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77A6FAD1">
            <wp:simplePos x="0" y="0"/>
            <wp:positionH relativeFrom="column">
              <wp:posOffset>-68061</wp:posOffset>
            </wp:positionH>
            <wp:positionV relativeFrom="paragraph">
              <wp:posOffset>50569</wp:posOffset>
            </wp:positionV>
            <wp:extent cx="724395" cy="7243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395" cy="724395"/>
                    </a:xfrm>
                    <a:prstGeom prst="rect">
                      <a:avLst/>
                    </a:prstGeom>
                    <a:noFill/>
                  </pic:spPr>
                </pic:pic>
              </a:graphicData>
            </a:graphic>
            <wp14:sizeRelH relativeFrom="margin">
              <wp14:pctWidth>0</wp14:pctWidth>
            </wp14:sizeRelH>
            <wp14:sizeRelV relativeFrom="margin">
              <wp14:pctHeight>0</wp14:pctHeight>
            </wp14:sizeRelV>
          </wp:anchor>
        </w:drawing>
      </w:r>
      <w:r w:rsidRPr="00EE7DFE">
        <w:rPr>
          <w:rFonts w:ascii="Times New Roman" w:hAnsi="Times New Roman" w:cs="Times New Roman"/>
          <w:sz w:val="24"/>
          <w:szCs w:val="24"/>
        </w:rPr>
        <w:t>T.C.</w:t>
      </w:r>
    </w:p>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sz w:val="24"/>
          <w:szCs w:val="24"/>
        </w:rPr>
        <w:t>AYDIN ADNAN MENDERES ÜNİVERSİTESİ</w:t>
      </w:r>
    </w:p>
    <w:p w:rsidR="00133643" w:rsidRPr="00EE7DFE" w:rsidRDefault="00315F28" w:rsidP="000622EB">
      <w:pPr>
        <w:spacing w:after="0"/>
        <w:jc w:val="center"/>
        <w:rPr>
          <w:rFonts w:ascii="Times New Roman" w:hAnsi="Times New Roman" w:cs="Times New Roman"/>
          <w:sz w:val="24"/>
          <w:szCs w:val="24"/>
        </w:rPr>
      </w:pPr>
      <w:r>
        <w:rPr>
          <w:rFonts w:ascii="Times New Roman" w:hAnsi="Times New Roman" w:cs="Times New Roman"/>
          <w:sz w:val="24"/>
          <w:szCs w:val="24"/>
        </w:rPr>
        <w:t>Bozdoğan Meslek Yüksekokulu</w:t>
      </w:r>
    </w:p>
    <w:p w:rsidR="00133643" w:rsidRPr="00EE7DFE" w:rsidRDefault="00133643" w:rsidP="00CA157B">
      <w:pPr>
        <w:spacing w:after="0"/>
        <w:jc w:val="both"/>
        <w:rPr>
          <w:rFonts w:ascii="Times New Roman" w:hAnsi="Times New Roman" w:cs="Times New Roman"/>
          <w:sz w:val="24"/>
          <w:szCs w:val="24"/>
        </w:rPr>
      </w:pPr>
    </w:p>
    <w:p w:rsidR="00133643" w:rsidRPr="00EE7DFE" w:rsidRDefault="00133643" w:rsidP="00CA157B">
      <w:pPr>
        <w:spacing w:after="0"/>
        <w:jc w:val="both"/>
        <w:rPr>
          <w:rFonts w:ascii="Times New Roman" w:hAnsi="Times New Roman" w:cs="Times New Roman"/>
          <w:sz w:val="24"/>
          <w:szCs w:val="24"/>
        </w:rPr>
      </w:pPr>
    </w:p>
    <w:p w:rsidR="009D25CE" w:rsidRDefault="00133643"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 xml:space="preserve">İŞ SAĞLIĞI </w:t>
      </w:r>
      <w:r w:rsidR="00650514" w:rsidRPr="00EE7DFE">
        <w:rPr>
          <w:rFonts w:ascii="Times New Roman" w:hAnsi="Times New Roman" w:cs="Times New Roman"/>
          <w:b/>
          <w:bCs/>
          <w:sz w:val="24"/>
          <w:szCs w:val="24"/>
        </w:rPr>
        <w:t>ve</w:t>
      </w:r>
      <w:r w:rsidRPr="00EE7DFE">
        <w:rPr>
          <w:rFonts w:ascii="Times New Roman" w:hAnsi="Times New Roman" w:cs="Times New Roman"/>
          <w:b/>
          <w:bCs/>
          <w:sz w:val="24"/>
          <w:szCs w:val="24"/>
        </w:rPr>
        <w:t xml:space="preserve"> GÜVENLİĞİ</w:t>
      </w:r>
      <w:r w:rsidR="00090FC9">
        <w:rPr>
          <w:rFonts w:ascii="Times New Roman" w:hAnsi="Times New Roman" w:cs="Times New Roman"/>
          <w:b/>
          <w:bCs/>
          <w:sz w:val="24"/>
          <w:szCs w:val="24"/>
        </w:rPr>
        <w:t xml:space="preserve"> </w:t>
      </w:r>
    </w:p>
    <w:p w:rsidR="009D25CE" w:rsidRDefault="009D25CE" w:rsidP="000622EB">
      <w:pPr>
        <w:spacing w:after="0"/>
        <w:jc w:val="center"/>
        <w:rPr>
          <w:rFonts w:ascii="Times New Roman" w:hAnsi="Times New Roman" w:cs="Times New Roman"/>
          <w:b/>
          <w:bCs/>
          <w:sz w:val="24"/>
          <w:szCs w:val="24"/>
        </w:rPr>
      </w:pPr>
      <w:bookmarkStart w:id="0" w:name="_GoBack"/>
      <w:bookmarkEnd w:id="0"/>
    </w:p>
    <w:p w:rsidR="00133643" w:rsidRPr="00EE7DFE" w:rsidRDefault="005C6725"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İÇ</w:t>
      </w:r>
      <w:r w:rsidR="00133643" w:rsidRPr="00EE7DFE">
        <w:rPr>
          <w:rFonts w:ascii="Times New Roman" w:hAnsi="Times New Roman" w:cs="Times New Roman"/>
          <w:b/>
          <w:bCs/>
          <w:sz w:val="24"/>
          <w:szCs w:val="24"/>
        </w:rPr>
        <w:t xml:space="preserve"> YÖNERGESİ</w:t>
      </w:r>
    </w:p>
    <w:p w:rsidR="00090FC9" w:rsidRDefault="00090FC9" w:rsidP="00CA157B">
      <w:pPr>
        <w:spacing w:after="0"/>
        <w:jc w:val="both"/>
        <w:rPr>
          <w:rFonts w:ascii="Times New Roman" w:hAnsi="Times New Roman" w:cs="Times New Roman"/>
          <w:b/>
          <w:bCs/>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BİRİNCİ BÖLÜM</w:t>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Amaç, Kapsam, Dayanak ve Tanımlar</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Amaç</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1 –</w:t>
      </w:r>
      <w:r w:rsidRPr="00EE7DFE">
        <w:rPr>
          <w:rFonts w:ascii="Times New Roman" w:hAnsi="Times New Roman" w:cs="Times New Roman"/>
          <w:sz w:val="24"/>
          <w:szCs w:val="24"/>
        </w:rPr>
        <w:t xml:space="preserve"> Bu yönergenin amacı; </w:t>
      </w:r>
      <w:r w:rsidR="00231585" w:rsidRPr="00EE7DFE">
        <w:rPr>
          <w:rFonts w:ascii="Times New Roman" w:hAnsi="Times New Roman" w:cs="Times New Roman"/>
          <w:sz w:val="24"/>
          <w:szCs w:val="24"/>
        </w:rPr>
        <w:t>birimde</w:t>
      </w:r>
      <w:r w:rsidR="005C6725" w:rsidRPr="00EE7DFE">
        <w:rPr>
          <w:rFonts w:ascii="Times New Roman" w:hAnsi="Times New Roman" w:cs="Times New Roman"/>
          <w:sz w:val="24"/>
          <w:szCs w:val="24"/>
        </w:rPr>
        <w:t xml:space="preserve"> yürütülen tüm faaliyetlerde</w:t>
      </w:r>
      <w:r w:rsidR="00231585" w:rsidRPr="00EE7DFE">
        <w:rPr>
          <w:rFonts w:ascii="Times New Roman" w:hAnsi="Times New Roman" w:cs="Times New Roman"/>
          <w:sz w:val="24"/>
          <w:szCs w:val="24"/>
        </w:rPr>
        <w:t xml:space="preserve">, birimde </w:t>
      </w:r>
      <w:r w:rsidR="005C6725" w:rsidRPr="00EE7DFE">
        <w:rPr>
          <w:rFonts w:ascii="Times New Roman" w:hAnsi="Times New Roman" w:cs="Times New Roman"/>
          <w:sz w:val="24"/>
          <w:szCs w:val="24"/>
        </w:rPr>
        <w:t xml:space="preserve">bulunan herkesin </w:t>
      </w:r>
      <w:r w:rsidRPr="00EE7DFE">
        <w:rPr>
          <w:rFonts w:ascii="Times New Roman" w:hAnsi="Times New Roman" w:cs="Times New Roman"/>
          <w:sz w:val="24"/>
          <w:szCs w:val="24"/>
        </w:rPr>
        <w:t>sağlığını ve güvenliğini korumayı, güvenli çalışma ve eğitim öğretim ortamı sağlama</w:t>
      </w:r>
      <w:r w:rsidR="0009552F" w:rsidRPr="00EE7DFE">
        <w:rPr>
          <w:rFonts w:ascii="Times New Roman" w:hAnsi="Times New Roman" w:cs="Times New Roman"/>
          <w:sz w:val="24"/>
          <w:szCs w:val="24"/>
        </w:rPr>
        <w:t xml:space="preserve">yı, yasal yükümlülüklere ve uluslararası standartlara tam uyum sağlamayı, riskleri yönetmeyi, acil durumlara etkin yanıt vermeyi, iş kazalarını ve meslek hastalıklarını önlemeyi amaçlar. </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Kapsam</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2 – </w:t>
      </w:r>
      <w:r w:rsidRPr="00EE7DFE">
        <w:rPr>
          <w:rFonts w:ascii="Times New Roman" w:hAnsi="Times New Roman" w:cs="Times New Roman"/>
          <w:sz w:val="24"/>
          <w:szCs w:val="24"/>
        </w:rPr>
        <w:t xml:space="preserve">Bu yönerge, </w:t>
      </w:r>
      <w:r w:rsidR="00231585" w:rsidRPr="00EE7DFE">
        <w:rPr>
          <w:rFonts w:ascii="Times New Roman" w:hAnsi="Times New Roman" w:cs="Times New Roman"/>
          <w:sz w:val="24"/>
          <w:szCs w:val="24"/>
        </w:rPr>
        <w:t>birimin</w:t>
      </w:r>
      <w:r w:rsidR="005C6725" w:rsidRPr="00EE7DFE">
        <w:rPr>
          <w:rFonts w:ascii="Times New Roman" w:hAnsi="Times New Roman" w:cs="Times New Roman"/>
          <w:sz w:val="24"/>
          <w:szCs w:val="24"/>
        </w:rPr>
        <w:t xml:space="preserve"> laboratuvar, atölye, derslik, ofisler, uygulama alanları vb. alanlarda çalışan</w:t>
      </w:r>
      <w:r w:rsidR="00DD126E">
        <w:rPr>
          <w:rFonts w:ascii="Times New Roman" w:hAnsi="Times New Roman" w:cs="Times New Roman"/>
          <w:sz w:val="24"/>
          <w:szCs w:val="24"/>
        </w:rPr>
        <w:t>, stajyer, kısmi zamanlı öğrenciler ve herhangi bir kanuna tabi çalışanları</w:t>
      </w:r>
      <w:r w:rsidR="005C6725" w:rsidRPr="00EE7DFE">
        <w:rPr>
          <w:rFonts w:ascii="Times New Roman" w:hAnsi="Times New Roman" w:cs="Times New Roman"/>
          <w:sz w:val="24"/>
          <w:szCs w:val="24"/>
        </w:rPr>
        <w:t xml:space="preserve"> ve eğitim öğretim gören öğrencileri kapsar.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Dayanak</w:t>
      </w:r>
    </w:p>
    <w:p w:rsidR="0009552F"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3 – </w:t>
      </w:r>
      <w:r w:rsidRPr="00EE7DFE">
        <w:rPr>
          <w:rFonts w:ascii="Times New Roman" w:hAnsi="Times New Roman" w:cs="Times New Roman"/>
          <w:sz w:val="24"/>
          <w:szCs w:val="24"/>
        </w:rPr>
        <w:t>Bu Yönerge,</w:t>
      </w:r>
      <w:r w:rsidR="00441758">
        <w:rPr>
          <w:rFonts w:ascii="Times New Roman" w:hAnsi="Times New Roman" w:cs="Times New Roman"/>
          <w:sz w:val="24"/>
          <w:szCs w:val="24"/>
        </w:rPr>
        <w:t xml:space="preserve"> </w:t>
      </w:r>
      <w:r w:rsidRPr="00EE7DFE">
        <w:rPr>
          <w:rFonts w:ascii="Times New Roman" w:hAnsi="Times New Roman" w:cs="Times New Roman"/>
          <w:sz w:val="24"/>
          <w:szCs w:val="24"/>
        </w:rPr>
        <w:t xml:space="preserve">6331 sayılı İş Sağlığı ve Güvenliği Kanunu ve bu kanuna istinaden çıkarılan yönetmelik ve tebliğ hükümlerine, iş sağlığı ve güvenliği ile ilgili diğer mevzuat hükümlerine </w:t>
      </w:r>
      <w:r w:rsidR="005C6725" w:rsidRPr="00EE7DFE">
        <w:rPr>
          <w:rFonts w:ascii="Times New Roman" w:hAnsi="Times New Roman" w:cs="Times New Roman"/>
          <w:sz w:val="24"/>
          <w:szCs w:val="24"/>
        </w:rPr>
        <w:t xml:space="preserve">ve Aydın Adnan Menderes Üniversitesi İş Sağlığı </w:t>
      </w:r>
      <w:r w:rsidR="00DD126E" w:rsidRPr="00EE7DFE">
        <w:rPr>
          <w:rFonts w:ascii="Times New Roman" w:hAnsi="Times New Roman" w:cs="Times New Roman"/>
          <w:sz w:val="24"/>
          <w:szCs w:val="24"/>
        </w:rPr>
        <w:t xml:space="preserve">ve </w:t>
      </w:r>
      <w:r w:rsidR="005C6725" w:rsidRPr="00EE7DFE">
        <w:rPr>
          <w:rFonts w:ascii="Times New Roman" w:hAnsi="Times New Roman" w:cs="Times New Roman"/>
          <w:sz w:val="24"/>
          <w:szCs w:val="24"/>
        </w:rPr>
        <w:t xml:space="preserve">Güvenliği Hizmetleri Uygulama </w:t>
      </w:r>
      <w:r w:rsidR="00CA157B" w:rsidRPr="00EE7DFE">
        <w:rPr>
          <w:rFonts w:ascii="Times New Roman" w:hAnsi="Times New Roman" w:cs="Times New Roman"/>
          <w:sz w:val="24"/>
          <w:szCs w:val="24"/>
        </w:rPr>
        <w:t>Yönergesi ’ne</w:t>
      </w:r>
      <w:r w:rsidR="005C6725" w:rsidRPr="00EE7DFE">
        <w:rPr>
          <w:rFonts w:ascii="Times New Roman" w:hAnsi="Times New Roman" w:cs="Times New Roman"/>
          <w:sz w:val="24"/>
          <w:szCs w:val="24"/>
        </w:rPr>
        <w:t xml:space="preserve"> </w:t>
      </w:r>
      <w:r w:rsidRPr="00EE7DFE">
        <w:rPr>
          <w:rFonts w:ascii="Times New Roman" w:hAnsi="Times New Roman" w:cs="Times New Roman"/>
          <w:sz w:val="24"/>
          <w:szCs w:val="24"/>
        </w:rPr>
        <w:t>dayanılarak hazırlanmıştır.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Tanımlar ve Kısaltmalar</w:t>
      </w:r>
    </w:p>
    <w:p w:rsidR="00AF58F4"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4 –</w:t>
      </w:r>
      <w:r w:rsidRPr="00EE7DFE">
        <w:rPr>
          <w:rFonts w:ascii="Times New Roman" w:hAnsi="Times New Roman" w:cs="Times New Roman"/>
          <w:sz w:val="24"/>
          <w:szCs w:val="24"/>
        </w:rPr>
        <w:t xml:space="preserve"> Bu yönetmeliğin uygulanmasında geçen tanımlar alfabetik sıraya göre:</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w:t>
      </w:r>
      <w:r>
        <w:rPr>
          <w:rFonts w:ascii="Times New Roman" w:hAnsi="Times New Roman" w:cs="Times New Roman"/>
          <w:sz w:val="24"/>
          <w:szCs w:val="24"/>
        </w:rPr>
        <w:t xml:space="preserve"> İşyerinin tamamında veya bir kısmında meydana gelebilecek yangın, patlama, tehlikeli kimyasal maddelerden kaynaklanan yayılım, doğal afet gibi acil müdahale, mücadele, ilkyardım veya can ve mal güvenliği açısından tahliye gerektiren olayları,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 Planı:</w:t>
      </w:r>
      <w:r>
        <w:rPr>
          <w:rFonts w:ascii="Times New Roman" w:hAnsi="Times New Roman" w:cs="Times New Roman"/>
          <w:sz w:val="24"/>
          <w:szCs w:val="24"/>
        </w:rPr>
        <w:t xml:space="preserve"> İşyerlerinde meydana gelebilecek acil durumlarda yapılacak iş ve işlemler dâhil bilgilerin ve uygulamaya yönelik eylemlerin yer aldığı planı,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Alt İşveren:</w:t>
      </w:r>
      <w:r>
        <w:rPr>
          <w:rFonts w:ascii="Times New Roman" w:hAnsi="Times New Roman" w:cs="Times New Roman"/>
          <w:sz w:val="24"/>
          <w:szCs w:val="24"/>
        </w:rPr>
        <w:t xml:space="preserve">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Bakanlık:</w:t>
      </w:r>
      <w:r>
        <w:rPr>
          <w:rFonts w:ascii="Times New Roman" w:hAnsi="Times New Roman" w:cs="Times New Roman"/>
          <w:sz w:val="24"/>
          <w:szCs w:val="24"/>
        </w:rPr>
        <w:t xml:space="preserve"> Çalışma ve Sosyal Güvenlik Bakanlığı’nı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w:t>
      </w:r>
      <w:r>
        <w:rPr>
          <w:rFonts w:ascii="Times New Roman" w:hAnsi="Times New Roman" w:cs="Times New Roman"/>
          <w:sz w:val="24"/>
          <w:szCs w:val="24"/>
        </w:rPr>
        <w:t>: Ayrı bir işyeri Sosyal Güvenlik Kurumu (SGK) numarası veya Birim Kod Numarasına sahip olan Fakülte, Yüksekokul, Meslek Yüksekokulu, Enstitü, Uygulama ve Araştırma Merkezi; Rektörlük ve Rektörlüğe bağlı birimler, bölümler ve koordinatörlükler; Genel Sekreterlik ve Genel Sekreterliğe bağlı Daire Başkanlıkları, Müşavirlik ve Müdürlükler dâhil Aydın Adnan Menderes Üniversitesine bağlı tüm birimleri,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 İSG Kurulu:</w:t>
      </w:r>
      <w:r>
        <w:rPr>
          <w:rFonts w:ascii="Times New Roman" w:hAnsi="Times New Roman" w:cs="Times New Roman"/>
          <w:sz w:val="24"/>
          <w:szCs w:val="24"/>
        </w:rPr>
        <w:t xml:space="preserve"> Tehlike sınıfı ve çalışan sayısı dikkate alınarak; Enstitüler, Fakülteler, Yüksekokullar, Meslek Yüksekokullar ve yerleşkelerdeki diğer birimler için kurulan İSG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w:t>
      </w:r>
      <w:r>
        <w:rPr>
          <w:rFonts w:ascii="Times New Roman" w:hAnsi="Times New Roman" w:cs="Times New Roman"/>
          <w:sz w:val="24"/>
          <w:szCs w:val="24"/>
        </w:rPr>
        <w:t xml:space="preserve"> Kendi özel kanunlarındaki statülerine bakılmaksızın Aydın Adnan Menderes Üniversitesinde istihdam edilen gerçek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 Temsilcisi:</w:t>
      </w:r>
      <w:r>
        <w:rPr>
          <w:rFonts w:ascii="Times New Roman" w:hAnsi="Times New Roman" w:cs="Times New Roman"/>
          <w:sz w:val="24"/>
          <w:szCs w:val="24"/>
        </w:rPr>
        <w:t xml:space="preserve"> İş sağlığı ve güvenliği ile ilgili çalışmalara katılma, çalışmaları izleme, tedbir alınmasını isteme, tekliflerde bulunma ve benzeri konularda çalışanları temsil etmeye yetkili çalışanı,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Destek Elemanı:</w:t>
      </w:r>
      <w:r>
        <w:rPr>
          <w:rFonts w:ascii="Times New Roman" w:hAnsi="Times New Roman" w:cs="Times New Roman"/>
          <w:sz w:val="24"/>
          <w:szCs w:val="24"/>
        </w:rPr>
        <w:t xml:space="preserve"> Asli görevinin yanında iş sağlığı ve güvenliği ile ilgili önleme, koruma, tahliye, yangınla mücadele, ilk yardım ve benzeri konularda özel olarak görevlendirilmiş uygun donanım ve yeterli eğitime sahip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Diğer Sağlık Personeli:</w:t>
      </w:r>
      <w:r>
        <w:rPr>
          <w:rFonts w:ascii="Times New Roman" w:hAnsi="Times New Roman" w:cs="Times New Roman"/>
          <w:sz w:val="24"/>
          <w:szCs w:val="24"/>
        </w:rPr>
        <w:t xml:space="preserve"> Üniversitede iş sağlığı ve güvenliği hizmetlerinde görevlendirilmek üzere Bakanlıkça belgelendirilmiş hemşire, sağlık memuru, acil tıp teknisyeni veya çevre sağlığı teknisyeni diplomasına sahip olan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EBYS:</w:t>
      </w:r>
      <w:r>
        <w:rPr>
          <w:rFonts w:ascii="Times New Roman" w:hAnsi="Times New Roman" w:cs="Times New Roman"/>
          <w:sz w:val="24"/>
          <w:szCs w:val="24"/>
        </w:rPr>
        <w:t xml:space="preserve"> Üniversitede kullanılan elektronik belge yönetim sistemini,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Geçici İş İlişkisi:</w:t>
      </w:r>
      <w:r>
        <w:rPr>
          <w:rFonts w:ascii="Times New Roman" w:hAnsi="Times New Roman" w:cs="Times New Roman"/>
          <w:sz w:val="24"/>
          <w:szCs w:val="24"/>
        </w:rPr>
        <w:t xml:space="preserve"> Eğitim, görevlendirme gibi nedenlerle kadrosunun bulunduğu birim, kurum, kuruluş, işyeri vb. dışında görev yapan gerçek kişi ile görev yaptığı birim arasındaki iş ilişkisi,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Hastane İşyeri Sağlığı ve Güvenliği Birimi:</w:t>
      </w:r>
      <w:r>
        <w:rPr>
          <w:rFonts w:ascii="Times New Roman" w:hAnsi="Times New Roman" w:cs="Times New Roman"/>
          <w:sz w:val="24"/>
          <w:szCs w:val="24"/>
        </w:rPr>
        <w:t xml:space="preserve"> Üniversite bünyesindeki hastanede</w:t>
      </w:r>
      <w:r w:rsidR="004310D0">
        <w:rPr>
          <w:rFonts w:ascii="Times New Roman" w:hAnsi="Times New Roman" w:cs="Times New Roman"/>
          <w:sz w:val="24"/>
          <w:szCs w:val="24"/>
        </w:rPr>
        <w:t xml:space="preserve"> </w:t>
      </w:r>
      <w:r>
        <w:rPr>
          <w:rFonts w:ascii="Times New Roman" w:hAnsi="Times New Roman" w:cs="Times New Roman"/>
          <w:sz w:val="24"/>
          <w:szCs w:val="24"/>
        </w:rPr>
        <w:t>kurulan iş sağlığı ve güvenliği hizmetlerini yürütmek üzere,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 Üst Kurulu:</w:t>
      </w:r>
      <w:r>
        <w:rPr>
          <w:rFonts w:ascii="Times New Roman" w:hAnsi="Times New Roman" w:cs="Times New Roman"/>
          <w:sz w:val="24"/>
          <w:szCs w:val="24"/>
        </w:rPr>
        <w:t xml:space="preserve"> Aydın Adnan Menderes Üniversitesi İ</w:t>
      </w:r>
      <w:r w:rsidR="004310D0">
        <w:rPr>
          <w:rFonts w:ascii="Times New Roman" w:hAnsi="Times New Roman" w:cs="Times New Roman"/>
          <w:sz w:val="24"/>
          <w:szCs w:val="24"/>
        </w:rPr>
        <w:t>ş Sağlığı ve Güvenliği ü</w:t>
      </w:r>
      <w:r>
        <w:rPr>
          <w:rFonts w:ascii="Times New Roman" w:hAnsi="Times New Roman" w:cs="Times New Roman"/>
          <w:sz w:val="24"/>
          <w:szCs w:val="24"/>
        </w:rPr>
        <w:t xml:space="preserve">st </w:t>
      </w:r>
      <w:r w:rsidR="004310D0">
        <w:rPr>
          <w:rFonts w:ascii="Times New Roman" w:hAnsi="Times New Roman" w:cs="Times New Roman"/>
          <w:sz w:val="24"/>
          <w:szCs w:val="24"/>
        </w:rPr>
        <w:t>k</w:t>
      </w:r>
      <w:r>
        <w:rPr>
          <w:rFonts w:ascii="Times New Roman" w:hAnsi="Times New Roman" w:cs="Times New Roman"/>
          <w:sz w:val="24"/>
          <w:szCs w:val="24"/>
        </w:rPr>
        <w:t>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Ekipmanı:</w:t>
      </w:r>
      <w:r>
        <w:rPr>
          <w:rFonts w:ascii="Times New Roman" w:hAnsi="Times New Roman" w:cs="Times New Roman"/>
          <w:sz w:val="24"/>
          <w:szCs w:val="24"/>
        </w:rPr>
        <w:t xml:space="preserve"> İşin yapılmasında kullanılan herhangi bir makine, alet, tesis ve tesisatı,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Güvenliği Uzmanı:</w:t>
      </w:r>
      <w:r>
        <w:rPr>
          <w:rFonts w:ascii="Times New Roman" w:hAnsi="Times New Roman" w:cs="Times New Roman"/>
          <w:sz w:val="24"/>
          <w:szCs w:val="24"/>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mühendislik veya mimarlık eğitimi veren fakültelerin mezunları ve teknik öğretmen, fizikçi, kimyager ve biyolog unvanına sahip olanlar ile üniversitelerin iş sağlığı ve güvenliği programı mezunu olan teknik elemanı,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Kazası:</w:t>
      </w:r>
      <w:r>
        <w:rPr>
          <w:rFonts w:ascii="Times New Roman" w:hAnsi="Times New Roman" w:cs="Times New Roman"/>
          <w:sz w:val="24"/>
          <w:szCs w:val="24"/>
        </w:rPr>
        <w:t xml:space="preserve"> İşyerinde veya işin yürütülmesi sırasında meydana gelen, ölüme sebebiyet veren veya vücut bütünlüğünü ruhen ya da bedenen engelli hâle getiren olayı,</w:t>
      </w:r>
    </w:p>
    <w:p w:rsidR="00DD126E" w:rsidRDefault="00DD126E" w:rsidP="004B65D1">
      <w:pPr>
        <w:spacing w:after="0"/>
        <w:ind w:firstLine="708"/>
        <w:jc w:val="both"/>
        <w:rPr>
          <w:rFonts w:ascii="Times New Roman" w:hAnsi="Times New Roman" w:cs="Times New Roman"/>
          <w:sz w:val="24"/>
          <w:szCs w:val="24"/>
        </w:rPr>
      </w:pPr>
      <w:r>
        <w:rPr>
          <w:rFonts w:ascii="Times New Roman" w:hAnsi="Times New Roman" w:cs="Times New Roman"/>
          <w:sz w:val="24"/>
          <w:szCs w:val="24"/>
        </w:rPr>
        <w:t>İş Sağlığı ve Güvenliği Profesyonelleri: İş güvenliği uzmanı, işyeri hekimi ve diğer sağlık personelini,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 Vekili:</w:t>
      </w:r>
      <w:r>
        <w:rPr>
          <w:rFonts w:ascii="Times New Roman" w:hAnsi="Times New Roman" w:cs="Times New Roman"/>
          <w:sz w:val="24"/>
          <w:szCs w:val="24"/>
        </w:rPr>
        <w:t xml:space="preserve"> İlgili mevzuat kapsamında İşveren adına hareket eden, işin ve birimin kendisi ile ilgili bölümünün yönetiminde görev alan İşveren tarafından görevlendirilen Rektör Yardımcısını, Dekanları, Enstitü Müdürlerini, Yüksekokul Müdürlerini, Meslek Yüksekokulu Müdürlerini, Genel Sekreteri, Daire Başkanlarını, Başhekimi vb. yönetici olarak görev alanlar,</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w:t>
      </w:r>
      <w:r>
        <w:rPr>
          <w:rFonts w:ascii="Times New Roman" w:hAnsi="Times New Roman" w:cs="Times New Roman"/>
          <w:sz w:val="24"/>
          <w:szCs w:val="24"/>
        </w:rPr>
        <w:t xml:space="preserve"> Üniversitede mal veya hizmet üretmek amacıyla maddi olan ve olmayan unsurlar ile çalışanın birlikte örgütlendiği, işverenin işyerinde ürettiği mal veya hizmet ile nitelik yönünden bağlılığı bulunan ve aynı yönetim altında örgütlenen birimlere bağlı yerler ile dinlenme, çocuk emzirme, yemek, uyku, yıkanma, muayene ve bakım, beden ve mesleki eğitim yerleri ve avlu gibi diğer eklentiler ve araçları da içeren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Hekimi:</w:t>
      </w:r>
      <w:r>
        <w:rPr>
          <w:rFonts w:ascii="Times New Roman" w:hAnsi="Times New Roman" w:cs="Times New Roman"/>
          <w:sz w:val="24"/>
          <w:szCs w:val="24"/>
        </w:rPr>
        <w:t xml:space="preserve"> İş sağlığı ve güvenliği alanında görev yapmak üzere Bakanlıkça yetkilendirilmiş, işyeri hekimliği belgesine sahip hekimi,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Sağlığı ve Güvenliği Birimi (İSGB):</w:t>
      </w:r>
      <w:r>
        <w:rPr>
          <w:rFonts w:ascii="Times New Roman" w:hAnsi="Times New Roman" w:cs="Times New Roman"/>
          <w:sz w:val="24"/>
          <w:szCs w:val="24"/>
        </w:rPr>
        <w:t xml:space="preserve"> Üniversitede iş sağlığı ve güvenliği hizmetlerini yürütmek üzere kurulan,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İSG-Kâtip:</w:t>
      </w:r>
      <w:r>
        <w:rPr>
          <w:rFonts w:ascii="Times New Roman" w:hAnsi="Times New Roman" w:cs="Times New Roman"/>
          <w:sz w:val="24"/>
          <w:szCs w:val="24"/>
        </w:rPr>
        <w:t xml:space="preserve"> İş Sağlığı ve Güveliği Genel Müdürlüğü tarafından iş sağlığı ve güvenliği hizmetleri ile ilgili iş ve işlemlerin kayıt, takip ve izlenmesi amacıyla kullanılan iş sağlığı ve güvenliği kayıt, takip ve izleme programını,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Kabul Edilebilir Risk Seviyesi:</w:t>
      </w:r>
      <w:r>
        <w:rPr>
          <w:rFonts w:ascii="Times New Roman" w:hAnsi="Times New Roman" w:cs="Times New Roman"/>
          <w:sz w:val="24"/>
          <w:szCs w:val="24"/>
        </w:rPr>
        <w:t xml:space="preserve"> Yasal yükümlülüklere ve birimin önleme politikasına uygun, kayıp veya yaralanma oluşturmayacak risk seviyesini,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Kanun:</w:t>
      </w:r>
      <w:r>
        <w:rPr>
          <w:rFonts w:ascii="Times New Roman" w:hAnsi="Times New Roman" w:cs="Times New Roman"/>
          <w:sz w:val="24"/>
          <w:szCs w:val="24"/>
        </w:rPr>
        <w:t xml:space="preserve"> 6331 sayılı İş Sağlığı ve Güvenliği Kanununu,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Kimyasal Madde:</w:t>
      </w:r>
      <w:r>
        <w:rPr>
          <w:rFonts w:ascii="Times New Roman" w:hAnsi="Times New Roman" w:cs="Times New Roman"/>
          <w:sz w:val="24"/>
          <w:szCs w:val="24"/>
        </w:rPr>
        <w:t xml:space="preserve"> Doğal halde bulunan, üretilen, herhangi bir işlem sırasında kullanılan veya atıklar da dâhil olmak üzere ortaya çıkan, bizzat üretilmiş olup olmadığına ve piyasaya arz olunup olunmadığına bakılmaksızın her türlü element, bileşik veya karışımları,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Kimyasal Maddelerin Kullanıldığı İşlemler:</w:t>
      </w:r>
      <w:r>
        <w:rPr>
          <w:rFonts w:ascii="Times New Roman" w:hAnsi="Times New Roman" w:cs="Times New Roman"/>
          <w:sz w:val="24"/>
          <w:szCs w:val="24"/>
        </w:rPr>
        <w:t xml:space="preserve"> Bu maddelerin üretilmesi, işlenmesi, kullanılması, depolanması, taşınması, atık ve artıkların arıtılması veya uzaklaştırılması işlemlerini,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Kişisel Koruyucu Donanım:</w:t>
      </w:r>
      <w:r>
        <w:rPr>
          <w:rFonts w:ascii="Times New Roman" w:hAnsi="Times New Roman" w:cs="Times New Roman"/>
          <w:sz w:val="24"/>
          <w:szCs w:val="24"/>
        </w:rPr>
        <w:t xml:space="preserve"> Çalışanı, yürütülen işten kaynaklanan, sağlık ve güvenliği etkileyen bir veya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Koordinatör: </w:t>
      </w:r>
      <w:r>
        <w:rPr>
          <w:rFonts w:ascii="Times New Roman" w:hAnsi="Times New Roman" w:cs="Times New Roman"/>
          <w:sz w:val="24"/>
          <w:szCs w:val="24"/>
        </w:rPr>
        <w:t>Aydın Adnan Menderes Üniversitesi İşyeri Sağlığı ve Güvenliği Koordinatörünü,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Koordinatör Yardımcısı:</w:t>
      </w:r>
      <w:r>
        <w:rPr>
          <w:rFonts w:ascii="Times New Roman" w:hAnsi="Times New Roman" w:cs="Times New Roman"/>
          <w:sz w:val="24"/>
          <w:szCs w:val="24"/>
        </w:rPr>
        <w:t xml:space="preserve"> Aydın Adnan Menderes Üniversitesi İşyeri Sağlığı ve Güvenliği Koordinatörünü temsil etme yetkisine sahip, eğitim ve saha uygulamalarından sorumlu Koordinatör yardımcısı veya yardımcılarını,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Kurul:</w:t>
      </w:r>
      <w:r>
        <w:rPr>
          <w:rFonts w:ascii="Times New Roman" w:hAnsi="Times New Roman" w:cs="Times New Roman"/>
          <w:sz w:val="24"/>
          <w:szCs w:val="24"/>
        </w:rPr>
        <w:t xml:space="preserve"> Elli ve daha fazla çalışanın bulunduğu ve altı aydan fazla süren sürekli işlerin yapıldığı birimlerde, iş sağlığı ve güvenliği ile ilgili çalışmalarda bulunmak üzere oluşturulan iş sağlığı ve güvenliği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Meslek Hastalığı:</w:t>
      </w:r>
      <w:r>
        <w:rPr>
          <w:rFonts w:ascii="Times New Roman" w:hAnsi="Times New Roman" w:cs="Times New Roman"/>
          <w:sz w:val="24"/>
          <w:szCs w:val="24"/>
        </w:rPr>
        <w:t xml:space="preserve"> Mesleki risklere maruziyet sonucu ortaya çıkan hastalığı,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Onaylı Defter:</w:t>
      </w:r>
      <w:r>
        <w:rPr>
          <w:rFonts w:ascii="Times New Roman" w:hAnsi="Times New Roman" w:cs="Times New Roman"/>
          <w:sz w:val="24"/>
          <w:szCs w:val="24"/>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Önleme:</w:t>
      </w:r>
      <w:r>
        <w:rPr>
          <w:rFonts w:ascii="Times New Roman" w:hAnsi="Times New Roman" w:cs="Times New Roman"/>
          <w:sz w:val="24"/>
          <w:szCs w:val="24"/>
        </w:rPr>
        <w:t xml:space="preserve"> İşyerinde yürütülen işlerin bütün safhalarında iş sağlığı ve güvenliği ile ilgili riskleri ortadan kaldırmak veya azaltmak için planlanan ve alınan tedbirlerin tümünü,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Özel Politika Gerektiren Gruplar:</w:t>
      </w:r>
      <w:r>
        <w:rPr>
          <w:rFonts w:ascii="Times New Roman" w:hAnsi="Times New Roman" w:cs="Times New Roman"/>
          <w:sz w:val="24"/>
          <w:szCs w:val="24"/>
        </w:rPr>
        <w:t xml:space="preserve"> Çalışanlar içerisinden; gebe veya emziren kadınları, 18 yaşından küçükleri, meslek hastalığı tanısı veya ön tanısı olanları, kronik hastalığı olanları, yaşlıları, </w:t>
      </w:r>
      <w:r w:rsidR="008F211F">
        <w:rPr>
          <w:rFonts w:ascii="Times New Roman" w:hAnsi="Times New Roman" w:cs="Times New Roman"/>
          <w:sz w:val="24"/>
          <w:szCs w:val="24"/>
        </w:rPr>
        <w:t>malul</w:t>
      </w:r>
      <w:r>
        <w:rPr>
          <w:rFonts w:ascii="Times New Roman" w:hAnsi="Times New Roman" w:cs="Times New Roman"/>
          <w:sz w:val="24"/>
          <w:szCs w:val="24"/>
        </w:rPr>
        <w:t xml:space="preserve"> ve engellileri, alkol, ilaç ve uyuşturucu bağımlılığı olanları, birden fazla iş kazası geçirmiş olanları, yabancı uyruklu çalışanları, eski hükümlü-terör mağduru çalışanları,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Periyodik Kontrol:</w:t>
      </w:r>
      <w:r>
        <w:rPr>
          <w:rFonts w:ascii="Times New Roman" w:hAnsi="Times New Roman" w:cs="Times New Roman"/>
          <w:sz w:val="24"/>
          <w:szCs w:val="24"/>
        </w:rPr>
        <w:t xml:space="preserve"> İşyerine ait işlerin yapılmasında kullanılan herhangi bir makine, alet, tesis ve tesisatın ilgili mevzuatına uygun, öngörülen aralıklarda ve yöntemlerle yetkili kişilerce yapılan muayene, deney ve test faaliyetlerini,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Proje Elemanı:</w:t>
      </w:r>
      <w:r>
        <w:rPr>
          <w:rFonts w:ascii="Times New Roman" w:hAnsi="Times New Roman" w:cs="Times New Roman"/>
          <w:sz w:val="24"/>
          <w:szCs w:val="24"/>
        </w:rPr>
        <w:t xml:space="preserve"> TÜBİTAK, SANTEZ, Avrupa Birliği projelerinde ve benzeri faaliyetler kapsamında görev alan ve ilgili mevzuatlar gereği Sosyal Güvenlik Kurumu (SGK) kapsamında olmayan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Ramak Kala Olay:</w:t>
      </w:r>
      <w:r>
        <w:rPr>
          <w:rFonts w:ascii="Times New Roman" w:hAnsi="Times New Roman" w:cs="Times New Roman"/>
          <w:sz w:val="24"/>
          <w:szCs w:val="24"/>
        </w:rPr>
        <w:t xml:space="preserve"> Birimde meydana gelen, çalışanı, birimi ya da herhangi bir ekipmanı zarara uğratma potansiyeli olduğu halde zarara uğratmayan olayı,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Rektörlük:</w:t>
      </w:r>
      <w:r>
        <w:rPr>
          <w:rFonts w:ascii="Times New Roman" w:hAnsi="Times New Roman" w:cs="Times New Roman"/>
          <w:sz w:val="24"/>
          <w:szCs w:val="24"/>
        </w:rPr>
        <w:t xml:space="preserve"> Aydın Adnan Menderes Üniversitesi Rektörlüğünü,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w:t>
      </w:r>
      <w:r>
        <w:rPr>
          <w:rFonts w:ascii="Times New Roman" w:hAnsi="Times New Roman" w:cs="Times New Roman"/>
          <w:sz w:val="24"/>
          <w:szCs w:val="24"/>
        </w:rPr>
        <w:t xml:space="preserve"> Tehlikeden kaynaklanacak kayıp, yaralanma ya da başka zararlı sonuç meydana gelme ihtimalini,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 Değerlendirmesi:</w:t>
      </w:r>
      <w:r>
        <w:rPr>
          <w:rFonts w:ascii="Times New Roman" w:hAnsi="Times New Roman"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DD126E" w:rsidRDefault="00DD126E" w:rsidP="00CA157B">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Sağlık Hizmet Sunucuları:</w:t>
      </w:r>
      <w:r>
        <w:rPr>
          <w:rFonts w:ascii="Times New Roman" w:hAnsi="Times New Roman" w:cs="Times New Roman"/>
          <w:sz w:val="24"/>
          <w:szCs w:val="24"/>
        </w:rPr>
        <w:t xml:space="preserve"> Kamu sağlık hizmet sunucularını,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Sağlık ve Güvenlik İşaretleri:</w:t>
      </w:r>
      <w:r>
        <w:rPr>
          <w:rFonts w:ascii="Times New Roman" w:hAnsi="Times New Roman" w:cs="Times New Roman"/>
          <w:sz w:val="24"/>
          <w:szCs w:val="24"/>
        </w:rPr>
        <w:t xml:space="preserve"> Özel bir nesne, faaliyet veya durumu işaret eden levha, renk, sesli veya ışıklı sinyal, sözlü iletişim ya da el-kol işareti yoluyla iş sağlığı ve güvenliği hakkında bilgi ya da talimat veren veya tehlikelere karşı uyaran işaretleri,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Stajyer: </w:t>
      </w:r>
      <w:r>
        <w:rPr>
          <w:rFonts w:ascii="Times New Roman" w:hAnsi="Times New Roman" w:cs="Times New Roman"/>
          <w:sz w:val="24"/>
          <w:szCs w:val="24"/>
        </w:rPr>
        <w:t>Birimlerin eğitim öğretim planında tanımlanan staj, yaz stajı ve işletmelerde uygulamalı olarak yürütülen mesleki eğitim faaliyetlerine katılan öğrencileri,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Tebliğ:</w:t>
      </w:r>
      <w:r>
        <w:rPr>
          <w:rFonts w:ascii="Times New Roman" w:hAnsi="Times New Roman" w:cs="Times New Roman"/>
          <w:sz w:val="24"/>
          <w:szCs w:val="24"/>
        </w:rPr>
        <w:t xml:space="preserve"> İşyerlerinin iş sağlığı ve güvenliği açısından yer aldığı tehlike sınıflarını belirleyen İş Sağlığı ve Güvenliğine İlişkin İşyeri Tehlike Sınıfları Tebliğini,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w:t>
      </w:r>
      <w:r>
        <w:rPr>
          <w:rFonts w:ascii="Times New Roman" w:hAnsi="Times New Roman" w:cs="Times New Roman"/>
          <w:sz w:val="24"/>
          <w:szCs w:val="24"/>
        </w:rPr>
        <w:t xml:space="preserve"> İşyerinde var olan ya</w:t>
      </w:r>
      <w:r>
        <w:rPr>
          <w:rFonts w:ascii="Times New Roman" w:hAnsi="Times New Roman" w:cs="Times New Roman"/>
          <w:sz w:val="24"/>
          <w:szCs w:val="24"/>
        </w:rPr>
        <w:tab/>
        <w:t>da dışarıdan gelebilecek, çalışanı veya birimi etkileyebilecek zarar veya hasar verme potansiyelini,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 Sınıfı:</w:t>
      </w:r>
      <w:r>
        <w:rPr>
          <w:rFonts w:ascii="Times New Roman" w:hAnsi="Times New Roman" w:cs="Times New Roman"/>
          <w:sz w:val="24"/>
          <w:szCs w:val="24"/>
        </w:rPr>
        <w:t xml:space="preserve"> İş sağlığı ve güvenliği açısından, yapılan işin özelliği, işin her safhasında kullanılan veya ortaya çıkan maddeler, iş ekipmanı, üretim yöntem ve şekilleri, çalışma ortam ve şartları ile ilgili diğer hususlar dikkate alınarak birim için belirlenen tehlike grubunu,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Üniversite: </w:t>
      </w:r>
      <w:r>
        <w:rPr>
          <w:rFonts w:ascii="Times New Roman" w:hAnsi="Times New Roman" w:cs="Times New Roman"/>
          <w:sz w:val="24"/>
          <w:szCs w:val="24"/>
        </w:rPr>
        <w:t>Aydın Adnan Menderes Üniversitesini,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Üst Kurul:</w:t>
      </w:r>
      <w:r>
        <w:rPr>
          <w:rFonts w:ascii="Times New Roman" w:hAnsi="Times New Roman" w:cs="Times New Roman"/>
          <w:sz w:val="24"/>
          <w:szCs w:val="24"/>
        </w:rPr>
        <w:t xml:space="preserve"> Birimler arasında iş sağlığı ve güvenliği konusunda koordinasyonu sağlamak amacıyla Üniversite bünyesinde oluşturulan İş Sağlığı ve Güvenliği Üst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Yabancı Çalışan:</w:t>
      </w:r>
      <w:r>
        <w:rPr>
          <w:rFonts w:ascii="Times New Roman" w:hAnsi="Times New Roman" w:cs="Times New Roman"/>
          <w:sz w:val="24"/>
          <w:szCs w:val="24"/>
        </w:rPr>
        <w:t xml:space="preserve"> 403 sayılı Türk Vatandaşlığı Kanunu’na göre Türk vatandaşı sayılmayan Üniversitede çalışan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Yönetim Temsilcisi:</w:t>
      </w:r>
      <w:r>
        <w:rPr>
          <w:rFonts w:ascii="Times New Roman" w:hAnsi="Times New Roman" w:cs="Times New Roman"/>
          <w:sz w:val="24"/>
          <w:szCs w:val="24"/>
        </w:rPr>
        <w:t xml:space="preserve"> Birimlerde iş sağlığı ve güvenliği ile ilgili çalışmaları takip etme, izleme, tedbir alınmasını isteme, tekliflerde bulunma, çalışanlardan gelen teklifleri değerlendirme ve benzeri konularda yönetimi temsil etmeye yetkili, birim yönetiminde görev alan idari veya akademik çalışanı</w:t>
      </w:r>
      <w:r w:rsidR="00216956">
        <w:rPr>
          <w:rFonts w:ascii="Times New Roman" w:hAnsi="Times New Roman" w:cs="Times New Roman"/>
          <w:sz w:val="24"/>
          <w:szCs w:val="24"/>
        </w:rPr>
        <w:t>,</w:t>
      </w:r>
    </w:p>
    <w:p w:rsidR="00216956" w:rsidRDefault="00216956" w:rsidP="00CA157B">
      <w:pPr>
        <w:spacing w:after="0"/>
        <w:jc w:val="both"/>
        <w:rPr>
          <w:rFonts w:ascii="Times New Roman" w:hAnsi="Times New Roman" w:cs="Times New Roman"/>
          <w:sz w:val="24"/>
          <w:szCs w:val="24"/>
        </w:rPr>
      </w:pPr>
    </w:p>
    <w:p w:rsidR="00DD126E" w:rsidRDefault="00216956" w:rsidP="00CA157B">
      <w:pPr>
        <w:spacing w:after="0"/>
        <w:jc w:val="both"/>
        <w:rPr>
          <w:rFonts w:ascii="Times New Roman" w:hAnsi="Times New Roman" w:cs="Times New Roman"/>
          <w:sz w:val="24"/>
          <w:szCs w:val="24"/>
        </w:rPr>
      </w:pPr>
      <w:r>
        <w:rPr>
          <w:rFonts w:ascii="Times New Roman" w:hAnsi="Times New Roman" w:cs="Times New Roman"/>
          <w:sz w:val="24"/>
          <w:szCs w:val="24"/>
        </w:rPr>
        <w:t>İfade</w:t>
      </w:r>
      <w:r w:rsidR="00DD126E">
        <w:rPr>
          <w:rFonts w:ascii="Times New Roman" w:hAnsi="Times New Roman" w:cs="Times New Roman"/>
          <w:sz w:val="24"/>
          <w:szCs w:val="24"/>
        </w:rPr>
        <w:t xml:space="preserve"> eder.</w:t>
      </w:r>
    </w:p>
    <w:p w:rsidR="00524A66" w:rsidRPr="00EE7DFE" w:rsidRDefault="00524A66" w:rsidP="00CA157B">
      <w:pPr>
        <w:spacing w:after="0"/>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524A66" w:rsidRPr="00EE7DFE" w:rsidRDefault="00524A66"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İKİNCİ BÖLÜM</w:t>
      </w:r>
    </w:p>
    <w:p w:rsidR="00524A66"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İşveren</w:t>
      </w:r>
      <w:r w:rsidR="005C6725" w:rsidRPr="00EE7DFE">
        <w:rPr>
          <w:rFonts w:ascii="Times New Roman" w:hAnsi="Times New Roman" w:cs="Times New Roman"/>
          <w:b/>
          <w:bCs/>
          <w:sz w:val="24"/>
          <w:szCs w:val="24"/>
        </w:rPr>
        <w:t xml:space="preserve"> Vekilinin</w:t>
      </w:r>
      <w:r w:rsidR="00524A66" w:rsidRPr="00EE7DFE">
        <w:rPr>
          <w:rFonts w:ascii="Times New Roman" w:hAnsi="Times New Roman" w:cs="Times New Roman"/>
          <w:b/>
          <w:bCs/>
          <w:sz w:val="24"/>
          <w:szCs w:val="24"/>
        </w:rPr>
        <w:t xml:space="preserve"> Genel Yükümlülükleri</w:t>
      </w:r>
    </w:p>
    <w:p w:rsidR="0035220C" w:rsidRDefault="0035220C" w:rsidP="00CA157B">
      <w:pPr>
        <w:spacing w:after="0"/>
        <w:ind w:firstLine="708"/>
        <w:jc w:val="both"/>
        <w:rPr>
          <w:rFonts w:ascii="Times New Roman" w:hAnsi="Times New Roman" w:cs="Times New Roman"/>
          <w:b/>
          <w:bCs/>
          <w:sz w:val="24"/>
          <w:szCs w:val="24"/>
        </w:rPr>
      </w:pPr>
    </w:p>
    <w:p w:rsidR="005B16F0" w:rsidRPr="00A80B8C" w:rsidRDefault="005B16F0" w:rsidP="00CA157B">
      <w:pPr>
        <w:spacing w:after="0"/>
        <w:ind w:firstLine="708"/>
        <w:jc w:val="both"/>
        <w:rPr>
          <w:rFonts w:ascii="Times New Roman" w:hAnsi="Times New Roman" w:cs="Times New Roman"/>
          <w:b/>
          <w:bCs/>
          <w:sz w:val="24"/>
          <w:szCs w:val="24"/>
        </w:rPr>
      </w:pPr>
      <w:r w:rsidRPr="00A80B8C">
        <w:rPr>
          <w:rFonts w:ascii="Times New Roman" w:hAnsi="Times New Roman" w:cs="Times New Roman"/>
          <w:b/>
          <w:bCs/>
          <w:sz w:val="24"/>
          <w:szCs w:val="24"/>
        </w:rPr>
        <w:t>İşverenin Genel Yükümlülüğü</w:t>
      </w:r>
    </w:p>
    <w:p w:rsidR="005B16F0" w:rsidRPr="00A80B8C" w:rsidRDefault="005B16F0" w:rsidP="00CA157B">
      <w:pPr>
        <w:spacing w:after="0"/>
        <w:ind w:firstLine="708"/>
        <w:jc w:val="both"/>
        <w:rPr>
          <w:rFonts w:ascii="Times New Roman" w:hAnsi="Times New Roman" w:cs="Times New Roman"/>
          <w:sz w:val="24"/>
          <w:szCs w:val="24"/>
        </w:rPr>
      </w:pPr>
      <w:r w:rsidRPr="00A80B8C">
        <w:rPr>
          <w:rFonts w:ascii="Times New Roman" w:hAnsi="Times New Roman" w:cs="Times New Roman"/>
          <w:b/>
          <w:bCs/>
          <w:sz w:val="24"/>
          <w:szCs w:val="24"/>
        </w:rPr>
        <w:t>MADDE 5 –</w:t>
      </w:r>
      <w:r w:rsidRPr="00A80B8C">
        <w:rPr>
          <w:rFonts w:ascii="Times New Roman" w:hAnsi="Times New Roman" w:cs="Times New Roman"/>
          <w:sz w:val="24"/>
          <w:szCs w:val="24"/>
        </w:rPr>
        <w:t xml:space="preserve"> Üniversite’nin Rektörü, iş sağlığı ve güvenliği ile ilgili mevzuatların işverene yüklediği tüm sorumluluklara haizdir ve bu çerçevede aşağıdaki genel yükümlülükleri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Sağlığı ve Güvenliği Yönetim Sistemi ve Organizasyonu: Üniversitede iş sağlığı ve güvenliği yönetim sisteminin ve organizasyonunun oluşturulmasını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Mesleki Risklerin Önlenmesi: Mesleki risklerin önlenmesi için gerekli tedbirlerin alınmasını, eğitim ve bilgi verilmesini dâhil her türlü önlemi alır veya aldırır.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Kazalarının Önlenmesi: İş kazalarının önüne geçilmesi için gerekli tedbirleri alır ve gerekli araç-gereç ve imkânları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Sağlık ve Güvenlik Tedbirleri: Sağlık ve güvenlik tedbirlerinin değişen şartlara uygun hale getirilmesini ve mevcut durumun iyileştirilmesini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İzleme ve Denetleme: Birimlerde alınan iş sağlığı ve güvenliği tedbirlerine uyulup uyulmadığını izler, denetler ve uygunsuzlukların giderilmesini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Risk Analizi ve Değerlendirme: Birimlerde, Üniversite yerleşkelerinde ve yerleşke dışına görevlendirilen çalışanların karşılaşabilecekleri risklere yönelik risk analiz ve değerlendirmelerin yapılmasını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Görev Verme ve Uygunluk: Çalışanlara görev verirken, çalışanların sağlık ve güvenlik yönünden işe uygunluğunu dikkate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Giriş Yasağı ve Güvenlik Tedbirleri: Yeterli bilgi ve talimat verilmemiş çalışanların hayati ve özel tehlike taşıyan yerlere girmemesi için gerekli tedbirleri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Koordinasyon ve İş Birliği: Birimlerde ve Üniversitenin tüm yerleşkelerinde sağlık ve güvenlik hizmetlerini yürütenler arasında iş birliği ve koordinasyonu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Tedbirlerin Yerine Getirilmesi: Görevlendirdiği kişiler veya hizmet aldığı kurum ve kuruluşlar tarafından iş sağlığı ve güvenliği ile ilgili mevzuata uygun olan ve yazılı olarak bildirilen tedbirlerin yerine getirilmesini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Bilgilendirme: Çalışanların sağlık ve güvenliğini etkileyen konular hakkında, görevlendirilen kişiler veya hizmet aldığı kurum ve kuruluşlar ile Üniversite birimlerine gelen diğer çalışanların ve işveren vekillerinin bilgilendirilmesini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Mevzuata Uygunluk: Burada ifade edilemeyen ancak ilgili iş sağlığı ve güvenliği mevzuatında yer alan işveren yükümlülüklerini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Bu yükümlülükleri sağlamak ya da ilgili birimi görevlendirmek, yönetimin sorumluluğundadır.</w:t>
      </w:r>
    </w:p>
    <w:p w:rsidR="000D5417" w:rsidRPr="00EE7DFE" w:rsidRDefault="000D5417"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İşveren Vekili</w:t>
      </w:r>
    </w:p>
    <w:p w:rsidR="000D5417" w:rsidRPr="00EE7DFE" w:rsidRDefault="000D5417"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6 -</w:t>
      </w:r>
      <w:r w:rsidRPr="00EE7DFE">
        <w:rPr>
          <w:rFonts w:ascii="Times New Roman" w:hAnsi="Times New Roman" w:cs="Times New Roman"/>
          <w:sz w:val="24"/>
          <w:szCs w:val="24"/>
        </w:rPr>
        <w:t xml:space="preserve"> </w:t>
      </w:r>
      <w:r w:rsidR="00650514" w:rsidRPr="00EE7DFE">
        <w:rPr>
          <w:rFonts w:ascii="Times New Roman" w:hAnsi="Times New Roman" w:cs="Times New Roman"/>
          <w:sz w:val="24"/>
          <w:szCs w:val="24"/>
        </w:rPr>
        <w:t xml:space="preserve"> İlgili Kanun ve diğer mevzuat hükümlerinin sorumluluk alanlarında yürütülmesinden Rektöre karşı sorumludur. İşveren adına hareket eden, işin ve işyerinin yönetiminde görev alan işveren vekilleri, bu yönergenin ve diğer iş sağlığı ve güvenliği mevzuatının uygulanması bakımından işveren sayılır.</w:t>
      </w:r>
    </w:p>
    <w:p w:rsidR="000D5417" w:rsidRPr="00EE7DFE" w:rsidRDefault="000D5417" w:rsidP="00CA157B">
      <w:pPr>
        <w:spacing w:after="0"/>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ÜÇÜNCÜ BÖLÜM</w:t>
      </w:r>
    </w:p>
    <w:p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 Sağlığı ve Güvenliğinin Yapılanması</w:t>
      </w:r>
    </w:p>
    <w:p w:rsidR="005C6725" w:rsidRPr="00EE7DFE" w:rsidRDefault="005C6725" w:rsidP="00CA157B">
      <w:pPr>
        <w:spacing w:after="0"/>
        <w:jc w:val="both"/>
        <w:rPr>
          <w:rFonts w:ascii="Times New Roman" w:hAnsi="Times New Roman" w:cs="Times New Roman"/>
          <w:b/>
          <w:bCs/>
          <w:sz w:val="24"/>
          <w:szCs w:val="24"/>
        </w:rPr>
      </w:pPr>
    </w:p>
    <w:p w:rsidR="00EA08D7" w:rsidRPr="00EE7DFE" w:rsidRDefault="00090FC9" w:rsidP="00CA157B">
      <w:pPr>
        <w:autoSpaceDE w:val="0"/>
        <w:autoSpaceDN w:val="0"/>
        <w:spacing w:after="0"/>
        <w:jc w:val="both"/>
        <w:rPr>
          <w:rFonts w:ascii="Times New Roman" w:eastAsia="ヒラギノ明朝 Pro W3" w:hAnsi="Times New Roman" w:cs="Times New Roman"/>
          <w:b/>
          <w:sz w:val="24"/>
          <w:szCs w:val="24"/>
        </w:rPr>
      </w:pPr>
      <w:r>
        <w:rPr>
          <w:rFonts w:ascii="Times New Roman" w:eastAsia="ヒラギノ明朝 Pro W3" w:hAnsi="Times New Roman" w:cs="Times New Roman"/>
          <w:b/>
          <w:sz w:val="24"/>
          <w:szCs w:val="24"/>
        </w:rPr>
        <w:tab/>
      </w:r>
      <w:r w:rsidR="005C6725" w:rsidRPr="00EE7DFE">
        <w:rPr>
          <w:rFonts w:ascii="Times New Roman" w:eastAsia="ヒラギノ明朝 Pro W3" w:hAnsi="Times New Roman" w:cs="Times New Roman"/>
          <w:b/>
          <w:sz w:val="24"/>
          <w:szCs w:val="24"/>
        </w:rPr>
        <w:t>İ</w:t>
      </w:r>
      <w:r w:rsidR="00EA08D7" w:rsidRPr="00EE7DFE">
        <w:rPr>
          <w:rFonts w:ascii="Times New Roman" w:eastAsia="ヒラギノ明朝 Pro W3" w:hAnsi="Times New Roman" w:cs="Times New Roman"/>
          <w:b/>
          <w:sz w:val="24"/>
          <w:szCs w:val="24"/>
        </w:rPr>
        <w:t>ş Sağlığı ve Güvenliği Kurulu</w:t>
      </w:r>
    </w:p>
    <w:p w:rsidR="005B16F0" w:rsidRPr="00A80B8C" w:rsidRDefault="00EA08D7" w:rsidP="00CA157B">
      <w:pPr>
        <w:spacing w:after="0"/>
        <w:ind w:firstLine="708"/>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7</w:t>
      </w:r>
      <w:r w:rsidRPr="00EE7DFE">
        <w:rPr>
          <w:rFonts w:ascii="Times New Roman" w:eastAsia="ヒラギノ明朝 Pro W3" w:hAnsi="Times New Roman" w:cs="Times New Roman"/>
          <w:sz w:val="24"/>
          <w:szCs w:val="24"/>
        </w:rPr>
        <w:t xml:space="preserve"> –</w:t>
      </w:r>
      <w:r w:rsidR="005C6725" w:rsidRPr="00EE7DFE">
        <w:rPr>
          <w:rFonts w:ascii="Times New Roman" w:eastAsia="ヒラギノ明朝 Pro W3" w:hAnsi="Times New Roman" w:cs="Times New Roman"/>
          <w:sz w:val="24"/>
          <w:szCs w:val="24"/>
        </w:rPr>
        <w:t xml:space="preserve"> </w:t>
      </w:r>
      <w:r w:rsidR="005B16F0" w:rsidRPr="00A80B8C">
        <w:rPr>
          <w:rFonts w:ascii="Times New Roman" w:eastAsia="ヒラギノ明朝 Pro W3" w:hAnsi="Times New Roman" w:cs="Times New Roman"/>
          <w:sz w:val="24"/>
          <w:szCs w:val="24"/>
        </w:rPr>
        <w:t>Üniversitede elli ve daha fazla çalışanın bulunduğu ve altı aydan fazla süren sürekli işlerin yapıldığı her birimde, iş sağlığı ve güvenliği çalışmalarını yürütmek üzere Birim İş Sağlığı ve Güvenliği Kurulu oluşturulur. Kurul, bağlı bulunduğu birimin ismiyle anılır.</w:t>
      </w:r>
    </w:p>
    <w:p w:rsidR="005B16F0" w:rsidRPr="00951A4B" w:rsidRDefault="005B16F0" w:rsidP="00CA157B">
      <w:pPr>
        <w:spacing w:after="0"/>
        <w:ind w:firstLine="708"/>
        <w:jc w:val="both"/>
        <w:rPr>
          <w:rFonts w:ascii="Times New Roman" w:eastAsia="ヒラギノ明朝 Pro W3" w:hAnsi="Times New Roman" w:cs="Times New Roman"/>
          <w:sz w:val="24"/>
          <w:szCs w:val="24"/>
        </w:rPr>
      </w:pPr>
      <w:r w:rsidRPr="00951A4B">
        <w:rPr>
          <w:rFonts w:ascii="Times New Roman" w:eastAsia="ヒラギノ明朝 Pro W3" w:hAnsi="Times New Roman" w:cs="Times New Roman"/>
          <w:sz w:val="24"/>
          <w:szCs w:val="24"/>
        </w:rPr>
        <w:t>Kurul, aşağıda belirtilen kişilerden oluşur:</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İşveren veya İşveren Vekili,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 Güvenliği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İşyeri Hekimi,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İnsan kaynakları, personel, sosyal işler veya idari ve mali işleri yürütmekle görevli bir kişi,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Bulunması halinde Sivil Savunma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Bölüm Başkanları/Anabilim Dalı Başkanları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Çalışan Temsilcisi (birden fazla çalışan temsilcisi olması durumunda baş temsilci).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Birimin faaliyet gösterdiği alanlara ilişkin bilgi sahibi olan çalışanlar</w:t>
      </w:r>
    </w:p>
    <w:p w:rsidR="005B16F0" w:rsidRPr="00A80B8C"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 xml:space="preserve">Kurulun başkanı, birimin İşveren Vekilidir. </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Kurulun sekreterya işlerini İş Güvenliği Uzmanı yürütür. İş Güvenliği Uzmanının tam zamanlı çalışmadığı birimlerde, sekreterya işlerini kurulda yer alan insan kaynakları, personel, sosyal işler veya idari ve mali işleri yürütmekle görevli kişi yürütür.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işveren-alt işveren ilişkisi bulunan birimlerde, aşağıdaki düzenlemeler uygulanır: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 ve alt işverenin her ikisinin de çalışan sayıları elli ve daha fazla ise, her iki taraf da ayrı ayrı kurul oluşturur ve iş sağlığı ve güvenliği faaliyetleri ile kurul kararlarının uygulanması konusunda iş birliği ve koordinasyon, İlgili birimin İşveren Vekili tarafından sağlanır.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İşverenler, iş sağlığı ve güvenliği mevzuatına uygun kurul kararlarını uygular.</w:t>
      </w:r>
      <w:r>
        <w:rPr>
          <w:rFonts w:ascii="Times New Roman" w:eastAsia="ヒラギノ明朝 Pro W3" w:hAnsi="Times New Roman" w:cs="Times New Roman"/>
          <w:sz w:val="24"/>
          <w:szCs w:val="24"/>
        </w:rPr>
        <w:t xml:space="preserve"> </w:t>
      </w:r>
      <w:r w:rsidRPr="00951A4B">
        <w:rPr>
          <w:rFonts w:ascii="Times New Roman" w:eastAsia="ヒラギノ明朝 Pro W3" w:hAnsi="Times New Roman" w:cs="Times New Roman"/>
          <w:sz w:val="24"/>
          <w:szCs w:val="24"/>
        </w:rPr>
        <w:t>Kurulun görev ve yetkileri aşağıda belirtilmiştir:</w:t>
      </w:r>
    </w:p>
    <w:p w:rsidR="005B16F0"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Birimin niteliğine uygun bir İş Sağlığı ve Güvenliği İç Yönerge taslağı hazırlamak, işveren vekilinin onayına sunmak, yönergenin uygulanmasını izlemek, izleme sonuçlarını rapor haline getirip alınması gereken tedbirleri belirlemek ve bu tedbirleri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 sağlığı ve güvenliği konularında birimde çalışanlara yol göstermek,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güvenliğine ilişkin tehlikeleri ve önlemleri değerlendirmek, gerekli tedbirleri belirlemek ve bu tedbirleri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meydana gelen her iş kazası, ramak kala olayı veya meslek hastalığında gerekli araştırma ve incelemeyi yapmak, alınması gereken tedbirleri rapor halinde tespit ederek işveren veya işveren vekiline sunmak,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 eğitimini planlamak, bu konu ve kurallarla ilgili programları hazırlamak, işveren veya işveren vekilinin onayına sunmak, programların uygulanmasını izlemek ve eksiklik görülmesi halinde geri bildirimde bulunmak,</w:t>
      </w:r>
      <w:r>
        <w:rPr>
          <w:rFonts w:ascii="Times New Roman" w:eastAsia="ヒラギノ明朝 Pro W3" w:hAnsi="Times New Roman" w:cs="Times New Roman"/>
          <w:sz w:val="24"/>
          <w:szCs w:val="24"/>
        </w:rPr>
        <w:t xml:space="preserve"> B</w:t>
      </w:r>
      <w:r w:rsidRPr="00A80B8C">
        <w:rPr>
          <w:rFonts w:ascii="Times New Roman" w:eastAsia="ヒラギノ明朝 Pro W3" w:hAnsi="Times New Roman" w:cs="Times New Roman"/>
          <w:sz w:val="24"/>
          <w:szCs w:val="24"/>
        </w:rPr>
        <w:t>irimde yapılacak bakım ve onarım çalışmalarında gerekli güvenlik tedbirlerini planlamak ve bu tedbirlerin uygulamalarını kontrol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yangın, doğal afet, sabotaj ve benzeri tehlikeler için alınan tedbirlerin yeterliliğini ve ekiplerin çalışmalarını izlemek; birimin iş sağlığı ve güvenliği durumuyla ilgili yıllık bir rapor hazırlamak, o yılki çalışmaları değerlendirmek ve elde edilen tecrübeye göre ertesi yılın çalışma programında yer alacak hususları işverene teklif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İletilen çalışmaktan kaçınma hakkı taleplerini ivedilikle değerlendirmek. Çalışmaktan kaçınma hakkı taleplerine acilen toplanarak karar vermek,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teknoloji, iş organizasyonu, çalışma şartları, sosyal ilişkiler ve çalışma ortamı ile ilgili faktörlerin etkilerini kapsayan tutarlı ve genel bir önleme politikası geliştirmeye yönelik çalışmalar yapmak,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 xml:space="preserve">Birimde yürütülen iş sağlığı ve güvenliği faaliyetlerini ve birimin iş sağlığı ve güvenliği açısından durumunu değerlendiren yıllık faaliyet </w:t>
      </w:r>
      <w:r w:rsidRPr="00A80B8C">
        <w:rPr>
          <w:rFonts w:ascii="Times New Roman" w:eastAsia="ヒラギノ明朝 Pro W3" w:hAnsi="Times New Roman" w:cs="Times New Roman"/>
          <w:sz w:val="24"/>
          <w:szCs w:val="24"/>
        </w:rPr>
        <w:lastRenderedPageBreak/>
        <w:t>raporu hazırlamak, elde edilen tecrübe ve bilgiler ışığında gelecek yılın çalışma planını hazırlamak,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Üst İSG Kurulu ve İşyeri Sağlığı ve Güvenliği Birimi tarafından verilen tavsiye ve talimatlar ile izleme ve denetim raporlarını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Kurulda değerlendirilen talep ve eksiklikler ile önerileri Üst İSG Kurulu'na iletmek üzere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İSG kurul kararlarını EBYS üzerinden İşyeri Sağlığı ve Güvenliği Birimine bilgilendirmek,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üyelerinin bu yönergede kendilerine verilen görevleri yerine getirmelerinden dolayı hakları kısıtlanamaz ve kötü davranış veya</w:t>
      </w:r>
      <w:r>
        <w:rPr>
          <w:rFonts w:ascii="Times New Roman" w:eastAsia="ヒラギノ明朝 Pro W3" w:hAnsi="Times New Roman" w:cs="Times New Roman"/>
          <w:sz w:val="24"/>
          <w:szCs w:val="24"/>
        </w:rPr>
        <w:t xml:space="preserve"> muameleye maruz bırakılamazlar. </w:t>
      </w:r>
      <w:r w:rsidRPr="00A80B8C">
        <w:rPr>
          <w:rFonts w:ascii="Times New Roman" w:eastAsia="ヒラギノ明朝 Pro W3" w:hAnsi="Times New Roman" w:cs="Times New Roman"/>
          <w:sz w:val="24"/>
          <w:szCs w:val="24"/>
        </w:rPr>
        <w:t>Toplantılarda alınan kararlar, “İş Sağlığı ve Güvenliği Kurulu Toplantı Tutanağı” ile kayıt altına alınır ve toplantıya katılan başkan ve üyeler tarafından imzalanır. İmzalı tutanaklar birimde özel dosyada saklanır ve kararlar ilgili yerlere duyurulur. Çalışanlara faydalı görülen konular birimde ilan edilir ve ilan edilen kararlar tüm tarafları bağlar.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iş sağlığı ve güvenliği ile ilgili yıllık değerlendirme raporunu hazırlayarak her yılın Ocak ayı sonuna kadar Üst Kurul ve İşyeri Sağlığı ve Güvenliği Birimine gönderir.</w:t>
      </w:r>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eastAsia="ヒラギノ明朝 Pro W3" w:hAnsi="Times New Roman" w:cs="Times New Roman"/>
          <w:b/>
          <w:bCs/>
          <w:sz w:val="24"/>
          <w:szCs w:val="24"/>
        </w:rPr>
        <w:t xml:space="preserve">İşverenin veya İşveren Vekilinin Kurula İlişkin Genel Yükümlülüğü </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bCs/>
          <w:sz w:val="24"/>
          <w:szCs w:val="24"/>
        </w:rPr>
        <w:t xml:space="preserve">MADDE </w:t>
      </w:r>
      <w:r w:rsidR="00650514" w:rsidRPr="00EE7DFE">
        <w:rPr>
          <w:rFonts w:ascii="Times New Roman" w:eastAsia="ヒラギノ明朝 Pro W3" w:hAnsi="Times New Roman" w:cs="Times New Roman"/>
          <w:b/>
          <w:bCs/>
          <w:sz w:val="24"/>
          <w:szCs w:val="24"/>
        </w:rPr>
        <w:t>8</w:t>
      </w:r>
      <w:r w:rsidRPr="00EE7DFE">
        <w:rPr>
          <w:rFonts w:ascii="Times New Roman" w:eastAsia="ヒラギノ明朝 Pro W3" w:hAnsi="Times New Roman" w:cs="Times New Roman"/>
          <w:b/>
          <w:bCs/>
          <w:sz w:val="24"/>
          <w:szCs w:val="24"/>
        </w:rPr>
        <w:t xml:space="preserve"> –</w:t>
      </w:r>
      <w:r w:rsidRPr="00EE7DFE">
        <w:rPr>
          <w:rFonts w:ascii="Times New Roman" w:eastAsia="ヒラギノ明朝 Pro W3" w:hAnsi="Times New Roman" w:cs="Times New Roman"/>
          <w:sz w:val="24"/>
          <w:szCs w:val="24"/>
        </w:rPr>
        <w:t xml:space="preserve"> </w:t>
      </w:r>
      <w:bookmarkStart w:id="1" w:name="_Hlk174691527"/>
      <w:r w:rsidR="005B16F0" w:rsidRPr="00A80B8C">
        <w:rPr>
          <w:rFonts w:ascii="Times New Roman" w:hAnsi="Times New Roman" w:cs="Times New Roman"/>
          <w:sz w:val="24"/>
          <w:szCs w:val="24"/>
        </w:rPr>
        <w:t>İşveren veya işveren vekili, kurulun toplantılarını gerçekleştirebilmesi için gerekli olan yer, araç ve gereçleri sağlar. Ayrıca, kurul tarafından hazırlanan toplantı tutanakları, kaza ve diğer vakaların inceleme raporları ile birimde yapılan denetim sonuçlarına ilişkin kurul raporlarını iş müfettişlerinin incelemesi için birimde bulundurur.</w:t>
      </w:r>
      <w:bookmarkEnd w:id="1"/>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Kurul Üyelerinin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9</w:t>
      </w:r>
      <w:r w:rsidRPr="00EE7DFE">
        <w:rPr>
          <w:rFonts w:ascii="Times New Roman" w:eastAsia="ヒラギノ明朝 Pro W3" w:hAnsi="Times New Roman" w:cs="Times New Roman"/>
          <w:sz w:val="24"/>
          <w:szCs w:val="24"/>
        </w:rPr>
        <w:t xml:space="preserve"> – </w:t>
      </w:r>
      <w:bookmarkStart w:id="2" w:name="_Hlk174691541"/>
      <w:r w:rsidR="005B16F0" w:rsidRPr="00A80B8C">
        <w:rPr>
          <w:rFonts w:ascii="Times New Roman" w:hAnsi="Times New Roman" w:cs="Times New Roman"/>
          <w:sz w:val="24"/>
          <w:szCs w:val="24"/>
        </w:rPr>
        <w:t>Kurul üyeleri, öneri ve tavsiyelerde bulunurken, verecekleri kararlarda birimin mevcut durumunu ve işverenin olanaklarını dikkate alırlar. Görevleri sırasında birimin eğitim öğretim ve üretim teknikleri, ticari sırları ve ekonomik durumu hakkında edindikleri bilgileri gizli tutmak zorundadırlar. Ayrıca, iş sağlığı ve güvenliği yönünden teftiş yapmaya yetkili Bakanlık iş müfettişlerine işyerlerinde yapacakları teftiş ve incelemelerde kolaylık sağlamak ve yardımcı olmakla yükümlüdürler.</w:t>
      </w:r>
    </w:p>
    <w:bookmarkEnd w:id="2"/>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Çalışanların Kurula İlişkin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0</w:t>
      </w:r>
      <w:r w:rsidRPr="00EE7DFE">
        <w:rPr>
          <w:rFonts w:ascii="Times New Roman" w:eastAsia="ヒラギノ明朝 Pro W3" w:hAnsi="Times New Roman" w:cs="Times New Roman"/>
          <w:sz w:val="24"/>
          <w:szCs w:val="24"/>
        </w:rPr>
        <w:t xml:space="preserve"> – </w:t>
      </w:r>
      <w:r w:rsidR="005B16F0" w:rsidRPr="00A80B8C">
        <w:rPr>
          <w:rFonts w:ascii="Times New Roman" w:hAnsi="Times New Roman" w:cs="Times New Roman"/>
          <w:sz w:val="24"/>
          <w:szCs w:val="24"/>
        </w:rPr>
        <w:t>Çalışanlar, iş sağlığı ve güvenliğinin korunması ve geliştirilmesi amacıyla kurullar tarafından belirlenen kurallara, yasaklara ve alınan tedbirlere uymak zorundadırlar. İşyerinde iş sağlığı ve güvenliği tedbirlerinin belirlenmesi, uygulanması ve bu tedbirlere uyulması konularında kurullarla iş birliği yaparlar. Kurullar tarafından alınan kararlar veya uygulamada karşılaşılan güçlükler hakkında, çalışanlar çalışan temsilcileri aracılığıyla kurula bilgi verirler.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Çalışan Temsilcileri</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Birimde iş sağlığı ve güvenliği ile ilgili konularda görev yapacak çalışan temsilcileri, ilgili mevzuata uygun olarak seçilecek veya atama yoluyla belirlenir. Çalışan temsilcileri, birimlerinde risk değerlendirme ekibi üyesi olarak görev yapar, kurul toplantılarına katılır ve iş sağlığı ve güvenliği ile ilgili çalışmaları izler, teklif ve önerilerde bulunur. Çalışan temsilcilerinin seçimi, birimdeki çalışan sayıları göz önünde bulundurularak yapılır. Çalışan temsilcileri, görevleri sırasında öğrendikleri mesleki sırlar ve çalışanlara ait özel bilgileri gizli tutmakla yükümlüdür. Çalışan temsilcilerinin, görevlerini yürütmeleri nedeniyle hakları kısıtlanamaz.</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Destek Elemanı</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Destek elemanları, asli görevlerinin yanı sıra iş sağlığı ve güvenliği konularında önleme, koruma, tahliye, yangınla mücadele, ilk yardım ve benzeri alanlarda özel olarak görevlendirilmiş çalışanlardır. Bu kişilerin uygun donanıma ve yeterli eğitime sahip olmaları sağlanır. Destek elemanları, aynı zamanda birimlerinde risk değerlendirme ekibi üyesi olarak da görev yaparlar.</w:t>
      </w:r>
      <w:r w:rsidR="005B16F0">
        <w:rPr>
          <w:rFonts w:ascii="Times New Roman" w:hAnsi="Times New Roman" w:cs="Times New Roman"/>
          <w:sz w:val="24"/>
          <w:szCs w:val="24"/>
        </w:rPr>
        <w:t xml:space="preserve"> </w:t>
      </w:r>
      <w:r w:rsidR="005B16F0" w:rsidRPr="00EE7DFE">
        <w:rPr>
          <w:rFonts w:ascii="Times New Roman" w:hAnsi="Times New Roman" w:cs="Times New Roman"/>
          <w:sz w:val="24"/>
          <w:szCs w:val="24"/>
        </w:rPr>
        <w:t xml:space="preserve">Birimde </w:t>
      </w:r>
      <w:r w:rsidR="005B16F0">
        <w:rPr>
          <w:rFonts w:ascii="Times New Roman" w:hAnsi="Times New Roman" w:cs="Times New Roman"/>
          <w:sz w:val="24"/>
          <w:szCs w:val="24"/>
        </w:rPr>
        <w:t>acil durumlar</w:t>
      </w:r>
      <w:r w:rsidR="005B16F0" w:rsidRPr="00EE7DFE">
        <w:rPr>
          <w:rFonts w:ascii="Times New Roman" w:hAnsi="Times New Roman" w:cs="Times New Roman"/>
          <w:sz w:val="24"/>
          <w:szCs w:val="24"/>
        </w:rPr>
        <w:t xml:space="preserve"> ile ilgili konularda görev yapacak </w:t>
      </w:r>
      <w:r w:rsidR="005B16F0">
        <w:rPr>
          <w:rFonts w:ascii="Times New Roman" w:hAnsi="Times New Roman" w:cs="Times New Roman"/>
          <w:sz w:val="24"/>
          <w:szCs w:val="24"/>
        </w:rPr>
        <w:t xml:space="preserve">söndürme, </w:t>
      </w:r>
      <w:r w:rsidR="005B16F0">
        <w:rPr>
          <w:rFonts w:ascii="Times New Roman" w:hAnsi="Times New Roman" w:cs="Times New Roman"/>
          <w:sz w:val="24"/>
          <w:szCs w:val="24"/>
        </w:rPr>
        <w:lastRenderedPageBreak/>
        <w:t>kurtarma, koruma, ilkyardım vb ekip</w:t>
      </w:r>
      <w:r w:rsidR="00090FC9">
        <w:rPr>
          <w:rFonts w:ascii="Times New Roman" w:hAnsi="Times New Roman" w:cs="Times New Roman"/>
          <w:sz w:val="24"/>
          <w:szCs w:val="24"/>
        </w:rPr>
        <w:t xml:space="preserve"> üyleri</w:t>
      </w:r>
      <w:r w:rsidR="005B16F0" w:rsidRPr="00EE7DFE">
        <w:rPr>
          <w:rFonts w:ascii="Times New Roman" w:hAnsi="Times New Roman" w:cs="Times New Roman"/>
          <w:sz w:val="24"/>
          <w:szCs w:val="24"/>
        </w:rPr>
        <w:t xml:space="preserve">, ilgili mevzuata uygun olarak seçilecek veya </w:t>
      </w:r>
      <w:r w:rsidR="00090FC9">
        <w:rPr>
          <w:rFonts w:ascii="Times New Roman" w:hAnsi="Times New Roman" w:cs="Times New Roman"/>
          <w:sz w:val="24"/>
          <w:szCs w:val="24"/>
        </w:rPr>
        <w:t>görevlendirme</w:t>
      </w:r>
      <w:r w:rsidR="005B16F0" w:rsidRPr="00EE7DFE">
        <w:rPr>
          <w:rFonts w:ascii="Times New Roman" w:hAnsi="Times New Roman" w:cs="Times New Roman"/>
          <w:sz w:val="24"/>
          <w:szCs w:val="24"/>
        </w:rPr>
        <w:t xml:space="preserve"> yoluyla belirlenir.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Onaylı Defter</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 xml:space="preserve">İş güvenliği uzmanı ve </w:t>
      </w:r>
      <w:r w:rsidR="00090FC9" w:rsidRPr="00EE7DFE">
        <w:rPr>
          <w:rFonts w:ascii="Times New Roman" w:hAnsi="Times New Roman" w:cs="Times New Roman"/>
          <w:sz w:val="24"/>
          <w:szCs w:val="24"/>
        </w:rPr>
        <w:t xml:space="preserve">işyeri </w:t>
      </w:r>
      <w:r w:rsidRPr="00EE7DFE">
        <w:rPr>
          <w:rFonts w:ascii="Times New Roman" w:hAnsi="Times New Roman" w:cs="Times New Roman"/>
          <w:sz w:val="24"/>
          <w:szCs w:val="24"/>
        </w:rPr>
        <w:t xml:space="preserve">hekimi, görevlendirildikleri birimde yapılan çalışmalara ilişkin tespit ve tavsiyeleri ile görevleri arasında yer alan hususlara dair çalışmalarını ve gerekli gördükleri diğer konuları onaylı deftere yazarlar. </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hAnsi="Times New Roman" w:cs="Times New Roman"/>
          <w:sz w:val="24"/>
          <w:szCs w:val="24"/>
        </w:rPr>
        <w:t>Onaylı defter, yapılan tespitlere göre iş güvenliği uzmanı, işyeri hekimi ve işveren tarafından birlikte veya ayrı ayrı imzalanır. Onaylı deftere yazılan tespit ve öneriler, yönetime tebliğ edilmiş sayılır.</w:t>
      </w:r>
    </w:p>
    <w:p w:rsidR="006E710C" w:rsidRPr="00EE7DFE" w:rsidRDefault="006E710C"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Onaylı defter, işyerinin bağlı bulunduğu Çalışma ve İş Kurumu İl Müdürlükleri veya noterce her sayfası mühürlenmek suretiyle onaylanır. Defterin asıl sureti Yönetim tarafından saklanır; diğer suretleri ise iş güvenliği uzmanı ve işyeri hekimi tarafından muhafaza edilir. Defterin imzalanması ve düzenli tutulmasından Yönetim sorumludur.</w:t>
      </w:r>
    </w:p>
    <w:p w:rsidR="006E710C" w:rsidRPr="00EE7DFE" w:rsidRDefault="006E710C" w:rsidP="00CA157B">
      <w:pPr>
        <w:spacing w:after="0"/>
        <w:jc w:val="both"/>
        <w:rPr>
          <w:rFonts w:ascii="Times New Roman" w:hAnsi="Times New Roman" w:cs="Times New Roman"/>
          <w:b/>
          <w:bCs/>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E1255D" w:rsidRPr="00EE7DFE" w:rsidRDefault="00E1255D"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DÖRDÜNCÜ BÖLÜM</w:t>
      </w:r>
    </w:p>
    <w:p w:rsidR="00F77A15" w:rsidRPr="00EE7DFE" w:rsidRDefault="006E710C"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Çalışanlarla İlgili Hükümler</w:t>
      </w:r>
    </w:p>
    <w:p w:rsidR="006E710C" w:rsidRPr="00EE7DFE" w:rsidRDefault="006E710C" w:rsidP="00CA157B">
      <w:pPr>
        <w:spacing w:after="0"/>
        <w:jc w:val="both"/>
        <w:rPr>
          <w:rFonts w:ascii="Times New Roman" w:hAnsi="Times New Roman" w:cs="Times New Roman"/>
          <w:b/>
          <w:bCs/>
          <w:sz w:val="24"/>
          <w:szCs w:val="24"/>
        </w:rPr>
      </w:pPr>
    </w:p>
    <w:p w:rsidR="006E710C" w:rsidRPr="00EE7DFE" w:rsidRDefault="006E710C"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Bilgilendirilmesi</w:t>
      </w:r>
    </w:p>
    <w:p w:rsidR="00635D38" w:rsidRPr="00EE7DFE" w:rsidRDefault="006E710C"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35D38" w:rsidRPr="00EE7DFE">
        <w:rPr>
          <w:rFonts w:ascii="Times New Roman" w:eastAsia="ヒラギノ明朝 Pro W3" w:hAnsi="Times New Roman" w:cs="Times New Roman"/>
          <w:b/>
          <w:sz w:val="24"/>
          <w:szCs w:val="24"/>
        </w:rPr>
        <w:t>1</w:t>
      </w:r>
      <w:r w:rsidR="00EE7DFE">
        <w:rPr>
          <w:rFonts w:ascii="Times New Roman" w:eastAsia="ヒラギノ明朝 Pro W3" w:hAnsi="Times New Roman" w:cs="Times New Roman"/>
          <w:b/>
          <w:sz w:val="24"/>
          <w:szCs w:val="24"/>
        </w:rPr>
        <w:t>4</w:t>
      </w:r>
      <w:r w:rsidRPr="00EE7DFE">
        <w:rPr>
          <w:rFonts w:ascii="Times New Roman" w:eastAsia="ヒラギノ明朝 Pro W3" w:hAnsi="Times New Roman" w:cs="Times New Roman"/>
          <w:sz w:val="24"/>
          <w:szCs w:val="24"/>
        </w:rPr>
        <w:t xml:space="preserve"> – </w:t>
      </w:r>
      <w:r w:rsidR="00231585" w:rsidRPr="00EE7DFE">
        <w:rPr>
          <w:rFonts w:ascii="Times New Roman" w:hAnsi="Times New Roman" w:cs="Times New Roman"/>
          <w:sz w:val="24"/>
          <w:szCs w:val="24"/>
        </w:rPr>
        <w:t>İşveren/işveren vekili</w:t>
      </w:r>
      <w:r w:rsidR="00635D38" w:rsidRPr="00EE7DFE">
        <w:rPr>
          <w:rFonts w:ascii="Times New Roman" w:hAnsi="Times New Roman" w:cs="Times New Roman"/>
          <w:sz w:val="24"/>
          <w:szCs w:val="24"/>
        </w:rPr>
        <w:t xml:space="preserve">, </w:t>
      </w:r>
      <w:r w:rsidR="00231585" w:rsidRPr="00EE7DFE">
        <w:rPr>
          <w:rFonts w:ascii="Times New Roman" w:hAnsi="Times New Roman" w:cs="Times New Roman"/>
          <w:sz w:val="24"/>
          <w:szCs w:val="24"/>
        </w:rPr>
        <w:t>birim</w:t>
      </w:r>
      <w:r w:rsidR="00635D38" w:rsidRPr="00EE7DFE">
        <w:rPr>
          <w:rFonts w:ascii="Times New Roman" w:hAnsi="Times New Roman" w:cs="Times New Roman"/>
          <w:sz w:val="24"/>
          <w:szCs w:val="24"/>
        </w:rPr>
        <w:t xml:space="preserve"> iş sağlığı ve güvenliğinin sağlanması ve sürdürülebilmesi amacıyla, çalışanları ve çalışan temsilcilerini işyerinin özelliklerini de dikkate alarak aşağıdaki konularda bilgilendirir: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 karşılaşılabilecek sağlık ve güvenlik riskleri ile bu risklere karşı alınacak koruyucu ve önleyici tedbirler, Çalışanların yasal hak ve sorumlulukları, İlk yardım, olağan dışı durumlar, afetler, yangınla mücadele ve tahliye işleri konusunda görevlendirilen kişiler.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acil durumlarda tahliye konusunda ciddi ve yakın tehlikeye maruz kalan veya kalma riski taşıyan tüm çalışanlara, tehlikeler ve bunlardan doğan risklere karşı alınmış ya da alınacak tedbirleri derhal bildirir.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Başka işyerlerinden çalışmak üzere kendi işyerine gelen çalışanların, birinci fıkrada belirtilen bilgileri almasını sağlamak amacıyla, ilgili işverenlere gerekli bilgiler verilir.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destek elemanları ve çalışan temsilcilerinin risk değerlendirmesi, iş sağlığı ve güvenliği ile ilgili koruyucu ve önleyici tedbirler, ölçüm, analiz, teknik kontrol, kayıtlar, raporlar ve teftişten elde edilen bilgilere ulaşmasını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Tehlikelere karşı alınan önlemler, iş sağlığı ve güvenliği kuralları, üst kurul veya kurul kararları, iş sağlığı ve güvenliği politika ve hedefleri gibi bilgiler, ortak kullanım alanlarındaki panolar, uyarı afişleri, levhalar, güvenlik renkleri, iç yazışmalar ve kurumsal WEB sayfası gibi iletişim kanalları aracılığıyla duyurulur.</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Eğitimi</w:t>
      </w:r>
    </w:p>
    <w:p w:rsidR="00AD47AB" w:rsidRPr="00AD47AB" w:rsidRDefault="00635D38" w:rsidP="00CA157B">
      <w:pPr>
        <w:spacing w:after="0"/>
        <w:ind w:firstLine="709"/>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5</w:t>
      </w:r>
      <w:r w:rsidRPr="00EE7DFE">
        <w:rPr>
          <w:rFonts w:ascii="Times New Roman" w:eastAsia="ヒラギノ明朝 Pro W3" w:hAnsi="Times New Roman" w:cs="Times New Roman"/>
          <w:sz w:val="24"/>
          <w:szCs w:val="24"/>
        </w:rPr>
        <w:t xml:space="preserve"> – </w:t>
      </w:r>
      <w:r w:rsidR="00AD47AB" w:rsidRPr="00AD47AB">
        <w:rPr>
          <w:rFonts w:ascii="Times New Roman" w:eastAsia="ヒラギノ明朝 Pro W3" w:hAnsi="Times New Roman" w:cs="Times New Roman"/>
          <w:sz w:val="24"/>
          <w:szCs w:val="24"/>
        </w:rPr>
        <w:t>İşveren</w:t>
      </w:r>
      <w:r w:rsidR="00AD47AB">
        <w:rPr>
          <w:rFonts w:ascii="Times New Roman" w:eastAsia="ヒラギノ明朝 Pro W3" w:hAnsi="Times New Roman" w:cs="Times New Roman"/>
          <w:sz w:val="24"/>
          <w:szCs w:val="24"/>
        </w:rPr>
        <w:t>/</w:t>
      </w:r>
      <w:r w:rsidR="00BF166A">
        <w:rPr>
          <w:rFonts w:ascii="Times New Roman" w:eastAsia="ヒラギノ明朝 Pro W3" w:hAnsi="Times New Roman" w:cs="Times New Roman"/>
          <w:sz w:val="24"/>
          <w:szCs w:val="24"/>
        </w:rPr>
        <w:t xml:space="preserve">işveren </w:t>
      </w:r>
      <w:r w:rsidR="00AD47AB">
        <w:rPr>
          <w:rFonts w:ascii="Times New Roman" w:eastAsia="ヒラギノ明朝 Pro W3" w:hAnsi="Times New Roman" w:cs="Times New Roman"/>
          <w:sz w:val="24"/>
          <w:szCs w:val="24"/>
        </w:rPr>
        <w:t>vekili</w:t>
      </w:r>
      <w:r w:rsidR="00AD47AB" w:rsidRPr="00AD47AB">
        <w:rPr>
          <w:rFonts w:ascii="Times New Roman" w:eastAsia="ヒラギノ明朝 Pro W3" w:hAnsi="Times New Roman" w:cs="Times New Roman"/>
          <w:sz w:val="24"/>
          <w:szCs w:val="24"/>
        </w:rPr>
        <w:t>, çalışanların iş sağlığı ve güvenliği eğitimleri ile ilgili;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programların hazırlanması ve uygulanmasını,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eğitimler için uygun yer, araç ve gereçlerin temin edilmesini,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çalışanların bu programlara katılmasını ve katılımların eğitim katılım tutanağı ile kayıt altına alınmasını,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 sonunda katılanlar için eğitim belgesi düzenlenmesini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sağlar.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4857 sayılı </w:t>
      </w:r>
      <w:r w:rsidR="00BF166A" w:rsidRPr="00AD47AB">
        <w:rPr>
          <w:rFonts w:ascii="Times New Roman" w:eastAsia="ヒラギノ明朝 Pro W3" w:hAnsi="Times New Roman" w:cs="Times New Roman"/>
          <w:sz w:val="24"/>
          <w:szCs w:val="24"/>
        </w:rPr>
        <w:t>İş Kanunu’nun</w:t>
      </w:r>
      <w:r w:rsidRPr="00AD47AB">
        <w:rPr>
          <w:rFonts w:ascii="Times New Roman" w:eastAsia="ヒラギノ明朝 Pro W3" w:hAnsi="Times New Roman" w:cs="Times New Roman"/>
          <w:sz w:val="24"/>
          <w:szCs w:val="24"/>
        </w:rPr>
        <w:t xml:space="preserve"> 7 nci maddesinde yer alan geçici iş ilişkisinde, geçici bir süre ile çalışanları kendi işyerinde çalıştırmak üzere devralan işveren, devraldığı çalışanların iş sağlığı ve güvenliği eğitimlerinin </w:t>
      </w:r>
      <w:r w:rsidR="00BF166A" w:rsidRPr="00AD47AB">
        <w:rPr>
          <w:rFonts w:ascii="Times New Roman" w:eastAsia="ヒラギノ明朝 Pro W3" w:hAnsi="Times New Roman" w:cs="Times New Roman"/>
          <w:sz w:val="24"/>
          <w:szCs w:val="24"/>
        </w:rPr>
        <w:t>verilmesinden sorumludur</w:t>
      </w:r>
      <w:r w:rsidRPr="00AD47AB">
        <w:rPr>
          <w:rFonts w:ascii="Times New Roman" w:eastAsia="ヒラギノ明朝 Pro W3" w:hAnsi="Times New Roman" w:cs="Times New Roman"/>
          <w:sz w:val="24"/>
          <w:szCs w:val="24"/>
        </w:rPr>
        <w:t>. Ayrıca geçici bir süre ile çalışanları kendi işyerinde çalıştırmak üzere devralan işveren, devraldığı çalışanları ve işverenlerini iş sağlığı ve güvenliği risklerine ilişkin bilgilendirir.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Kanunu’nun</w:t>
      </w:r>
      <w:r w:rsidR="00AD47AB" w:rsidRPr="00AD47AB">
        <w:rPr>
          <w:rFonts w:ascii="Times New Roman" w:eastAsia="ヒラギノ明朝 Pro W3" w:hAnsi="Times New Roman" w:cs="Times New Roman"/>
          <w:sz w:val="24"/>
          <w:szCs w:val="24"/>
        </w:rPr>
        <w:t xml:space="preserve"> 2 nci maddesinin yedinci fıkrasında belirtilen asıl işveren-alt işveren ilişkisi kurulan işyerlerinde, her işveren kendi çalışanlarının iş sağlığı ve güvenliği eğitimlerinin verilmesinden sorumludur. Bu işyerlerinde alt işverenin çalışanlarının eğitimleri ile ilgili asıl işveren alt işverence bilgilendirilir. Asıl işveren, alt işverenin çalışanlarının iş sağlığı ve güvenliği eğitimlerine dair belgeleri kontrol etmekle yükümlüdür. Ayrıca asıl işveren, alt işverenin çalışanlarına işe başlamadan önce işyerine özgü risklere ilişkin bilgi verir.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Geçici iş ilişkisi ve asıl işveren-alt işveren ilişkisi kapsamında çalışanın yaptığı iş değişmeden yeni bir işyerinde çalışmaya başlaması hâlinde 6 ncı maddenin yedinci fıkrasındaki hükümler uygulanır.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lastRenderedPageBreak/>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xml:space="preserve">, çalışanlarına asgari </w:t>
      </w:r>
      <w:r>
        <w:rPr>
          <w:rFonts w:ascii="Times New Roman" w:eastAsia="ヒラギノ明朝 Pro W3" w:hAnsi="Times New Roman" w:cs="Times New Roman"/>
          <w:sz w:val="24"/>
          <w:szCs w:val="24"/>
        </w:rPr>
        <w:t>Bakanlıkça</w:t>
      </w:r>
      <w:r w:rsidR="00AD47AB" w:rsidRPr="00AD47AB">
        <w:rPr>
          <w:rFonts w:ascii="Times New Roman" w:eastAsia="ヒラギノ明朝 Pro W3" w:hAnsi="Times New Roman" w:cs="Times New Roman"/>
          <w:sz w:val="24"/>
          <w:szCs w:val="24"/>
        </w:rPr>
        <w:t xml:space="preserve"> belirtilen konuları içerecek şekilde temel eğitimlerin çalışan işe başladıktan sonra en kısa sürede verilmesini sağlar.</w:t>
      </w:r>
    </w:p>
    <w:p w:rsidR="00BF166A"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çalışan fiilen çalışmaya başlamadan önce, işe başlama eğitimi almasını sağlar. Bu eğitimler işverence veya işveren tarafından görevlendirilen bilgi sahibi ve deneyimli çalışanlarca verilebilir. İşe başlama eğitimleri, temel eğitimlerin gerçekleştirilmesine kadar geçen sürede çalışanın tehlike ve risklere karşı korunmasını sağlayacak nitelikte olmalı ve uygulamalı olarak verilmelidir. İşe başlama eğitimi her çalışan için en az iki saat olarak düzenlenir. Bu eğitimlerde geçen süreler temel eğitim sürelerinden sayılmaz.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Çalışma yeri veya iş değişikliği, iş ekipmanının değişmesi, yeni teknoloji uygulanması gibi durumlar nedeniyle ortaya çıkacak risklerle ilgili eğitimler ayrıca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Birinci fıkraya göre verilen eğitimler, değişen ve ortaya çıkan yeni riskler de dikkate alınarak aşağıda belirtilen düzenli aralıklarla tekrarlanır: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Çok tehlikeli sınıfta yer alan işyerlerinde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Tehlikeli sınıfta yer alan işyerlerinde iki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Az tehlikeli sınıfta yer alan işyerlerinde üç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kazası geçiren veya meslek hastalığına yakalanan çalışana işe dönüşünde çalışmaya başlamadan önce, kazanın veya meslek hastalığının sebepleri, korunma yolları ve güvenli çalışma yöntemleri ile ilgili ilave eğitim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Herhangi bir sebeple altı aydan fazla süreyle işten uzak kalanlara, tekrar işe başlatılmadan önce bilgi yenileme eğitimi verilir.</w:t>
      </w:r>
    </w:p>
    <w:p w:rsid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Bir işyerinde temel eğitimini tamamladıktan sonra yaptığı iş değişmeden yeni bir işyerinde çalışmaya başlayan çalışan, </w:t>
      </w:r>
      <w:r w:rsidR="00BF166A">
        <w:rPr>
          <w:rFonts w:ascii="Times New Roman" w:eastAsia="ヒラギノ明朝 Pro W3" w:hAnsi="Times New Roman" w:cs="Times New Roman"/>
          <w:sz w:val="24"/>
          <w:szCs w:val="24"/>
        </w:rPr>
        <w:t>Bakanlıkça belirlenen</w:t>
      </w:r>
      <w:r w:rsidRPr="00AD47AB">
        <w:rPr>
          <w:rFonts w:ascii="Times New Roman" w:eastAsia="ヒラギノ明朝 Pro W3" w:hAnsi="Times New Roman" w:cs="Times New Roman"/>
          <w:sz w:val="24"/>
          <w:szCs w:val="24"/>
        </w:rPr>
        <w:t xml:space="preserve"> eğitim programının tamamı tekrarlanmaksızın yeni başladığı işyerine özgü riskler ile korunma tedbirlerini içeren konularda üçüncü fıkra hükümlerine uygun olarak eğitilir. Çalışanın daha önceki işyerinde temel eğitimi tamamladığına dair belgelerinin kontrolünden işveren</w:t>
      </w:r>
      <w:r w:rsidR="00BF166A">
        <w:rPr>
          <w:rFonts w:ascii="Times New Roman" w:eastAsia="ヒラギノ明朝 Pro W3" w:hAnsi="Times New Roman" w:cs="Times New Roman"/>
          <w:sz w:val="24"/>
          <w:szCs w:val="24"/>
        </w:rPr>
        <w:t>/işveren vekili</w:t>
      </w:r>
      <w:r w:rsidRPr="00AD47AB">
        <w:rPr>
          <w:rFonts w:ascii="Times New Roman" w:eastAsia="ヒラギノ明朝 Pro W3" w:hAnsi="Times New Roman" w:cs="Times New Roman"/>
          <w:sz w:val="24"/>
          <w:szCs w:val="24"/>
        </w:rPr>
        <w:t xml:space="preserve"> sorumludur. Bu çalışanların temel eğitimleri, çalışanın eğitimi tamamladığı tarihten itibaren yeni başladığı işyerinin tehlike sınıfına göre dördüncü fıkrada belirtilen düzenli aralıklar süresince geçerlidir. İşveren bu çalışanları ikinci fıkra hükümlerine uygun olarak ayrıca eğitir.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Tehlikeli ve çok tehlikeli sınıfta yer alan işlerde, mevzuata uygun mesleki eğitim aldığını belgeleyemeyenler çalıştırılamaz.</w:t>
      </w:r>
    </w:p>
    <w:p w:rsidR="00BF166A" w:rsidRPr="00EE7DFE" w:rsidRDefault="00BF166A" w:rsidP="00CA157B">
      <w:pPr>
        <w:spacing w:after="0"/>
        <w:ind w:firstLine="709"/>
        <w:jc w:val="both"/>
        <w:rPr>
          <w:rFonts w:ascii="Times New Roman" w:hAnsi="Times New Roman" w:cs="Times New Roman"/>
          <w:sz w:val="24"/>
          <w:szCs w:val="24"/>
        </w:rPr>
      </w:pPr>
      <w:r>
        <w:rPr>
          <w:rFonts w:ascii="Times New Roman" w:hAnsi="Times New Roman" w:cs="Times New Roman"/>
          <w:sz w:val="24"/>
          <w:szCs w:val="24"/>
        </w:rPr>
        <w:t>İSG kurulu</w:t>
      </w:r>
      <w:r w:rsidRPr="00EE7DFE">
        <w:rPr>
          <w:rFonts w:ascii="Times New Roman" w:hAnsi="Times New Roman" w:cs="Times New Roman"/>
          <w:sz w:val="24"/>
          <w:szCs w:val="24"/>
        </w:rPr>
        <w:t>, eğitim faaliyetlerini içeren yıllık eğitim programını hazırlar, onaylar ve çalışanları bilgilendirir.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Eğitim süresi, çalışma süresinden sayılır. Eğitim süreleri haftalık çalışma süresinin üzerinde olduğunda, bu süreler fazla çalışma olarak değerlendirilir. Eğitim maliyetleri çalışanlara yansıtılamaz.</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Destek elemanlarına ve çalışan temsilcilerine, görevleriyle ilgili eğitim verilir.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w:t>
      </w:r>
      <w:r>
        <w:rPr>
          <w:rFonts w:ascii="Times New Roman" w:hAnsi="Times New Roman" w:cs="Times New Roman"/>
          <w:sz w:val="24"/>
          <w:szCs w:val="24"/>
        </w:rPr>
        <w:t xml:space="preserve">ADÜ İSGB’de görevli </w:t>
      </w:r>
      <w:r w:rsidRPr="00EE7DFE">
        <w:rPr>
          <w:rFonts w:ascii="Times New Roman" w:hAnsi="Times New Roman" w:cs="Times New Roman"/>
          <w:sz w:val="24"/>
          <w:szCs w:val="24"/>
        </w:rPr>
        <w:t xml:space="preserve">iş güvenliği uzmanları ve işyeri hekimleri tarafından verilmelidir. </w:t>
      </w:r>
    </w:p>
    <w:p w:rsidR="00635D38"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belgelendirilir. Katılımcılar eğitim sırasında “Eğitim Katılım Formu”nu imzalar ve eğitim sonunda Eğitim Katılım Belgesi düzenlenir. </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Görüşlerinin Alınması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6</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çalışanların görüş ve önerilerinin alınması için aşağıdaki imkânları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 sağlığı ve güvenliği konularında görüşlerinin alınması, teklif getirme hakkının tanınması, bu konularda görüşmelerde yer alma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Yeni teknolojilerin uygulanması, seçilecek iş ekipmanları, çalışma ortamı ve şartlarının çalışanların sağlık ve güvenliğine etkileri hakkında görüşlerinin alınması.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İşveren ve işveren vekilleri, destek elemanları ile çalışan temsilcilerinin aşağıdaki konularda önceden görüşlerinin alınmasını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İşyerinden görevlendirilecek veya işyeri dışından hizmet alınacak işyeri hekimi, iş güvenliği uzmanı ve diğer personel ile ilk yardım, yangınla mücadele ve tahliye işleri için kişilerin görevlendirilmesi,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yapılarak, alınması gereken koruyucu ve önleyici tedbirlerin ve kullanılacak koruyucu donanım ve ekipmanların belirlenmesi,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ve güvenlik risklerinin önlenmesi ve koruyucu hizmetlerin yürütülmesi,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bilgilendirilmesi,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Çalışanlara verilecek eğitimin planlanması.</w:t>
      </w:r>
    </w:p>
    <w:p w:rsidR="006E710C"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sz w:val="24"/>
          <w:szCs w:val="24"/>
        </w:rPr>
        <w:t>Çalışanlar ve/veya çalışan temsilcileri tarafından, çalışma alanlarındaki mevcut sağlık ve güvenlik önlemlerinin yetersiz olduğu durumlarda, ilgili hususlar çalışılan birimin işveren vekiline iletilir ve giderilmesi talep edilir. Bu hususlar, silsile yolu ile ya da doğrudan işverene bildirilerek, durumun aciliyetine göre çözüm üretilmeye çalışılır. İşverene veya işveren vekillerine birden fazla kez iletilen sağlık ve güvenlik sorunları giderilmediğinde ve teftiş sırasında, çalışanların/çalışan temsilcilerinin yetkili makamlara başvurmaları haklarını kısıtlamaz.</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Yükümlülükleri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17</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635D38" w:rsidRPr="00EE7DFE" w:rsidRDefault="00635D38" w:rsidP="00CA157B">
      <w:pPr>
        <w:spacing w:after="0"/>
        <w:ind w:firstLine="709"/>
        <w:jc w:val="both"/>
        <w:rPr>
          <w:rFonts w:ascii="Times New Roman" w:hAnsi="Times New Roman" w:cs="Times New Roman"/>
          <w:sz w:val="24"/>
          <w:szCs w:val="24"/>
        </w:rPr>
      </w:pP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tarafından verilen eğitim ve talimatlar doğrultusunda çalışanların yükümlülükleri şunlardır: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tehlikeli madde, taşıma ekipmanı ve diğer üretim araçlarını kurallara uygun şekilde kullanmak, bunların güvenlik donanımlarını doğru olarak kullanmak, keyfi olarak çıkarmamak ve değiştirmemek,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Kendilerine sağlanan kişisel koruyucu donanımı doğru kullanmak ve korumak,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tesis ve binalarda sağlık ve güvenlik yönünden ciddi ve yakın bir tehlike ile karşılaştıklarında veya koruma tedbirlerinde bir eksiklik gördüklerinde, işverene veya çalışan temsilcisine derhal haber vermek,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Teftişe yetkili makam tarafından </w:t>
      </w:r>
      <w:r w:rsidR="00231585" w:rsidRPr="00EE7DFE">
        <w:rPr>
          <w:rFonts w:ascii="Times New Roman" w:hAnsi="Times New Roman" w:cs="Times New Roman"/>
          <w:sz w:val="24"/>
          <w:szCs w:val="24"/>
        </w:rPr>
        <w:t>bi</w:t>
      </w:r>
      <w:r w:rsidR="00FF0432">
        <w:rPr>
          <w:rFonts w:ascii="Times New Roman" w:hAnsi="Times New Roman" w:cs="Times New Roman"/>
          <w:sz w:val="24"/>
          <w:szCs w:val="24"/>
        </w:rPr>
        <w:t>ri</w:t>
      </w:r>
      <w:r w:rsidR="00231585" w:rsidRPr="00EE7DFE">
        <w:rPr>
          <w:rFonts w:ascii="Times New Roman" w:hAnsi="Times New Roman" w:cs="Times New Roman"/>
          <w:sz w:val="24"/>
          <w:szCs w:val="24"/>
        </w:rPr>
        <w:t>mde</w:t>
      </w:r>
      <w:r w:rsidRPr="00EE7DFE">
        <w:rPr>
          <w:rFonts w:ascii="Times New Roman" w:hAnsi="Times New Roman" w:cs="Times New Roman"/>
          <w:sz w:val="24"/>
          <w:szCs w:val="24"/>
        </w:rPr>
        <w:t xml:space="preserve"> tespit edilen noksanlık ve mevzuata aykırılıkların giderilmesi konusunda işveren ve çalışan temsilcisi ile iş birliği yapmak,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 görev alanında, iş sağlığı ve güvenliğinin sağlanması için işveren ve çalışan temsilcisi ile iş birliği yapmak.</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Çalışmaktan Kaçınma Hakkı </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18</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Ciddi ve yakın tehlike ile karşı karşıya kalan çalışanlar, durumun tespit edilmesi ve gerekli tedbirlerin alınması için Birim İş Sağlığı ve Güvenliği Kurulu'na başvurur. Biri</w:t>
      </w:r>
      <w:r w:rsidR="00DB7F4B" w:rsidRPr="00EE7DFE">
        <w:rPr>
          <w:rFonts w:ascii="Times New Roman" w:hAnsi="Times New Roman" w:cs="Times New Roman"/>
          <w:sz w:val="24"/>
          <w:szCs w:val="24"/>
        </w:rPr>
        <w:t>m</w:t>
      </w:r>
      <w:r w:rsidRPr="00EE7DFE">
        <w:rPr>
          <w:rFonts w:ascii="Times New Roman" w:hAnsi="Times New Roman" w:cs="Times New Roman"/>
          <w:sz w:val="24"/>
          <w:szCs w:val="24"/>
        </w:rPr>
        <w:t xml:space="preserve"> İSG Kurulu acilen toplanır ve derhal kararını verir. Durum, tutanakla tespit edilir ve karar, çalışana ve çalışan temsilcisine yazılı olarak bildirilir.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Kurul veya işveren, çalışanın talebi doğrultusunda karar verirse, çalışan gerekli tedbirler alınıncaya kadar çalışmaktan kaçınabilir. Çalışanın bu dönemdeki ücreti ile kanunlardan ve iş sözleşmesinden doğan diğer hakları saklıdır.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 ciddi ve yakın tehlikenin önlenemez olduğu durumlarda, birinci fıkradaki usule uymaksızın işyerini veya tehlikeli bölgeyi terk ederek belirlenen güvenli yere giderler. Çalışanların bu hareketlerinden dolayı hakları kısıtlanamaz.</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İş sözleşmesi ile çalışanlar, talep etmelerine rağmen gerekli tedbirlerin alınmadığı durumlarda, tabi oldukları kanun hükümlerine göre iş sözleşmelerini feshedebilirler. Toplu sözleşme veya toplu iş sözleşmesi ile çalışan kamu personeli, bu maddeye göre çalışmadığı dönemde fiilen çalışmış sayılır.</w:t>
      </w:r>
    </w:p>
    <w:p w:rsidR="00DB7F4B"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Kanunun 25. maddesine göre işyerinde işin durdurulması hâlinde, bu madde hükümleri uygulanmaz.</w:t>
      </w:r>
    </w:p>
    <w:p w:rsidR="00DB7F4B" w:rsidRPr="00EE7DFE" w:rsidRDefault="00DB7F4B" w:rsidP="00CA157B">
      <w:pPr>
        <w:spacing w:after="0"/>
        <w:ind w:firstLine="709"/>
        <w:jc w:val="both"/>
        <w:rPr>
          <w:rFonts w:ascii="Times New Roman" w:hAnsi="Times New Roman" w:cs="Times New Roman"/>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BEŞİNCİ BÖLÜM</w:t>
      </w:r>
    </w:p>
    <w:p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Yürütülecek İSG Hizmetleri</w:t>
      </w:r>
    </w:p>
    <w:p w:rsidR="00DB7F4B" w:rsidRPr="00EE7DFE" w:rsidRDefault="00DB7F4B" w:rsidP="00CA157B">
      <w:pPr>
        <w:spacing w:after="0"/>
        <w:jc w:val="both"/>
        <w:rPr>
          <w:rFonts w:ascii="Times New Roman" w:hAnsi="Times New Roman" w:cs="Times New Roman"/>
          <w:b/>
          <w:bCs/>
          <w:sz w:val="24"/>
          <w:szCs w:val="24"/>
        </w:rPr>
      </w:pPr>
    </w:p>
    <w:p w:rsidR="00DB7F4B" w:rsidRPr="00EE7DFE" w:rsidRDefault="00DB7F4B"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Risk Değerlendirmesi, Kontrol, Ölçüm </w:t>
      </w:r>
      <w:r w:rsidR="00A01136" w:rsidRPr="00EE7DFE">
        <w:rPr>
          <w:rFonts w:ascii="Times New Roman" w:hAnsi="Times New Roman" w:cs="Times New Roman"/>
          <w:b/>
          <w:bCs/>
          <w:sz w:val="24"/>
          <w:szCs w:val="24"/>
        </w:rPr>
        <w:t xml:space="preserve">ve </w:t>
      </w:r>
      <w:r w:rsidRPr="00EE7DFE">
        <w:rPr>
          <w:rFonts w:ascii="Times New Roman" w:hAnsi="Times New Roman" w:cs="Times New Roman"/>
          <w:b/>
          <w:bCs/>
          <w:sz w:val="24"/>
          <w:szCs w:val="24"/>
        </w:rPr>
        <w:t>Araştırma</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19</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iş sağlığı ve güvenliği açısından risk değerlendirmesi yapmak veya yaptırmakla yükümlüdür.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Risk değerlendirmesi için </w:t>
      </w:r>
      <w:r w:rsidR="00A01136"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Pr="00EE7DFE">
        <w:rPr>
          <w:rFonts w:ascii="Times New Roman" w:hAnsi="Times New Roman" w:cs="Times New Roman"/>
          <w:sz w:val="24"/>
          <w:szCs w:val="24"/>
        </w:rPr>
        <w:t xml:space="preserve"> ilgili mevzuat hükümleri uyarınca risk analizi ve değerlendirme ekibini kurar ve eğitimlerini tamamlar.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ihtiyaç duyulduğunda bu ekibe destek olmak amacıyla birim dışındaki kişi ve kuruluşlardan hizmet alabilir.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çalışmalarının koordinasyonu, işveren veya işveren tarafından ekip içinden görevlendirilen bir kişi tarafından sağlanabilir.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risk değerlendirmesi sırasında görevlendirilen kişi veya kişilerin görevlerini yerine getirebilmeleri için gerekli araç, gereç, mekân ve zamanı sağlar ve görevlerinin yerine getirilmesini engelleyecek herhangi bir kısıtlama yapamaz.</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 raporu iki nüsha olarak hazırlanır, bir nüshası ilgili birimde dosyalanır, diğer nüshası ise ADÜ İSGB’</w:t>
      </w:r>
      <w:r w:rsidR="00FF0432">
        <w:rPr>
          <w:rFonts w:ascii="Times New Roman" w:hAnsi="Times New Roman" w:cs="Times New Roman"/>
          <w:sz w:val="24"/>
          <w:szCs w:val="24"/>
        </w:rPr>
        <w:t xml:space="preserve"> </w:t>
      </w:r>
      <w:r w:rsidRPr="00EE7DFE">
        <w:rPr>
          <w:rFonts w:ascii="Times New Roman" w:hAnsi="Times New Roman" w:cs="Times New Roman"/>
          <w:sz w:val="24"/>
          <w:szCs w:val="24"/>
        </w:rPr>
        <w:t>ye gönderilir.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analizi ve Değerlendirmesi için ilgili mevzuat hükümleri geçerlidir.</w:t>
      </w:r>
    </w:p>
    <w:p w:rsidR="00A01136" w:rsidRPr="00EE7DFE" w:rsidRDefault="00A01136"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Acil Durum Planı</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20</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İşveren ve işveren vekili, çalışma ortamı, kullanılan maddeler, iş ekipmanları ve çevre şartlarını dikkate alarak meydana gelebilecek acil durumları önceden değerlendirir. Bu değerlendirmeye dayanarak, çalışanlar ile çalışma çevresini etkileyebilecek muhtemel acil durumları belirler ve bir "Acil Durum Planı" hazırlar veya hazırlanmasını sağlar.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Hazırlanan Acil Durum Planının uygulanabilirliğinden emin olmak için en az yılda bir tatbikat yapılır. Tatbikatın organizasyonunu İşveren/İşveren Vekili gerçekleştirir.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Tatbikatta görülen aksaklıkları ve varsa iyileştirme önerilerini içeren bir rapor hazırlar. Bu rapor, gereği için İşveren/İşveren Vekilinin dikkatine sunulur.</w:t>
      </w:r>
    </w:p>
    <w:p w:rsidR="00A01136"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w:t>
      </w:r>
      <w:r w:rsidR="00A01136" w:rsidRPr="00EE7DFE">
        <w:rPr>
          <w:rFonts w:ascii="Times New Roman" w:hAnsi="Times New Roman" w:cs="Times New Roman"/>
          <w:sz w:val="24"/>
          <w:szCs w:val="24"/>
        </w:rPr>
        <w:t>cil Durum Planı iki nüsha olarak hazırlanır, bir nüshası ilgili birimde dosyalanır, diğer nüshası ise ADÜ İSGB’</w:t>
      </w:r>
      <w:r w:rsidR="00FF0432">
        <w:rPr>
          <w:rFonts w:ascii="Times New Roman" w:hAnsi="Times New Roman" w:cs="Times New Roman"/>
          <w:sz w:val="24"/>
          <w:szCs w:val="24"/>
        </w:rPr>
        <w:t xml:space="preserve"> </w:t>
      </w:r>
      <w:r w:rsidR="00A01136" w:rsidRPr="00EE7DFE">
        <w:rPr>
          <w:rFonts w:ascii="Times New Roman" w:hAnsi="Times New Roman" w:cs="Times New Roman"/>
          <w:sz w:val="24"/>
          <w:szCs w:val="24"/>
        </w:rPr>
        <w:t>ye gönderilir.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Acil Durum Planı için ilgili mevzuat hükümleri geçerlidir.</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Tahliye</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Ciddi, yakın ve önlenemeyen bir tehlikenin meydana gelmesi durumunda, İşveren/İşveren Vekili: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işi bırakarak derhal çalışma yerlerinden ayrılmalarını ve güvenli bir yere gitmelerini sağlamak için gerekli talimatları verir.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 devam ederse, zorunlu olmadıkça, özel olarak görevlendirilmiş ve gerekli donanıma sahip olanlar dışındaki çalışanlardan işlerine devam etmeleri istenemez.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İşveren/işveren vekili, çalışanların kendileri veya diğer kişilerin güvenliği için ciddi ve yakın bir tehlike ile karşılaştıkları durumlarda ve amirine hemen haber veremediklerinde; istenmeyen sonuçların önlenmesi için bilgileri ve mevcut teknik donanımları çerçevesinde müdahale edebilmelerine imkân sağlar. Bu tür durumlarda, çalışanlar, ihmal veya dikkatsizlikleri olmadıkça yaptıkları müdahalelerden sorumlu tutulamaz.</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Sağlık Gözetimi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İşveren/işveren vekili, çalışanların </w:t>
      </w:r>
      <w:r w:rsidR="00BF166A" w:rsidRPr="00EE7DFE">
        <w:rPr>
          <w:rFonts w:ascii="Times New Roman" w:hAnsi="Times New Roman" w:cs="Times New Roman"/>
          <w:sz w:val="24"/>
          <w:szCs w:val="24"/>
        </w:rPr>
        <w:t>birimde</w:t>
      </w:r>
      <w:r w:rsidRPr="00EE7DFE">
        <w:rPr>
          <w:rFonts w:ascii="Times New Roman" w:hAnsi="Times New Roman" w:cs="Times New Roman"/>
          <w:sz w:val="24"/>
          <w:szCs w:val="24"/>
        </w:rPr>
        <w:t xml:space="preserve"> maruz kalacakları sağlık ve güvenlik risklerini dikkate alarak sağlık gözetimine tabi tutulmalarını sağlar.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Kanun kapsamında alınması gereken sağlık raporları işyeri hekiminden alınır. Raporlara itirazlar Sağlık Bakanlığı tarafından belirlenen hakem hastanelere yapılır ve verilen kararlar kesindir.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gözetiminden doğan maliyet ve bu gözetimden kaynaklı her türlü ek maliyet işverence karşılanır; çalışana yansıtılamaz.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muayenesi yaptırılan çalışanın özel hayatı ve itibarının korunması açısından sağlık bilgileri gizli tutulur.</w:t>
      </w:r>
    </w:p>
    <w:p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İş Kazası ve Meslek Hastalıklarının Kayıt ve Bildirimi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Birimde Bir İş Kazası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Kazanın boyutuna bağlı olarak:</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 durumu acil olarak birim yönetimine bildirir. Birim yönetimi kazazedenin sağlık kuruluşuna sevk edilmesini sağlayarak durumunu sürekli takip eder.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Kazazedenin şartları bildirime uygun değilse, kazazedeye birimdeki ilk yardım ekibi müdahale eder, acil olarak sağlık kuruluşuna sevkini sağlar.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ölümlü ise, olay yerine müdahale edilmez</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derhal işyeri sağlığı ve güvenliği birimine, iş güvenliği uzmanına, işyeri hekimine ve ilgili diğer birimlere bilgi verilir. Gerekiyorsa kolluk kuvvetlerine bilgi verilir.</w:t>
      </w:r>
    </w:p>
    <w:p w:rsidR="00F66B93" w:rsidRPr="00EE7DFE" w:rsidRDefault="0019214F"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w:t>
      </w:r>
      <w:r w:rsidR="00F66B93" w:rsidRPr="00EE7DFE">
        <w:rPr>
          <w:rFonts w:ascii="Times New Roman" w:hAnsi="Times New Roman" w:cs="Times New Roman"/>
          <w:sz w:val="24"/>
          <w:szCs w:val="24"/>
        </w:rPr>
        <w:t>ş kazasının ardından:</w:t>
      </w:r>
    </w:p>
    <w:p w:rsidR="0019214F"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Derhal birimde görevli </w:t>
      </w:r>
      <w:r w:rsidR="0019214F" w:rsidRPr="00EE7DFE">
        <w:rPr>
          <w:rFonts w:ascii="Times New Roman" w:hAnsi="Times New Roman" w:cs="Times New Roman"/>
          <w:sz w:val="24"/>
          <w:szCs w:val="24"/>
        </w:rPr>
        <w:t>iş güvenliği uzmanı</w:t>
      </w:r>
      <w:r w:rsidRPr="00EE7DFE">
        <w:rPr>
          <w:rFonts w:ascii="Times New Roman" w:hAnsi="Times New Roman" w:cs="Times New Roman"/>
          <w:sz w:val="24"/>
          <w:szCs w:val="24"/>
        </w:rPr>
        <w:t xml:space="preserve">, varsa </w:t>
      </w:r>
      <w:r w:rsidR="0019214F" w:rsidRPr="00EE7DFE">
        <w:rPr>
          <w:rFonts w:ascii="Times New Roman" w:hAnsi="Times New Roman" w:cs="Times New Roman"/>
          <w:sz w:val="24"/>
          <w:szCs w:val="24"/>
        </w:rPr>
        <w:t xml:space="preserve">kurul </w:t>
      </w:r>
      <w:r w:rsidRPr="00EE7DFE">
        <w:rPr>
          <w:rFonts w:ascii="Times New Roman" w:hAnsi="Times New Roman" w:cs="Times New Roman"/>
          <w:sz w:val="24"/>
          <w:szCs w:val="24"/>
        </w:rPr>
        <w:t xml:space="preserve">üyeleriyle, yoksa </w:t>
      </w:r>
      <w:r w:rsidR="0019214F" w:rsidRPr="00EE7DFE">
        <w:rPr>
          <w:rFonts w:ascii="Times New Roman" w:hAnsi="Times New Roman" w:cs="Times New Roman"/>
          <w:sz w:val="24"/>
          <w:szCs w:val="24"/>
        </w:rPr>
        <w:t xml:space="preserve">birim </w:t>
      </w:r>
      <w:r w:rsidRPr="00EE7DFE">
        <w:rPr>
          <w:rFonts w:ascii="Times New Roman" w:hAnsi="Times New Roman" w:cs="Times New Roman"/>
          <w:sz w:val="24"/>
          <w:szCs w:val="24"/>
        </w:rPr>
        <w:t>yönetimi veya temsilcisi</w:t>
      </w:r>
      <w:r w:rsidR="0019214F" w:rsidRPr="00EE7DFE">
        <w:rPr>
          <w:rFonts w:ascii="Times New Roman" w:hAnsi="Times New Roman" w:cs="Times New Roman"/>
          <w:sz w:val="24"/>
          <w:szCs w:val="24"/>
        </w:rPr>
        <w:t>, çalışan temsilcisi</w:t>
      </w:r>
      <w:r w:rsidRPr="00EE7DFE">
        <w:rPr>
          <w:rFonts w:ascii="Times New Roman" w:hAnsi="Times New Roman" w:cs="Times New Roman"/>
          <w:sz w:val="24"/>
          <w:szCs w:val="24"/>
        </w:rPr>
        <w:t xml:space="preserve"> ile gerekli araştırma ve incelemeyi yapar (olay yeri fotoğrafı, videosu, kanıtlar, olay şahitleri gibi). Kaza ile ilgili mevcut durumu ve varsa alınması gereken önlemleri acil olarak rapor halinde Birim yönetimine sunar.</w:t>
      </w:r>
      <w:r w:rsidR="0019214F" w:rsidRPr="00EE7DFE">
        <w:rPr>
          <w:rFonts w:ascii="Times New Roman" w:hAnsi="Times New Roman" w:cs="Times New Roman"/>
          <w:sz w:val="24"/>
          <w:szCs w:val="24"/>
        </w:rPr>
        <w:t xml:space="preserve"> Hastaneden alınacak rapor ve tüm bilgi ve belgeler derhal (en geç 1 gün içinde) iş kazası dosyasına eklenir ve örnekleri işyeri sağlığı ve güvenliği birimine ve ilgili diğer birimlere gönderilir.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kazaları kazadan sonraki 3 iş günü içinde Sosyal Güvenlik Kurumu’na "İş Kazası ve Meslek Hastalığı Bildirim Formu" ile ya da SGK e-bildirge sistemi üzerinden bildirir.</w:t>
      </w:r>
      <w:r w:rsidR="0019214F" w:rsidRPr="00EE7DFE">
        <w:rPr>
          <w:rFonts w:ascii="Times New Roman" w:hAnsi="Times New Roman" w:cs="Times New Roman"/>
          <w:sz w:val="24"/>
          <w:szCs w:val="24"/>
        </w:rPr>
        <w:t xml:space="preserve"> Eğer çalışanın kadrosu başka birimde bilgilendirmeler o birime de yapılır. İş kazasının bildirimi kadrosunda oluna birimdir.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Birimde Bir Meslek Hastalığı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 hekimi veya sağlık hizmeti sunucuları:</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 ön tanısı koydukları vakaları, Sosyal Güvenlik Kurumu tarafından yetkilendirilen Sağlık Hizmeti Sunucularına (tıp fakülteleri, eğitim-araştırma hastaneleri, meslek hastalıkları hastaneleri) sevk eder.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Yetkilendirilen sağlık hizmeti sunucuları veya İşyeri hekimi: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yönetimine bildirilen meslek hastalıklarını öğrendiği tarihten itibaren 3 iş günü içinde Sosyal Güvenlik Kurumu’na "İş Kazası ve Meslek Hastalığı Bildirim Formu" ile ya da SGK e-bildirge sistemi üzerinden bildirir.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hastalığının bildiriminin ardından:</w:t>
      </w:r>
    </w:p>
    <w:p w:rsidR="00280F20" w:rsidRPr="00EE7DFE" w:rsidRDefault="00280F20"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Derhal birimde görevli iş güvenliği uzmanı, varsa kurul üyeleriyle, yoksa birim yönetimi veya temsilcisi, çalışan temsilcisi ile gerekli araştırma ve incelemeyi yapar (olay yeri fotoğrafı, videosu, kanıtlar, olay şahitleri gibi). Meslek hastalığı ile ilgili mevcut durumu ve varsa alınması gereken önlemleri acil olarak rapor halinde Birim yönetimine sunar. Hastaneden alınacak rapor ve tüm bilgi ve belgeler derhal (en geç 1 gün içinde) iş kazası dosyasına eklenir ve örnekleri işyeri sağlığı ve güvenliği birimine ve ilgili diğer birimlere gönderilir.</w:t>
      </w:r>
    </w:p>
    <w:p w:rsidR="00FF0432" w:rsidRDefault="00FF0432" w:rsidP="00CA157B">
      <w:pPr>
        <w:spacing w:after="0"/>
        <w:ind w:firstLine="709"/>
        <w:jc w:val="both"/>
        <w:rPr>
          <w:rFonts w:ascii="Times New Roman" w:hAnsi="Times New Roman" w:cs="Times New Roman"/>
          <w:sz w:val="24"/>
          <w:szCs w:val="24"/>
        </w:rPr>
      </w:pPr>
    </w:p>
    <w:p w:rsidR="00FF0432" w:rsidRDefault="00FF0432" w:rsidP="00CA157B">
      <w:pPr>
        <w:spacing w:after="0"/>
        <w:ind w:firstLine="709"/>
        <w:jc w:val="both"/>
        <w:rPr>
          <w:rFonts w:ascii="Times New Roman" w:hAnsi="Times New Roman" w:cs="Times New Roman"/>
          <w:sz w:val="24"/>
          <w:szCs w:val="24"/>
        </w:rPr>
      </w:pP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Ramak Kala ve Tehlikeli Olaylar: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birimde meydana gelen ancak yaralanma veya ölüme neden olmadığı halde birim ya da iş ekipmanının zarara uğramasına yol açan veya birim ya da iş ekipmanını zarara uğratma potansiyeli olan olayları (ramak kala olay) inceleyerek, bu olaylarla ilgili raporları düzenler.</w:t>
      </w:r>
    </w:p>
    <w:p w:rsidR="00231585"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Çalışanlar ve/veya iş sağlığı ve güvenliği profesyonelleri veya çalışan temsilcileri, bu bildirimleri </w:t>
      </w:r>
      <w:r w:rsidR="00FF0432">
        <w:rPr>
          <w:rFonts w:ascii="Times New Roman" w:hAnsi="Times New Roman" w:cs="Times New Roman"/>
          <w:sz w:val="24"/>
          <w:szCs w:val="24"/>
        </w:rPr>
        <w:t>b</w:t>
      </w:r>
      <w:r w:rsidRPr="00EE7DFE">
        <w:rPr>
          <w:rFonts w:ascii="Times New Roman" w:hAnsi="Times New Roman" w:cs="Times New Roman"/>
          <w:sz w:val="24"/>
          <w:szCs w:val="24"/>
        </w:rPr>
        <w:t xml:space="preserve">irim yönetimine bildirmek üzere “Ramak Kala ve Tehlikeli Olay Bildirim </w:t>
      </w:r>
      <w:r w:rsidR="00BF166A" w:rsidRPr="00EE7DFE">
        <w:rPr>
          <w:rFonts w:ascii="Times New Roman" w:hAnsi="Times New Roman" w:cs="Times New Roman"/>
          <w:sz w:val="24"/>
          <w:szCs w:val="24"/>
        </w:rPr>
        <w:t>Formu “nu</w:t>
      </w:r>
      <w:r w:rsidRPr="00EE7DFE">
        <w:rPr>
          <w:rFonts w:ascii="Times New Roman" w:hAnsi="Times New Roman" w:cs="Times New Roman"/>
          <w:sz w:val="24"/>
          <w:szCs w:val="24"/>
        </w:rPr>
        <w:t xml:space="preserve"> kullanır. Formun bir nüshası ayrıca </w:t>
      </w:r>
      <w:r w:rsidR="00FF0432">
        <w:rPr>
          <w:rFonts w:ascii="Times New Roman" w:hAnsi="Times New Roman" w:cs="Times New Roman"/>
          <w:sz w:val="24"/>
          <w:szCs w:val="24"/>
        </w:rPr>
        <w:t xml:space="preserve">ADÜ </w:t>
      </w:r>
      <w:r w:rsidRPr="00EE7DFE">
        <w:rPr>
          <w:rFonts w:ascii="Times New Roman" w:hAnsi="Times New Roman" w:cs="Times New Roman"/>
          <w:sz w:val="24"/>
          <w:szCs w:val="24"/>
        </w:rPr>
        <w:t>İSG Birimine iletilir.</w:t>
      </w:r>
    </w:p>
    <w:p w:rsidR="00A01136" w:rsidRPr="00EE7DFE" w:rsidRDefault="00A01136" w:rsidP="00CA157B">
      <w:pPr>
        <w:spacing w:after="0"/>
        <w:ind w:firstLine="709"/>
        <w:jc w:val="both"/>
        <w:rPr>
          <w:rFonts w:ascii="Times New Roman" w:hAnsi="Times New Roman" w:cs="Times New Roman"/>
          <w:b/>
          <w:bCs/>
          <w:sz w:val="24"/>
          <w:szCs w:val="24"/>
        </w:rPr>
      </w:pPr>
    </w:p>
    <w:p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br w:type="page"/>
      </w:r>
    </w:p>
    <w:p w:rsidR="00063992" w:rsidRPr="00EE7DFE" w:rsidRDefault="0035220C" w:rsidP="00CA157B">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ALTINCI</w:t>
      </w:r>
      <w:r w:rsidR="00F77A15" w:rsidRPr="00EE7DFE">
        <w:rPr>
          <w:rFonts w:ascii="Times New Roman" w:hAnsi="Times New Roman" w:cs="Times New Roman"/>
          <w:b/>
          <w:bCs/>
          <w:sz w:val="24"/>
          <w:szCs w:val="24"/>
        </w:rPr>
        <w:t xml:space="preserve"> </w:t>
      </w:r>
      <w:r w:rsidR="00063992" w:rsidRPr="00EE7DFE">
        <w:rPr>
          <w:rFonts w:ascii="Times New Roman" w:hAnsi="Times New Roman" w:cs="Times New Roman"/>
          <w:b/>
          <w:bCs/>
          <w:sz w:val="24"/>
          <w:szCs w:val="24"/>
        </w:rPr>
        <w:t>BÖLÜM</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 Hüküm Bulunmayan Haller, Cezai Hükümler, Yürürlük, Yürütme</w:t>
      </w:r>
    </w:p>
    <w:p w:rsidR="00EC14B7" w:rsidRPr="00EE7DFE" w:rsidRDefault="00EC14B7" w:rsidP="00CA157B">
      <w:pPr>
        <w:spacing w:after="0"/>
        <w:ind w:firstLine="709"/>
        <w:jc w:val="both"/>
        <w:rPr>
          <w:rFonts w:ascii="Times New Roman" w:hAnsi="Times New Roman" w:cs="Times New Roman"/>
          <w:b/>
          <w:bCs/>
          <w:sz w:val="24"/>
          <w:szCs w:val="24"/>
        </w:rPr>
      </w:pP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4</w:t>
      </w:r>
      <w:r w:rsidRPr="00EE7DFE">
        <w:rPr>
          <w:rFonts w:ascii="Times New Roman" w:hAnsi="Times New Roman" w:cs="Times New Roman"/>
          <w:b/>
          <w:bCs/>
          <w:sz w:val="24"/>
          <w:szCs w:val="24"/>
        </w:rPr>
        <w:t xml:space="preserve"> – </w:t>
      </w:r>
      <w:r w:rsidRPr="00EE7DFE">
        <w:rPr>
          <w:rFonts w:ascii="Times New Roman" w:hAnsi="Times New Roman" w:cs="Times New Roman"/>
          <w:sz w:val="24"/>
          <w:szCs w:val="24"/>
        </w:rPr>
        <w:t>Bu Yönergenin uygulaması İşveren</w:t>
      </w:r>
      <w:r w:rsidR="006E710C" w:rsidRPr="00EE7DFE">
        <w:rPr>
          <w:rFonts w:ascii="Times New Roman" w:hAnsi="Times New Roman" w:cs="Times New Roman"/>
          <w:sz w:val="24"/>
          <w:szCs w:val="24"/>
        </w:rPr>
        <w:t xml:space="preserve"> ve/veya</w:t>
      </w:r>
      <w:r w:rsidRPr="00EE7DFE">
        <w:rPr>
          <w:rFonts w:ascii="Times New Roman" w:hAnsi="Times New Roman" w:cs="Times New Roman"/>
          <w:sz w:val="24"/>
          <w:szCs w:val="24"/>
        </w:rPr>
        <w:t xml:space="preserve"> İşveren </w:t>
      </w:r>
      <w:r w:rsidR="00BF166A" w:rsidRPr="00EE7DFE">
        <w:rPr>
          <w:rFonts w:ascii="Times New Roman" w:hAnsi="Times New Roman" w:cs="Times New Roman"/>
          <w:sz w:val="24"/>
          <w:szCs w:val="24"/>
        </w:rPr>
        <w:t xml:space="preserve">vekilleri </w:t>
      </w:r>
      <w:r w:rsidRPr="00EE7DFE">
        <w:rPr>
          <w:rFonts w:ascii="Times New Roman" w:hAnsi="Times New Roman" w:cs="Times New Roman"/>
          <w:sz w:val="24"/>
          <w:szCs w:val="24"/>
        </w:rPr>
        <w:t xml:space="preserve">sorumluluğundadır. Ayrıca Üniversite Üst Yönetimi’nin kararı ile İşyeri Sağlığı ve Güvenliği Birimi veya görevlendireceği bir komisyon ile Birimlerin İş Sağlığı ve Güvenliği denetimleri yapılabilir. Denetim raporlarının bir sureti Üst Kurul’a da gönderilir.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Hüküm Bulunmayan Haller </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5</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 2547 sayılı Yükseköğretim Kanunu ve bu kanunlara bağlı olarak çıkarılmış ve yürürlükte olan ilgili mevzuat hükümleri ve diğer ilgili mevzuat hükümleri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Cezai Hükümler</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6</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hükümlerine uymayan işveren vekilleri, çalışanlar, öğrenciler hakkında disiplin işlemi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Yürürlük</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27</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 </w:t>
      </w:r>
      <w:r w:rsidR="006E710C" w:rsidRPr="00EE7DFE">
        <w:rPr>
          <w:rFonts w:ascii="Times New Roman" w:hAnsi="Times New Roman" w:cs="Times New Roman"/>
          <w:sz w:val="24"/>
          <w:szCs w:val="24"/>
        </w:rPr>
        <w:t>birim yönetim kurulunda</w:t>
      </w:r>
      <w:r w:rsidRPr="00EE7DFE">
        <w:rPr>
          <w:rFonts w:ascii="Times New Roman" w:hAnsi="Times New Roman" w:cs="Times New Roman"/>
          <w:sz w:val="24"/>
          <w:szCs w:val="24"/>
        </w:rPr>
        <w:t xml:space="preserve"> kabul edildiği tarihten itibaren yürürlüğe girer.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Yürütme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28</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hükümlerini </w:t>
      </w:r>
      <w:r w:rsidR="006E710C" w:rsidRPr="00EE7DFE">
        <w:rPr>
          <w:rFonts w:ascii="Times New Roman" w:hAnsi="Times New Roman" w:cs="Times New Roman"/>
          <w:sz w:val="24"/>
          <w:szCs w:val="24"/>
        </w:rPr>
        <w:t>birim iş sağlığı ve güvenliği kurulu</w:t>
      </w:r>
      <w:r w:rsidRPr="00EE7DFE">
        <w:rPr>
          <w:rFonts w:ascii="Times New Roman" w:hAnsi="Times New Roman" w:cs="Times New Roman"/>
          <w:sz w:val="24"/>
          <w:szCs w:val="24"/>
        </w:rPr>
        <w:t xml:space="preserve"> yürütür</w:t>
      </w:r>
      <w:r w:rsidR="006E710C" w:rsidRPr="00EE7DFE">
        <w:rPr>
          <w:rFonts w:ascii="Times New Roman" w:hAnsi="Times New Roman" w:cs="Times New Roman"/>
          <w:sz w:val="24"/>
          <w:szCs w:val="24"/>
        </w:rPr>
        <w:t>.</w:t>
      </w:r>
    </w:p>
    <w:p w:rsidR="000D5417" w:rsidRPr="00EE7DFE" w:rsidRDefault="000D5417" w:rsidP="00CA157B">
      <w:pPr>
        <w:spacing w:after="0"/>
        <w:ind w:firstLine="709"/>
        <w:jc w:val="both"/>
        <w:rPr>
          <w:rFonts w:ascii="Times New Roman" w:hAnsi="Times New Roman" w:cs="Times New Roman"/>
          <w:sz w:val="24"/>
          <w:szCs w:val="24"/>
        </w:rPr>
      </w:pPr>
    </w:p>
    <w:sectPr w:rsidR="000D5417" w:rsidRPr="00EE7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468" w:rsidRDefault="00227468" w:rsidP="00070E70">
      <w:pPr>
        <w:spacing w:after="0" w:line="240" w:lineRule="auto"/>
      </w:pPr>
      <w:r>
        <w:separator/>
      </w:r>
    </w:p>
  </w:endnote>
  <w:endnote w:type="continuationSeparator" w:id="0">
    <w:p w:rsidR="00227468" w:rsidRDefault="00227468" w:rsidP="0007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Yu Gothic UI"/>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468" w:rsidRDefault="00227468" w:rsidP="00070E70">
      <w:pPr>
        <w:spacing w:after="0" w:line="240" w:lineRule="auto"/>
      </w:pPr>
      <w:r>
        <w:separator/>
      </w:r>
    </w:p>
  </w:footnote>
  <w:footnote w:type="continuationSeparator" w:id="0">
    <w:p w:rsidR="00227468" w:rsidRDefault="00227468" w:rsidP="00070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41328"/>
    <w:multiLevelType w:val="hybridMultilevel"/>
    <w:tmpl w:val="213EBDE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43"/>
    <w:rsid w:val="00011B6E"/>
    <w:rsid w:val="000622EB"/>
    <w:rsid w:val="00063992"/>
    <w:rsid w:val="00070E70"/>
    <w:rsid w:val="00090FC9"/>
    <w:rsid w:val="0009552F"/>
    <w:rsid w:val="000C2B95"/>
    <w:rsid w:val="000D5417"/>
    <w:rsid w:val="000E1F2D"/>
    <w:rsid w:val="000E273D"/>
    <w:rsid w:val="000F7199"/>
    <w:rsid w:val="001143D1"/>
    <w:rsid w:val="00133643"/>
    <w:rsid w:val="00177AF5"/>
    <w:rsid w:val="0019214F"/>
    <w:rsid w:val="001B01CD"/>
    <w:rsid w:val="001C0E44"/>
    <w:rsid w:val="00216956"/>
    <w:rsid w:val="00227468"/>
    <w:rsid w:val="00231585"/>
    <w:rsid w:val="00280F20"/>
    <w:rsid w:val="00284C0C"/>
    <w:rsid w:val="002E7BB9"/>
    <w:rsid w:val="00315F28"/>
    <w:rsid w:val="00335769"/>
    <w:rsid w:val="0035220C"/>
    <w:rsid w:val="003867ED"/>
    <w:rsid w:val="00391890"/>
    <w:rsid w:val="003E6FAB"/>
    <w:rsid w:val="004244A9"/>
    <w:rsid w:val="004310D0"/>
    <w:rsid w:val="00441758"/>
    <w:rsid w:val="004B65D1"/>
    <w:rsid w:val="004D3ABC"/>
    <w:rsid w:val="004F313E"/>
    <w:rsid w:val="00500A8B"/>
    <w:rsid w:val="00504177"/>
    <w:rsid w:val="00524A66"/>
    <w:rsid w:val="00552C67"/>
    <w:rsid w:val="005B16F0"/>
    <w:rsid w:val="005C6725"/>
    <w:rsid w:val="005D0784"/>
    <w:rsid w:val="00635D38"/>
    <w:rsid w:val="00650514"/>
    <w:rsid w:val="006652E5"/>
    <w:rsid w:val="006E5D01"/>
    <w:rsid w:val="006E710C"/>
    <w:rsid w:val="0070273C"/>
    <w:rsid w:val="00722954"/>
    <w:rsid w:val="008200F9"/>
    <w:rsid w:val="00873A71"/>
    <w:rsid w:val="008A2976"/>
    <w:rsid w:val="008D2278"/>
    <w:rsid w:val="008D33E1"/>
    <w:rsid w:val="008F211F"/>
    <w:rsid w:val="009040C6"/>
    <w:rsid w:val="00905D98"/>
    <w:rsid w:val="00945958"/>
    <w:rsid w:val="009C03D0"/>
    <w:rsid w:val="009D25CE"/>
    <w:rsid w:val="009D3011"/>
    <w:rsid w:val="009D7132"/>
    <w:rsid w:val="009D7D40"/>
    <w:rsid w:val="00A01136"/>
    <w:rsid w:val="00A15929"/>
    <w:rsid w:val="00A93583"/>
    <w:rsid w:val="00AD3557"/>
    <w:rsid w:val="00AD47AB"/>
    <w:rsid w:val="00AD5B92"/>
    <w:rsid w:val="00AF58F4"/>
    <w:rsid w:val="00B277A4"/>
    <w:rsid w:val="00B32950"/>
    <w:rsid w:val="00B47D85"/>
    <w:rsid w:val="00B56035"/>
    <w:rsid w:val="00B963AD"/>
    <w:rsid w:val="00BF166A"/>
    <w:rsid w:val="00C45A10"/>
    <w:rsid w:val="00CA157B"/>
    <w:rsid w:val="00D04E9D"/>
    <w:rsid w:val="00D34641"/>
    <w:rsid w:val="00D74323"/>
    <w:rsid w:val="00D87541"/>
    <w:rsid w:val="00DB7F4B"/>
    <w:rsid w:val="00DD126E"/>
    <w:rsid w:val="00E0453C"/>
    <w:rsid w:val="00E1255D"/>
    <w:rsid w:val="00E1625A"/>
    <w:rsid w:val="00E55127"/>
    <w:rsid w:val="00E859BA"/>
    <w:rsid w:val="00EA08D7"/>
    <w:rsid w:val="00EC14B7"/>
    <w:rsid w:val="00EE58E2"/>
    <w:rsid w:val="00EE7DFE"/>
    <w:rsid w:val="00F24D6E"/>
    <w:rsid w:val="00F3438B"/>
    <w:rsid w:val="00F66B93"/>
    <w:rsid w:val="00F77A15"/>
    <w:rsid w:val="00F81616"/>
    <w:rsid w:val="00FF0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0D00"/>
  <w15:chartTrackingRefBased/>
  <w15:docId w15:val="{CB57AAFB-8433-4FEC-94E8-DA33CA5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0E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E70"/>
  </w:style>
  <w:style w:type="paragraph" w:styleId="AltBilgi">
    <w:name w:val="footer"/>
    <w:basedOn w:val="Normal"/>
    <w:link w:val="AltBilgiChar"/>
    <w:uiPriority w:val="99"/>
    <w:unhideWhenUsed/>
    <w:rsid w:val="00070E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E70"/>
  </w:style>
  <w:style w:type="paragraph" w:styleId="ListeParagraf">
    <w:name w:val="List Paragraph"/>
    <w:basedOn w:val="Normal"/>
    <w:uiPriority w:val="34"/>
    <w:qFormat/>
    <w:rsid w:val="00650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6180</Words>
  <Characters>35231</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Ozgun</dc:creator>
  <cp:keywords/>
  <dc:description/>
  <cp:lastModifiedBy>Aidata</cp:lastModifiedBy>
  <cp:revision>21</cp:revision>
  <dcterms:created xsi:type="dcterms:W3CDTF">2024-09-30T19:09:00Z</dcterms:created>
  <dcterms:modified xsi:type="dcterms:W3CDTF">2024-11-14T11:31:00Z</dcterms:modified>
</cp:coreProperties>
</file>