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rPr>
        <w:id w:val="181867900"/>
        <w:docPartObj>
          <w:docPartGallery w:val="Cover Pages"/>
          <w:docPartUnique/>
        </w:docPartObj>
      </w:sdtPr>
      <w:sdtEndPr>
        <w:rPr>
          <w:sz w:val="24"/>
          <w:szCs w:val="24"/>
        </w:rPr>
      </w:sdtEndPr>
      <w:sdtContent>
        <w:p w14:paraId="29780F20" w14:textId="77777777" w:rsidR="00236B66" w:rsidRPr="003F6E3E" w:rsidRDefault="00236B66" w:rsidP="00236B66">
          <w:pPr>
            <w:jc w:val="center"/>
            <w:rPr>
              <w:rFonts w:ascii="Times New Roman" w:hAnsi="Times New Roman" w:cs="Times New Roman"/>
              <w:sz w:val="24"/>
              <w:szCs w:val="24"/>
            </w:rPr>
          </w:pPr>
          <w:r w:rsidRPr="003F6E3E">
            <w:rPr>
              <w:rFonts w:ascii="Times New Roman" w:hAnsi="Times New Roman" w:cs="Times New Roman"/>
              <w:noProof/>
              <w:sz w:val="24"/>
              <w:szCs w:val="24"/>
            </w:rPr>
            <w:drawing>
              <wp:inline distT="0" distB="0" distL="0" distR="0" wp14:anchorId="532DF6F5" wp14:editId="2567E8ED">
                <wp:extent cx="1116330" cy="1116330"/>
                <wp:effectExtent l="19050" t="0" r="762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dü 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330" cy="1116330"/>
                        </a:xfrm>
                        <a:prstGeom prst="rect">
                          <a:avLst/>
                        </a:prstGeom>
                      </pic:spPr>
                    </pic:pic>
                  </a:graphicData>
                </a:graphic>
              </wp:inline>
            </w:drawing>
          </w:r>
        </w:p>
      </w:sdtContent>
    </w:sdt>
    <w:p w14:paraId="7DE91A7C" w14:textId="77777777" w:rsidR="00236B66" w:rsidRPr="003F6E3E" w:rsidRDefault="00236B66" w:rsidP="00236B66">
      <w:pPr>
        <w:spacing w:after="0" w:line="240" w:lineRule="auto"/>
        <w:jc w:val="center"/>
        <w:rPr>
          <w:rFonts w:ascii="Times New Roman" w:hAnsi="Times New Roman" w:cs="Times New Roman"/>
          <w:b/>
          <w:sz w:val="56"/>
          <w:szCs w:val="56"/>
        </w:rPr>
      </w:pPr>
      <w:r w:rsidRPr="003F6E3E">
        <w:rPr>
          <w:rFonts w:ascii="Times New Roman" w:hAnsi="Times New Roman" w:cs="Times New Roman"/>
          <w:b/>
          <w:sz w:val="56"/>
          <w:szCs w:val="56"/>
        </w:rPr>
        <w:t>T.C.</w:t>
      </w:r>
    </w:p>
    <w:p w14:paraId="72A9FB68" w14:textId="77777777" w:rsidR="00236B66" w:rsidRPr="003F6E3E" w:rsidRDefault="00236B66" w:rsidP="00236B66">
      <w:pPr>
        <w:spacing w:after="0" w:line="240" w:lineRule="auto"/>
        <w:jc w:val="center"/>
        <w:rPr>
          <w:rFonts w:ascii="Times New Roman" w:hAnsi="Times New Roman" w:cs="Times New Roman"/>
          <w:b/>
          <w:sz w:val="56"/>
          <w:szCs w:val="56"/>
        </w:rPr>
      </w:pPr>
      <w:r w:rsidRPr="003F6E3E">
        <w:rPr>
          <w:rFonts w:ascii="Times New Roman" w:hAnsi="Times New Roman" w:cs="Times New Roman"/>
          <w:b/>
          <w:sz w:val="56"/>
          <w:szCs w:val="56"/>
        </w:rPr>
        <w:t xml:space="preserve">AYDIN ADNAN MENDERES </w:t>
      </w:r>
    </w:p>
    <w:p w14:paraId="7E1EC86D" w14:textId="77777777" w:rsidR="00236B66" w:rsidRPr="003F6E3E" w:rsidRDefault="00236B66" w:rsidP="00236B66">
      <w:pPr>
        <w:spacing w:after="0" w:line="240" w:lineRule="auto"/>
        <w:jc w:val="center"/>
        <w:rPr>
          <w:rFonts w:ascii="Times New Roman" w:hAnsi="Times New Roman" w:cs="Times New Roman"/>
          <w:b/>
          <w:sz w:val="72"/>
          <w:szCs w:val="72"/>
        </w:rPr>
      </w:pPr>
      <w:r w:rsidRPr="003F6E3E">
        <w:rPr>
          <w:rFonts w:ascii="Times New Roman" w:hAnsi="Times New Roman" w:cs="Times New Roman"/>
          <w:b/>
          <w:sz w:val="56"/>
          <w:szCs w:val="56"/>
        </w:rPr>
        <w:t>ÜNİVERSİTESİ</w:t>
      </w:r>
    </w:p>
    <w:p w14:paraId="7DFC0357" w14:textId="77777777" w:rsidR="00236B66" w:rsidRPr="003F6E3E" w:rsidRDefault="00236B66" w:rsidP="00236B66">
      <w:pPr>
        <w:spacing w:after="0" w:line="240" w:lineRule="auto"/>
        <w:jc w:val="center"/>
        <w:rPr>
          <w:rFonts w:ascii="Times New Roman" w:hAnsi="Times New Roman" w:cs="Times New Roman"/>
          <w:sz w:val="24"/>
          <w:szCs w:val="24"/>
        </w:rPr>
      </w:pPr>
    </w:p>
    <w:p w14:paraId="481929A6" w14:textId="77777777" w:rsidR="00236B66" w:rsidRPr="003F6E3E" w:rsidRDefault="00236B66" w:rsidP="00236B66">
      <w:pPr>
        <w:spacing w:after="0" w:line="240" w:lineRule="auto"/>
        <w:jc w:val="center"/>
        <w:rPr>
          <w:rFonts w:ascii="Times New Roman" w:hAnsi="Times New Roman" w:cs="Times New Roman"/>
          <w:sz w:val="24"/>
          <w:szCs w:val="24"/>
        </w:rPr>
      </w:pPr>
    </w:p>
    <w:p w14:paraId="085FA7B0" w14:textId="77777777" w:rsidR="00236B66" w:rsidRDefault="00236B66" w:rsidP="00236B66">
      <w:pPr>
        <w:spacing w:after="0" w:line="240" w:lineRule="auto"/>
        <w:jc w:val="center"/>
        <w:rPr>
          <w:rFonts w:ascii="Times New Roman" w:hAnsi="Times New Roman" w:cs="Times New Roman"/>
          <w:sz w:val="24"/>
          <w:szCs w:val="24"/>
        </w:rPr>
      </w:pPr>
    </w:p>
    <w:p w14:paraId="58B0D15E" w14:textId="77777777" w:rsidR="003F6E3E" w:rsidRDefault="003F6E3E" w:rsidP="00236B66">
      <w:pPr>
        <w:spacing w:after="0" w:line="240" w:lineRule="auto"/>
        <w:jc w:val="center"/>
        <w:rPr>
          <w:rFonts w:ascii="Times New Roman" w:hAnsi="Times New Roman" w:cs="Times New Roman"/>
          <w:sz w:val="24"/>
          <w:szCs w:val="24"/>
        </w:rPr>
      </w:pPr>
    </w:p>
    <w:p w14:paraId="125CF977" w14:textId="77777777" w:rsidR="003F6E3E" w:rsidRPr="003F6E3E" w:rsidRDefault="003F6E3E" w:rsidP="00236B66">
      <w:pPr>
        <w:spacing w:after="0" w:line="240" w:lineRule="auto"/>
        <w:jc w:val="center"/>
        <w:rPr>
          <w:rFonts w:ascii="Times New Roman" w:hAnsi="Times New Roman" w:cs="Times New Roman"/>
          <w:sz w:val="24"/>
          <w:szCs w:val="24"/>
        </w:rPr>
      </w:pPr>
    </w:p>
    <w:p w14:paraId="13DAF671" w14:textId="77777777" w:rsidR="00236B66" w:rsidRPr="003F6E3E" w:rsidRDefault="00236B66" w:rsidP="00236B66">
      <w:pPr>
        <w:spacing w:after="0" w:line="240" w:lineRule="auto"/>
        <w:jc w:val="center"/>
        <w:rPr>
          <w:rFonts w:ascii="Times New Roman" w:hAnsi="Times New Roman" w:cs="Times New Roman"/>
          <w:sz w:val="24"/>
          <w:szCs w:val="24"/>
        </w:rPr>
      </w:pPr>
    </w:p>
    <w:p w14:paraId="522D06F8" w14:textId="77777777" w:rsidR="009B2808" w:rsidRPr="003F6E3E" w:rsidRDefault="009B2808" w:rsidP="009B2808">
      <w:pPr>
        <w:spacing w:after="0" w:line="240" w:lineRule="auto"/>
        <w:jc w:val="center"/>
        <w:rPr>
          <w:rFonts w:ascii="Times New Roman" w:hAnsi="Times New Roman" w:cs="Times New Roman"/>
          <w:b/>
          <w:sz w:val="52"/>
          <w:szCs w:val="52"/>
        </w:rPr>
      </w:pPr>
      <w:r w:rsidRPr="003F6E3E">
        <w:rPr>
          <w:rFonts w:ascii="Times New Roman" w:hAnsi="Times New Roman" w:cs="Times New Roman"/>
          <w:b/>
          <w:sz w:val="52"/>
          <w:szCs w:val="52"/>
        </w:rPr>
        <w:t>ÇİNE MESLEK YÜKSEKOKULU</w:t>
      </w:r>
    </w:p>
    <w:p w14:paraId="24714198" w14:textId="77777777" w:rsidR="009B2808" w:rsidRPr="003F6E3E" w:rsidRDefault="009B2808" w:rsidP="009B2808">
      <w:pPr>
        <w:spacing w:after="0" w:line="240" w:lineRule="auto"/>
        <w:jc w:val="center"/>
        <w:rPr>
          <w:rFonts w:ascii="Times New Roman" w:hAnsi="Times New Roman" w:cs="Times New Roman"/>
          <w:b/>
          <w:sz w:val="52"/>
          <w:szCs w:val="52"/>
        </w:rPr>
      </w:pPr>
    </w:p>
    <w:p w14:paraId="27EE3478" w14:textId="77777777" w:rsidR="009B2808" w:rsidRPr="003F6E3E" w:rsidRDefault="009B2808" w:rsidP="009B2808">
      <w:pPr>
        <w:spacing w:after="0" w:line="240" w:lineRule="auto"/>
        <w:jc w:val="center"/>
        <w:rPr>
          <w:rFonts w:ascii="Times New Roman" w:hAnsi="Times New Roman" w:cs="Times New Roman"/>
          <w:b/>
          <w:sz w:val="52"/>
          <w:szCs w:val="52"/>
        </w:rPr>
      </w:pPr>
      <w:r w:rsidRPr="003F6E3E">
        <w:rPr>
          <w:rFonts w:ascii="Times New Roman" w:hAnsi="Times New Roman" w:cs="Times New Roman"/>
          <w:b/>
          <w:sz w:val="52"/>
          <w:szCs w:val="52"/>
        </w:rPr>
        <w:t>2024-2028</w:t>
      </w:r>
    </w:p>
    <w:p w14:paraId="785FA7AC" w14:textId="77777777" w:rsidR="00236B66" w:rsidRPr="003F6E3E" w:rsidRDefault="009B2808" w:rsidP="009B2808">
      <w:pPr>
        <w:spacing w:after="0" w:line="240" w:lineRule="auto"/>
        <w:jc w:val="center"/>
        <w:rPr>
          <w:rFonts w:ascii="Times New Roman" w:hAnsi="Times New Roman" w:cs="Times New Roman"/>
          <w:sz w:val="24"/>
          <w:szCs w:val="24"/>
        </w:rPr>
      </w:pPr>
      <w:r w:rsidRPr="003F6E3E">
        <w:rPr>
          <w:rFonts w:ascii="Times New Roman" w:hAnsi="Times New Roman" w:cs="Times New Roman"/>
          <w:b/>
          <w:sz w:val="52"/>
          <w:szCs w:val="52"/>
        </w:rPr>
        <w:t>Stratejik Planı</w:t>
      </w:r>
    </w:p>
    <w:p w14:paraId="08B067A6" w14:textId="77777777" w:rsidR="00236B66" w:rsidRPr="003F6E3E" w:rsidRDefault="00236B66" w:rsidP="00236B66">
      <w:pPr>
        <w:spacing w:after="0" w:line="240" w:lineRule="auto"/>
        <w:rPr>
          <w:rFonts w:ascii="Times New Roman" w:hAnsi="Times New Roman" w:cs="Times New Roman"/>
          <w:sz w:val="24"/>
          <w:szCs w:val="24"/>
        </w:rPr>
      </w:pPr>
    </w:p>
    <w:p w14:paraId="72851003" w14:textId="77777777" w:rsidR="00236B66" w:rsidRPr="003F6E3E" w:rsidRDefault="00236B66" w:rsidP="00236B66">
      <w:pPr>
        <w:spacing w:after="0" w:line="240" w:lineRule="auto"/>
        <w:rPr>
          <w:rFonts w:ascii="Times New Roman" w:hAnsi="Times New Roman" w:cs="Times New Roman"/>
          <w:sz w:val="24"/>
          <w:szCs w:val="24"/>
        </w:rPr>
      </w:pPr>
    </w:p>
    <w:p w14:paraId="75C43295" w14:textId="77777777" w:rsidR="00236B66" w:rsidRPr="003F6E3E" w:rsidRDefault="00236B66" w:rsidP="00236B66">
      <w:pPr>
        <w:spacing w:after="0" w:line="240" w:lineRule="auto"/>
        <w:rPr>
          <w:rFonts w:ascii="Times New Roman" w:hAnsi="Times New Roman" w:cs="Times New Roman"/>
          <w:sz w:val="24"/>
          <w:szCs w:val="24"/>
        </w:rPr>
      </w:pPr>
    </w:p>
    <w:p w14:paraId="02D562C3" w14:textId="77777777" w:rsidR="00236B66" w:rsidRPr="003F6E3E" w:rsidRDefault="00236B66" w:rsidP="00236B66">
      <w:pPr>
        <w:spacing w:after="0" w:line="240" w:lineRule="auto"/>
        <w:rPr>
          <w:rFonts w:ascii="Times New Roman" w:hAnsi="Times New Roman" w:cs="Times New Roman"/>
          <w:sz w:val="24"/>
          <w:szCs w:val="24"/>
        </w:rPr>
      </w:pPr>
    </w:p>
    <w:p w14:paraId="4F3A8438" w14:textId="77777777" w:rsidR="00236B66" w:rsidRPr="003F6E3E" w:rsidRDefault="00236B66" w:rsidP="00236B66">
      <w:pPr>
        <w:spacing w:after="0" w:line="240" w:lineRule="auto"/>
        <w:rPr>
          <w:rFonts w:ascii="Times New Roman" w:hAnsi="Times New Roman" w:cs="Times New Roman"/>
          <w:sz w:val="24"/>
          <w:szCs w:val="24"/>
        </w:rPr>
      </w:pPr>
    </w:p>
    <w:p w14:paraId="12EF26B9" w14:textId="77777777" w:rsidR="00236B66" w:rsidRPr="003F6E3E" w:rsidRDefault="00236B66" w:rsidP="00236B66">
      <w:pPr>
        <w:spacing w:after="0" w:line="240" w:lineRule="auto"/>
        <w:rPr>
          <w:rFonts w:ascii="Times New Roman" w:hAnsi="Times New Roman" w:cs="Times New Roman"/>
          <w:sz w:val="24"/>
          <w:szCs w:val="24"/>
        </w:rPr>
      </w:pPr>
    </w:p>
    <w:p w14:paraId="7BAD5188" w14:textId="77777777" w:rsidR="00236B66" w:rsidRPr="003F6E3E" w:rsidRDefault="00236B66" w:rsidP="00236B66">
      <w:pPr>
        <w:spacing w:after="0" w:line="240" w:lineRule="auto"/>
        <w:rPr>
          <w:rFonts w:ascii="Times New Roman" w:hAnsi="Times New Roman" w:cs="Times New Roman"/>
          <w:sz w:val="24"/>
          <w:szCs w:val="24"/>
        </w:rPr>
      </w:pPr>
    </w:p>
    <w:p w14:paraId="431DD5CD" w14:textId="77777777" w:rsidR="00236B66" w:rsidRPr="003F6E3E" w:rsidRDefault="00236B66" w:rsidP="00236B66">
      <w:pPr>
        <w:spacing w:after="0" w:line="240" w:lineRule="auto"/>
        <w:rPr>
          <w:rFonts w:ascii="Times New Roman" w:hAnsi="Times New Roman" w:cs="Times New Roman"/>
          <w:sz w:val="24"/>
          <w:szCs w:val="24"/>
        </w:rPr>
      </w:pPr>
    </w:p>
    <w:p w14:paraId="6A9FFC00" w14:textId="77777777" w:rsidR="00236B66" w:rsidRPr="003F6E3E" w:rsidRDefault="00236B66" w:rsidP="00236B66">
      <w:pPr>
        <w:spacing w:after="0" w:line="240" w:lineRule="auto"/>
        <w:rPr>
          <w:rFonts w:ascii="Times New Roman" w:hAnsi="Times New Roman" w:cs="Times New Roman"/>
          <w:sz w:val="24"/>
          <w:szCs w:val="24"/>
        </w:rPr>
      </w:pPr>
    </w:p>
    <w:p w14:paraId="169386BC" w14:textId="77777777" w:rsidR="00236B66" w:rsidRPr="003F6E3E" w:rsidRDefault="00236B66" w:rsidP="00236B66">
      <w:pPr>
        <w:spacing w:after="0" w:line="240" w:lineRule="auto"/>
        <w:rPr>
          <w:rFonts w:ascii="Times New Roman" w:hAnsi="Times New Roman" w:cs="Times New Roman"/>
          <w:sz w:val="24"/>
          <w:szCs w:val="24"/>
        </w:rPr>
      </w:pPr>
    </w:p>
    <w:p w14:paraId="34A4A201" w14:textId="77777777" w:rsidR="00236B66" w:rsidRPr="003F6E3E" w:rsidRDefault="00236B66" w:rsidP="00236B66">
      <w:pPr>
        <w:spacing w:after="0" w:line="240" w:lineRule="auto"/>
        <w:rPr>
          <w:rFonts w:ascii="Times New Roman" w:hAnsi="Times New Roman" w:cs="Times New Roman"/>
          <w:sz w:val="24"/>
          <w:szCs w:val="24"/>
        </w:rPr>
      </w:pPr>
    </w:p>
    <w:p w14:paraId="2AE7D3AF" w14:textId="77777777" w:rsidR="00236B66" w:rsidRPr="003F6E3E" w:rsidRDefault="00236B66" w:rsidP="00236B66">
      <w:pPr>
        <w:spacing w:after="0" w:line="240" w:lineRule="auto"/>
        <w:rPr>
          <w:rFonts w:ascii="Times New Roman" w:hAnsi="Times New Roman" w:cs="Times New Roman"/>
          <w:sz w:val="24"/>
          <w:szCs w:val="24"/>
        </w:rPr>
      </w:pPr>
    </w:p>
    <w:p w14:paraId="1AB0B9D1" w14:textId="77777777" w:rsidR="00236B66" w:rsidRPr="003F6E3E" w:rsidRDefault="00236B66" w:rsidP="00236B66">
      <w:pPr>
        <w:spacing w:after="0" w:line="240" w:lineRule="auto"/>
        <w:rPr>
          <w:rFonts w:ascii="Times New Roman" w:hAnsi="Times New Roman" w:cs="Times New Roman"/>
          <w:sz w:val="24"/>
          <w:szCs w:val="24"/>
        </w:rPr>
      </w:pPr>
    </w:p>
    <w:p w14:paraId="08D54738" w14:textId="77777777" w:rsidR="00236B66" w:rsidRPr="003F6E3E" w:rsidRDefault="00236B66" w:rsidP="00236B66">
      <w:pPr>
        <w:spacing w:after="0" w:line="240" w:lineRule="auto"/>
        <w:rPr>
          <w:rFonts w:ascii="Times New Roman" w:hAnsi="Times New Roman" w:cs="Times New Roman"/>
          <w:sz w:val="24"/>
          <w:szCs w:val="24"/>
        </w:rPr>
      </w:pPr>
    </w:p>
    <w:p w14:paraId="7919DCF9" w14:textId="77777777" w:rsidR="009B2808" w:rsidRPr="003F6E3E" w:rsidRDefault="009B2808" w:rsidP="00236B66">
      <w:pPr>
        <w:spacing w:after="0" w:line="240" w:lineRule="auto"/>
        <w:jc w:val="center"/>
        <w:rPr>
          <w:rFonts w:ascii="Times New Roman" w:hAnsi="Times New Roman" w:cs="Times New Roman"/>
          <w:sz w:val="24"/>
          <w:szCs w:val="24"/>
        </w:rPr>
      </w:pPr>
    </w:p>
    <w:p w14:paraId="703F2E0C" w14:textId="77777777" w:rsidR="00236B66" w:rsidRPr="003F6E3E" w:rsidRDefault="00E324DD" w:rsidP="00236B66">
      <w:pPr>
        <w:spacing w:after="0" w:line="240" w:lineRule="auto"/>
        <w:jc w:val="center"/>
        <w:rPr>
          <w:rFonts w:ascii="Times New Roman" w:hAnsi="Times New Roman" w:cs="Times New Roman"/>
          <w:b/>
          <w:sz w:val="24"/>
          <w:szCs w:val="24"/>
        </w:rPr>
      </w:pPr>
      <w:r w:rsidRPr="003F6E3E">
        <w:rPr>
          <w:rFonts w:ascii="Times New Roman" w:hAnsi="Times New Roman" w:cs="Times New Roman"/>
          <w:b/>
          <w:sz w:val="24"/>
          <w:szCs w:val="24"/>
        </w:rPr>
        <w:t>Aralık</w:t>
      </w:r>
      <w:r w:rsidR="00236B66" w:rsidRPr="003F6E3E">
        <w:rPr>
          <w:rFonts w:ascii="Times New Roman" w:hAnsi="Times New Roman" w:cs="Times New Roman"/>
          <w:b/>
          <w:sz w:val="24"/>
          <w:szCs w:val="24"/>
        </w:rPr>
        <w:t xml:space="preserve"> 2023</w:t>
      </w:r>
    </w:p>
    <w:p w14:paraId="42D66A49" w14:textId="77777777" w:rsidR="009B2808" w:rsidRPr="003F6E3E" w:rsidRDefault="009B2808" w:rsidP="00236B66">
      <w:pPr>
        <w:spacing w:after="0" w:line="240" w:lineRule="auto"/>
        <w:jc w:val="center"/>
        <w:rPr>
          <w:rFonts w:ascii="Times New Roman" w:hAnsi="Times New Roman" w:cs="Times New Roman"/>
          <w:sz w:val="24"/>
          <w:szCs w:val="24"/>
        </w:rPr>
      </w:pPr>
    </w:p>
    <w:p w14:paraId="36B849F6" w14:textId="77777777" w:rsidR="009B2808" w:rsidRPr="003F6E3E" w:rsidRDefault="009B2808" w:rsidP="00236B66">
      <w:pPr>
        <w:spacing w:after="0" w:line="240" w:lineRule="auto"/>
        <w:jc w:val="center"/>
        <w:rPr>
          <w:rFonts w:ascii="Times New Roman" w:hAnsi="Times New Roman" w:cs="Times New Roman"/>
          <w:sz w:val="24"/>
          <w:szCs w:val="24"/>
        </w:rPr>
      </w:pPr>
    </w:p>
    <w:p w14:paraId="56FA3B3B" w14:textId="77777777" w:rsidR="009B2808" w:rsidRPr="003F6E3E" w:rsidRDefault="009B2808" w:rsidP="00236B66">
      <w:pPr>
        <w:spacing w:after="0" w:line="240" w:lineRule="auto"/>
        <w:jc w:val="center"/>
        <w:rPr>
          <w:rFonts w:ascii="Times New Roman" w:hAnsi="Times New Roman" w:cs="Times New Roman"/>
          <w:sz w:val="24"/>
          <w:szCs w:val="24"/>
        </w:rPr>
      </w:pPr>
    </w:p>
    <w:p w14:paraId="58BF309B" w14:textId="77777777" w:rsidR="009B2808" w:rsidRPr="003F6E3E" w:rsidRDefault="009B2808" w:rsidP="00236B66">
      <w:pPr>
        <w:spacing w:after="0" w:line="240" w:lineRule="auto"/>
        <w:jc w:val="center"/>
        <w:rPr>
          <w:rFonts w:ascii="Times New Roman" w:hAnsi="Times New Roman" w:cs="Times New Roman"/>
          <w:sz w:val="24"/>
          <w:szCs w:val="24"/>
        </w:rPr>
      </w:pPr>
    </w:p>
    <w:p w14:paraId="39B892E9" w14:textId="77777777" w:rsidR="00236B66" w:rsidRPr="003F6E3E" w:rsidRDefault="00236B66" w:rsidP="00236B66">
      <w:pPr>
        <w:spacing w:after="0" w:line="240" w:lineRule="auto"/>
        <w:rPr>
          <w:rFonts w:ascii="Times New Roman" w:hAnsi="Times New Roman" w:cs="Times New Roman"/>
          <w:sz w:val="24"/>
          <w:szCs w:val="24"/>
        </w:rPr>
      </w:pPr>
    </w:p>
    <w:p w14:paraId="78E8BDFF"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b/>
          <w:sz w:val="44"/>
          <w:szCs w:val="44"/>
        </w:rPr>
      </w:pPr>
      <w:r w:rsidRPr="003F6E3E">
        <w:rPr>
          <w:rFonts w:ascii="Times New Roman" w:hAnsi="Times New Roman" w:cs="Times New Roman"/>
          <w:b/>
          <w:sz w:val="44"/>
          <w:szCs w:val="44"/>
        </w:rPr>
        <w:lastRenderedPageBreak/>
        <w:t>YÖNETİCİ SUNUŞU</w:t>
      </w:r>
    </w:p>
    <w:p w14:paraId="13CDD92C"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5B113849"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3EA9376A"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7CBFB0C0" w14:textId="785A2D58" w:rsidR="003F6E3E" w:rsidRPr="00B313BF" w:rsidRDefault="003F6E3E" w:rsidP="003F6E3E">
      <w:pPr>
        <w:pStyle w:val="NormalWeb"/>
        <w:spacing w:after="0" w:line="360" w:lineRule="auto"/>
        <w:ind w:firstLine="708"/>
        <w:jc w:val="both"/>
      </w:pPr>
      <w:r w:rsidRPr="00B313BF">
        <w:rPr>
          <w:iCs/>
        </w:rPr>
        <w:t xml:space="preserve">Tarım, Gıda, Finans-Bankacılık ve Sigortacılık alanlarında eğitim veren meslek yüksekokulumuzun dördüncü Stratejik Planında (2024-2028), varlık nedenine uygun ve olmak istediği yere götüreceği düşünülen amaç ve hedefler belirlenmeye çalışılmıştır. Bir önceki stratejik plan değerlendirildiğinde iyi bir performans gösteren </w:t>
      </w:r>
      <w:r w:rsidR="00101CCC">
        <w:rPr>
          <w:iCs/>
        </w:rPr>
        <w:t>Yüksekokulumuz</w:t>
      </w:r>
      <w:r w:rsidRPr="00B313BF">
        <w:rPr>
          <w:iCs/>
        </w:rPr>
        <w:t>, bu ikinci dönem Stratejik Planında hedeflerini daha da büyütmüştür. Belirtilen amaç ve hedeflere hangi oranda ulaşıldığını “</w:t>
      </w:r>
      <w:r w:rsidRPr="00B313BF">
        <w:t>Stratejik Plan İzleme ve Değerlendirme Komisyonu” tarafından hazırlanan raporlar ortaya koyacaktır.</w:t>
      </w:r>
    </w:p>
    <w:p w14:paraId="60ECAE62" w14:textId="77777777" w:rsidR="003F6E3E" w:rsidRPr="00B313BF" w:rsidRDefault="003F6E3E" w:rsidP="003F6E3E">
      <w:pPr>
        <w:pStyle w:val="NormalWeb"/>
        <w:spacing w:after="0" w:line="360" w:lineRule="auto"/>
        <w:ind w:firstLine="708"/>
        <w:jc w:val="both"/>
      </w:pPr>
      <w:r w:rsidRPr="00B313BF">
        <w:rPr>
          <w:iCs/>
        </w:rPr>
        <w:t xml:space="preserve"> Stratejik planın hazırlanmasında emeği geçenlere teşekkür ediyorum.</w:t>
      </w:r>
    </w:p>
    <w:p w14:paraId="72EAD05F" w14:textId="77777777" w:rsidR="003F6E3E" w:rsidRPr="00B313BF" w:rsidRDefault="003F6E3E" w:rsidP="003F6E3E">
      <w:pPr>
        <w:pStyle w:val="GvdeMetni21"/>
        <w:tabs>
          <w:tab w:val="clear" w:pos="2340"/>
        </w:tabs>
        <w:spacing w:line="360" w:lineRule="auto"/>
        <w:ind w:left="0" w:firstLine="709"/>
        <w:rPr>
          <w:rFonts w:ascii="Times New Roman" w:hAnsi="Times New Roman" w:cs="Times New Roman"/>
          <w:iCs/>
          <w:sz w:val="24"/>
          <w:szCs w:val="24"/>
          <w:lang w:val="tr-TR"/>
        </w:rPr>
      </w:pPr>
    </w:p>
    <w:p w14:paraId="3548C67F" w14:textId="77777777" w:rsidR="003F6E3E" w:rsidRPr="009E6185" w:rsidRDefault="003F6E3E" w:rsidP="003F6E3E">
      <w:pPr>
        <w:spacing w:after="0" w:line="240" w:lineRule="auto"/>
        <w:jc w:val="both"/>
        <w:rPr>
          <w:rFonts w:ascii="Times New Roman" w:hAnsi="Times New Roman" w:cs="Times New Roman"/>
          <w:b/>
          <w:bCs/>
          <w:iCs/>
          <w:sz w:val="24"/>
          <w:szCs w:val="24"/>
        </w:rPr>
      </w:pPr>
    </w:p>
    <w:p w14:paraId="43F3C4E3" w14:textId="77777777" w:rsidR="003F6E3E" w:rsidRPr="009E6185" w:rsidRDefault="003F6E3E" w:rsidP="003F6E3E">
      <w:pPr>
        <w:spacing w:after="0" w:line="240" w:lineRule="auto"/>
        <w:jc w:val="both"/>
        <w:rPr>
          <w:rFonts w:ascii="Times New Roman" w:hAnsi="Times New Roman" w:cs="Times New Roman"/>
          <w:sz w:val="24"/>
          <w:szCs w:val="24"/>
        </w:rPr>
      </w:pPr>
    </w:p>
    <w:p w14:paraId="79D50EA1" w14:textId="77777777" w:rsidR="003F6E3E" w:rsidRPr="009E6185" w:rsidRDefault="003F6E3E" w:rsidP="003F6E3E">
      <w:pPr>
        <w:spacing w:after="0" w:line="240" w:lineRule="auto"/>
        <w:jc w:val="both"/>
        <w:rPr>
          <w:rFonts w:ascii="Times New Roman" w:hAnsi="Times New Roman" w:cs="Times New Roman"/>
          <w:sz w:val="24"/>
          <w:szCs w:val="24"/>
        </w:rPr>
      </w:pPr>
    </w:p>
    <w:p w14:paraId="7D9F3257" w14:textId="77777777" w:rsidR="003F6E3E" w:rsidRPr="00810C39" w:rsidRDefault="003F6E3E" w:rsidP="003F6E3E">
      <w:pPr>
        <w:spacing w:after="0" w:line="240" w:lineRule="auto"/>
        <w:jc w:val="both"/>
        <w:rPr>
          <w:rFonts w:ascii="Times New Roman" w:hAnsi="Times New Roman" w:cs="Times New Roman"/>
          <w:sz w:val="24"/>
          <w:szCs w:val="24"/>
        </w:rPr>
      </w:pPr>
    </w:p>
    <w:p w14:paraId="5F5B3D8C" w14:textId="77777777" w:rsidR="003F6E3E" w:rsidRPr="00B90413" w:rsidRDefault="003F6E3E" w:rsidP="003F6E3E">
      <w:pPr>
        <w:spacing w:after="0" w:line="240" w:lineRule="auto"/>
        <w:ind w:left="6237"/>
        <w:jc w:val="both"/>
        <w:rPr>
          <w:rFonts w:ascii="Times New Roman" w:hAnsi="Times New Roman" w:cs="Times New Roman"/>
          <w:sz w:val="24"/>
          <w:szCs w:val="24"/>
        </w:rPr>
      </w:pPr>
    </w:p>
    <w:p w14:paraId="4A550D22" w14:textId="77777777" w:rsidR="003F6E3E" w:rsidRPr="00B90413" w:rsidRDefault="003F6E3E" w:rsidP="003F6E3E">
      <w:pPr>
        <w:spacing w:after="0" w:line="240" w:lineRule="auto"/>
        <w:ind w:left="5664"/>
        <w:jc w:val="both"/>
        <w:rPr>
          <w:rFonts w:ascii="Times New Roman" w:hAnsi="Times New Roman" w:cs="Times New Roman"/>
          <w:b/>
          <w:sz w:val="24"/>
          <w:szCs w:val="24"/>
        </w:rPr>
      </w:pPr>
      <w:r w:rsidRPr="00B90413">
        <w:rPr>
          <w:rFonts w:ascii="Times New Roman" w:hAnsi="Times New Roman" w:cs="Times New Roman"/>
          <w:b/>
          <w:sz w:val="24"/>
          <w:szCs w:val="24"/>
        </w:rPr>
        <w:t xml:space="preserve"> Doç. Dr. Hasan ERDOĞAN</w:t>
      </w:r>
    </w:p>
    <w:p w14:paraId="3BE5B30F" w14:textId="77777777" w:rsidR="003F6E3E" w:rsidRPr="00B90413" w:rsidRDefault="003F6E3E" w:rsidP="003F6E3E">
      <w:pPr>
        <w:spacing w:after="0" w:line="240" w:lineRule="auto"/>
        <w:ind w:right="480"/>
        <w:jc w:val="both"/>
        <w:rPr>
          <w:rFonts w:ascii="Times New Roman" w:hAnsi="Times New Roman" w:cs="Times New Roman"/>
          <w:sz w:val="24"/>
          <w:szCs w:val="24"/>
        </w:rPr>
      </w:pPr>
      <w:r w:rsidRPr="00B90413">
        <w:rPr>
          <w:rFonts w:ascii="Times New Roman" w:hAnsi="Times New Roman" w:cs="Times New Roman"/>
          <w:b/>
          <w:sz w:val="24"/>
          <w:szCs w:val="24"/>
        </w:rPr>
        <w:t xml:space="preserve">                                                                                                                  Müdür</w:t>
      </w:r>
    </w:p>
    <w:p w14:paraId="76131AE4"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55FB91DD"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2F17C0D9"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3D4E1E72"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78F2DE8B"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18506040"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5E89445A"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53100703"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28E9E185"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2F7D8695"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7DA0BEBE"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1AC27D35"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324A093C"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5D51185D"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0B209243"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7B97CC15"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097D473B"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262250D1"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0D83261D"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7B59E53F"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42BCA35D"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59D3FBD4"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3470D413"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6784B17F"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689A31BF" w14:textId="77777777" w:rsidR="00733254" w:rsidRPr="003F6E3E" w:rsidRDefault="00733254" w:rsidP="00733254">
      <w:pPr>
        <w:autoSpaceDE w:val="0"/>
        <w:autoSpaceDN w:val="0"/>
        <w:adjustRightInd w:val="0"/>
        <w:spacing w:after="0" w:line="240" w:lineRule="auto"/>
        <w:jc w:val="both"/>
        <w:rPr>
          <w:rFonts w:ascii="Times New Roman" w:hAnsi="Times New Roman" w:cs="Times New Roman"/>
          <w:sz w:val="24"/>
          <w:szCs w:val="24"/>
        </w:rPr>
      </w:pPr>
    </w:p>
    <w:p w14:paraId="7E7359B4" w14:textId="77777777" w:rsidR="00250BD3" w:rsidRPr="008052C0" w:rsidRDefault="00250BD3" w:rsidP="0009251C">
      <w:pPr>
        <w:autoSpaceDE w:val="0"/>
        <w:autoSpaceDN w:val="0"/>
        <w:adjustRightInd w:val="0"/>
        <w:spacing w:after="0" w:line="240" w:lineRule="auto"/>
        <w:jc w:val="center"/>
        <w:rPr>
          <w:rFonts w:ascii="Times New Roman" w:hAnsi="Times New Roman" w:cs="Times New Roman"/>
          <w:b/>
          <w:sz w:val="44"/>
          <w:szCs w:val="32"/>
        </w:rPr>
      </w:pPr>
      <w:r w:rsidRPr="008052C0">
        <w:rPr>
          <w:rFonts w:ascii="Times New Roman" w:hAnsi="Times New Roman" w:cs="Times New Roman"/>
          <w:b/>
          <w:sz w:val="44"/>
          <w:szCs w:val="32"/>
        </w:rPr>
        <w:t>İÇİNDEKİLER</w:t>
      </w:r>
    </w:p>
    <w:p w14:paraId="2A454F1E" w14:textId="77777777" w:rsidR="0009251C" w:rsidRPr="003F6E3E" w:rsidRDefault="0009251C" w:rsidP="00250BD3">
      <w:pPr>
        <w:autoSpaceDE w:val="0"/>
        <w:autoSpaceDN w:val="0"/>
        <w:adjustRightInd w:val="0"/>
        <w:spacing w:after="0" w:line="240" w:lineRule="auto"/>
        <w:jc w:val="both"/>
        <w:rPr>
          <w:rFonts w:ascii="Times New Roman" w:hAnsi="Times New Roman" w:cs="Times New Roman"/>
          <w:sz w:val="24"/>
          <w:szCs w:val="24"/>
        </w:rPr>
      </w:pPr>
    </w:p>
    <w:p w14:paraId="51E33556" w14:textId="4220AA18" w:rsidR="00DE4801" w:rsidRDefault="002D4830">
      <w:pPr>
        <w:pStyle w:val="T1"/>
        <w:tabs>
          <w:tab w:val="left" w:pos="440"/>
          <w:tab w:val="right" w:leader="dot" w:pos="9062"/>
        </w:tabs>
        <w:rPr>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53488928" w:history="1">
        <w:r w:rsidR="00DE4801" w:rsidRPr="00E766EC">
          <w:rPr>
            <w:rStyle w:val="Kpr"/>
            <w:rFonts w:ascii="Times New Roman" w:hAnsi="Times New Roman"/>
            <w:b/>
            <w:noProof/>
          </w:rPr>
          <w:t>1.</w:t>
        </w:r>
        <w:r w:rsidR="00DE4801">
          <w:rPr>
            <w:noProof/>
          </w:rPr>
          <w:tab/>
        </w:r>
        <w:r w:rsidR="00DE4801" w:rsidRPr="00E766EC">
          <w:rPr>
            <w:rStyle w:val="Kpr"/>
            <w:rFonts w:ascii="Times New Roman" w:hAnsi="Times New Roman"/>
            <w:b/>
            <w:noProof/>
          </w:rPr>
          <w:t>BİR BAKIŞTA STRATEJİK PLAN</w:t>
        </w:r>
        <w:r w:rsidR="00DE4801">
          <w:rPr>
            <w:noProof/>
            <w:webHidden/>
          </w:rPr>
          <w:tab/>
        </w:r>
        <w:r w:rsidR="00DE4801">
          <w:rPr>
            <w:noProof/>
            <w:webHidden/>
          </w:rPr>
          <w:fldChar w:fldCharType="begin"/>
        </w:r>
        <w:r w:rsidR="00DE4801">
          <w:rPr>
            <w:noProof/>
            <w:webHidden/>
          </w:rPr>
          <w:instrText xml:space="preserve"> PAGEREF _Toc153488928 \h </w:instrText>
        </w:r>
        <w:r w:rsidR="00DE4801">
          <w:rPr>
            <w:noProof/>
            <w:webHidden/>
          </w:rPr>
        </w:r>
        <w:r w:rsidR="00DE4801">
          <w:rPr>
            <w:noProof/>
            <w:webHidden/>
          </w:rPr>
          <w:fldChar w:fldCharType="separate"/>
        </w:r>
        <w:r w:rsidR="00DE4801">
          <w:rPr>
            <w:noProof/>
            <w:webHidden/>
          </w:rPr>
          <w:t>5</w:t>
        </w:r>
        <w:r w:rsidR="00DE4801">
          <w:rPr>
            <w:noProof/>
            <w:webHidden/>
          </w:rPr>
          <w:fldChar w:fldCharType="end"/>
        </w:r>
      </w:hyperlink>
    </w:p>
    <w:p w14:paraId="14821084" w14:textId="0A86C521" w:rsidR="00DE4801" w:rsidRDefault="00DE4801">
      <w:pPr>
        <w:pStyle w:val="T2"/>
        <w:tabs>
          <w:tab w:val="left" w:pos="880"/>
          <w:tab w:val="right" w:leader="dot" w:pos="9062"/>
        </w:tabs>
        <w:rPr>
          <w:noProof/>
        </w:rPr>
      </w:pPr>
      <w:hyperlink w:anchor="_Toc153488929" w:history="1">
        <w:r w:rsidRPr="00E766EC">
          <w:rPr>
            <w:rStyle w:val="Kpr"/>
            <w:rFonts w:ascii="Times New Roman" w:hAnsi="Times New Roman"/>
            <w:b/>
            <w:noProof/>
          </w:rPr>
          <w:t>1.1.</w:t>
        </w:r>
        <w:r>
          <w:rPr>
            <w:noProof/>
          </w:rPr>
          <w:tab/>
        </w:r>
        <w:r w:rsidRPr="00E766EC">
          <w:rPr>
            <w:rStyle w:val="Kpr"/>
            <w:rFonts w:ascii="Times New Roman" w:hAnsi="Times New Roman"/>
            <w:b/>
            <w:noProof/>
          </w:rPr>
          <w:t>Misyon, Vizyon ve Temel Değerler</w:t>
        </w:r>
        <w:r>
          <w:rPr>
            <w:noProof/>
            <w:webHidden/>
          </w:rPr>
          <w:tab/>
        </w:r>
        <w:r>
          <w:rPr>
            <w:noProof/>
            <w:webHidden/>
          </w:rPr>
          <w:fldChar w:fldCharType="begin"/>
        </w:r>
        <w:r>
          <w:rPr>
            <w:noProof/>
            <w:webHidden/>
          </w:rPr>
          <w:instrText xml:space="preserve"> PAGEREF _Toc153488929 \h </w:instrText>
        </w:r>
        <w:r>
          <w:rPr>
            <w:noProof/>
            <w:webHidden/>
          </w:rPr>
        </w:r>
        <w:r>
          <w:rPr>
            <w:noProof/>
            <w:webHidden/>
          </w:rPr>
          <w:fldChar w:fldCharType="separate"/>
        </w:r>
        <w:r>
          <w:rPr>
            <w:noProof/>
            <w:webHidden/>
          </w:rPr>
          <w:t>5</w:t>
        </w:r>
        <w:r>
          <w:rPr>
            <w:noProof/>
            <w:webHidden/>
          </w:rPr>
          <w:fldChar w:fldCharType="end"/>
        </w:r>
      </w:hyperlink>
    </w:p>
    <w:p w14:paraId="5CC05D7C" w14:textId="504CE4E8" w:rsidR="00DE4801" w:rsidRDefault="00DE4801">
      <w:pPr>
        <w:pStyle w:val="T2"/>
        <w:tabs>
          <w:tab w:val="right" w:leader="dot" w:pos="9062"/>
        </w:tabs>
        <w:rPr>
          <w:noProof/>
        </w:rPr>
      </w:pPr>
      <w:hyperlink w:anchor="_Toc153488930" w:history="1">
        <w:r w:rsidRPr="00E766EC">
          <w:rPr>
            <w:rStyle w:val="Kpr"/>
            <w:rFonts w:ascii="Times New Roman" w:eastAsia="Times New Roman" w:hAnsi="Times New Roman"/>
            <w:b/>
            <w:noProof/>
          </w:rPr>
          <w:t>1.2. Amaç ve Hedefler</w:t>
        </w:r>
        <w:r>
          <w:rPr>
            <w:noProof/>
            <w:webHidden/>
          </w:rPr>
          <w:tab/>
        </w:r>
        <w:r>
          <w:rPr>
            <w:noProof/>
            <w:webHidden/>
          </w:rPr>
          <w:fldChar w:fldCharType="begin"/>
        </w:r>
        <w:r>
          <w:rPr>
            <w:noProof/>
            <w:webHidden/>
          </w:rPr>
          <w:instrText xml:space="preserve"> PAGEREF _Toc153488930 \h </w:instrText>
        </w:r>
        <w:r>
          <w:rPr>
            <w:noProof/>
            <w:webHidden/>
          </w:rPr>
        </w:r>
        <w:r>
          <w:rPr>
            <w:noProof/>
            <w:webHidden/>
          </w:rPr>
          <w:fldChar w:fldCharType="separate"/>
        </w:r>
        <w:r>
          <w:rPr>
            <w:noProof/>
            <w:webHidden/>
          </w:rPr>
          <w:t>7</w:t>
        </w:r>
        <w:r>
          <w:rPr>
            <w:noProof/>
            <w:webHidden/>
          </w:rPr>
          <w:fldChar w:fldCharType="end"/>
        </w:r>
      </w:hyperlink>
    </w:p>
    <w:p w14:paraId="5ACF4D77" w14:textId="4AC29297" w:rsidR="00DE4801" w:rsidRDefault="00DE4801">
      <w:pPr>
        <w:pStyle w:val="T1"/>
        <w:tabs>
          <w:tab w:val="right" w:leader="dot" w:pos="9062"/>
        </w:tabs>
        <w:rPr>
          <w:noProof/>
        </w:rPr>
      </w:pPr>
      <w:hyperlink w:anchor="_Toc153488931" w:history="1">
        <w:r w:rsidRPr="00E766EC">
          <w:rPr>
            <w:rStyle w:val="Kpr"/>
            <w:rFonts w:ascii="Times New Roman" w:hAnsi="Times New Roman"/>
            <w:b/>
            <w:noProof/>
          </w:rPr>
          <w:t>2. TEMEL PERFORMANS GÖSTERGELERİ</w:t>
        </w:r>
        <w:r>
          <w:rPr>
            <w:noProof/>
            <w:webHidden/>
          </w:rPr>
          <w:tab/>
        </w:r>
        <w:r>
          <w:rPr>
            <w:noProof/>
            <w:webHidden/>
          </w:rPr>
          <w:fldChar w:fldCharType="begin"/>
        </w:r>
        <w:r>
          <w:rPr>
            <w:noProof/>
            <w:webHidden/>
          </w:rPr>
          <w:instrText xml:space="preserve"> PAGEREF _Toc153488931 \h </w:instrText>
        </w:r>
        <w:r>
          <w:rPr>
            <w:noProof/>
            <w:webHidden/>
          </w:rPr>
        </w:r>
        <w:r>
          <w:rPr>
            <w:noProof/>
            <w:webHidden/>
          </w:rPr>
          <w:fldChar w:fldCharType="separate"/>
        </w:r>
        <w:r>
          <w:rPr>
            <w:noProof/>
            <w:webHidden/>
          </w:rPr>
          <w:t>9</w:t>
        </w:r>
        <w:r>
          <w:rPr>
            <w:noProof/>
            <w:webHidden/>
          </w:rPr>
          <w:fldChar w:fldCharType="end"/>
        </w:r>
      </w:hyperlink>
    </w:p>
    <w:p w14:paraId="5DDBABE4" w14:textId="4AA39B1E" w:rsidR="00DE4801" w:rsidRDefault="00DE4801">
      <w:pPr>
        <w:pStyle w:val="T1"/>
        <w:tabs>
          <w:tab w:val="right" w:leader="dot" w:pos="9062"/>
        </w:tabs>
        <w:rPr>
          <w:noProof/>
        </w:rPr>
      </w:pPr>
      <w:hyperlink w:anchor="_Toc153488932" w:history="1">
        <w:r w:rsidRPr="00E766EC">
          <w:rPr>
            <w:rStyle w:val="Kpr"/>
            <w:rFonts w:ascii="Times New Roman" w:hAnsi="Times New Roman"/>
            <w:b/>
            <w:iCs/>
            <w:noProof/>
          </w:rPr>
          <w:t>3.STRATEJİK PLAN HAZIRLIK SÜRECİ</w:t>
        </w:r>
        <w:r>
          <w:rPr>
            <w:noProof/>
            <w:webHidden/>
          </w:rPr>
          <w:tab/>
        </w:r>
        <w:r>
          <w:rPr>
            <w:noProof/>
            <w:webHidden/>
          </w:rPr>
          <w:fldChar w:fldCharType="begin"/>
        </w:r>
        <w:r>
          <w:rPr>
            <w:noProof/>
            <w:webHidden/>
          </w:rPr>
          <w:instrText xml:space="preserve"> PAGEREF _Toc153488932 \h </w:instrText>
        </w:r>
        <w:r>
          <w:rPr>
            <w:noProof/>
            <w:webHidden/>
          </w:rPr>
        </w:r>
        <w:r>
          <w:rPr>
            <w:noProof/>
            <w:webHidden/>
          </w:rPr>
          <w:fldChar w:fldCharType="separate"/>
        </w:r>
        <w:r>
          <w:rPr>
            <w:noProof/>
            <w:webHidden/>
          </w:rPr>
          <w:t>10</w:t>
        </w:r>
        <w:r>
          <w:rPr>
            <w:noProof/>
            <w:webHidden/>
          </w:rPr>
          <w:fldChar w:fldCharType="end"/>
        </w:r>
      </w:hyperlink>
    </w:p>
    <w:p w14:paraId="4F5E259D" w14:textId="572FB385" w:rsidR="00DE4801" w:rsidRDefault="00DE4801">
      <w:pPr>
        <w:pStyle w:val="T2"/>
        <w:tabs>
          <w:tab w:val="right" w:leader="dot" w:pos="9062"/>
        </w:tabs>
        <w:rPr>
          <w:noProof/>
        </w:rPr>
      </w:pPr>
      <w:hyperlink w:anchor="_Toc153488933" w:history="1">
        <w:r w:rsidRPr="00E766EC">
          <w:rPr>
            <w:rStyle w:val="Kpr"/>
            <w:rFonts w:ascii="Times New Roman" w:hAnsi="Times New Roman"/>
            <w:b/>
            <w:noProof/>
          </w:rPr>
          <w:t>3.1. Planın sahiplenilmesi</w:t>
        </w:r>
        <w:r>
          <w:rPr>
            <w:noProof/>
            <w:webHidden/>
          </w:rPr>
          <w:tab/>
        </w:r>
        <w:r>
          <w:rPr>
            <w:noProof/>
            <w:webHidden/>
          </w:rPr>
          <w:fldChar w:fldCharType="begin"/>
        </w:r>
        <w:r>
          <w:rPr>
            <w:noProof/>
            <w:webHidden/>
          </w:rPr>
          <w:instrText xml:space="preserve"> PAGEREF _Toc153488933 \h </w:instrText>
        </w:r>
        <w:r>
          <w:rPr>
            <w:noProof/>
            <w:webHidden/>
          </w:rPr>
        </w:r>
        <w:r>
          <w:rPr>
            <w:noProof/>
            <w:webHidden/>
          </w:rPr>
          <w:fldChar w:fldCharType="separate"/>
        </w:r>
        <w:r>
          <w:rPr>
            <w:noProof/>
            <w:webHidden/>
          </w:rPr>
          <w:t>10</w:t>
        </w:r>
        <w:r>
          <w:rPr>
            <w:noProof/>
            <w:webHidden/>
          </w:rPr>
          <w:fldChar w:fldCharType="end"/>
        </w:r>
      </w:hyperlink>
    </w:p>
    <w:p w14:paraId="69D5E56E" w14:textId="465FCBE5" w:rsidR="00DE4801" w:rsidRDefault="00DE4801">
      <w:pPr>
        <w:pStyle w:val="T2"/>
        <w:tabs>
          <w:tab w:val="right" w:leader="dot" w:pos="9062"/>
        </w:tabs>
        <w:rPr>
          <w:noProof/>
        </w:rPr>
      </w:pPr>
      <w:hyperlink w:anchor="_Toc153488934" w:history="1">
        <w:r w:rsidRPr="00E766EC">
          <w:rPr>
            <w:rStyle w:val="Kpr"/>
            <w:rFonts w:ascii="Times New Roman" w:hAnsi="Times New Roman"/>
            <w:b/>
            <w:noProof/>
          </w:rPr>
          <w:t>3.2. Planlama sürecinin organizasyonu</w:t>
        </w:r>
        <w:r>
          <w:rPr>
            <w:noProof/>
            <w:webHidden/>
          </w:rPr>
          <w:tab/>
        </w:r>
        <w:r>
          <w:rPr>
            <w:noProof/>
            <w:webHidden/>
          </w:rPr>
          <w:fldChar w:fldCharType="begin"/>
        </w:r>
        <w:r>
          <w:rPr>
            <w:noProof/>
            <w:webHidden/>
          </w:rPr>
          <w:instrText xml:space="preserve"> PAGEREF _Toc153488934 \h </w:instrText>
        </w:r>
        <w:r>
          <w:rPr>
            <w:noProof/>
            <w:webHidden/>
          </w:rPr>
        </w:r>
        <w:r>
          <w:rPr>
            <w:noProof/>
            <w:webHidden/>
          </w:rPr>
          <w:fldChar w:fldCharType="separate"/>
        </w:r>
        <w:r>
          <w:rPr>
            <w:noProof/>
            <w:webHidden/>
          </w:rPr>
          <w:t>11</w:t>
        </w:r>
        <w:r>
          <w:rPr>
            <w:noProof/>
            <w:webHidden/>
          </w:rPr>
          <w:fldChar w:fldCharType="end"/>
        </w:r>
      </w:hyperlink>
    </w:p>
    <w:p w14:paraId="4DCF8E4B" w14:textId="5C7F3B0C" w:rsidR="00DE4801" w:rsidRDefault="00DE4801">
      <w:pPr>
        <w:pStyle w:val="T2"/>
        <w:tabs>
          <w:tab w:val="right" w:leader="dot" w:pos="9062"/>
        </w:tabs>
        <w:rPr>
          <w:noProof/>
        </w:rPr>
      </w:pPr>
      <w:hyperlink w:anchor="_Toc153488935" w:history="1">
        <w:r w:rsidRPr="00E766EC">
          <w:rPr>
            <w:rStyle w:val="Kpr"/>
            <w:rFonts w:ascii="Times New Roman" w:hAnsi="Times New Roman"/>
            <w:b/>
            <w:noProof/>
          </w:rPr>
          <w:t>3.3. Hazırlık programının oluşturulması</w:t>
        </w:r>
        <w:r>
          <w:rPr>
            <w:noProof/>
            <w:webHidden/>
          </w:rPr>
          <w:tab/>
        </w:r>
        <w:r>
          <w:rPr>
            <w:noProof/>
            <w:webHidden/>
          </w:rPr>
          <w:fldChar w:fldCharType="begin"/>
        </w:r>
        <w:r>
          <w:rPr>
            <w:noProof/>
            <w:webHidden/>
          </w:rPr>
          <w:instrText xml:space="preserve"> PAGEREF _Toc153488935 \h </w:instrText>
        </w:r>
        <w:r>
          <w:rPr>
            <w:noProof/>
            <w:webHidden/>
          </w:rPr>
        </w:r>
        <w:r>
          <w:rPr>
            <w:noProof/>
            <w:webHidden/>
          </w:rPr>
          <w:fldChar w:fldCharType="separate"/>
        </w:r>
        <w:r>
          <w:rPr>
            <w:noProof/>
            <w:webHidden/>
          </w:rPr>
          <w:t>11</w:t>
        </w:r>
        <w:r>
          <w:rPr>
            <w:noProof/>
            <w:webHidden/>
          </w:rPr>
          <w:fldChar w:fldCharType="end"/>
        </w:r>
      </w:hyperlink>
    </w:p>
    <w:p w14:paraId="2E92AB37" w14:textId="4761161F" w:rsidR="00DE4801" w:rsidRDefault="00DE4801">
      <w:pPr>
        <w:pStyle w:val="T1"/>
        <w:tabs>
          <w:tab w:val="right" w:leader="dot" w:pos="9062"/>
        </w:tabs>
        <w:rPr>
          <w:noProof/>
        </w:rPr>
      </w:pPr>
      <w:hyperlink w:anchor="_Toc153488936" w:history="1">
        <w:r w:rsidRPr="00E766EC">
          <w:rPr>
            <w:rStyle w:val="Kpr"/>
            <w:rFonts w:ascii="Times New Roman" w:eastAsia="Times New Roman" w:hAnsi="Times New Roman"/>
            <w:b/>
            <w:noProof/>
          </w:rPr>
          <w:t>4. DURUM ANALİZİ</w:t>
        </w:r>
        <w:r>
          <w:rPr>
            <w:noProof/>
            <w:webHidden/>
          </w:rPr>
          <w:tab/>
        </w:r>
        <w:r>
          <w:rPr>
            <w:noProof/>
            <w:webHidden/>
          </w:rPr>
          <w:fldChar w:fldCharType="begin"/>
        </w:r>
        <w:r>
          <w:rPr>
            <w:noProof/>
            <w:webHidden/>
          </w:rPr>
          <w:instrText xml:space="preserve"> PAGEREF _Toc153488936 \h </w:instrText>
        </w:r>
        <w:r>
          <w:rPr>
            <w:noProof/>
            <w:webHidden/>
          </w:rPr>
        </w:r>
        <w:r>
          <w:rPr>
            <w:noProof/>
            <w:webHidden/>
          </w:rPr>
          <w:fldChar w:fldCharType="separate"/>
        </w:r>
        <w:r>
          <w:rPr>
            <w:noProof/>
            <w:webHidden/>
          </w:rPr>
          <w:t>11</w:t>
        </w:r>
        <w:r>
          <w:rPr>
            <w:noProof/>
            <w:webHidden/>
          </w:rPr>
          <w:fldChar w:fldCharType="end"/>
        </w:r>
      </w:hyperlink>
    </w:p>
    <w:p w14:paraId="4BBF19E6" w14:textId="10B4959F" w:rsidR="00DE4801" w:rsidRDefault="00DE4801">
      <w:pPr>
        <w:pStyle w:val="T2"/>
        <w:tabs>
          <w:tab w:val="right" w:leader="dot" w:pos="9062"/>
        </w:tabs>
        <w:rPr>
          <w:noProof/>
        </w:rPr>
      </w:pPr>
      <w:hyperlink w:anchor="_Toc153488937" w:history="1">
        <w:r w:rsidRPr="00E766EC">
          <w:rPr>
            <w:rStyle w:val="Kpr"/>
            <w:rFonts w:ascii="Times New Roman" w:eastAsia="Times New Roman" w:hAnsi="Times New Roman"/>
            <w:b/>
            <w:noProof/>
          </w:rPr>
          <w:t>4.1. Kurumsal Tarihçe</w:t>
        </w:r>
        <w:r>
          <w:rPr>
            <w:noProof/>
            <w:webHidden/>
          </w:rPr>
          <w:tab/>
        </w:r>
        <w:r>
          <w:rPr>
            <w:noProof/>
            <w:webHidden/>
          </w:rPr>
          <w:fldChar w:fldCharType="begin"/>
        </w:r>
        <w:r>
          <w:rPr>
            <w:noProof/>
            <w:webHidden/>
          </w:rPr>
          <w:instrText xml:space="preserve"> PAGEREF _Toc153488937 \h </w:instrText>
        </w:r>
        <w:r>
          <w:rPr>
            <w:noProof/>
            <w:webHidden/>
          </w:rPr>
        </w:r>
        <w:r>
          <w:rPr>
            <w:noProof/>
            <w:webHidden/>
          </w:rPr>
          <w:fldChar w:fldCharType="separate"/>
        </w:r>
        <w:r>
          <w:rPr>
            <w:noProof/>
            <w:webHidden/>
          </w:rPr>
          <w:t>12</w:t>
        </w:r>
        <w:r>
          <w:rPr>
            <w:noProof/>
            <w:webHidden/>
          </w:rPr>
          <w:fldChar w:fldCharType="end"/>
        </w:r>
      </w:hyperlink>
    </w:p>
    <w:p w14:paraId="7D5159E1" w14:textId="22D61B4E" w:rsidR="00DE4801" w:rsidRDefault="00DE4801">
      <w:pPr>
        <w:pStyle w:val="T2"/>
        <w:tabs>
          <w:tab w:val="right" w:leader="dot" w:pos="9062"/>
        </w:tabs>
        <w:rPr>
          <w:noProof/>
        </w:rPr>
      </w:pPr>
      <w:hyperlink w:anchor="_Toc153488938" w:history="1">
        <w:r w:rsidRPr="00E766EC">
          <w:rPr>
            <w:rStyle w:val="Kpr"/>
            <w:rFonts w:ascii="Times New Roman" w:hAnsi="Times New Roman"/>
            <w:b/>
            <w:noProof/>
          </w:rPr>
          <w:t>4.2. Mevzuat Analizi</w:t>
        </w:r>
        <w:r>
          <w:rPr>
            <w:noProof/>
            <w:webHidden/>
          </w:rPr>
          <w:tab/>
        </w:r>
        <w:r>
          <w:rPr>
            <w:noProof/>
            <w:webHidden/>
          </w:rPr>
          <w:fldChar w:fldCharType="begin"/>
        </w:r>
        <w:r>
          <w:rPr>
            <w:noProof/>
            <w:webHidden/>
          </w:rPr>
          <w:instrText xml:space="preserve"> PAGEREF _Toc153488938 \h </w:instrText>
        </w:r>
        <w:r>
          <w:rPr>
            <w:noProof/>
            <w:webHidden/>
          </w:rPr>
        </w:r>
        <w:r>
          <w:rPr>
            <w:noProof/>
            <w:webHidden/>
          </w:rPr>
          <w:fldChar w:fldCharType="separate"/>
        </w:r>
        <w:r>
          <w:rPr>
            <w:noProof/>
            <w:webHidden/>
          </w:rPr>
          <w:t>12</w:t>
        </w:r>
        <w:r>
          <w:rPr>
            <w:noProof/>
            <w:webHidden/>
          </w:rPr>
          <w:fldChar w:fldCharType="end"/>
        </w:r>
      </w:hyperlink>
    </w:p>
    <w:p w14:paraId="34F1F7F6" w14:textId="66F676C4" w:rsidR="00DE4801" w:rsidRDefault="00DE4801">
      <w:pPr>
        <w:pStyle w:val="T2"/>
        <w:tabs>
          <w:tab w:val="right" w:leader="dot" w:pos="9062"/>
        </w:tabs>
        <w:rPr>
          <w:noProof/>
        </w:rPr>
      </w:pPr>
      <w:hyperlink w:anchor="_Toc153488939" w:history="1">
        <w:r w:rsidRPr="00E766EC">
          <w:rPr>
            <w:rStyle w:val="Kpr"/>
            <w:rFonts w:ascii="Times New Roman" w:hAnsi="Times New Roman"/>
            <w:b/>
            <w:noProof/>
          </w:rPr>
          <w:t>4.3. Üst Politika Belgeleri Analizi</w:t>
        </w:r>
        <w:r>
          <w:rPr>
            <w:noProof/>
            <w:webHidden/>
          </w:rPr>
          <w:tab/>
        </w:r>
        <w:r>
          <w:rPr>
            <w:noProof/>
            <w:webHidden/>
          </w:rPr>
          <w:fldChar w:fldCharType="begin"/>
        </w:r>
        <w:r>
          <w:rPr>
            <w:noProof/>
            <w:webHidden/>
          </w:rPr>
          <w:instrText xml:space="preserve"> PAGEREF _Toc153488939 \h </w:instrText>
        </w:r>
        <w:r>
          <w:rPr>
            <w:noProof/>
            <w:webHidden/>
          </w:rPr>
        </w:r>
        <w:r>
          <w:rPr>
            <w:noProof/>
            <w:webHidden/>
          </w:rPr>
          <w:fldChar w:fldCharType="separate"/>
        </w:r>
        <w:r>
          <w:rPr>
            <w:noProof/>
            <w:webHidden/>
          </w:rPr>
          <w:t>14</w:t>
        </w:r>
        <w:r>
          <w:rPr>
            <w:noProof/>
            <w:webHidden/>
          </w:rPr>
          <w:fldChar w:fldCharType="end"/>
        </w:r>
      </w:hyperlink>
    </w:p>
    <w:p w14:paraId="41C26F82" w14:textId="6AB4FA97" w:rsidR="00DE4801" w:rsidRDefault="00DE4801">
      <w:pPr>
        <w:pStyle w:val="T2"/>
        <w:tabs>
          <w:tab w:val="right" w:leader="dot" w:pos="9062"/>
        </w:tabs>
        <w:rPr>
          <w:noProof/>
        </w:rPr>
      </w:pPr>
      <w:hyperlink w:anchor="_Toc153488940" w:history="1">
        <w:r w:rsidRPr="00E766EC">
          <w:rPr>
            <w:rStyle w:val="Kpr"/>
            <w:rFonts w:ascii="Times New Roman" w:eastAsia="Times New Roman" w:hAnsi="Times New Roman"/>
            <w:b/>
            <w:noProof/>
          </w:rPr>
          <w:t>4.4. Faaliyet Alanları ile Ürün ve Hizmetlerin Belirlenmesi</w:t>
        </w:r>
        <w:r>
          <w:rPr>
            <w:noProof/>
            <w:webHidden/>
          </w:rPr>
          <w:tab/>
        </w:r>
        <w:r>
          <w:rPr>
            <w:noProof/>
            <w:webHidden/>
          </w:rPr>
          <w:fldChar w:fldCharType="begin"/>
        </w:r>
        <w:r>
          <w:rPr>
            <w:noProof/>
            <w:webHidden/>
          </w:rPr>
          <w:instrText xml:space="preserve"> PAGEREF _Toc153488940 \h </w:instrText>
        </w:r>
        <w:r>
          <w:rPr>
            <w:noProof/>
            <w:webHidden/>
          </w:rPr>
        </w:r>
        <w:r>
          <w:rPr>
            <w:noProof/>
            <w:webHidden/>
          </w:rPr>
          <w:fldChar w:fldCharType="separate"/>
        </w:r>
        <w:r>
          <w:rPr>
            <w:noProof/>
            <w:webHidden/>
          </w:rPr>
          <w:t>17</w:t>
        </w:r>
        <w:r>
          <w:rPr>
            <w:noProof/>
            <w:webHidden/>
          </w:rPr>
          <w:fldChar w:fldCharType="end"/>
        </w:r>
      </w:hyperlink>
    </w:p>
    <w:p w14:paraId="5B3CB195" w14:textId="4C268686" w:rsidR="00DE4801" w:rsidRDefault="00DE4801">
      <w:pPr>
        <w:pStyle w:val="T2"/>
        <w:tabs>
          <w:tab w:val="right" w:leader="dot" w:pos="9062"/>
        </w:tabs>
        <w:rPr>
          <w:noProof/>
        </w:rPr>
      </w:pPr>
      <w:hyperlink w:anchor="_Toc153488941" w:history="1">
        <w:r w:rsidRPr="00E766EC">
          <w:rPr>
            <w:rStyle w:val="Kpr"/>
            <w:rFonts w:ascii="Times New Roman" w:eastAsia="Times New Roman" w:hAnsi="Times New Roman"/>
            <w:b/>
            <w:noProof/>
          </w:rPr>
          <w:t>4.5. Paydaş Analizi</w:t>
        </w:r>
        <w:r>
          <w:rPr>
            <w:noProof/>
            <w:webHidden/>
          </w:rPr>
          <w:tab/>
        </w:r>
        <w:r>
          <w:rPr>
            <w:noProof/>
            <w:webHidden/>
          </w:rPr>
          <w:fldChar w:fldCharType="begin"/>
        </w:r>
        <w:r>
          <w:rPr>
            <w:noProof/>
            <w:webHidden/>
          </w:rPr>
          <w:instrText xml:space="preserve"> PAGEREF _Toc153488941 \h </w:instrText>
        </w:r>
        <w:r>
          <w:rPr>
            <w:noProof/>
            <w:webHidden/>
          </w:rPr>
        </w:r>
        <w:r>
          <w:rPr>
            <w:noProof/>
            <w:webHidden/>
          </w:rPr>
          <w:fldChar w:fldCharType="separate"/>
        </w:r>
        <w:r>
          <w:rPr>
            <w:noProof/>
            <w:webHidden/>
          </w:rPr>
          <w:t>17</w:t>
        </w:r>
        <w:r>
          <w:rPr>
            <w:noProof/>
            <w:webHidden/>
          </w:rPr>
          <w:fldChar w:fldCharType="end"/>
        </w:r>
      </w:hyperlink>
    </w:p>
    <w:p w14:paraId="4275756C" w14:textId="16051C4F" w:rsidR="00DE4801" w:rsidRDefault="00DE4801">
      <w:pPr>
        <w:pStyle w:val="T2"/>
        <w:tabs>
          <w:tab w:val="right" w:leader="dot" w:pos="9062"/>
        </w:tabs>
        <w:rPr>
          <w:noProof/>
        </w:rPr>
      </w:pPr>
      <w:hyperlink w:anchor="_Toc153488942" w:history="1">
        <w:r w:rsidRPr="00E766EC">
          <w:rPr>
            <w:rStyle w:val="Kpr"/>
            <w:rFonts w:ascii="Times New Roman" w:eastAsia="Times New Roman" w:hAnsi="Times New Roman"/>
            <w:b/>
            <w:noProof/>
          </w:rPr>
          <w:t>4.6. Kuruluş İçi Analiz</w:t>
        </w:r>
        <w:r>
          <w:rPr>
            <w:noProof/>
            <w:webHidden/>
          </w:rPr>
          <w:tab/>
        </w:r>
        <w:r>
          <w:rPr>
            <w:noProof/>
            <w:webHidden/>
          </w:rPr>
          <w:fldChar w:fldCharType="begin"/>
        </w:r>
        <w:r>
          <w:rPr>
            <w:noProof/>
            <w:webHidden/>
          </w:rPr>
          <w:instrText xml:space="preserve"> PAGEREF _Toc153488942 \h </w:instrText>
        </w:r>
        <w:r>
          <w:rPr>
            <w:noProof/>
            <w:webHidden/>
          </w:rPr>
        </w:r>
        <w:r>
          <w:rPr>
            <w:noProof/>
            <w:webHidden/>
          </w:rPr>
          <w:fldChar w:fldCharType="separate"/>
        </w:r>
        <w:r>
          <w:rPr>
            <w:noProof/>
            <w:webHidden/>
          </w:rPr>
          <w:t>23</w:t>
        </w:r>
        <w:r>
          <w:rPr>
            <w:noProof/>
            <w:webHidden/>
          </w:rPr>
          <w:fldChar w:fldCharType="end"/>
        </w:r>
      </w:hyperlink>
    </w:p>
    <w:p w14:paraId="2F269756" w14:textId="4FF00896" w:rsidR="00DE4801" w:rsidRDefault="00DE4801">
      <w:pPr>
        <w:pStyle w:val="T3"/>
        <w:tabs>
          <w:tab w:val="right" w:leader="dot" w:pos="9062"/>
        </w:tabs>
        <w:rPr>
          <w:noProof/>
        </w:rPr>
      </w:pPr>
      <w:hyperlink w:anchor="_Toc153488943" w:history="1">
        <w:r w:rsidRPr="00E766EC">
          <w:rPr>
            <w:rStyle w:val="Kpr"/>
            <w:rFonts w:ascii="Times New Roman" w:eastAsia="Times New Roman" w:hAnsi="Times New Roman"/>
            <w:b/>
            <w:noProof/>
          </w:rPr>
          <w:t>4.6.1. Teşkilat Şeması</w:t>
        </w:r>
        <w:r>
          <w:rPr>
            <w:noProof/>
            <w:webHidden/>
          </w:rPr>
          <w:tab/>
        </w:r>
        <w:r>
          <w:rPr>
            <w:noProof/>
            <w:webHidden/>
          </w:rPr>
          <w:fldChar w:fldCharType="begin"/>
        </w:r>
        <w:r>
          <w:rPr>
            <w:noProof/>
            <w:webHidden/>
          </w:rPr>
          <w:instrText xml:space="preserve"> PAGEREF _Toc153488943 \h </w:instrText>
        </w:r>
        <w:r>
          <w:rPr>
            <w:noProof/>
            <w:webHidden/>
          </w:rPr>
        </w:r>
        <w:r>
          <w:rPr>
            <w:noProof/>
            <w:webHidden/>
          </w:rPr>
          <w:fldChar w:fldCharType="separate"/>
        </w:r>
        <w:r>
          <w:rPr>
            <w:noProof/>
            <w:webHidden/>
          </w:rPr>
          <w:t>23</w:t>
        </w:r>
        <w:r>
          <w:rPr>
            <w:noProof/>
            <w:webHidden/>
          </w:rPr>
          <w:fldChar w:fldCharType="end"/>
        </w:r>
      </w:hyperlink>
    </w:p>
    <w:p w14:paraId="768895AE" w14:textId="7D177EC8" w:rsidR="00DE4801" w:rsidRDefault="00DE4801">
      <w:pPr>
        <w:pStyle w:val="T3"/>
        <w:tabs>
          <w:tab w:val="right" w:leader="dot" w:pos="9062"/>
        </w:tabs>
        <w:rPr>
          <w:noProof/>
        </w:rPr>
      </w:pPr>
      <w:hyperlink w:anchor="_Toc153488944" w:history="1">
        <w:r w:rsidRPr="00E766EC">
          <w:rPr>
            <w:rStyle w:val="Kpr"/>
            <w:rFonts w:ascii="Times New Roman" w:eastAsia="Times New Roman" w:hAnsi="Times New Roman"/>
            <w:b/>
            <w:noProof/>
          </w:rPr>
          <w:t>4.6.2. İnsan Kaynakları Yetkinlik Analiz</w:t>
        </w:r>
        <w:r>
          <w:rPr>
            <w:noProof/>
            <w:webHidden/>
          </w:rPr>
          <w:tab/>
        </w:r>
        <w:r>
          <w:rPr>
            <w:noProof/>
            <w:webHidden/>
          </w:rPr>
          <w:fldChar w:fldCharType="begin"/>
        </w:r>
        <w:r>
          <w:rPr>
            <w:noProof/>
            <w:webHidden/>
          </w:rPr>
          <w:instrText xml:space="preserve"> PAGEREF _Toc153488944 \h </w:instrText>
        </w:r>
        <w:r>
          <w:rPr>
            <w:noProof/>
            <w:webHidden/>
          </w:rPr>
        </w:r>
        <w:r>
          <w:rPr>
            <w:noProof/>
            <w:webHidden/>
          </w:rPr>
          <w:fldChar w:fldCharType="separate"/>
        </w:r>
        <w:r>
          <w:rPr>
            <w:noProof/>
            <w:webHidden/>
          </w:rPr>
          <w:t>23</w:t>
        </w:r>
        <w:r>
          <w:rPr>
            <w:noProof/>
            <w:webHidden/>
          </w:rPr>
          <w:fldChar w:fldCharType="end"/>
        </w:r>
      </w:hyperlink>
    </w:p>
    <w:p w14:paraId="70E33370" w14:textId="3159ABC8" w:rsidR="00DE4801" w:rsidRDefault="00DE4801">
      <w:pPr>
        <w:pStyle w:val="T3"/>
        <w:tabs>
          <w:tab w:val="right" w:leader="dot" w:pos="9062"/>
        </w:tabs>
        <w:rPr>
          <w:noProof/>
        </w:rPr>
      </w:pPr>
      <w:hyperlink w:anchor="_Toc153488945" w:history="1">
        <w:r w:rsidRPr="00E766EC">
          <w:rPr>
            <w:rStyle w:val="Kpr"/>
            <w:rFonts w:ascii="Times New Roman" w:eastAsia="Times New Roman" w:hAnsi="Times New Roman"/>
            <w:b/>
            <w:noProof/>
          </w:rPr>
          <w:t>4.6.3. Kurum Kültürü Analizi</w:t>
        </w:r>
        <w:r>
          <w:rPr>
            <w:noProof/>
            <w:webHidden/>
          </w:rPr>
          <w:tab/>
        </w:r>
        <w:r>
          <w:rPr>
            <w:noProof/>
            <w:webHidden/>
          </w:rPr>
          <w:fldChar w:fldCharType="begin"/>
        </w:r>
        <w:r>
          <w:rPr>
            <w:noProof/>
            <w:webHidden/>
          </w:rPr>
          <w:instrText xml:space="preserve"> PAGEREF _Toc153488945 \h </w:instrText>
        </w:r>
        <w:r>
          <w:rPr>
            <w:noProof/>
            <w:webHidden/>
          </w:rPr>
        </w:r>
        <w:r>
          <w:rPr>
            <w:noProof/>
            <w:webHidden/>
          </w:rPr>
          <w:fldChar w:fldCharType="separate"/>
        </w:r>
        <w:r>
          <w:rPr>
            <w:noProof/>
            <w:webHidden/>
          </w:rPr>
          <w:t>27</w:t>
        </w:r>
        <w:r>
          <w:rPr>
            <w:noProof/>
            <w:webHidden/>
          </w:rPr>
          <w:fldChar w:fldCharType="end"/>
        </w:r>
      </w:hyperlink>
    </w:p>
    <w:p w14:paraId="57393A02" w14:textId="7BC6F11A" w:rsidR="00DE4801" w:rsidRDefault="00DE4801">
      <w:pPr>
        <w:pStyle w:val="T3"/>
        <w:tabs>
          <w:tab w:val="right" w:leader="dot" w:pos="9062"/>
        </w:tabs>
        <w:rPr>
          <w:noProof/>
        </w:rPr>
      </w:pPr>
      <w:hyperlink w:anchor="_Toc153488946" w:history="1">
        <w:r w:rsidRPr="00E766EC">
          <w:rPr>
            <w:rStyle w:val="Kpr"/>
            <w:rFonts w:ascii="Times New Roman" w:eastAsia="Times New Roman" w:hAnsi="Times New Roman"/>
            <w:b/>
            <w:noProof/>
          </w:rPr>
          <w:t>4.6.4. Fiziki Kaynak Analizi</w:t>
        </w:r>
        <w:r>
          <w:rPr>
            <w:noProof/>
            <w:webHidden/>
          </w:rPr>
          <w:tab/>
        </w:r>
        <w:r>
          <w:rPr>
            <w:noProof/>
            <w:webHidden/>
          </w:rPr>
          <w:fldChar w:fldCharType="begin"/>
        </w:r>
        <w:r>
          <w:rPr>
            <w:noProof/>
            <w:webHidden/>
          </w:rPr>
          <w:instrText xml:space="preserve"> PAGEREF _Toc153488946 \h </w:instrText>
        </w:r>
        <w:r>
          <w:rPr>
            <w:noProof/>
            <w:webHidden/>
          </w:rPr>
        </w:r>
        <w:r>
          <w:rPr>
            <w:noProof/>
            <w:webHidden/>
          </w:rPr>
          <w:fldChar w:fldCharType="separate"/>
        </w:r>
        <w:r>
          <w:rPr>
            <w:noProof/>
            <w:webHidden/>
          </w:rPr>
          <w:t>30</w:t>
        </w:r>
        <w:r>
          <w:rPr>
            <w:noProof/>
            <w:webHidden/>
          </w:rPr>
          <w:fldChar w:fldCharType="end"/>
        </w:r>
      </w:hyperlink>
    </w:p>
    <w:p w14:paraId="49735556" w14:textId="6741571B" w:rsidR="00DE4801" w:rsidRDefault="00DE4801">
      <w:pPr>
        <w:pStyle w:val="T3"/>
        <w:tabs>
          <w:tab w:val="right" w:leader="dot" w:pos="9062"/>
        </w:tabs>
        <w:rPr>
          <w:noProof/>
        </w:rPr>
      </w:pPr>
      <w:hyperlink w:anchor="_Toc153488947" w:history="1">
        <w:r w:rsidRPr="00E766EC">
          <w:rPr>
            <w:rStyle w:val="Kpr"/>
            <w:rFonts w:ascii="Times New Roman" w:eastAsia="Times New Roman" w:hAnsi="Times New Roman"/>
            <w:b/>
            <w:noProof/>
          </w:rPr>
          <w:t>4.6.5. Teknoloji ve Bilişim Altyapısı Analizi</w:t>
        </w:r>
        <w:r>
          <w:rPr>
            <w:noProof/>
            <w:webHidden/>
          </w:rPr>
          <w:tab/>
        </w:r>
        <w:r>
          <w:rPr>
            <w:noProof/>
            <w:webHidden/>
          </w:rPr>
          <w:fldChar w:fldCharType="begin"/>
        </w:r>
        <w:r>
          <w:rPr>
            <w:noProof/>
            <w:webHidden/>
          </w:rPr>
          <w:instrText xml:space="preserve"> PAGEREF _Toc153488947 \h </w:instrText>
        </w:r>
        <w:r>
          <w:rPr>
            <w:noProof/>
            <w:webHidden/>
          </w:rPr>
        </w:r>
        <w:r>
          <w:rPr>
            <w:noProof/>
            <w:webHidden/>
          </w:rPr>
          <w:fldChar w:fldCharType="separate"/>
        </w:r>
        <w:r>
          <w:rPr>
            <w:noProof/>
            <w:webHidden/>
          </w:rPr>
          <w:t>32</w:t>
        </w:r>
        <w:r>
          <w:rPr>
            <w:noProof/>
            <w:webHidden/>
          </w:rPr>
          <w:fldChar w:fldCharType="end"/>
        </w:r>
      </w:hyperlink>
    </w:p>
    <w:p w14:paraId="689DB2AF" w14:textId="5F4F2232" w:rsidR="00DE4801" w:rsidRDefault="00DE4801">
      <w:pPr>
        <w:pStyle w:val="T3"/>
        <w:tabs>
          <w:tab w:val="right" w:leader="dot" w:pos="9062"/>
        </w:tabs>
        <w:rPr>
          <w:noProof/>
        </w:rPr>
      </w:pPr>
      <w:hyperlink w:anchor="_Toc153488948" w:history="1">
        <w:r w:rsidRPr="00E766EC">
          <w:rPr>
            <w:rStyle w:val="Kpr"/>
            <w:rFonts w:ascii="Times New Roman" w:eastAsia="Times New Roman" w:hAnsi="Times New Roman"/>
            <w:b/>
            <w:noProof/>
          </w:rPr>
          <w:t>4.6.6. Mali Kaynak Analizi</w:t>
        </w:r>
        <w:r>
          <w:rPr>
            <w:noProof/>
            <w:webHidden/>
          </w:rPr>
          <w:tab/>
        </w:r>
        <w:r>
          <w:rPr>
            <w:noProof/>
            <w:webHidden/>
          </w:rPr>
          <w:fldChar w:fldCharType="begin"/>
        </w:r>
        <w:r>
          <w:rPr>
            <w:noProof/>
            <w:webHidden/>
          </w:rPr>
          <w:instrText xml:space="preserve"> PAGEREF _Toc153488948 \h </w:instrText>
        </w:r>
        <w:r>
          <w:rPr>
            <w:noProof/>
            <w:webHidden/>
          </w:rPr>
        </w:r>
        <w:r>
          <w:rPr>
            <w:noProof/>
            <w:webHidden/>
          </w:rPr>
          <w:fldChar w:fldCharType="separate"/>
        </w:r>
        <w:r>
          <w:rPr>
            <w:noProof/>
            <w:webHidden/>
          </w:rPr>
          <w:t>33</w:t>
        </w:r>
        <w:r>
          <w:rPr>
            <w:noProof/>
            <w:webHidden/>
          </w:rPr>
          <w:fldChar w:fldCharType="end"/>
        </w:r>
      </w:hyperlink>
    </w:p>
    <w:p w14:paraId="04DCD9BD" w14:textId="0CBDAF3B" w:rsidR="00DE4801" w:rsidRDefault="00DE4801">
      <w:pPr>
        <w:pStyle w:val="T2"/>
        <w:tabs>
          <w:tab w:val="right" w:leader="dot" w:pos="9062"/>
        </w:tabs>
        <w:rPr>
          <w:noProof/>
        </w:rPr>
      </w:pPr>
      <w:hyperlink w:anchor="_Toc153488949" w:history="1">
        <w:r w:rsidRPr="00E766EC">
          <w:rPr>
            <w:rStyle w:val="Kpr"/>
            <w:rFonts w:ascii="Times New Roman" w:eastAsia="Times New Roman" w:hAnsi="Times New Roman"/>
            <w:b/>
            <w:noProof/>
          </w:rPr>
          <w:t>4.7. Akademik Faaliyetler Analizi</w:t>
        </w:r>
        <w:r>
          <w:rPr>
            <w:noProof/>
            <w:webHidden/>
          </w:rPr>
          <w:tab/>
        </w:r>
        <w:r>
          <w:rPr>
            <w:noProof/>
            <w:webHidden/>
          </w:rPr>
          <w:fldChar w:fldCharType="begin"/>
        </w:r>
        <w:r>
          <w:rPr>
            <w:noProof/>
            <w:webHidden/>
          </w:rPr>
          <w:instrText xml:space="preserve"> PAGEREF _Toc153488949 \h </w:instrText>
        </w:r>
        <w:r>
          <w:rPr>
            <w:noProof/>
            <w:webHidden/>
          </w:rPr>
        </w:r>
        <w:r>
          <w:rPr>
            <w:noProof/>
            <w:webHidden/>
          </w:rPr>
          <w:fldChar w:fldCharType="separate"/>
        </w:r>
        <w:r>
          <w:rPr>
            <w:noProof/>
            <w:webHidden/>
          </w:rPr>
          <w:t>33</w:t>
        </w:r>
        <w:r>
          <w:rPr>
            <w:noProof/>
            <w:webHidden/>
          </w:rPr>
          <w:fldChar w:fldCharType="end"/>
        </w:r>
      </w:hyperlink>
    </w:p>
    <w:p w14:paraId="2799EC4C" w14:textId="0D8E2867" w:rsidR="00DE4801" w:rsidRDefault="00DE4801">
      <w:pPr>
        <w:pStyle w:val="T2"/>
        <w:tabs>
          <w:tab w:val="right" w:leader="dot" w:pos="9062"/>
        </w:tabs>
        <w:rPr>
          <w:noProof/>
        </w:rPr>
      </w:pPr>
      <w:hyperlink w:anchor="_Toc153488950" w:history="1">
        <w:r w:rsidRPr="00E766EC">
          <w:rPr>
            <w:rStyle w:val="Kpr"/>
            <w:rFonts w:ascii="Times New Roman" w:eastAsia="Times New Roman" w:hAnsi="Times New Roman"/>
            <w:b/>
            <w:noProof/>
          </w:rPr>
          <w:t>4.8. Yükseköğretim Sektörü Analizi</w:t>
        </w:r>
        <w:r>
          <w:rPr>
            <w:noProof/>
            <w:webHidden/>
          </w:rPr>
          <w:tab/>
        </w:r>
        <w:r>
          <w:rPr>
            <w:noProof/>
            <w:webHidden/>
          </w:rPr>
          <w:fldChar w:fldCharType="begin"/>
        </w:r>
        <w:r>
          <w:rPr>
            <w:noProof/>
            <w:webHidden/>
          </w:rPr>
          <w:instrText xml:space="preserve"> PAGEREF _Toc153488950 \h </w:instrText>
        </w:r>
        <w:r>
          <w:rPr>
            <w:noProof/>
            <w:webHidden/>
          </w:rPr>
        </w:r>
        <w:r>
          <w:rPr>
            <w:noProof/>
            <w:webHidden/>
          </w:rPr>
          <w:fldChar w:fldCharType="separate"/>
        </w:r>
        <w:r>
          <w:rPr>
            <w:noProof/>
            <w:webHidden/>
          </w:rPr>
          <w:t>35</w:t>
        </w:r>
        <w:r>
          <w:rPr>
            <w:noProof/>
            <w:webHidden/>
          </w:rPr>
          <w:fldChar w:fldCharType="end"/>
        </w:r>
      </w:hyperlink>
    </w:p>
    <w:p w14:paraId="570AE1C5" w14:textId="29C7D640" w:rsidR="00DE4801" w:rsidRDefault="00DE4801">
      <w:pPr>
        <w:pStyle w:val="T3"/>
        <w:tabs>
          <w:tab w:val="right" w:leader="dot" w:pos="9062"/>
        </w:tabs>
        <w:rPr>
          <w:noProof/>
        </w:rPr>
      </w:pPr>
      <w:hyperlink w:anchor="_Toc153488951" w:history="1">
        <w:r w:rsidRPr="00E766EC">
          <w:rPr>
            <w:rStyle w:val="Kpr"/>
            <w:rFonts w:ascii="Times New Roman" w:eastAsia="Times New Roman" w:hAnsi="Times New Roman"/>
            <w:b/>
            <w:noProof/>
          </w:rPr>
          <w:t>4.8.1. Sektörel Eğilim Analizi</w:t>
        </w:r>
        <w:r>
          <w:rPr>
            <w:noProof/>
            <w:webHidden/>
          </w:rPr>
          <w:tab/>
        </w:r>
        <w:r>
          <w:rPr>
            <w:noProof/>
            <w:webHidden/>
          </w:rPr>
          <w:fldChar w:fldCharType="begin"/>
        </w:r>
        <w:r>
          <w:rPr>
            <w:noProof/>
            <w:webHidden/>
          </w:rPr>
          <w:instrText xml:space="preserve"> PAGEREF _Toc153488951 \h </w:instrText>
        </w:r>
        <w:r>
          <w:rPr>
            <w:noProof/>
            <w:webHidden/>
          </w:rPr>
        </w:r>
        <w:r>
          <w:rPr>
            <w:noProof/>
            <w:webHidden/>
          </w:rPr>
          <w:fldChar w:fldCharType="separate"/>
        </w:r>
        <w:r>
          <w:rPr>
            <w:noProof/>
            <w:webHidden/>
          </w:rPr>
          <w:t>35</w:t>
        </w:r>
        <w:r>
          <w:rPr>
            <w:noProof/>
            <w:webHidden/>
          </w:rPr>
          <w:fldChar w:fldCharType="end"/>
        </w:r>
      </w:hyperlink>
    </w:p>
    <w:p w14:paraId="57842B51" w14:textId="32645A39" w:rsidR="00DE4801" w:rsidRDefault="00DE4801">
      <w:pPr>
        <w:pStyle w:val="T3"/>
        <w:tabs>
          <w:tab w:val="right" w:leader="dot" w:pos="9062"/>
        </w:tabs>
        <w:rPr>
          <w:noProof/>
        </w:rPr>
      </w:pPr>
      <w:hyperlink w:anchor="_Toc153488952" w:history="1">
        <w:r w:rsidRPr="00E766EC">
          <w:rPr>
            <w:rStyle w:val="Kpr"/>
            <w:rFonts w:ascii="Times New Roman" w:eastAsia="Times New Roman" w:hAnsi="Times New Roman"/>
            <w:b/>
            <w:noProof/>
          </w:rPr>
          <w:t>4.8.2. Sektörel Yapı Analizi</w:t>
        </w:r>
        <w:r>
          <w:rPr>
            <w:noProof/>
            <w:webHidden/>
          </w:rPr>
          <w:tab/>
        </w:r>
        <w:r>
          <w:rPr>
            <w:noProof/>
            <w:webHidden/>
          </w:rPr>
          <w:fldChar w:fldCharType="begin"/>
        </w:r>
        <w:r>
          <w:rPr>
            <w:noProof/>
            <w:webHidden/>
          </w:rPr>
          <w:instrText xml:space="preserve"> PAGEREF _Toc153488952 \h </w:instrText>
        </w:r>
        <w:r>
          <w:rPr>
            <w:noProof/>
            <w:webHidden/>
          </w:rPr>
        </w:r>
        <w:r>
          <w:rPr>
            <w:noProof/>
            <w:webHidden/>
          </w:rPr>
          <w:fldChar w:fldCharType="separate"/>
        </w:r>
        <w:r>
          <w:rPr>
            <w:noProof/>
            <w:webHidden/>
          </w:rPr>
          <w:t>40</w:t>
        </w:r>
        <w:r>
          <w:rPr>
            <w:noProof/>
            <w:webHidden/>
          </w:rPr>
          <w:fldChar w:fldCharType="end"/>
        </w:r>
      </w:hyperlink>
    </w:p>
    <w:p w14:paraId="047E99B9" w14:textId="2A0E23BB" w:rsidR="00DE4801" w:rsidRDefault="00DE4801">
      <w:pPr>
        <w:pStyle w:val="T2"/>
        <w:tabs>
          <w:tab w:val="right" w:leader="dot" w:pos="9062"/>
        </w:tabs>
        <w:rPr>
          <w:noProof/>
        </w:rPr>
      </w:pPr>
      <w:hyperlink w:anchor="_Toc153488953" w:history="1">
        <w:r w:rsidRPr="00E766EC">
          <w:rPr>
            <w:rStyle w:val="Kpr"/>
            <w:rFonts w:ascii="Times New Roman" w:eastAsia="Times New Roman" w:hAnsi="Times New Roman"/>
            <w:b/>
            <w:noProof/>
          </w:rPr>
          <w:t>4.9. Güçlü ve Zayıf Yönler ile Fırsatlar ve Tehditler (GZFT) Analizi</w:t>
        </w:r>
        <w:r>
          <w:rPr>
            <w:noProof/>
            <w:webHidden/>
          </w:rPr>
          <w:tab/>
        </w:r>
        <w:r>
          <w:rPr>
            <w:noProof/>
            <w:webHidden/>
          </w:rPr>
          <w:fldChar w:fldCharType="begin"/>
        </w:r>
        <w:r>
          <w:rPr>
            <w:noProof/>
            <w:webHidden/>
          </w:rPr>
          <w:instrText xml:space="preserve"> PAGEREF _Toc153488953 \h </w:instrText>
        </w:r>
        <w:r>
          <w:rPr>
            <w:noProof/>
            <w:webHidden/>
          </w:rPr>
        </w:r>
        <w:r>
          <w:rPr>
            <w:noProof/>
            <w:webHidden/>
          </w:rPr>
          <w:fldChar w:fldCharType="separate"/>
        </w:r>
        <w:r>
          <w:rPr>
            <w:noProof/>
            <w:webHidden/>
          </w:rPr>
          <w:t>42</w:t>
        </w:r>
        <w:r>
          <w:rPr>
            <w:noProof/>
            <w:webHidden/>
          </w:rPr>
          <w:fldChar w:fldCharType="end"/>
        </w:r>
      </w:hyperlink>
    </w:p>
    <w:p w14:paraId="07DBF2C7" w14:textId="516734E5" w:rsidR="00DE4801" w:rsidRDefault="00DE4801">
      <w:pPr>
        <w:pStyle w:val="T2"/>
        <w:tabs>
          <w:tab w:val="right" w:leader="dot" w:pos="9062"/>
        </w:tabs>
        <w:rPr>
          <w:noProof/>
        </w:rPr>
      </w:pPr>
      <w:hyperlink w:anchor="_Toc153488954" w:history="1">
        <w:r w:rsidRPr="00E766EC">
          <w:rPr>
            <w:rStyle w:val="Kpr"/>
            <w:rFonts w:ascii="Times New Roman" w:eastAsia="Times New Roman" w:hAnsi="Times New Roman"/>
            <w:b/>
            <w:noProof/>
          </w:rPr>
          <w:t>4.10. Tespitler ve İhtiyaçların Belirlenmesi</w:t>
        </w:r>
        <w:r>
          <w:rPr>
            <w:noProof/>
            <w:webHidden/>
          </w:rPr>
          <w:tab/>
        </w:r>
        <w:r>
          <w:rPr>
            <w:noProof/>
            <w:webHidden/>
          </w:rPr>
          <w:fldChar w:fldCharType="begin"/>
        </w:r>
        <w:r>
          <w:rPr>
            <w:noProof/>
            <w:webHidden/>
          </w:rPr>
          <w:instrText xml:space="preserve"> PAGEREF _Toc153488954 \h </w:instrText>
        </w:r>
        <w:r>
          <w:rPr>
            <w:noProof/>
            <w:webHidden/>
          </w:rPr>
        </w:r>
        <w:r>
          <w:rPr>
            <w:noProof/>
            <w:webHidden/>
          </w:rPr>
          <w:fldChar w:fldCharType="separate"/>
        </w:r>
        <w:r>
          <w:rPr>
            <w:noProof/>
            <w:webHidden/>
          </w:rPr>
          <w:t>44</w:t>
        </w:r>
        <w:r>
          <w:rPr>
            <w:noProof/>
            <w:webHidden/>
          </w:rPr>
          <w:fldChar w:fldCharType="end"/>
        </w:r>
      </w:hyperlink>
    </w:p>
    <w:p w14:paraId="1BFD61FC" w14:textId="47780A3D" w:rsidR="00DE4801" w:rsidRDefault="00DE4801">
      <w:pPr>
        <w:pStyle w:val="T1"/>
        <w:tabs>
          <w:tab w:val="right" w:leader="dot" w:pos="9062"/>
        </w:tabs>
        <w:rPr>
          <w:noProof/>
        </w:rPr>
      </w:pPr>
      <w:hyperlink w:anchor="_Toc153488955" w:history="1">
        <w:r w:rsidRPr="00E766EC">
          <w:rPr>
            <w:rStyle w:val="Kpr"/>
            <w:rFonts w:ascii="Times New Roman" w:hAnsi="Times New Roman"/>
            <w:b/>
            <w:noProof/>
          </w:rPr>
          <w:t>5. GELECEĞE BAKIŞ</w:t>
        </w:r>
        <w:r>
          <w:rPr>
            <w:noProof/>
            <w:webHidden/>
          </w:rPr>
          <w:tab/>
        </w:r>
        <w:r>
          <w:rPr>
            <w:noProof/>
            <w:webHidden/>
          </w:rPr>
          <w:fldChar w:fldCharType="begin"/>
        </w:r>
        <w:r>
          <w:rPr>
            <w:noProof/>
            <w:webHidden/>
          </w:rPr>
          <w:instrText xml:space="preserve"> PAGEREF _Toc153488955 \h </w:instrText>
        </w:r>
        <w:r>
          <w:rPr>
            <w:noProof/>
            <w:webHidden/>
          </w:rPr>
        </w:r>
        <w:r>
          <w:rPr>
            <w:noProof/>
            <w:webHidden/>
          </w:rPr>
          <w:fldChar w:fldCharType="separate"/>
        </w:r>
        <w:r>
          <w:rPr>
            <w:noProof/>
            <w:webHidden/>
          </w:rPr>
          <w:t>47</w:t>
        </w:r>
        <w:r>
          <w:rPr>
            <w:noProof/>
            <w:webHidden/>
          </w:rPr>
          <w:fldChar w:fldCharType="end"/>
        </w:r>
      </w:hyperlink>
    </w:p>
    <w:p w14:paraId="62A4C208" w14:textId="283D07DE" w:rsidR="00DE4801" w:rsidRDefault="00DE4801">
      <w:pPr>
        <w:pStyle w:val="T2"/>
        <w:tabs>
          <w:tab w:val="right" w:leader="dot" w:pos="9062"/>
        </w:tabs>
        <w:rPr>
          <w:noProof/>
        </w:rPr>
      </w:pPr>
      <w:hyperlink w:anchor="_Toc153488956" w:history="1">
        <w:r w:rsidRPr="00E766EC">
          <w:rPr>
            <w:rStyle w:val="Kpr"/>
            <w:rFonts w:ascii="Times New Roman" w:hAnsi="Times New Roman"/>
            <w:b/>
            <w:noProof/>
          </w:rPr>
          <w:t>5.1.Misyon</w:t>
        </w:r>
        <w:r>
          <w:rPr>
            <w:noProof/>
            <w:webHidden/>
          </w:rPr>
          <w:tab/>
        </w:r>
        <w:r>
          <w:rPr>
            <w:noProof/>
            <w:webHidden/>
          </w:rPr>
          <w:fldChar w:fldCharType="begin"/>
        </w:r>
        <w:r>
          <w:rPr>
            <w:noProof/>
            <w:webHidden/>
          </w:rPr>
          <w:instrText xml:space="preserve"> PAGEREF _Toc153488956 \h </w:instrText>
        </w:r>
        <w:r>
          <w:rPr>
            <w:noProof/>
            <w:webHidden/>
          </w:rPr>
        </w:r>
        <w:r>
          <w:rPr>
            <w:noProof/>
            <w:webHidden/>
          </w:rPr>
          <w:fldChar w:fldCharType="separate"/>
        </w:r>
        <w:r>
          <w:rPr>
            <w:noProof/>
            <w:webHidden/>
          </w:rPr>
          <w:t>47</w:t>
        </w:r>
        <w:r>
          <w:rPr>
            <w:noProof/>
            <w:webHidden/>
          </w:rPr>
          <w:fldChar w:fldCharType="end"/>
        </w:r>
      </w:hyperlink>
    </w:p>
    <w:p w14:paraId="65B4A3AA" w14:textId="39F9003C" w:rsidR="00DE4801" w:rsidRDefault="00DE4801">
      <w:pPr>
        <w:pStyle w:val="T2"/>
        <w:tabs>
          <w:tab w:val="right" w:leader="dot" w:pos="9062"/>
        </w:tabs>
        <w:rPr>
          <w:noProof/>
        </w:rPr>
      </w:pPr>
      <w:hyperlink w:anchor="_Toc153488957" w:history="1">
        <w:r w:rsidRPr="00E766EC">
          <w:rPr>
            <w:rStyle w:val="Kpr"/>
            <w:rFonts w:ascii="Times New Roman" w:hAnsi="Times New Roman"/>
            <w:b/>
            <w:noProof/>
          </w:rPr>
          <w:t>5.2.Vizyon</w:t>
        </w:r>
        <w:r>
          <w:rPr>
            <w:noProof/>
            <w:webHidden/>
          </w:rPr>
          <w:tab/>
        </w:r>
        <w:r>
          <w:rPr>
            <w:noProof/>
            <w:webHidden/>
          </w:rPr>
          <w:fldChar w:fldCharType="begin"/>
        </w:r>
        <w:r>
          <w:rPr>
            <w:noProof/>
            <w:webHidden/>
          </w:rPr>
          <w:instrText xml:space="preserve"> PAGEREF _Toc153488957 \h </w:instrText>
        </w:r>
        <w:r>
          <w:rPr>
            <w:noProof/>
            <w:webHidden/>
          </w:rPr>
        </w:r>
        <w:r>
          <w:rPr>
            <w:noProof/>
            <w:webHidden/>
          </w:rPr>
          <w:fldChar w:fldCharType="separate"/>
        </w:r>
        <w:r>
          <w:rPr>
            <w:noProof/>
            <w:webHidden/>
          </w:rPr>
          <w:t>47</w:t>
        </w:r>
        <w:r>
          <w:rPr>
            <w:noProof/>
            <w:webHidden/>
          </w:rPr>
          <w:fldChar w:fldCharType="end"/>
        </w:r>
      </w:hyperlink>
    </w:p>
    <w:p w14:paraId="5DF7AD23" w14:textId="4D86B5CC" w:rsidR="00DE4801" w:rsidRDefault="00DE4801">
      <w:pPr>
        <w:pStyle w:val="T2"/>
        <w:tabs>
          <w:tab w:val="right" w:leader="dot" w:pos="9062"/>
        </w:tabs>
        <w:rPr>
          <w:noProof/>
        </w:rPr>
      </w:pPr>
      <w:hyperlink w:anchor="_Toc153488958" w:history="1">
        <w:r w:rsidRPr="00E766EC">
          <w:rPr>
            <w:rStyle w:val="Kpr"/>
            <w:rFonts w:ascii="Times New Roman" w:hAnsi="Times New Roman"/>
            <w:b/>
            <w:noProof/>
          </w:rPr>
          <w:t>5.3.Temel Değerler</w:t>
        </w:r>
        <w:r>
          <w:rPr>
            <w:noProof/>
            <w:webHidden/>
          </w:rPr>
          <w:tab/>
        </w:r>
        <w:r>
          <w:rPr>
            <w:noProof/>
            <w:webHidden/>
          </w:rPr>
          <w:fldChar w:fldCharType="begin"/>
        </w:r>
        <w:r>
          <w:rPr>
            <w:noProof/>
            <w:webHidden/>
          </w:rPr>
          <w:instrText xml:space="preserve"> PAGEREF _Toc153488958 \h </w:instrText>
        </w:r>
        <w:r>
          <w:rPr>
            <w:noProof/>
            <w:webHidden/>
          </w:rPr>
        </w:r>
        <w:r>
          <w:rPr>
            <w:noProof/>
            <w:webHidden/>
          </w:rPr>
          <w:fldChar w:fldCharType="separate"/>
        </w:r>
        <w:r>
          <w:rPr>
            <w:noProof/>
            <w:webHidden/>
          </w:rPr>
          <w:t>48</w:t>
        </w:r>
        <w:r>
          <w:rPr>
            <w:noProof/>
            <w:webHidden/>
          </w:rPr>
          <w:fldChar w:fldCharType="end"/>
        </w:r>
      </w:hyperlink>
    </w:p>
    <w:p w14:paraId="01BA05A4" w14:textId="53BE4136" w:rsidR="00DE4801" w:rsidRDefault="00DE4801">
      <w:pPr>
        <w:pStyle w:val="T1"/>
        <w:tabs>
          <w:tab w:val="right" w:leader="dot" w:pos="9062"/>
        </w:tabs>
        <w:rPr>
          <w:noProof/>
        </w:rPr>
      </w:pPr>
      <w:hyperlink w:anchor="_Toc153488959" w:history="1">
        <w:r w:rsidRPr="00E766EC">
          <w:rPr>
            <w:rStyle w:val="Kpr"/>
            <w:rFonts w:ascii="Times New Roman" w:eastAsia="Times New Roman" w:hAnsi="Times New Roman"/>
            <w:b/>
            <w:noProof/>
          </w:rPr>
          <w:t>6. FARKLILAŞMA STRATEJİSİ</w:t>
        </w:r>
        <w:r>
          <w:rPr>
            <w:noProof/>
            <w:webHidden/>
          </w:rPr>
          <w:tab/>
        </w:r>
        <w:r>
          <w:rPr>
            <w:noProof/>
            <w:webHidden/>
          </w:rPr>
          <w:fldChar w:fldCharType="begin"/>
        </w:r>
        <w:r>
          <w:rPr>
            <w:noProof/>
            <w:webHidden/>
          </w:rPr>
          <w:instrText xml:space="preserve"> PAGEREF _Toc153488959 \h </w:instrText>
        </w:r>
        <w:r>
          <w:rPr>
            <w:noProof/>
            <w:webHidden/>
          </w:rPr>
        </w:r>
        <w:r>
          <w:rPr>
            <w:noProof/>
            <w:webHidden/>
          </w:rPr>
          <w:fldChar w:fldCharType="separate"/>
        </w:r>
        <w:r>
          <w:rPr>
            <w:noProof/>
            <w:webHidden/>
          </w:rPr>
          <w:t>49</w:t>
        </w:r>
        <w:r>
          <w:rPr>
            <w:noProof/>
            <w:webHidden/>
          </w:rPr>
          <w:fldChar w:fldCharType="end"/>
        </w:r>
      </w:hyperlink>
    </w:p>
    <w:p w14:paraId="58770399" w14:textId="450BC3A8" w:rsidR="00DE4801" w:rsidRDefault="00DE4801">
      <w:pPr>
        <w:pStyle w:val="T2"/>
        <w:tabs>
          <w:tab w:val="right" w:leader="dot" w:pos="9062"/>
        </w:tabs>
        <w:rPr>
          <w:noProof/>
        </w:rPr>
      </w:pPr>
      <w:hyperlink w:anchor="_Toc153488960" w:history="1">
        <w:r w:rsidRPr="00E766EC">
          <w:rPr>
            <w:rStyle w:val="Kpr"/>
            <w:rFonts w:ascii="Times New Roman" w:eastAsia="Times New Roman" w:hAnsi="Times New Roman"/>
            <w:b/>
            <w:noProof/>
          </w:rPr>
          <w:t>6.1. Konum Tercihi</w:t>
        </w:r>
        <w:r>
          <w:rPr>
            <w:noProof/>
            <w:webHidden/>
          </w:rPr>
          <w:tab/>
        </w:r>
        <w:r>
          <w:rPr>
            <w:noProof/>
            <w:webHidden/>
          </w:rPr>
          <w:fldChar w:fldCharType="begin"/>
        </w:r>
        <w:r>
          <w:rPr>
            <w:noProof/>
            <w:webHidden/>
          </w:rPr>
          <w:instrText xml:space="preserve"> PAGEREF _Toc153488960 \h </w:instrText>
        </w:r>
        <w:r>
          <w:rPr>
            <w:noProof/>
            <w:webHidden/>
          </w:rPr>
        </w:r>
        <w:r>
          <w:rPr>
            <w:noProof/>
            <w:webHidden/>
          </w:rPr>
          <w:fldChar w:fldCharType="separate"/>
        </w:r>
        <w:r>
          <w:rPr>
            <w:noProof/>
            <w:webHidden/>
          </w:rPr>
          <w:t>49</w:t>
        </w:r>
        <w:r>
          <w:rPr>
            <w:noProof/>
            <w:webHidden/>
          </w:rPr>
          <w:fldChar w:fldCharType="end"/>
        </w:r>
      </w:hyperlink>
    </w:p>
    <w:p w14:paraId="68D1E610" w14:textId="3BD8FE6A" w:rsidR="00DE4801" w:rsidRDefault="00DE4801">
      <w:pPr>
        <w:pStyle w:val="T2"/>
        <w:tabs>
          <w:tab w:val="right" w:leader="dot" w:pos="9062"/>
        </w:tabs>
        <w:rPr>
          <w:noProof/>
        </w:rPr>
      </w:pPr>
      <w:hyperlink w:anchor="_Toc153488961" w:history="1">
        <w:r w:rsidRPr="00E766EC">
          <w:rPr>
            <w:rStyle w:val="Kpr"/>
            <w:rFonts w:ascii="Times New Roman" w:eastAsia="Times New Roman" w:hAnsi="Times New Roman"/>
            <w:b/>
            <w:noProof/>
          </w:rPr>
          <w:t>6.2. Başarı Bölgesi Tercihi</w:t>
        </w:r>
        <w:r>
          <w:rPr>
            <w:noProof/>
            <w:webHidden/>
          </w:rPr>
          <w:tab/>
        </w:r>
        <w:r>
          <w:rPr>
            <w:noProof/>
            <w:webHidden/>
          </w:rPr>
          <w:fldChar w:fldCharType="begin"/>
        </w:r>
        <w:r>
          <w:rPr>
            <w:noProof/>
            <w:webHidden/>
          </w:rPr>
          <w:instrText xml:space="preserve"> PAGEREF _Toc153488961 \h </w:instrText>
        </w:r>
        <w:r>
          <w:rPr>
            <w:noProof/>
            <w:webHidden/>
          </w:rPr>
        </w:r>
        <w:r>
          <w:rPr>
            <w:noProof/>
            <w:webHidden/>
          </w:rPr>
          <w:fldChar w:fldCharType="separate"/>
        </w:r>
        <w:r>
          <w:rPr>
            <w:noProof/>
            <w:webHidden/>
          </w:rPr>
          <w:t>50</w:t>
        </w:r>
        <w:r>
          <w:rPr>
            <w:noProof/>
            <w:webHidden/>
          </w:rPr>
          <w:fldChar w:fldCharType="end"/>
        </w:r>
      </w:hyperlink>
    </w:p>
    <w:p w14:paraId="5773F0B8" w14:textId="057307DE" w:rsidR="00DE4801" w:rsidRDefault="00DE4801">
      <w:pPr>
        <w:pStyle w:val="T2"/>
        <w:tabs>
          <w:tab w:val="right" w:leader="dot" w:pos="9062"/>
        </w:tabs>
        <w:rPr>
          <w:noProof/>
        </w:rPr>
      </w:pPr>
      <w:hyperlink w:anchor="_Toc153488962" w:history="1">
        <w:r w:rsidRPr="00E766EC">
          <w:rPr>
            <w:rStyle w:val="Kpr"/>
            <w:rFonts w:ascii="Times New Roman" w:eastAsia="Times New Roman" w:hAnsi="Times New Roman"/>
            <w:b/>
            <w:noProof/>
          </w:rPr>
          <w:t>6.3. Değer Sunumu Tercihi</w:t>
        </w:r>
        <w:r>
          <w:rPr>
            <w:noProof/>
            <w:webHidden/>
          </w:rPr>
          <w:tab/>
        </w:r>
        <w:r>
          <w:rPr>
            <w:noProof/>
            <w:webHidden/>
          </w:rPr>
          <w:fldChar w:fldCharType="begin"/>
        </w:r>
        <w:r>
          <w:rPr>
            <w:noProof/>
            <w:webHidden/>
          </w:rPr>
          <w:instrText xml:space="preserve"> PAGEREF _Toc153488962 \h </w:instrText>
        </w:r>
        <w:r>
          <w:rPr>
            <w:noProof/>
            <w:webHidden/>
          </w:rPr>
        </w:r>
        <w:r>
          <w:rPr>
            <w:noProof/>
            <w:webHidden/>
          </w:rPr>
          <w:fldChar w:fldCharType="separate"/>
        </w:r>
        <w:r>
          <w:rPr>
            <w:noProof/>
            <w:webHidden/>
          </w:rPr>
          <w:t>51</w:t>
        </w:r>
        <w:r>
          <w:rPr>
            <w:noProof/>
            <w:webHidden/>
          </w:rPr>
          <w:fldChar w:fldCharType="end"/>
        </w:r>
      </w:hyperlink>
    </w:p>
    <w:p w14:paraId="15E694D1" w14:textId="5579AE4E" w:rsidR="00DE4801" w:rsidRDefault="00DE4801">
      <w:pPr>
        <w:pStyle w:val="T2"/>
        <w:tabs>
          <w:tab w:val="right" w:leader="dot" w:pos="9062"/>
        </w:tabs>
        <w:rPr>
          <w:noProof/>
        </w:rPr>
      </w:pPr>
      <w:hyperlink w:anchor="_Toc153488963" w:history="1">
        <w:r w:rsidRPr="00E766EC">
          <w:rPr>
            <w:rStyle w:val="Kpr"/>
            <w:rFonts w:ascii="Times New Roman" w:eastAsia="Times New Roman" w:hAnsi="Times New Roman"/>
            <w:b/>
            <w:noProof/>
          </w:rPr>
          <w:t>6.4. Temel Yetkinlik Tercihi</w:t>
        </w:r>
        <w:r>
          <w:rPr>
            <w:noProof/>
            <w:webHidden/>
          </w:rPr>
          <w:tab/>
        </w:r>
        <w:r>
          <w:rPr>
            <w:noProof/>
            <w:webHidden/>
          </w:rPr>
          <w:fldChar w:fldCharType="begin"/>
        </w:r>
        <w:r>
          <w:rPr>
            <w:noProof/>
            <w:webHidden/>
          </w:rPr>
          <w:instrText xml:space="preserve"> PAGEREF _Toc153488963 \h </w:instrText>
        </w:r>
        <w:r>
          <w:rPr>
            <w:noProof/>
            <w:webHidden/>
          </w:rPr>
        </w:r>
        <w:r>
          <w:rPr>
            <w:noProof/>
            <w:webHidden/>
          </w:rPr>
          <w:fldChar w:fldCharType="separate"/>
        </w:r>
        <w:r>
          <w:rPr>
            <w:noProof/>
            <w:webHidden/>
          </w:rPr>
          <w:t>52</w:t>
        </w:r>
        <w:r>
          <w:rPr>
            <w:noProof/>
            <w:webHidden/>
          </w:rPr>
          <w:fldChar w:fldCharType="end"/>
        </w:r>
      </w:hyperlink>
    </w:p>
    <w:p w14:paraId="49E7E4D3" w14:textId="10590E1F" w:rsidR="00DE4801" w:rsidRDefault="00DE4801">
      <w:pPr>
        <w:pStyle w:val="T1"/>
        <w:tabs>
          <w:tab w:val="right" w:leader="dot" w:pos="9062"/>
        </w:tabs>
        <w:rPr>
          <w:noProof/>
        </w:rPr>
      </w:pPr>
      <w:hyperlink w:anchor="_Toc153488964" w:history="1">
        <w:r w:rsidRPr="00E766EC">
          <w:rPr>
            <w:rStyle w:val="Kpr"/>
            <w:rFonts w:ascii="Times New Roman" w:hAnsi="Times New Roman"/>
            <w:b/>
            <w:bCs/>
            <w:noProof/>
          </w:rPr>
          <w:t>7. STRATEJİ GELİŞTİRME</w:t>
        </w:r>
        <w:r>
          <w:rPr>
            <w:noProof/>
            <w:webHidden/>
          </w:rPr>
          <w:tab/>
        </w:r>
        <w:r>
          <w:rPr>
            <w:noProof/>
            <w:webHidden/>
          </w:rPr>
          <w:fldChar w:fldCharType="begin"/>
        </w:r>
        <w:r>
          <w:rPr>
            <w:noProof/>
            <w:webHidden/>
          </w:rPr>
          <w:instrText xml:space="preserve"> PAGEREF _Toc153488964 \h </w:instrText>
        </w:r>
        <w:r>
          <w:rPr>
            <w:noProof/>
            <w:webHidden/>
          </w:rPr>
        </w:r>
        <w:r>
          <w:rPr>
            <w:noProof/>
            <w:webHidden/>
          </w:rPr>
          <w:fldChar w:fldCharType="separate"/>
        </w:r>
        <w:r>
          <w:rPr>
            <w:noProof/>
            <w:webHidden/>
          </w:rPr>
          <w:t>53</w:t>
        </w:r>
        <w:r>
          <w:rPr>
            <w:noProof/>
            <w:webHidden/>
          </w:rPr>
          <w:fldChar w:fldCharType="end"/>
        </w:r>
      </w:hyperlink>
    </w:p>
    <w:p w14:paraId="604256C1" w14:textId="5FBA0F45" w:rsidR="00DE4801" w:rsidRDefault="00DE4801">
      <w:pPr>
        <w:pStyle w:val="T2"/>
        <w:tabs>
          <w:tab w:val="right" w:leader="dot" w:pos="9062"/>
        </w:tabs>
        <w:rPr>
          <w:noProof/>
        </w:rPr>
      </w:pPr>
      <w:hyperlink w:anchor="_Toc153488965" w:history="1">
        <w:r w:rsidRPr="00E766EC">
          <w:rPr>
            <w:rStyle w:val="Kpr"/>
            <w:rFonts w:ascii="Times New Roman" w:hAnsi="Times New Roman"/>
            <w:b/>
            <w:bCs/>
            <w:noProof/>
          </w:rPr>
          <w:t xml:space="preserve">7.1. </w:t>
        </w:r>
        <w:r w:rsidRPr="00E766EC">
          <w:rPr>
            <w:rStyle w:val="Kpr"/>
            <w:rFonts w:ascii="Times New Roman" w:hAnsi="Times New Roman"/>
            <w:b/>
            <w:noProof/>
          </w:rPr>
          <w:t>Amaçlar ve Hedefler</w:t>
        </w:r>
        <w:r>
          <w:rPr>
            <w:noProof/>
            <w:webHidden/>
          </w:rPr>
          <w:tab/>
        </w:r>
        <w:r>
          <w:rPr>
            <w:noProof/>
            <w:webHidden/>
          </w:rPr>
          <w:fldChar w:fldCharType="begin"/>
        </w:r>
        <w:r>
          <w:rPr>
            <w:noProof/>
            <w:webHidden/>
          </w:rPr>
          <w:instrText xml:space="preserve"> PAGEREF _Toc153488965 \h </w:instrText>
        </w:r>
        <w:r>
          <w:rPr>
            <w:noProof/>
            <w:webHidden/>
          </w:rPr>
        </w:r>
        <w:r>
          <w:rPr>
            <w:noProof/>
            <w:webHidden/>
          </w:rPr>
          <w:fldChar w:fldCharType="separate"/>
        </w:r>
        <w:r>
          <w:rPr>
            <w:noProof/>
            <w:webHidden/>
          </w:rPr>
          <w:t>53</w:t>
        </w:r>
        <w:r>
          <w:rPr>
            <w:noProof/>
            <w:webHidden/>
          </w:rPr>
          <w:fldChar w:fldCharType="end"/>
        </w:r>
      </w:hyperlink>
    </w:p>
    <w:p w14:paraId="6C071DBA" w14:textId="701C06D2" w:rsidR="00DE4801" w:rsidRDefault="00DE4801">
      <w:pPr>
        <w:pStyle w:val="T2"/>
        <w:tabs>
          <w:tab w:val="right" w:leader="dot" w:pos="9062"/>
        </w:tabs>
        <w:rPr>
          <w:noProof/>
        </w:rPr>
      </w:pPr>
      <w:hyperlink w:anchor="_Toc153488966" w:history="1">
        <w:r w:rsidRPr="00E766EC">
          <w:rPr>
            <w:rStyle w:val="Kpr"/>
            <w:rFonts w:ascii="Times New Roman" w:hAnsi="Times New Roman"/>
            <w:b/>
            <w:bCs/>
            <w:noProof/>
          </w:rPr>
          <w:t xml:space="preserve">7.2. </w:t>
        </w:r>
        <w:r w:rsidRPr="00E766EC">
          <w:rPr>
            <w:rStyle w:val="Kpr"/>
            <w:rFonts w:ascii="Times New Roman" w:hAnsi="Times New Roman"/>
            <w:b/>
            <w:noProof/>
          </w:rPr>
          <w:t>Hedeflerden Sorumlu ve İşbirliği Yapılacak Birimler</w:t>
        </w:r>
        <w:r>
          <w:rPr>
            <w:noProof/>
            <w:webHidden/>
          </w:rPr>
          <w:tab/>
        </w:r>
        <w:r>
          <w:rPr>
            <w:noProof/>
            <w:webHidden/>
          </w:rPr>
          <w:fldChar w:fldCharType="begin"/>
        </w:r>
        <w:r>
          <w:rPr>
            <w:noProof/>
            <w:webHidden/>
          </w:rPr>
          <w:instrText xml:space="preserve"> PAGEREF _Toc153488966 \h </w:instrText>
        </w:r>
        <w:r>
          <w:rPr>
            <w:noProof/>
            <w:webHidden/>
          </w:rPr>
        </w:r>
        <w:r>
          <w:rPr>
            <w:noProof/>
            <w:webHidden/>
          </w:rPr>
          <w:fldChar w:fldCharType="separate"/>
        </w:r>
        <w:r>
          <w:rPr>
            <w:noProof/>
            <w:webHidden/>
          </w:rPr>
          <w:t>54</w:t>
        </w:r>
        <w:r>
          <w:rPr>
            <w:noProof/>
            <w:webHidden/>
          </w:rPr>
          <w:fldChar w:fldCharType="end"/>
        </w:r>
      </w:hyperlink>
    </w:p>
    <w:p w14:paraId="680C4CD2" w14:textId="54A18C4D" w:rsidR="00DE4801" w:rsidRDefault="00DE4801">
      <w:pPr>
        <w:pStyle w:val="T2"/>
        <w:tabs>
          <w:tab w:val="right" w:leader="dot" w:pos="9062"/>
        </w:tabs>
        <w:rPr>
          <w:noProof/>
        </w:rPr>
      </w:pPr>
      <w:hyperlink w:anchor="_Toc153488967" w:history="1">
        <w:r w:rsidRPr="00E766EC">
          <w:rPr>
            <w:rStyle w:val="Kpr"/>
            <w:rFonts w:ascii="Times New Roman" w:hAnsi="Times New Roman"/>
            <w:b/>
            <w:bCs/>
            <w:noProof/>
          </w:rPr>
          <w:t xml:space="preserve">7.3. </w:t>
        </w:r>
        <w:r w:rsidRPr="00E766EC">
          <w:rPr>
            <w:rStyle w:val="Kpr"/>
            <w:rFonts w:ascii="Times New Roman" w:hAnsi="Times New Roman"/>
            <w:b/>
            <w:noProof/>
          </w:rPr>
          <w:t>Hedef Kartları</w:t>
        </w:r>
        <w:r>
          <w:rPr>
            <w:noProof/>
            <w:webHidden/>
          </w:rPr>
          <w:tab/>
        </w:r>
        <w:r>
          <w:rPr>
            <w:noProof/>
            <w:webHidden/>
          </w:rPr>
          <w:fldChar w:fldCharType="begin"/>
        </w:r>
        <w:r>
          <w:rPr>
            <w:noProof/>
            <w:webHidden/>
          </w:rPr>
          <w:instrText xml:space="preserve"> PAGEREF _Toc153488967 \h </w:instrText>
        </w:r>
        <w:r>
          <w:rPr>
            <w:noProof/>
            <w:webHidden/>
          </w:rPr>
        </w:r>
        <w:r>
          <w:rPr>
            <w:noProof/>
            <w:webHidden/>
          </w:rPr>
          <w:fldChar w:fldCharType="separate"/>
        </w:r>
        <w:r>
          <w:rPr>
            <w:noProof/>
            <w:webHidden/>
          </w:rPr>
          <w:t>55</w:t>
        </w:r>
        <w:r>
          <w:rPr>
            <w:noProof/>
            <w:webHidden/>
          </w:rPr>
          <w:fldChar w:fldCharType="end"/>
        </w:r>
      </w:hyperlink>
    </w:p>
    <w:p w14:paraId="3AEC15FE" w14:textId="1E75F2DF" w:rsidR="00DE4801" w:rsidRDefault="00DE4801">
      <w:pPr>
        <w:pStyle w:val="T2"/>
        <w:tabs>
          <w:tab w:val="right" w:leader="dot" w:pos="9062"/>
        </w:tabs>
        <w:rPr>
          <w:noProof/>
        </w:rPr>
      </w:pPr>
      <w:hyperlink w:anchor="_Toc153488968" w:history="1">
        <w:r w:rsidRPr="00E766EC">
          <w:rPr>
            <w:rStyle w:val="Kpr"/>
            <w:rFonts w:ascii="Times New Roman" w:hAnsi="Times New Roman"/>
            <w:b/>
            <w:noProof/>
          </w:rPr>
          <w:t>7.4. Hedef Riskleri ve Kontrol Faaliyetleri</w:t>
        </w:r>
        <w:r>
          <w:rPr>
            <w:noProof/>
            <w:webHidden/>
          </w:rPr>
          <w:tab/>
        </w:r>
        <w:r>
          <w:rPr>
            <w:noProof/>
            <w:webHidden/>
          </w:rPr>
          <w:fldChar w:fldCharType="begin"/>
        </w:r>
        <w:r>
          <w:rPr>
            <w:noProof/>
            <w:webHidden/>
          </w:rPr>
          <w:instrText xml:space="preserve"> PAGEREF _Toc153488968 \h </w:instrText>
        </w:r>
        <w:r>
          <w:rPr>
            <w:noProof/>
            <w:webHidden/>
          </w:rPr>
        </w:r>
        <w:r>
          <w:rPr>
            <w:noProof/>
            <w:webHidden/>
          </w:rPr>
          <w:fldChar w:fldCharType="separate"/>
        </w:r>
        <w:r>
          <w:rPr>
            <w:noProof/>
            <w:webHidden/>
          </w:rPr>
          <w:t>68</w:t>
        </w:r>
        <w:r>
          <w:rPr>
            <w:noProof/>
            <w:webHidden/>
          </w:rPr>
          <w:fldChar w:fldCharType="end"/>
        </w:r>
      </w:hyperlink>
    </w:p>
    <w:p w14:paraId="0E1474DD" w14:textId="02EC9CAF" w:rsidR="00DE4801" w:rsidRDefault="00DE4801">
      <w:pPr>
        <w:pStyle w:val="T2"/>
        <w:tabs>
          <w:tab w:val="right" w:leader="dot" w:pos="9062"/>
        </w:tabs>
        <w:rPr>
          <w:noProof/>
        </w:rPr>
      </w:pPr>
      <w:hyperlink w:anchor="_Toc153488969" w:history="1">
        <w:r w:rsidRPr="00E766EC">
          <w:rPr>
            <w:rStyle w:val="Kpr"/>
            <w:rFonts w:ascii="Times New Roman" w:hAnsi="Times New Roman"/>
            <w:b/>
            <w:bCs/>
            <w:noProof/>
          </w:rPr>
          <w:t xml:space="preserve">7.5. </w:t>
        </w:r>
        <w:r w:rsidRPr="00E766EC">
          <w:rPr>
            <w:rStyle w:val="Kpr"/>
            <w:rFonts w:ascii="Times New Roman" w:hAnsi="Times New Roman"/>
            <w:b/>
            <w:noProof/>
          </w:rPr>
          <w:t>Maliyetlendirme</w:t>
        </w:r>
        <w:r>
          <w:rPr>
            <w:noProof/>
            <w:webHidden/>
          </w:rPr>
          <w:tab/>
        </w:r>
        <w:r>
          <w:rPr>
            <w:noProof/>
            <w:webHidden/>
          </w:rPr>
          <w:fldChar w:fldCharType="begin"/>
        </w:r>
        <w:r>
          <w:rPr>
            <w:noProof/>
            <w:webHidden/>
          </w:rPr>
          <w:instrText xml:space="preserve"> PAGEREF _Toc153488969 \h </w:instrText>
        </w:r>
        <w:r>
          <w:rPr>
            <w:noProof/>
            <w:webHidden/>
          </w:rPr>
        </w:r>
        <w:r>
          <w:rPr>
            <w:noProof/>
            <w:webHidden/>
          </w:rPr>
          <w:fldChar w:fldCharType="separate"/>
        </w:r>
        <w:r>
          <w:rPr>
            <w:noProof/>
            <w:webHidden/>
          </w:rPr>
          <w:t>71</w:t>
        </w:r>
        <w:r>
          <w:rPr>
            <w:noProof/>
            <w:webHidden/>
          </w:rPr>
          <w:fldChar w:fldCharType="end"/>
        </w:r>
      </w:hyperlink>
    </w:p>
    <w:p w14:paraId="41D3EF9E" w14:textId="373014C9" w:rsidR="00DE4801" w:rsidRDefault="00DE4801">
      <w:pPr>
        <w:pStyle w:val="T1"/>
        <w:tabs>
          <w:tab w:val="right" w:leader="dot" w:pos="9062"/>
        </w:tabs>
        <w:rPr>
          <w:noProof/>
        </w:rPr>
      </w:pPr>
      <w:hyperlink w:anchor="_Toc153488970" w:history="1">
        <w:r w:rsidRPr="00E766EC">
          <w:rPr>
            <w:rStyle w:val="Kpr"/>
            <w:rFonts w:ascii="Times New Roman" w:eastAsia="Times New Roman" w:hAnsi="Times New Roman"/>
            <w:b/>
            <w:noProof/>
          </w:rPr>
          <w:t>8. İZLEME VE DEĞERLENDİRME</w:t>
        </w:r>
        <w:r>
          <w:rPr>
            <w:noProof/>
            <w:webHidden/>
          </w:rPr>
          <w:tab/>
        </w:r>
        <w:r>
          <w:rPr>
            <w:noProof/>
            <w:webHidden/>
          </w:rPr>
          <w:fldChar w:fldCharType="begin"/>
        </w:r>
        <w:r>
          <w:rPr>
            <w:noProof/>
            <w:webHidden/>
          </w:rPr>
          <w:instrText xml:space="preserve"> PAGEREF _Toc153488970 \h </w:instrText>
        </w:r>
        <w:r>
          <w:rPr>
            <w:noProof/>
            <w:webHidden/>
          </w:rPr>
        </w:r>
        <w:r>
          <w:rPr>
            <w:noProof/>
            <w:webHidden/>
          </w:rPr>
          <w:fldChar w:fldCharType="separate"/>
        </w:r>
        <w:r>
          <w:rPr>
            <w:noProof/>
            <w:webHidden/>
          </w:rPr>
          <w:t>72</w:t>
        </w:r>
        <w:r>
          <w:rPr>
            <w:noProof/>
            <w:webHidden/>
          </w:rPr>
          <w:fldChar w:fldCharType="end"/>
        </w:r>
      </w:hyperlink>
    </w:p>
    <w:p w14:paraId="2F25557C" w14:textId="62EA4EF0" w:rsidR="0055334B" w:rsidRDefault="002D4830" w:rsidP="005533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464D48FE" w14:textId="77777777" w:rsidR="00914E1B" w:rsidRDefault="00914E1B" w:rsidP="0055334B">
      <w:pPr>
        <w:autoSpaceDE w:val="0"/>
        <w:autoSpaceDN w:val="0"/>
        <w:adjustRightInd w:val="0"/>
        <w:spacing w:after="0" w:line="240" w:lineRule="auto"/>
        <w:jc w:val="both"/>
        <w:rPr>
          <w:rFonts w:ascii="Times New Roman" w:hAnsi="Times New Roman" w:cs="Times New Roman"/>
          <w:sz w:val="24"/>
          <w:szCs w:val="24"/>
        </w:rPr>
      </w:pPr>
    </w:p>
    <w:p w14:paraId="1DF61509" w14:textId="77777777" w:rsidR="00914E1B" w:rsidRDefault="00914E1B" w:rsidP="0055334B">
      <w:pPr>
        <w:autoSpaceDE w:val="0"/>
        <w:autoSpaceDN w:val="0"/>
        <w:adjustRightInd w:val="0"/>
        <w:spacing w:after="0" w:line="240" w:lineRule="auto"/>
        <w:jc w:val="both"/>
        <w:rPr>
          <w:rFonts w:ascii="Times New Roman" w:hAnsi="Times New Roman" w:cs="Times New Roman"/>
          <w:sz w:val="24"/>
          <w:szCs w:val="24"/>
        </w:rPr>
      </w:pPr>
    </w:p>
    <w:p w14:paraId="0491CF2B" w14:textId="77777777" w:rsidR="00914E1B" w:rsidRDefault="00914E1B" w:rsidP="0055334B">
      <w:pPr>
        <w:autoSpaceDE w:val="0"/>
        <w:autoSpaceDN w:val="0"/>
        <w:adjustRightInd w:val="0"/>
        <w:spacing w:after="0" w:line="240" w:lineRule="auto"/>
        <w:jc w:val="both"/>
        <w:rPr>
          <w:rFonts w:ascii="Times New Roman" w:hAnsi="Times New Roman" w:cs="Times New Roman"/>
          <w:sz w:val="24"/>
          <w:szCs w:val="24"/>
        </w:rPr>
      </w:pPr>
    </w:p>
    <w:p w14:paraId="68C55061" w14:textId="77777777" w:rsidR="00914E1B" w:rsidRDefault="00914E1B" w:rsidP="0055334B">
      <w:pPr>
        <w:autoSpaceDE w:val="0"/>
        <w:autoSpaceDN w:val="0"/>
        <w:adjustRightInd w:val="0"/>
        <w:spacing w:after="0" w:line="240" w:lineRule="auto"/>
        <w:jc w:val="both"/>
        <w:rPr>
          <w:rFonts w:ascii="Times New Roman" w:hAnsi="Times New Roman" w:cs="Times New Roman"/>
          <w:sz w:val="24"/>
          <w:szCs w:val="24"/>
        </w:rPr>
      </w:pPr>
    </w:p>
    <w:p w14:paraId="74A97612"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242392C4"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03C23735"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4CCCA31A"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6199F4C9"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6A50A2C7"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32818B61"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2ECCCEF9"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022CEBEB"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10635876"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4E45624A"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56D87CEF"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4A3DC4AD"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3EAEF13F"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5869D3E7"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6EF332D6"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02F2277E"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1EE1C7E5"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56BE5BBB"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5FD206F9"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176269D5"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3582CF05" w14:textId="77777777" w:rsidR="008052C0" w:rsidRDefault="008052C0" w:rsidP="0055334B">
      <w:pPr>
        <w:autoSpaceDE w:val="0"/>
        <w:autoSpaceDN w:val="0"/>
        <w:adjustRightInd w:val="0"/>
        <w:spacing w:after="0" w:line="240" w:lineRule="auto"/>
        <w:jc w:val="both"/>
        <w:rPr>
          <w:rFonts w:ascii="Times New Roman" w:hAnsi="Times New Roman" w:cs="Times New Roman"/>
          <w:sz w:val="24"/>
          <w:szCs w:val="24"/>
        </w:rPr>
      </w:pPr>
    </w:p>
    <w:p w14:paraId="764CC6F5" w14:textId="4A9A3178" w:rsidR="00914E1B" w:rsidRDefault="00914E1B" w:rsidP="0055334B">
      <w:pPr>
        <w:autoSpaceDE w:val="0"/>
        <w:autoSpaceDN w:val="0"/>
        <w:adjustRightInd w:val="0"/>
        <w:spacing w:after="0" w:line="240" w:lineRule="auto"/>
        <w:jc w:val="both"/>
        <w:rPr>
          <w:rFonts w:ascii="Times New Roman" w:hAnsi="Times New Roman" w:cs="Times New Roman"/>
          <w:sz w:val="24"/>
          <w:szCs w:val="24"/>
        </w:rPr>
      </w:pPr>
    </w:p>
    <w:p w14:paraId="1868A941" w14:textId="50BCA239" w:rsidR="00DE4801" w:rsidRDefault="00DE4801" w:rsidP="0055334B">
      <w:pPr>
        <w:autoSpaceDE w:val="0"/>
        <w:autoSpaceDN w:val="0"/>
        <w:adjustRightInd w:val="0"/>
        <w:spacing w:after="0" w:line="240" w:lineRule="auto"/>
        <w:jc w:val="both"/>
        <w:rPr>
          <w:rFonts w:ascii="Times New Roman" w:hAnsi="Times New Roman" w:cs="Times New Roman"/>
          <w:sz w:val="24"/>
          <w:szCs w:val="24"/>
        </w:rPr>
      </w:pPr>
    </w:p>
    <w:p w14:paraId="6FA839E6" w14:textId="77777777" w:rsidR="00DE4801" w:rsidRDefault="00DE4801" w:rsidP="0055334B">
      <w:pPr>
        <w:autoSpaceDE w:val="0"/>
        <w:autoSpaceDN w:val="0"/>
        <w:adjustRightInd w:val="0"/>
        <w:spacing w:after="0" w:line="240" w:lineRule="auto"/>
        <w:jc w:val="both"/>
        <w:rPr>
          <w:rFonts w:ascii="Times New Roman" w:hAnsi="Times New Roman" w:cs="Times New Roman"/>
          <w:sz w:val="24"/>
          <w:szCs w:val="24"/>
        </w:rPr>
      </w:pPr>
    </w:p>
    <w:p w14:paraId="7A79A487" w14:textId="77777777" w:rsidR="00DB060C" w:rsidRDefault="00DB060C" w:rsidP="0055334B">
      <w:pPr>
        <w:autoSpaceDE w:val="0"/>
        <w:autoSpaceDN w:val="0"/>
        <w:adjustRightInd w:val="0"/>
        <w:spacing w:after="0" w:line="240" w:lineRule="auto"/>
        <w:jc w:val="both"/>
        <w:rPr>
          <w:rFonts w:ascii="Times New Roman" w:hAnsi="Times New Roman" w:cs="Times New Roman"/>
          <w:sz w:val="24"/>
          <w:szCs w:val="24"/>
        </w:rPr>
      </w:pPr>
    </w:p>
    <w:p w14:paraId="27A9D517" w14:textId="77777777" w:rsidR="00914E1B" w:rsidRPr="003F6E3E" w:rsidRDefault="00914E1B" w:rsidP="0055334B">
      <w:pPr>
        <w:autoSpaceDE w:val="0"/>
        <w:autoSpaceDN w:val="0"/>
        <w:adjustRightInd w:val="0"/>
        <w:spacing w:after="0" w:line="240" w:lineRule="auto"/>
        <w:jc w:val="both"/>
        <w:rPr>
          <w:rFonts w:ascii="Times New Roman" w:hAnsi="Times New Roman" w:cs="Times New Roman"/>
          <w:sz w:val="24"/>
          <w:szCs w:val="24"/>
        </w:rPr>
      </w:pPr>
    </w:p>
    <w:p w14:paraId="3960AB8C"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b/>
          <w:color w:val="000000" w:themeColor="text1"/>
          <w:sz w:val="32"/>
          <w:szCs w:val="24"/>
        </w:rPr>
      </w:pPr>
      <w:bookmarkStart w:id="0" w:name="_Hlk152071898"/>
      <w:r w:rsidRPr="008450F1">
        <w:rPr>
          <w:rFonts w:ascii="Times New Roman" w:eastAsia="Times New Roman" w:hAnsi="Times New Roman" w:cs="Times New Roman"/>
          <w:b/>
          <w:color w:val="000000" w:themeColor="text1"/>
          <w:sz w:val="32"/>
          <w:szCs w:val="24"/>
        </w:rPr>
        <w:t>TABLOLAR LİSTESİ</w:t>
      </w:r>
    </w:p>
    <w:bookmarkEnd w:id="0"/>
    <w:p w14:paraId="4CA1EBAE" w14:textId="77777777" w:rsidR="001E5304" w:rsidRPr="003F6E3E" w:rsidRDefault="001E5304" w:rsidP="001E5304">
      <w:pPr>
        <w:tabs>
          <w:tab w:val="right" w:pos="8505"/>
        </w:tabs>
        <w:autoSpaceDE w:val="0"/>
        <w:autoSpaceDN w:val="0"/>
        <w:adjustRightInd w:val="0"/>
        <w:spacing w:after="0" w:line="240" w:lineRule="auto"/>
        <w:jc w:val="both"/>
        <w:rPr>
          <w:rFonts w:ascii="Times New Roman" w:hAnsi="Times New Roman" w:cs="Times New Roman"/>
          <w:sz w:val="24"/>
          <w:szCs w:val="24"/>
        </w:rPr>
      </w:pPr>
    </w:p>
    <w:p w14:paraId="3CD4BE48" w14:textId="532DC34C" w:rsidR="00DE4801" w:rsidRDefault="00914E1B">
      <w:pPr>
        <w:pStyle w:val="ekillerTablosu"/>
        <w:tabs>
          <w:tab w:val="right" w:leader="dot" w:pos="9062"/>
        </w:tabs>
        <w:rPr>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"Tablo" </w:instrText>
      </w:r>
      <w:r>
        <w:rPr>
          <w:rFonts w:ascii="Times New Roman" w:hAnsi="Times New Roman" w:cs="Times New Roman"/>
          <w:sz w:val="24"/>
          <w:szCs w:val="24"/>
        </w:rPr>
        <w:fldChar w:fldCharType="separate"/>
      </w:r>
      <w:hyperlink w:anchor="_Toc153488971" w:history="1">
        <w:r w:rsidR="00DE4801" w:rsidRPr="003B1665">
          <w:rPr>
            <w:rStyle w:val="Kpr"/>
            <w:rFonts w:ascii="Times New Roman" w:hAnsi="Times New Roman"/>
            <w:i/>
            <w:iCs/>
            <w:noProof/>
          </w:rPr>
          <w:t xml:space="preserve">Tablo </w:t>
        </w:r>
        <w:r w:rsidR="00DE4801" w:rsidRPr="003B1665">
          <w:rPr>
            <w:rStyle w:val="Kpr"/>
            <w:rFonts w:ascii="Times New Roman" w:hAnsi="Times New Roman"/>
            <w:noProof/>
          </w:rPr>
          <w:t>1</w:t>
        </w:r>
        <w:r w:rsidR="00DE4801" w:rsidRPr="003B1665">
          <w:rPr>
            <w:rStyle w:val="Kpr"/>
            <w:rFonts w:ascii="Times New Roman" w:hAnsi="Times New Roman"/>
            <w:i/>
            <w:iCs/>
            <w:noProof/>
          </w:rPr>
          <w:t xml:space="preserve"> Amaç ve Hedefler</w:t>
        </w:r>
        <w:r w:rsidR="00DE4801">
          <w:rPr>
            <w:noProof/>
            <w:webHidden/>
          </w:rPr>
          <w:tab/>
        </w:r>
        <w:r w:rsidR="00DE4801">
          <w:rPr>
            <w:noProof/>
            <w:webHidden/>
          </w:rPr>
          <w:fldChar w:fldCharType="begin"/>
        </w:r>
        <w:r w:rsidR="00DE4801">
          <w:rPr>
            <w:noProof/>
            <w:webHidden/>
          </w:rPr>
          <w:instrText xml:space="preserve"> PAGEREF _Toc153488971 \h </w:instrText>
        </w:r>
        <w:r w:rsidR="00DE4801">
          <w:rPr>
            <w:noProof/>
            <w:webHidden/>
          </w:rPr>
        </w:r>
        <w:r w:rsidR="00DE4801">
          <w:rPr>
            <w:noProof/>
            <w:webHidden/>
          </w:rPr>
          <w:fldChar w:fldCharType="separate"/>
        </w:r>
        <w:r w:rsidR="00DE4801">
          <w:rPr>
            <w:noProof/>
            <w:webHidden/>
          </w:rPr>
          <w:t>7</w:t>
        </w:r>
        <w:r w:rsidR="00DE4801">
          <w:rPr>
            <w:noProof/>
            <w:webHidden/>
          </w:rPr>
          <w:fldChar w:fldCharType="end"/>
        </w:r>
      </w:hyperlink>
    </w:p>
    <w:p w14:paraId="4894AA98" w14:textId="67CEF151" w:rsidR="00DE4801" w:rsidRDefault="00DE4801">
      <w:pPr>
        <w:pStyle w:val="ekillerTablosu"/>
        <w:tabs>
          <w:tab w:val="right" w:leader="dot" w:pos="9062"/>
        </w:tabs>
        <w:rPr>
          <w:noProof/>
        </w:rPr>
      </w:pPr>
      <w:hyperlink w:anchor="_Toc153488972" w:history="1">
        <w:r w:rsidRPr="003B1665">
          <w:rPr>
            <w:rStyle w:val="Kpr"/>
            <w:rFonts w:ascii="Times New Roman" w:hAnsi="Times New Roman"/>
            <w:noProof/>
          </w:rPr>
          <w:t>Tablo 2 Temel Performans Göstergeleri</w:t>
        </w:r>
        <w:r>
          <w:rPr>
            <w:noProof/>
            <w:webHidden/>
          </w:rPr>
          <w:tab/>
        </w:r>
        <w:r>
          <w:rPr>
            <w:noProof/>
            <w:webHidden/>
          </w:rPr>
          <w:fldChar w:fldCharType="begin"/>
        </w:r>
        <w:r>
          <w:rPr>
            <w:noProof/>
            <w:webHidden/>
          </w:rPr>
          <w:instrText xml:space="preserve"> PAGEREF _Toc153488972 \h </w:instrText>
        </w:r>
        <w:r>
          <w:rPr>
            <w:noProof/>
            <w:webHidden/>
          </w:rPr>
        </w:r>
        <w:r>
          <w:rPr>
            <w:noProof/>
            <w:webHidden/>
          </w:rPr>
          <w:fldChar w:fldCharType="separate"/>
        </w:r>
        <w:r>
          <w:rPr>
            <w:noProof/>
            <w:webHidden/>
          </w:rPr>
          <w:t>9</w:t>
        </w:r>
        <w:r>
          <w:rPr>
            <w:noProof/>
            <w:webHidden/>
          </w:rPr>
          <w:fldChar w:fldCharType="end"/>
        </w:r>
      </w:hyperlink>
    </w:p>
    <w:p w14:paraId="0A616C47" w14:textId="35E4A69E" w:rsidR="00DE4801" w:rsidRDefault="00DE4801">
      <w:pPr>
        <w:pStyle w:val="ekillerTablosu"/>
        <w:tabs>
          <w:tab w:val="right" w:leader="dot" w:pos="9062"/>
        </w:tabs>
        <w:rPr>
          <w:noProof/>
        </w:rPr>
      </w:pPr>
      <w:hyperlink w:anchor="_Toc153488973" w:history="1">
        <w:r w:rsidRPr="003B1665">
          <w:rPr>
            <w:rStyle w:val="Kpr"/>
            <w:rFonts w:ascii="Times New Roman" w:hAnsi="Times New Roman"/>
            <w:noProof/>
          </w:rPr>
          <w:t>Tablo 3 Üst Politika Belgeleri Analizi</w:t>
        </w:r>
        <w:r>
          <w:rPr>
            <w:noProof/>
            <w:webHidden/>
          </w:rPr>
          <w:tab/>
        </w:r>
        <w:r>
          <w:rPr>
            <w:noProof/>
            <w:webHidden/>
          </w:rPr>
          <w:fldChar w:fldCharType="begin"/>
        </w:r>
        <w:r>
          <w:rPr>
            <w:noProof/>
            <w:webHidden/>
          </w:rPr>
          <w:instrText xml:space="preserve"> PAGEREF _Toc153488973 \h </w:instrText>
        </w:r>
        <w:r>
          <w:rPr>
            <w:noProof/>
            <w:webHidden/>
          </w:rPr>
        </w:r>
        <w:r>
          <w:rPr>
            <w:noProof/>
            <w:webHidden/>
          </w:rPr>
          <w:fldChar w:fldCharType="separate"/>
        </w:r>
        <w:r>
          <w:rPr>
            <w:noProof/>
            <w:webHidden/>
          </w:rPr>
          <w:t>14</w:t>
        </w:r>
        <w:r>
          <w:rPr>
            <w:noProof/>
            <w:webHidden/>
          </w:rPr>
          <w:fldChar w:fldCharType="end"/>
        </w:r>
      </w:hyperlink>
    </w:p>
    <w:p w14:paraId="56839837" w14:textId="1A4A5D31" w:rsidR="00DE4801" w:rsidRDefault="00DE4801">
      <w:pPr>
        <w:pStyle w:val="ekillerTablosu"/>
        <w:tabs>
          <w:tab w:val="right" w:leader="dot" w:pos="9062"/>
        </w:tabs>
        <w:rPr>
          <w:noProof/>
        </w:rPr>
      </w:pPr>
      <w:hyperlink w:anchor="_Toc153488974" w:history="1">
        <w:r w:rsidRPr="003B1665">
          <w:rPr>
            <w:rStyle w:val="Kpr"/>
            <w:rFonts w:ascii="Times New Roman" w:hAnsi="Times New Roman"/>
            <w:noProof/>
          </w:rPr>
          <w:t>Tablo 4 Program- Alt Program Analizi</w:t>
        </w:r>
        <w:r>
          <w:rPr>
            <w:noProof/>
            <w:webHidden/>
          </w:rPr>
          <w:tab/>
        </w:r>
        <w:r>
          <w:rPr>
            <w:noProof/>
            <w:webHidden/>
          </w:rPr>
          <w:fldChar w:fldCharType="begin"/>
        </w:r>
        <w:r>
          <w:rPr>
            <w:noProof/>
            <w:webHidden/>
          </w:rPr>
          <w:instrText xml:space="preserve"> PAGEREF _Toc153488974 \h </w:instrText>
        </w:r>
        <w:r>
          <w:rPr>
            <w:noProof/>
            <w:webHidden/>
          </w:rPr>
        </w:r>
        <w:r>
          <w:rPr>
            <w:noProof/>
            <w:webHidden/>
          </w:rPr>
          <w:fldChar w:fldCharType="separate"/>
        </w:r>
        <w:r>
          <w:rPr>
            <w:noProof/>
            <w:webHidden/>
          </w:rPr>
          <w:t>17</w:t>
        </w:r>
        <w:r>
          <w:rPr>
            <w:noProof/>
            <w:webHidden/>
          </w:rPr>
          <w:fldChar w:fldCharType="end"/>
        </w:r>
      </w:hyperlink>
    </w:p>
    <w:p w14:paraId="11734735" w14:textId="16E23362" w:rsidR="00DE4801" w:rsidRDefault="00DE4801">
      <w:pPr>
        <w:pStyle w:val="ekillerTablosu"/>
        <w:tabs>
          <w:tab w:val="right" w:leader="dot" w:pos="9062"/>
        </w:tabs>
        <w:rPr>
          <w:noProof/>
        </w:rPr>
      </w:pPr>
      <w:hyperlink w:anchor="_Toc153488975" w:history="1">
        <w:r w:rsidRPr="003B1665">
          <w:rPr>
            <w:rStyle w:val="Kpr"/>
            <w:rFonts w:ascii="Times New Roman" w:hAnsi="Times New Roman"/>
            <w:noProof/>
          </w:rPr>
          <w:t>Tablo 5 Akademik Personel</w:t>
        </w:r>
        <w:r>
          <w:rPr>
            <w:noProof/>
            <w:webHidden/>
          </w:rPr>
          <w:tab/>
        </w:r>
        <w:r>
          <w:rPr>
            <w:noProof/>
            <w:webHidden/>
          </w:rPr>
          <w:fldChar w:fldCharType="begin"/>
        </w:r>
        <w:r>
          <w:rPr>
            <w:noProof/>
            <w:webHidden/>
          </w:rPr>
          <w:instrText xml:space="preserve"> PAGEREF _Toc153488975 \h </w:instrText>
        </w:r>
        <w:r>
          <w:rPr>
            <w:noProof/>
            <w:webHidden/>
          </w:rPr>
        </w:r>
        <w:r>
          <w:rPr>
            <w:noProof/>
            <w:webHidden/>
          </w:rPr>
          <w:fldChar w:fldCharType="separate"/>
        </w:r>
        <w:r>
          <w:rPr>
            <w:noProof/>
            <w:webHidden/>
          </w:rPr>
          <w:t>25</w:t>
        </w:r>
        <w:r>
          <w:rPr>
            <w:noProof/>
            <w:webHidden/>
          </w:rPr>
          <w:fldChar w:fldCharType="end"/>
        </w:r>
      </w:hyperlink>
    </w:p>
    <w:p w14:paraId="0E7F6BD6" w14:textId="2F479DDC" w:rsidR="00DE4801" w:rsidRDefault="00DE4801">
      <w:pPr>
        <w:pStyle w:val="ekillerTablosu"/>
        <w:tabs>
          <w:tab w:val="right" w:leader="dot" w:pos="9062"/>
        </w:tabs>
        <w:rPr>
          <w:noProof/>
        </w:rPr>
      </w:pPr>
      <w:hyperlink w:anchor="_Toc153488976" w:history="1">
        <w:r w:rsidRPr="003B1665">
          <w:rPr>
            <w:rStyle w:val="Kpr"/>
            <w:rFonts w:ascii="Times New Roman" w:hAnsi="Times New Roman"/>
            <w:i/>
            <w:iCs/>
            <w:noProof/>
          </w:rPr>
          <w:t xml:space="preserve">Tablo 6 </w:t>
        </w:r>
        <w:r w:rsidRPr="003B1665">
          <w:rPr>
            <w:rStyle w:val="Kpr"/>
            <w:rFonts w:ascii="Times New Roman" w:hAnsi="Times New Roman"/>
            <w:noProof/>
          </w:rPr>
          <w:t>Akademik Personelin Hizmet Süreleri İtibariyle Dağılımı</w:t>
        </w:r>
        <w:r>
          <w:rPr>
            <w:noProof/>
            <w:webHidden/>
          </w:rPr>
          <w:tab/>
        </w:r>
        <w:r>
          <w:rPr>
            <w:noProof/>
            <w:webHidden/>
          </w:rPr>
          <w:fldChar w:fldCharType="begin"/>
        </w:r>
        <w:r>
          <w:rPr>
            <w:noProof/>
            <w:webHidden/>
          </w:rPr>
          <w:instrText xml:space="preserve"> PAGEREF _Toc153488976 \h </w:instrText>
        </w:r>
        <w:r>
          <w:rPr>
            <w:noProof/>
            <w:webHidden/>
          </w:rPr>
        </w:r>
        <w:r>
          <w:rPr>
            <w:noProof/>
            <w:webHidden/>
          </w:rPr>
          <w:fldChar w:fldCharType="separate"/>
        </w:r>
        <w:r>
          <w:rPr>
            <w:noProof/>
            <w:webHidden/>
          </w:rPr>
          <w:t>25</w:t>
        </w:r>
        <w:r>
          <w:rPr>
            <w:noProof/>
            <w:webHidden/>
          </w:rPr>
          <w:fldChar w:fldCharType="end"/>
        </w:r>
      </w:hyperlink>
    </w:p>
    <w:p w14:paraId="4958B155" w14:textId="53FB6422" w:rsidR="00DE4801" w:rsidRDefault="00DE4801">
      <w:pPr>
        <w:pStyle w:val="ekillerTablosu"/>
        <w:tabs>
          <w:tab w:val="right" w:leader="dot" w:pos="9062"/>
        </w:tabs>
        <w:rPr>
          <w:noProof/>
        </w:rPr>
      </w:pPr>
      <w:hyperlink w:anchor="_Toc153488977" w:history="1">
        <w:r w:rsidRPr="003B1665">
          <w:rPr>
            <w:rStyle w:val="Kpr"/>
            <w:rFonts w:ascii="Times New Roman" w:hAnsi="Times New Roman"/>
            <w:noProof/>
          </w:rPr>
          <w:t>Tablo 7 Akademik Personelin Yaş İtibariyle Dağılımı</w:t>
        </w:r>
        <w:r>
          <w:rPr>
            <w:noProof/>
            <w:webHidden/>
          </w:rPr>
          <w:tab/>
        </w:r>
        <w:r>
          <w:rPr>
            <w:noProof/>
            <w:webHidden/>
          </w:rPr>
          <w:fldChar w:fldCharType="begin"/>
        </w:r>
        <w:r>
          <w:rPr>
            <w:noProof/>
            <w:webHidden/>
          </w:rPr>
          <w:instrText xml:space="preserve"> PAGEREF _Toc153488977 \h </w:instrText>
        </w:r>
        <w:r>
          <w:rPr>
            <w:noProof/>
            <w:webHidden/>
          </w:rPr>
        </w:r>
        <w:r>
          <w:rPr>
            <w:noProof/>
            <w:webHidden/>
          </w:rPr>
          <w:fldChar w:fldCharType="separate"/>
        </w:r>
        <w:r>
          <w:rPr>
            <w:noProof/>
            <w:webHidden/>
          </w:rPr>
          <w:t>25</w:t>
        </w:r>
        <w:r>
          <w:rPr>
            <w:noProof/>
            <w:webHidden/>
          </w:rPr>
          <w:fldChar w:fldCharType="end"/>
        </w:r>
      </w:hyperlink>
    </w:p>
    <w:p w14:paraId="6A97D362" w14:textId="0FB771C2" w:rsidR="00DE4801" w:rsidRDefault="00DE4801">
      <w:pPr>
        <w:pStyle w:val="ekillerTablosu"/>
        <w:tabs>
          <w:tab w:val="right" w:leader="dot" w:pos="9062"/>
        </w:tabs>
        <w:rPr>
          <w:noProof/>
        </w:rPr>
      </w:pPr>
      <w:hyperlink w:anchor="_Toc153488978" w:history="1">
        <w:r w:rsidRPr="003B1665">
          <w:rPr>
            <w:rStyle w:val="Kpr"/>
            <w:rFonts w:ascii="Times New Roman" w:hAnsi="Times New Roman"/>
            <w:noProof/>
          </w:rPr>
          <w:t>Tablo 8 Akademik Personelin Cinsiyet İtibariyle Dağılımı</w:t>
        </w:r>
        <w:r>
          <w:rPr>
            <w:noProof/>
            <w:webHidden/>
          </w:rPr>
          <w:tab/>
        </w:r>
        <w:r>
          <w:rPr>
            <w:noProof/>
            <w:webHidden/>
          </w:rPr>
          <w:fldChar w:fldCharType="begin"/>
        </w:r>
        <w:r>
          <w:rPr>
            <w:noProof/>
            <w:webHidden/>
          </w:rPr>
          <w:instrText xml:space="preserve"> PAGEREF _Toc153488978 \h </w:instrText>
        </w:r>
        <w:r>
          <w:rPr>
            <w:noProof/>
            <w:webHidden/>
          </w:rPr>
        </w:r>
        <w:r>
          <w:rPr>
            <w:noProof/>
            <w:webHidden/>
          </w:rPr>
          <w:fldChar w:fldCharType="separate"/>
        </w:r>
        <w:r>
          <w:rPr>
            <w:noProof/>
            <w:webHidden/>
          </w:rPr>
          <w:t>25</w:t>
        </w:r>
        <w:r>
          <w:rPr>
            <w:noProof/>
            <w:webHidden/>
          </w:rPr>
          <w:fldChar w:fldCharType="end"/>
        </w:r>
      </w:hyperlink>
    </w:p>
    <w:p w14:paraId="5D9537B5" w14:textId="62F7155D" w:rsidR="00DE4801" w:rsidRDefault="00DE4801">
      <w:pPr>
        <w:pStyle w:val="ekillerTablosu"/>
        <w:tabs>
          <w:tab w:val="right" w:leader="dot" w:pos="9062"/>
        </w:tabs>
        <w:rPr>
          <w:noProof/>
        </w:rPr>
      </w:pPr>
      <w:hyperlink w:anchor="_Toc153488979" w:history="1">
        <w:r w:rsidRPr="003B1665">
          <w:rPr>
            <w:rStyle w:val="Kpr"/>
            <w:rFonts w:ascii="Times New Roman" w:hAnsi="Times New Roman"/>
            <w:noProof/>
          </w:rPr>
          <w:t>Tablo 9 İdari Personel Sayısı</w:t>
        </w:r>
        <w:r>
          <w:rPr>
            <w:noProof/>
            <w:webHidden/>
          </w:rPr>
          <w:tab/>
        </w:r>
        <w:r>
          <w:rPr>
            <w:noProof/>
            <w:webHidden/>
          </w:rPr>
          <w:fldChar w:fldCharType="begin"/>
        </w:r>
        <w:r>
          <w:rPr>
            <w:noProof/>
            <w:webHidden/>
          </w:rPr>
          <w:instrText xml:space="preserve"> PAGEREF _Toc153488979 \h </w:instrText>
        </w:r>
        <w:r>
          <w:rPr>
            <w:noProof/>
            <w:webHidden/>
          </w:rPr>
        </w:r>
        <w:r>
          <w:rPr>
            <w:noProof/>
            <w:webHidden/>
          </w:rPr>
          <w:fldChar w:fldCharType="separate"/>
        </w:r>
        <w:r>
          <w:rPr>
            <w:noProof/>
            <w:webHidden/>
          </w:rPr>
          <w:t>26</w:t>
        </w:r>
        <w:r>
          <w:rPr>
            <w:noProof/>
            <w:webHidden/>
          </w:rPr>
          <w:fldChar w:fldCharType="end"/>
        </w:r>
      </w:hyperlink>
    </w:p>
    <w:p w14:paraId="4087042E" w14:textId="1C283AB0" w:rsidR="00DE4801" w:rsidRDefault="00DE4801">
      <w:pPr>
        <w:pStyle w:val="ekillerTablosu"/>
        <w:tabs>
          <w:tab w:val="right" w:leader="dot" w:pos="9062"/>
        </w:tabs>
        <w:rPr>
          <w:noProof/>
        </w:rPr>
      </w:pPr>
      <w:hyperlink w:anchor="_Toc153488980" w:history="1">
        <w:r w:rsidRPr="003B1665">
          <w:rPr>
            <w:rStyle w:val="Kpr"/>
            <w:rFonts w:ascii="Times New Roman" w:hAnsi="Times New Roman"/>
            <w:noProof/>
          </w:rPr>
          <w:t>Tablo 10 İdari Personelin Eğitim Durumu</w:t>
        </w:r>
        <w:r>
          <w:rPr>
            <w:noProof/>
            <w:webHidden/>
          </w:rPr>
          <w:tab/>
        </w:r>
        <w:r>
          <w:rPr>
            <w:noProof/>
            <w:webHidden/>
          </w:rPr>
          <w:fldChar w:fldCharType="begin"/>
        </w:r>
        <w:r>
          <w:rPr>
            <w:noProof/>
            <w:webHidden/>
          </w:rPr>
          <w:instrText xml:space="preserve"> PAGEREF _Toc153488980 \h </w:instrText>
        </w:r>
        <w:r>
          <w:rPr>
            <w:noProof/>
            <w:webHidden/>
          </w:rPr>
        </w:r>
        <w:r>
          <w:rPr>
            <w:noProof/>
            <w:webHidden/>
          </w:rPr>
          <w:fldChar w:fldCharType="separate"/>
        </w:r>
        <w:r>
          <w:rPr>
            <w:noProof/>
            <w:webHidden/>
          </w:rPr>
          <w:t>26</w:t>
        </w:r>
        <w:r>
          <w:rPr>
            <w:noProof/>
            <w:webHidden/>
          </w:rPr>
          <w:fldChar w:fldCharType="end"/>
        </w:r>
      </w:hyperlink>
    </w:p>
    <w:p w14:paraId="16B821FE" w14:textId="49B8BE0C" w:rsidR="00DE4801" w:rsidRDefault="00DE4801">
      <w:pPr>
        <w:pStyle w:val="ekillerTablosu"/>
        <w:tabs>
          <w:tab w:val="right" w:leader="dot" w:pos="9062"/>
        </w:tabs>
        <w:rPr>
          <w:noProof/>
        </w:rPr>
      </w:pPr>
      <w:hyperlink w:anchor="_Toc153488981" w:history="1">
        <w:r w:rsidRPr="003B1665">
          <w:rPr>
            <w:rStyle w:val="Kpr"/>
            <w:rFonts w:ascii="Times New Roman" w:hAnsi="Times New Roman"/>
            <w:noProof/>
          </w:rPr>
          <w:t>Tablo 11 İdari Personelin Hizmet Süreleri</w:t>
        </w:r>
        <w:r>
          <w:rPr>
            <w:noProof/>
            <w:webHidden/>
          </w:rPr>
          <w:tab/>
        </w:r>
        <w:r>
          <w:rPr>
            <w:noProof/>
            <w:webHidden/>
          </w:rPr>
          <w:fldChar w:fldCharType="begin"/>
        </w:r>
        <w:r>
          <w:rPr>
            <w:noProof/>
            <w:webHidden/>
          </w:rPr>
          <w:instrText xml:space="preserve"> PAGEREF _Toc153488981 \h </w:instrText>
        </w:r>
        <w:r>
          <w:rPr>
            <w:noProof/>
            <w:webHidden/>
          </w:rPr>
        </w:r>
        <w:r>
          <w:rPr>
            <w:noProof/>
            <w:webHidden/>
          </w:rPr>
          <w:fldChar w:fldCharType="separate"/>
        </w:r>
        <w:r>
          <w:rPr>
            <w:noProof/>
            <w:webHidden/>
          </w:rPr>
          <w:t>26</w:t>
        </w:r>
        <w:r>
          <w:rPr>
            <w:noProof/>
            <w:webHidden/>
          </w:rPr>
          <w:fldChar w:fldCharType="end"/>
        </w:r>
      </w:hyperlink>
    </w:p>
    <w:p w14:paraId="30FCD97A" w14:textId="7B5D758C" w:rsidR="00DE4801" w:rsidRDefault="00DE4801">
      <w:pPr>
        <w:pStyle w:val="ekillerTablosu"/>
        <w:tabs>
          <w:tab w:val="right" w:leader="dot" w:pos="9062"/>
        </w:tabs>
        <w:rPr>
          <w:noProof/>
        </w:rPr>
      </w:pPr>
      <w:hyperlink w:anchor="_Toc153488982" w:history="1">
        <w:r w:rsidRPr="003B1665">
          <w:rPr>
            <w:rStyle w:val="Kpr"/>
            <w:rFonts w:ascii="Times New Roman" w:hAnsi="Times New Roman"/>
            <w:noProof/>
          </w:rPr>
          <w:t>Tablo 12 İdari Personelin Yaş İtibariyle Dağılımı</w:t>
        </w:r>
        <w:r>
          <w:rPr>
            <w:noProof/>
            <w:webHidden/>
          </w:rPr>
          <w:tab/>
        </w:r>
        <w:r>
          <w:rPr>
            <w:noProof/>
            <w:webHidden/>
          </w:rPr>
          <w:fldChar w:fldCharType="begin"/>
        </w:r>
        <w:r>
          <w:rPr>
            <w:noProof/>
            <w:webHidden/>
          </w:rPr>
          <w:instrText xml:space="preserve"> PAGEREF _Toc153488982 \h </w:instrText>
        </w:r>
        <w:r>
          <w:rPr>
            <w:noProof/>
            <w:webHidden/>
          </w:rPr>
        </w:r>
        <w:r>
          <w:rPr>
            <w:noProof/>
            <w:webHidden/>
          </w:rPr>
          <w:fldChar w:fldCharType="separate"/>
        </w:r>
        <w:r>
          <w:rPr>
            <w:noProof/>
            <w:webHidden/>
          </w:rPr>
          <w:t>26</w:t>
        </w:r>
        <w:r>
          <w:rPr>
            <w:noProof/>
            <w:webHidden/>
          </w:rPr>
          <w:fldChar w:fldCharType="end"/>
        </w:r>
      </w:hyperlink>
    </w:p>
    <w:p w14:paraId="6F2FECBE" w14:textId="7CAB7C6D" w:rsidR="00DE4801" w:rsidRDefault="00DE4801">
      <w:pPr>
        <w:pStyle w:val="ekillerTablosu"/>
        <w:tabs>
          <w:tab w:val="right" w:leader="dot" w:pos="9062"/>
        </w:tabs>
        <w:rPr>
          <w:noProof/>
        </w:rPr>
      </w:pPr>
      <w:hyperlink w:anchor="_Toc153488983" w:history="1">
        <w:r w:rsidRPr="003B1665">
          <w:rPr>
            <w:rStyle w:val="Kpr"/>
            <w:rFonts w:ascii="Times New Roman" w:hAnsi="Times New Roman"/>
            <w:noProof/>
          </w:rPr>
          <w:t>Tablo 13 İdari Personelin Cinsiyet İtibariyle Dağılımı</w:t>
        </w:r>
        <w:r>
          <w:rPr>
            <w:noProof/>
            <w:webHidden/>
          </w:rPr>
          <w:tab/>
        </w:r>
        <w:r>
          <w:rPr>
            <w:noProof/>
            <w:webHidden/>
          </w:rPr>
          <w:fldChar w:fldCharType="begin"/>
        </w:r>
        <w:r>
          <w:rPr>
            <w:noProof/>
            <w:webHidden/>
          </w:rPr>
          <w:instrText xml:space="preserve"> PAGEREF _Toc153488983 \h </w:instrText>
        </w:r>
        <w:r>
          <w:rPr>
            <w:noProof/>
            <w:webHidden/>
          </w:rPr>
        </w:r>
        <w:r>
          <w:rPr>
            <w:noProof/>
            <w:webHidden/>
          </w:rPr>
          <w:fldChar w:fldCharType="separate"/>
        </w:r>
        <w:r>
          <w:rPr>
            <w:noProof/>
            <w:webHidden/>
          </w:rPr>
          <w:t>26</w:t>
        </w:r>
        <w:r>
          <w:rPr>
            <w:noProof/>
            <w:webHidden/>
          </w:rPr>
          <w:fldChar w:fldCharType="end"/>
        </w:r>
      </w:hyperlink>
    </w:p>
    <w:p w14:paraId="1C9A238C" w14:textId="296FE68C" w:rsidR="00DE4801" w:rsidRDefault="00DE4801">
      <w:pPr>
        <w:pStyle w:val="ekillerTablosu"/>
        <w:tabs>
          <w:tab w:val="right" w:leader="dot" w:pos="9062"/>
        </w:tabs>
        <w:rPr>
          <w:noProof/>
        </w:rPr>
      </w:pPr>
      <w:hyperlink w:anchor="_Toc153488984" w:history="1">
        <w:r w:rsidRPr="003B1665">
          <w:rPr>
            <w:rStyle w:val="Kpr"/>
            <w:rFonts w:ascii="Times New Roman" w:hAnsi="Times New Roman"/>
            <w:noProof/>
          </w:rPr>
          <w:t>Tablo 14 Sürekli İşçilerin Eğitim Durumu</w:t>
        </w:r>
        <w:r>
          <w:rPr>
            <w:noProof/>
            <w:webHidden/>
          </w:rPr>
          <w:tab/>
        </w:r>
        <w:r>
          <w:rPr>
            <w:noProof/>
            <w:webHidden/>
          </w:rPr>
          <w:fldChar w:fldCharType="begin"/>
        </w:r>
        <w:r>
          <w:rPr>
            <w:noProof/>
            <w:webHidden/>
          </w:rPr>
          <w:instrText xml:space="preserve"> PAGEREF _Toc153488984 \h </w:instrText>
        </w:r>
        <w:r>
          <w:rPr>
            <w:noProof/>
            <w:webHidden/>
          </w:rPr>
        </w:r>
        <w:r>
          <w:rPr>
            <w:noProof/>
            <w:webHidden/>
          </w:rPr>
          <w:fldChar w:fldCharType="separate"/>
        </w:r>
        <w:r>
          <w:rPr>
            <w:noProof/>
            <w:webHidden/>
          </w:rPr>
          <w:t>27</w:t>
        </w:r>
        <w:r>
          <w:rPr>
            <w:noProof/>
            <w:webHidden/>
          </w:rPr>
          <w:fldChar w:fldCharType="end"/>
        </w:r>
      </w:hyperlink>
    </w:p>
    <w:p w14:paraId="60526256" w14:textId="75608C9E" w:rsidR="00DE4801" w:rsidRDefault="00DE4801">
      <w:pPr>
        <w:pStyle w:val="ekillerTablosu"/>
        <w:tabs>
          <w:tab w:val="right" w:leader="dot" w:pos="9062"/>
        </w:tabs>
        <w:rPr>
          <w:noProof/>
        </w:rPr>
      </w:pPr>
      <w:hyperlink w:anchor="_Toc153488985" w:history="1">
        <w:r w:rsidRPr="003B1665">
          <w:rPr>
            <w:rStyle w:val="Kpr"/>
            <w:rFonts w:ascii="Times New Roman" w:hAnsi="Times New Roman"/>
            <w:noProof/>
          </w:rPr>
          <w:t>Tablo 15 Sürekli İşçilerin Hizmet Süreleri</w:t>
        </w:r>
        <w:r>
          <w:rPr>
            <w:noProof/>
            <w:webHidden/>
          </w:rPr>
          <w:tab/>
        </w:r>
        <w:r>
          <w:rPr>
            <w:noProof/>
            <w:webHidden/>
          </w:rPr>
          <w:fldChar w:fldCharType="begin"/>
        </w:r>
        <w:r>
          <w:rPr>
            <w:noProof/>
            <w:webHidden/>
          </w:rPr>
          <w:instrText xml:space="preserve"> PAGEREF _Toc153488985 \h </w:instrText>
        </w:r>
        <w:r>
          <w:rPr>
            <w:noProof/>
            <w:webHidden/>
          </w:rPr>
        </w:r>
        <w:r>
          <w:rPr>
            <w:noProof/>
            <w:webHidden/>
          </w:rPr>
          <w:fldChar w:fldCharType="separate"/>
        </w:r>
        <w:r>
          <w:rPr>
            <w:noProof/>
            <w:webHidden/>
          </w:rPr>
          <w:t>27</w:t>
        </w:r>
        <w:r>
          <w:rPr>
            <w:noProof/>
            <w:webHidden/>
          </w:rPr>
          <w:fldChar w:fldCharType="end"/>
        </w:r>
      </w:hyperlink>
    </w:p>
    <w:p w14:paraId="53936B16" w14:textId="574BD1F8" w:rsidR="00DE4801" w:rsidRDefault="00DE4801">
      <w:pPr>
        <w:pStyle w:val="ekillerTablosu"/>
        <w:tabs>
          <w:tab w:val="right" w:leader="dot" w:pos="9062"/>
        </w:tabs>
        <w:rPr>
          <w:noProof/>
        </w:rPr>
      </w:pPr>
      <w:hyperlink w:anchor="_Toc153488986" w:history="1">
        <w:r w:rsidRPr="003B1665">
          <w:rPr>
            <w:rStyle w:val="Kpr"/>
            <w:rFonts w:ascii="Times New Roman" w:hAnsi="Times New Roman"/>
            <w:noProof/>
          </w:rPr>
          <w:t>Tablo 16 Sürekli İşçilerin Yaş İtibarıyla Dağılımı</w:t>
        </w:r>
        <w:r>
          <w:rPr>
            <w:noProof/>
            <w:webHidden/>
          </w:rPr>
          <w:tab/>
        </w:r>
        <w:r>
          <w:rPr>
            <w:noProof/>
            <w:webHidden/>
          </w:rPr>
          <w:fldChar w:fldCharType="begin"/>
        </w:r>
        <w:r>
          <w:rPr>
            <w:noProof/>
            <w:webHidden/>
          </w:rPr>
          <w:instrText xml:space="preserve"> PAGEREF _Toc153488986 \h </w:instrText>
        </w:r>
        <w:r>
          <w:rPr>
            <w:noProof/>
            <w:webHidden/>
          </w:rPr>
        </w:r>
        <w:r>
          <w:rPr>
            <w:noProof/>
            <w:webHidden/>
          </w:rPr>
          <w:fldChar w:fldCharType="separate"/>
        </w:r>
        <w:r>
          <w:rPr>
            <w:noProof/>
            <w:webHidden/>
          </w:rPr>
          <w:t>27</w:t>
        </w:r>
        <w:r>
          <w:rPr>
            <w:noProof/>
            <w:webHidden/>
          </w:rPr>
          <w:fldChar w:fldCharType="end"/>
        </w:r>
      </w:hyperlink>
    </w:p>
    <w:p w14:paraId="59800FC5" w14:textId="58C98C09" w:rsidR="00DE4801" w:rsidRDefault="00DE4801">
      <w:pPr>
        <w:pStyle w:val="ekillerTablosu"/>
        <w:tabs>
          <w:tab w:val="right" w:leader="dot" w:pos="9062"/>
        </w:tabs>
        <w:rPr>
          <w:noProof/>
        </w:rPr>
      </w:pPr>
      <w:hyperlink w:anchor="_Toc153488987" w:history="1">
        <w:r w:rsidRPr="003B1665">
          <w:rPr>
            <w:rStyle w:val="Kpr"/>
            <w:rFonts w:ascii="Times New Roman" w:hAnsi="Times New Roman"/>
            <w:noProof/>
          </w:rPr>
          <w:t>Tablo 17 Sürekli İşçilerin Cinsiyet İtibarıyla Dağılımı</w:t>
        </w:r>
        <w:r>
          <w:rPr>
            <w:noProof/>
            <w:webHidden/>
          </w:rPr>
          <w:tab/>
        </w:r>
        <w:r>
          <w:rPr>
            <w:noProof/>
            <w:webHidden/>
          </w:rPr>
          <w:fldChar w:fldCharType="begin"/>
        </w:r>
        <w:r>
          <w:rPr>
            <w:noProof/>
            <w:webHidden/>
          </w:rPr>
          <w:instrText xml:space="preserve"> PAGEREF _Toc153488987 \h </w:instrText>
        </w:r>
        <w:r>
          <w:rPr>
            <w:noProof/>
            <w:webHidden/>
          </w:rPr>
        </w:r>
        <w:r>
          <w:rPr>
            <w:noProof/>
            <w:webHidden/>
          </w:rPr>
          <w:fldChar w:fldCharType="separate"/>
        </w:r>
        <w:r>
          <w:rPr>
            <w:noProof/>
            <w:webHidden/>
          </w:rPr>
          <w:t>27</w:t>
        </w:r>
        <w:r>
          <w:rPr>
            <w:noProof/>
            <w:webHidden/>
          </w:rPr>
          <w:fldChar w:fldCharType="end"/>
        </w:r>
      </w:hyperlink>
    </w:p>
    <w:p w14:paraId="20E9DE2C" w14:textId="6DE8945E" w:rsidR="00DE4801" w:rsidRDefault="00DE4801">
      <w:pPr>
        <w:pStyle w:val="ekillerTablosu"/>
        <w:tabs>
          <w:tab w:val="right" w:leader="dot" w:pos="9062"/>
        </w:tabs>
        <w:rPr>
          <w:noProof/>
        </w:rPr>
      </w:pPr>
      <w:hyperlink w:anchor="_Toc153488988" w:history="1">
        <w:r w:rsidRPr="003B1665">
          <w:rPr>
            <w:rStyle w:val="Kpr"/>
            <w:rFonts w:ascii="Times New Roman" w:hAnsi="Times New Roman"/>
            <w:noProof/>
          </w:rPr>
          <w:t>Tablo 18 Fiziksel Yapı</w:t>
        </w:r>
        <w:r>
          <w:rPr>
            <w:noProof/>
            <w:webHidden/>
          </w:rPr>
          <w:tab/>
        </w:r>
        <w:r>
          <w:rPr>
            <w:noProof/>
            <w:webHidden/>
          </w:rPr>
          <w:fldChar w:fldCharType="begin"/>
        </w:r>
        <w:r>
          <w:rPr>
            <w:noProof/>
            <w:webHidden/>
          </w:rPr>
          <w:instrText xml:space="preserve"> PAGEREF _Toc153488988 \h </w:instrText>
        </w:r>
        <w:r>
          <w:rPr>
            <w:noProof/>
            <w:webHidden/>
          </w:rPr>
        </w:r>
        <w:r>
          <w:rPr>
            <w:noProof/>
            <w:webHidden/>
          </w:rPr>
          <w:fldChar w:fldCharType="separate"/>
        </w:r>
        <w:r>
          <w:rPr>
            <w:noProof/>
            <w:webHidden/>
          </w:rPr>
          <w:t>30</w:t>
        </w:r>
        <w:r>
          <w:rPr>
            <w:noProof/>
            <w:webHidden/>
          </w:rPr>
          <w:fldChar w:fldCharType="end"/>
        </w:r>
      </w:hyperlink>
    </w:p>
    <w:p w14:paraId="46FCFD26" w14:textId="7FE0CD9C" w:rsidR="00DE4801" w:rsidRDefault="00DE4801">
      <w:pPr>
        <w:pStyle w:val="ekillerTablosu"/>
        <w:tabs>
          <w:tab w:val="right" w:leader="dot" w:pos="9062"/>
        </w:tabs>
        <w:rPr>
          <w:noProof/>
        </w:rPr>
      </w:pPr>
      <w:hyperlink w:anchor="_Toc153488989" w:history="1">
        <w:r w:rsidRPr="003B1665">
          <w:rPr>
            <w:rStyle w:val="Kpr"/>
            <w:rFonts w:ascii="Times New Roman" w:hAnsi="Times New Roman"/>
            <w:noProof/>
          </w:rPr>
          <w:t>Tablo 19 Eğitim ve Hizmet Alanları</w:t>
        </w:r>
        <w:r>
          <w:rPr>
            <w:noProof/>
            <w:webHidden/>
          </w:rPr>
          <w:tab/>
        </w:r>
        <w:r>
          <w:rPr>
            <w:noProof/>
            <w:webHidden/>
          </w:rPr>
          <w:fldChar w:fldCharType="begin"/>
        </w:r>
        <w:r>
          <w:rPr>
            <w:noProof/>
            <w:webHidden/>
          </w:rPr>
          <w:instrText xml:space="preserve"> PAGEREF _Toc153488989 \h </w:instrText>
        </w:r>
        <w:r>
          <w:rPr>
            <w:noProof/>
            <w:webHidden/>
          </w:rPr>
        </w:r>
        <w:r>
          <w:rPr>
            <w:noProof/>
            <w:webHidden/>
          </w:rPr>
          <w:fldChar w:fldCharType="separate"/>
        </w:r>
        <w:r>
          <w:rPr>
            <w:noProof/>
            <w:webHidden/>
          </w:rPr>
          <w:t>30</w:t>
        </w:r>
        <w:r>
          <w:rPr>
            <w:noProof/>
            <w:webHidden/>
          </w:rPr>
          <w:fldChar w:fldCharType="end"/>
        </w:r>
      </w:hyperlink>
    </w:p>
    <w:p w14:paraId="7288795D" w14:textId="085755B2" w:rsidR="00DE4801" w:rsidRDefault="00DE4801">
      <w:pPr>
        <w:pStyle w:val="ekillerTablosu"/>
        <w:tabs>
          <w:tab w:val="right" w:leader="dot" w:pos="9062"/>
        </w:tabs>
        <w:rPr>
          <w:noProof/>
        </w:rPr>
      </w:pPr>
      <w:hyperlink w:anchor="_Toc153488990" w:history="1">
        <w:r w:rsidRPr="003B1665">
          <w:rPr>
            <w:rStyle w:val="Kpr"/>
            <w:rFonts w:ascii="Times New Roman" w:hAnsi="Times New Roman"/>
            <w:noProof/>
          </w:rPr>
          <w:t>Tablo 20 Sosyal ve Kültürel Alanlar</w:t>
        </w:r>
        <w:r>
          <w:rPr>
            <w:noProof/>
            <w:webHidden/>
          </w:rPr>
          <w:tab/>
        </w:r>
        <w:r>
          <w:rPr>
            <w:noProof/>
            <w:webHidden/>
          </w:rPr>
          <w:fldChar w:fldCharType="begin"/>
        </w:r>
        <w:r>
          <w:rPr>
            <w:noProof/>
            <w:webHidden/>
          </w:rPr>
          <w:instrText xml:space="preserve"> PAGEREF _Toc153488990 \h </w:instrText>
        </w:r>
        <w:r>
          <w:rPr>
            <w:noProof/>
            <w:webHidden/>
          </w:rPr>
        </w:r>
        <w:r>
          <w:rPr>
            <w:noProof/>
            <w:webHidden/>
          </w:rPr>
          <w:fldChar w:fldCharType="separate"/>
        </w:r>
        <w:r>
          <w:rPr>
            <w:noProof/>
            <w:webHidden/>
          </w:rPr>
          <w:t>31</w:t>
        </w:r>
        <w:r>
          <w:rPr>
            <w:noProof/>
            <w:webHidden/>
          </w:rPr>
          <w:fldChar w:fldCharType="end"/>
        </w:r>
      </w:hyperlink>
    </w:p>
    <w:p w14:paraId="78A4C776" w14:textId="40606346" w:rsidR="00DE4801" w:rsidRDefault="00DE4801">
      <w:pPr>
        <w:pStyle w:val="ekillerTablosu"/>
        <w:tabs>
          <w:tab w:val="right" w:leader="dot" w:pos="9062"/>
        </w:tabs>
        <w:rPr>
          <w:noProof/>
        </w:rPr>
      </w:pPr>
      <w:hyperlink w:anchor="_Toc153488991" w:history="1">
        <w:r w:rsidRPr="003B1665">
          <w:rPr>
            <w:rStyle w:val="Kpr"/>
            <w:rFonts w:ascii="Times New Roman" w:hAnsi="Times New Roman"/>
            <w:noProof/>
          </w:rPr>
          <w:t>Tablo 21 Yemekhaneler</w:t>
        </w:r>
        <w:r>
          <w:rPr>
            <w:noProof/>
            <w:webHidden/>
          </w:rPr>
          <w:tab/>
        </w:r>
        <w:r>
          <w:rPr>
            <w:noProof/>
            <w:webHidden/>
          </w:rPr>
          <w:fldChar w:fldCharType="begin"/>
        </w:r>
        <w:r>
          <w:rPr>
            <w:noProof/>
            <w:webHidden/>
          </w:rPr>
          <w:instrText xml:space="preserve"> PAGEREF _Toc153488991 \h </w:instrText>
        </w:r>
        <w:r>
          <w:rPr>
            <w:noProof/>
            <w:webHidden/>
          </w:rPr>
        </w:r>
        <w:r>
          <w:rPr>
            <w:noProof/>
            <w:webHidden/>
          </w:rPr>
          <w:fldChar w:fldCharType="separate"/>
        </w:r>
        <w:r>
          <w:rPr>
            <w:noProof/>
            <w:webHidden/>
          </w:rPr>
          <w:t>31</w:t>
        </w:r>
        <w:r>
          <w:rPr>
            <w:noProof/>
            <w:webHidden/>
          </w:rPr>
          <w:fldChar w:fldCharType="end"/>
        </w:r>
      </w:hyperlink>
    </w:p>
    <w:p w14:paraId="6485029C" w14:textId="683F23FC" w:rsidR="00DE4801" w:rsidRDefault="00DE4801">
      <w:pPr>
        <w:pStyle w:val="ekillerTablosu"/>
        <w:tabs>
          <w:tab w:val="right" w:leader="dot" w:pos="9062"/>
        </w:tabs>
        <w:rPr>
          <w:noProof/>
        </w:rPr>
      </w:pPr>
      <w:hyperlink w:anchor="_Toc153488992" w:history="1">
        <w:r w:rsidRPr="003B1665">
          <w:rPr>
            <w:rStyle w:val="Kpr"/>
            <w:rFonts w:ascii="Times New Roman" w:hAnsi="Times New Roman"/>
            <w:noProof/>
          </w:rPr>
          <w:t>Tablo 22 Misafirhaneler</w:t>
        </w:r>
        <w:r>
          <w:rPr>
            <w:noProof/>
            <w:webHidden/>
          </w:rPr>
          <w:tab/>
        </w:r>
        <w:r>
          <w:rPr>
            <w:noProof/>
            <w:webHidden/>
          </w:rPr>
          <w:fldChar w:fldCharType="begin"/>
        </w:r>
        <w:r>
          <w:rPr>
            <w:noProof/>
            <w:webHidden/>
          </w:rPr>
          <w:instrText xml:space="preserve"> PAGEREF _Toc153488992 \h </w:instrText>
        </w:r>
        <w:r>
          <w:rPr>
            <w:noProof/>
            <w:webHidden/>
          </w:rPr>
        </w:r>
        <w:r>
          <w:rPr>
            <w:noProof/>
            <w:webHidden/>
          </w:rPr>
          <w:fldChar w:fldCharType="separate"/>
        </w:r>
        <w:r>
          <w:rPr>
            <w:noProof/>
            <w:webHidden/>
          </w:rPr>
          <w:t>31</w:t>
        </w:r>
        <w:r>
          <w:rPr>
            <w:noProof/>
            <w:webHidden/>
          </w:rPr>
          <w:fldChar w:fldCharType="end"/>
        </w:r>
      </w:hyperlink>
    </w:p>
    <w:p w14:paraId="5DC2078B" w14:textId="0481D7FE" w:rsidR="00DE4801" w:rsidRDefault="00DE4801">
      <w:pPr>
        <w:pStyle w:val="ekillerTablosu"/>
        <w:tabs>
          <w:tab w:val="right" w:leader="dot" w:pos="9062"/>
        </w:tabs>
        <w:rPr>
          <w:noProof/>
        </w:rPr>
      </w:pPr>
      <w:hyperlink w:anchor="_Toc153488993" w:history="1">
        <w:r w:rsidRPr="003B1665">
          <w:rPr>
            <w:rStyle w:val="Kpr"/>
            <w:rFonts w:ascii="Times New Roman" w:hAnsi="Times New Roman"/>
            <w:noProof/>
          </w:rPr>
          <w:t>Tablo 23 Taşıt Bilgileri</w:t>
        </w:r>
        <w:r>
          <w:rPr>
            <w:noProof/>
            <w:webHidden/>
          </w:rPr>
          <w:tab/>
        </w:r>
        <w:r>
          <w:rPr>
            <w:noProof/>
            <w:webHidden/>
          </w:rPr>
          <w:fldChar w:fldCharType="begin"/>
        </w:r>
        <w:r>
          <w:rPr>
            <w:noProof/>
            <w:webHidden/>
          </w:rPr>
          <w:instrText xml:space="preserve"> PAGEREF _Toc153488993 \h </w:instrText>
        </w:r>
        <w:r>
          <w:rPr>
            <w:noProof/>
            <w:webHidden/>
          </w:rPr>
        </w:r>
        <w:r>
          <w:rPr>
            <w:noProof/>
            <w:webHidden/>
          </w:rPr>
          <w:fldChar w:fldCharType="separate"/>
        </w:r>
        <w:r>
          <w:rPr>
            <w:noProof/>
            <w:webHidden/>
          </w:rPr>
          <w:t>31</w:t>
        </w:r>
        <w:r>
          <w:rPr>
            <w:noProof/>
            <w:webHidden/>
          </w:rPr>
          <w:fldChar w:fldCharType="end"/>
        </w:r>
      </w:hyperlink>
    </w:p>
    <w:p w14:paraId="77A83669" w14:textId="12C9BA77" w:rsidR="00DE4801" w:rsidRDefault="00DE4801">
      <w:pPr>
        <w:pStyle w:val="ekillerTablosu"/>
        <w:tabs>
          <w:tab w:val="right" w:leader="dot" w:pos="9062"/>
        </w:tabs>
        <w:rPr>
          <w:noProof/>
        </w:rPr>
      </w:pPr>
      <w:hyperlink w:anchor="_Toc153488994" w:history="1">
        <w:r w:rsidRPr="003B1665">
          <w:rPr>
            <w:rStyle w:val="Kpr"/>
            <w:rFonts w:ascii="Times New Roman" w:hAnsi="Times New Roman"/>
            <w:noProof/>
          </w:rPr>
          <w:t>Tablo 24 Birimin Bilgi ve Teknolojik Kaynakları</w:t>
        </w:r>
        <w:r>
          <w:rPr>
            <w:noProof/>
            <w:webHidden/>
          </w:rPr>
          <w:tab/>
        </w:r>
        <w:r>
          <w:rPr>
            <w:noProof/>
            <w:webHidden/>
          </w:rPr>
          <w:fldChar w:fldCharType="begin"/>
        </w:r>
        <w:r>
          <w:rPr>
            <w:noProof/>
            <w:webHidden/>
          </w:rPr>
          <w:instrText xml:space="preserve"> PAGEREF _Toc153488994 \h </w:instrText>
        </w:r>
        <w:r>
          <w:rPr>
            <w:noProof/>
            <w:webHidden/>
          </w:rPr>
        </w:r>
        <w:r>
          <w:rPr>
            <w:noProof/>
            <w:webHidden/>
          </w:rPr>
          <w:fldChar w:fldCharType="separate"/>
        </w:r>
        <w:r>
          <w:rPr>
            <w:noProof/>
            <w:webHidden/>
          </w:rPr>
          <w:t>32</w:t>
        </w:r>
        <w:r>
          <w:rPr>
            <w:noProof/>
            <w:webHidden/>
          </w:rPr>
          <w:fldChar w:fldCharType="end"/>
        </w:r>
      </w:hyperlink>
    </w:p>
    <w:p w14:paraId="0B3C4EF6" w14:textId="38EC0D78" w:rsidR="00DE4801" w:rsidRDefault="00DE4801">
      <w:pPr>
        <w:pStyle w:val="ekillerTablosu"/>
        <w:tabs>
          <w:tab w:val="right" w:leader="dot" w:pos="9062"/>
        </w:tabs>
        <w:rPr>
          <w:noProof/>
        </w:rPr>
      </w:pPr>
      <w:hyperlink w:anchor="_Toc153488995" w:history="1">
        <w:r w:rsidRPr="003B1665">
          <w:rPr>
            <w:rStyle w:val="Kpr"/>
            <w:rFonts w:ascii="Times New Roman" w:hAnsi="Times New Roman"/>
            <w:noProof/>
          </w:rPr>
          <w:t>Tablo 25 Kütüphane Kaynakları</w:t>
        </w:r>
        <w:r>
          <w:rPr>
            <w:noProof/>
            <w:webHidden/>
          </w:rPr>
          <w:tab/>
        </w:r>
        <w:r>
          <w:rPr>
            <w:noProof/>
            <w:webHidden/>
          </w:rPr>
          <w:fldChar w:fldCharType="begin"/>
        </w:r>
        <w:r>
          <w:rPr>
            <w:noProof/>
            <w:webHidden/>
          </w:rPr>
          <w:instrText xml:space="preserve"> PAGEREF _Toc153488995 \h </w:instrText>
        </w:r>
        <w:r>
          <w:rPr>
            <w:noProof/>
            <w:webHidden/>
          </w:rPr>
        </w:r>
        <w:r>
          <w:rPr>
            <w:noProof/>
            <w:webHidden/>
          </w:rPr>
          <w:fldChar w:fldCharType="separate"/>
        </w:r>
        <w:r>
          <w:rPr>
            <w:noProof/>
            <w:webHidden/>
          </w:rPr>
          <w:t>32</w:t>
        </w:r>
        <w:r>
          <w:rPr>
            <w:noProof/>
            <w:webHidden/>
          </w:rPr>
          <w:fldChar w:fldCharType="end"/>
        </w:r>
      </w:hyperlink>
    </w:p>
    <w:p w14:paraId="23ADEDBD" w14:textId="259F182F" w:rsidR="00DE4801" w:rsidRDefault="00DE4801">
      <w:pPr>
        <w:pStyle w:val="ekillerTablosu"/>
        <w:tabs>
          <w:tab w:val="right" w:leader="dot" w:pos="9062"/>
        </w:tabs>
        <w:rPr>
          <w:noProof/>
        </w:rPr>
      </w:pPr>
      <w:hyperlink w:anchor="_Toc153488996" w:history="1">
        <w:r w:rsidRPr="003B1665">
          <w:rPr>
            <w:rStyle w:val="Kpr"/>
            <w:rFonts w:ascii="Times New Roman" w:hAnsi="Times New Roman"/>
            <w:noProof/>
          </w:rPr>
          <w:t>Tablo 26 Birimin Diğer Bilgi ve Teknolojik Kaynakları</w:t>
        </w:r>
        <w:r>
          <w:rPr>
            <w:noProof/>
            <w:webHidden/>
          </w:rPr>
          <w:tab/>
        </w:r>
        <w:r>
          <w:rPr>
            <w:noProof/>
            <w:webHidden/>
          </w:rPr>
          <w:fldChar w:fldCharType="begin"/>
        </w:r>
        <w:r>
          <w:rPr>
            <w:noProof/>
            <w:webHidden/>
          </w:rPr>
          <w:instrText xml:space="preserve"> PAGEREF _Toc153488996 \h </w:instrText>
        </w:r>
        <w:r>
          <w:rPr>
            <w:noProof/>
            <w:webHidden/>
          </w:rPr>
        </w:r>
        <w:r>
          <w:rPr>
            <w:noProof/>
            <w:webHidden/>
          </w:rPr>
          <w:fldChar w:fldCharType="separate"/>
        </w:r>
        <w:r>
          <w:rPr>
            <w:noProof/>
            <w:webHidden/>
          </w:rPr>
          <w:t>32</w:t>
        </w:r>
        <w:r>
          <w:rPr>
            <w:noProof/>
            <w:webHidden/>
          </w:rPr>
          <w:fldChar w:fldCharType="end"/>
        </w:r>
      </w:hyperlink>
    </w:p>
    <w:p w14:paraId="6286323E" w14:textId="1C1E3941" w:rsidR="00DE4801" w:rsidRDefault="00DE4801">
      <w:pPr>
        <w:pStyle w:val="ekillerTablosu"/>
        <w:tabs>
          <w:tab w:val="right" w:leader="dot" w:pos="9062"/>
        </w:tabs>
        <w:rPr>
          <w:noProof/>
        </w:rPr>
      </w:pPr>
      <w:hyperlink w:anchor="_Toc153488997" w:history="1">
        <w:r w:rsidRPr="003B1665">
          <w:rPr>
            <w:rStyle w:val="Kpr"/>
            <w:rFonts w:ascii="Times New Roman" w:hAnsi="Times New Roman"/>
            <w:noProof/>
          </w:rPr>
          <w:t>Tablo 27 Tahmini Kaynaklar</w:t>
        </w:r>
        <w:r>
          <w:rPr>
            <w:noProof/>
            <w:webHidden/>
          </w:rPr>
          <w:tab/>
        </w:r>
        <w:r>
          <w:rPr>
            <w:noProof/>
            <w:webHidden/>
          </w:rPr>
          <w:fldChar w:fldCharType="begin"/>
        </w:r>
        <w:r>
          <w:rPr>
            <w:noProof/>
            <w:webHidden/>
          </w:rPr>
          <w:instrText xml:space="preserve"> PAGEREF _Toc153488997 \h </w:instrText>
        </w:r>
        <w:r>
          <w:rPr>
            <w:noProof/>
            <w:webHidden/>
          </w:rPr>
        </w:r>
        <w:r>
          <w:rPr>
            <w:noProof/>
            <w:webHidden/>
          </w:rPr>
          <w:fldChar w:fldCharType="separate"/>
        </w:r>
        <w:r>
          <w:rPr>
            <w:noProof/>
            <w:webHidden/>
          </w:rPr>
          <w:t>33</w:t>
        </w:r>
        <w:r>
          <w:rPr>
            <w:noProof/>
            <w:webHidden/>
          </w:rPr>
          <w:fldChar w:fldCharType="end"/>
        </w:r>
      </w:hyperlink>
    </w:p>
    <w:p w14:paraId="51425268" w14:textId="608AE688" w:rsidR="00DE4801" w:rsidRDefault="00DE4801">
      <w:pPr>
        <w:pStyle w:val="ekillerTablosu"/>
        <w:tabs>
          <w:tab w:val="right" w:leader="dot" w:pos="9062"/>
        </w:tabs>
        <w:rPr>
          <w:noProof/>
        </w:rPr>
      </w:pPr>
      <w:hyperlink w:anchor="_Toc153488998" w:history="1">
        <w:r w:rsidRPr="003B1665">
          <w:rPr>
            <w:rStyle w:val="Kpr"/>
            <w:rFonts w:ascii="Times New Roman" w:hAnsi="Times New Roman"/>
            <w:noProof/>
          </w:rPr>
          <w:t>Tablo 28 Akademik Faaliyetler Analizi</w:t>
        </w:r>
        <w:r>
          <w:rPr>
            <w:noProof/>
            <w:webHidden/>
          </w:rPr>
          <w:tab/>
        </w:r>
        <w:r>
          <w:rPr>
            <w:noProof/>
            <w:webHidden/>
          </w:rPr>
          <w:fldChar w:fldCharType="begin"/>
        </w:r>
        <w:r>
          <w:rPr>
            <w:noProof/>
            <w:webHidden/>
          </w:rPr>
          <w:instrText xml:space="preserve"> PAGEREF _Toc153488998 \h </w:instrText>
        </w:r>
        <w:r>
          <w:rPr>
            <w:noProof/>
            <w:webHidden/>
          </w:rPr>
        </w:r>
        <w:r>
          <w:rPr>
            <w:noProof/>
            <w:webHidden/>
          </w:rPr>
          <w:fldChar w:fldCharType="separate"/>
        </w:r>
        <w:r>
          <w:rPr>
            <w:noProof/>
            <w:webHidden/>
          </w:rPr>
          <w:t>33</w:t>
        </w:r>
        <w:r>
          <w:rPr>
            <w:noProof/>
            <w:webHidden/>
          </w:rPr>
          <w:fldChar w:fldCharType="end"/>
        </w:r>
      </w:hyperlink>
    </w:p>
    <w:p w14:paraId="78605078" w14:textId="1815D3FA" w:rsidR="00DE4801" w:rsidRDefault="00DE4801">
      <w:pPr>
        <w:pStyle w:val="ekillerTablosu"/>
        <w:tabs>
          <w:tab w:val="right" w:leader="dot" w:pos="9062"/>
        </w:tabs>
        <w:rPr>
          <w:noProof/>
        </w:rPr>
      </w:pPr>
      <w:hyperlink w:anchor="_Toc153488999" w:history="1">
        <w:r w:rsidRPr="003B1665">
          <w:rPr>
            <w:rStyle w:val="Kpr"/>
            <w:rFonts w:ascii="Times New Roman" w:hAnsi="Times New Roman"/>
            <w:noProof/>
          </w:rPr>
          <w:t>Tablo 29 Sektörel Eğilim İçin PESTLE Analizi</w:t>
        </w:r>
        <w:r>
          <w:rPr>
            <w:noProof/>
            <w:webHidden/>
          </w:rPr>
          <w:tab/>
        </w:r>
        <w:r>
          <w:rPr>
            <w:noProof/>
            <w:webHidden/>
          </w:rPr>
          <w:fldChar w:fldCharType="begin"/>
        </w:r>
        <w:r>
          <w:rPr>
            <w:noProof/>
            <w:webHidden/>
          </w:rPr>
          <w:instrText xml:space="preserve"> PAGEREF _Toc153488999 \h </w:instrText>
        </w:r>
        <w:r>
          <w:rPr>
            <w:noProof/>
            <w:webHidden/>
          </w:rPr>
        </w:r>
        <w:r>
          <w:rPr>
            <w:noProof/>
            <w:webHidden/>
          </w:rPr>
          <w:fldChar w:fldCharType="separate"/>
        </w:r>
        <w:r>
          <w:rPr>
            <w:noProof/>
            <w:webHidden/>
          </w:rPr>
          <w:t>36</w:t>
        </w:r>
        <w:r>
          <w:rPr>
            <w:noProof/>
            <w:webHidden/>
          </w:rPr>
          <w:fldChar w:fldCharType="end"/>
        </w:r>
      </w:hyperlink>
    </w:p>
    <w:p w14:paraId="21FC12FE" w14:textId="232F16C1" w:rsidR="00DE4801" w:rsidRDefault="00DE4801">
      <w:pPr>
        <w:pStyle w:val="ekillerTablosu"/>
        <w:tabs>
          <w:tab w:val="right" w:leader="dot" w:pos="9062"/>
        </w:tabs>
        <w:rPr>
          <w:noProof/>
        </w:rPr>
      </w:pPr>
      <w:hyperlink w:anchor="_Toc153489000" w:history="1">
        <w:r w:rsidRPr="003B1665">
          <w:rPr>
            <w:rStyle w:val="Kpr"/>
            <w:rFonts w:ascii="Times New Roman" w:hAnsi="Times New Roman"/>
            <w:noProof/>
          </w:rPr>
          <w:t>Tablo 30 Sektörel Yapı Analizi</w:t>
        </w:r>
        <w:r>
          <w:rPr>
            <w:noProof/>
            <w:webHidden/>
          </w:rPr>
          <w:tab/>
        </w:r>
        <w:r>
          <w:rPr>
            <w:noProof/>
            <w:webHidden/>
          </w:rPr>
          <w:fldChar w:fldCharType="begin"/>
        </w:r>
        <w:r>
          <w:rPr>
            <w:noProof/>
            <w:webHidden/>
          </w:rPr>
          <w:instrText xml:space="preserve"> PAGEREF _Toc153489000 \h </w:instrText>
        </w:r>
        <w:r>
          <w:rPr>
            <w:noProof/>
            <w:webHidden/>
          </w:rPr>
        </w:r>
        <w:r>
          <w:rPr>
            <w:noProof/>
            <w:webHidden/>
          </w:rPr>
          <w:fldChar w:fldCharType="separate"/>
        </w:r>
        <w:r>
          <w:rPr>
            <w:noProof/>
            <w:webHidden/>
          </w:rPr>
          <w:t>40</w:t>
        </w:r>
        <w:r>
          <w:rPr>
            <w:noProof/>
            <w:webHidden/>
          </w:rPr>
          <w:fldChar w:fldCharType="end"/>
        </w:r>
      </w:hyperlink>
    </w:p>
    <w:p w14:paraId="5E715670" w14:textId="4400B501" w:rsidR="00DE4801" w:rsidRDefault="00DE4801">
      <w:pPr>
        <w:pStyle w:val="ekillerTablosu"/>
        <w:tabs>
          <w:tab w:val="right" w:leader="dot" w:pos="9062"/>
        </w:tabs>
        <w:rPr>
          <w:noProof/>
        </w:rPr>
      </w:pPr>
      <w:hyperlink w:anchor="_Toc153489001" w:history="1">
        <w:r w:rsidRPr="003B1665">
          <w:rPr>
            <w:rStyle w:val="Kpr"/>
            <w:rFonts w:ascii="Times New Roman" w:hAnsi="Times New Roman"/>
            <w:noProof/>
          </w:rPr>
          <w:t>Tablo 31 GZFT Listesi</w:t>
        </w:r>
        <w:r>
          <w:rPr>
            <w:noProof/>
            <w:webHidden/>
          </w:rPr>
          <w:tab/>
        </w:r>
        <w:r>
          <w:rPr>
            <w:noProof/>
            <w:webHidden/>
          </w:rPr>
          <w:fldChar w:fldCharType="begin"/>
        </w:r>
        <w:r>
          <w:rPr>
            <w:noProof/>
            <w:webHidden/>
          </w:rPr>
          <w:instrText xml:space="preserve"> PAGEREF _Toc153489001 \h </w:instrText>
        </w:r>
        <w:r>
          <w:rPr>
            <w:noProof/>
            <w:webHidden/>
          </w:rPr>
        </w:r>
        <w:r>
          <w:rPr>
            <w:noProof/>
            <w:webHidden/>
          </w:rPr>
          <w:fldChar w:fldCharType="separate"/>
        </w:r>
        <w:r>
          <w:rPr>
            <w:noProof/>
            <w:webHidden/>
          </w:rPr>
          <w:t>42</w:t>
        </w:r>
        <w:r>
          <w:rPr>
            <w:noProof/>
            <w:webHidden/>
          </w:rPr>
          <w:fldChar w:fldCharType="end"/>
        </w:r>
      </w:hyperlink>
    </w:p>
    <w:p w14:paraId="3D0E016C" w14:textId="7D7A0E15" w:rsidR="00DE4801" w:rsidRDefault="00DE4801">
      <w:pPr>
        <w:pStyle w:val="ekillerTablosu"/>
        <w:tabs>
          <w:tab w:val="right" w:leader="dot" w:pos="9062"/>
        </w:tabs>
        <w:rPr>
          <w:noProof/>
        </w:rPr>
      </w:pPr>
      <w:hyperlink w:anchor="_Toc153489002" w:history="1">
        <w:r w:rsidRPr="003B1665">
          <w:rPr>
            <w:rStyle w:val="Kpr"/>
            <w:rFonts w:ascii="Times New Roman" w:hAnsi="Times New Roman"/>
            <w:noProof/>
          </w:rPr>
          <w:t>Tablo 32 Tespitler ve İhtiyaçlar</w:t>
        </w:r>
        <w:r>
          <w:rPr>
            <w:noProof/>
            <w:webHidden/>
          </w:rPr>
          <w:tab/>
        </w:r>
        <w:r>
          <w:rPr>
            <w:noProof/>
            <w:webHidden/>
          </w:rPr>
          <w:fldChar w:fldCharType="begin"/>
        </w:r>
        <w:r>
          <w:rPr>
            <w:noProof/>
            <w:webHidden/>
          </w:rPr>
          <w:instrText xml:space="preserve"> PAGEREF _Toc153489002 \h </w:instrText>
        </w:r>
        <w:r>
          <w:rPr>
            <w:noProof/>
            <w:webHidden/>
          </w:rPr>
        </w:r>
        <w:r>
          <w:rPr>
            <w:noProof/>
            <w:webHidden/>
          </w:rPr>
          <w:fldChar w:fldCharType="separate"/>
        </w:r>
        <w:r>
          <w:rPr>
            <w:noProof/>
            <w:webHidden/>
          </w:rPr>
          <w:t>44</w:t>
        </w:r>
        <w:r>
          <w:rPr>
            <w:noProof/>
            <w:webHidden/>
          </w:rPr>
          <w:fldChar w:fldCharType="end"/>
        </w:r>
      </w:hyperlink>
    </w:p>
    <w:p w14:paraId="5D5953F0" w14:textId="690A7CDE" w:rsidR="00DE4801" w:rsidRDefault="00DE4801">
      <w:pPr>
        <w:pStyle w:val="ekillerTablosu"/>
        <w:tabs>
          <w:tab w:val="right" w:leader="dot" w:pos="9062"/>
        </w:tabs>
        <w:rPr>
          <w:noProof/>
        </w:rPr>
      </w:pPr>
      <w:hyperlink w:anchor="_Toc153489003" w:history="1">
        <w:r w:rsidRPr="003B1665">
          <w:rPr>
            <w:rStyle w:val="Kpr"/>
            <w:rFonts w:ascii="Times New Roman" w:hAnsi="Times New Roman"/>
            <w:noProof/>
          </w:rPr>
          <w:t>Tablo 33 Değer Sunumu Belirleme</w:t>
        </w:r>
        <w:r>
          <w:rPr>
            <w:noProof/>
            <w:webHidden/>
          </w:rPr>
          <w:tab/>
        </w:r>
        <w:r>
          <w:rPr>
            <w:noProof/>
            <w:webHidden/>
          </w:rPr>
          <w:fldChar w:fldCharType="begin"/>
        </w:r>
        <w:r>
          <w:rPr>
            <w:noProof/>
            <w:webHidden/>
          </w:rPr>
          <w:instrText xml:space="preserve"> PAGEREF _Toc153489003 \h </w:instrText>
        </w:r>
        <w:r>
          <w:rPr>
            <w:noProof/>
            <w:webHidden/>
          </w:rPr>
        </w:r>
        <w:r>
          <w:rPr>
            <w:noProof/>
            <w:webHidden/>
          </w:rPr>
          <w:fldChar w:fldCharType="separate"/>
        </w:r>
        <w:r>
          <w:rPr>
            <w:noProof/>
            <w:webHidden/>
          </w:rPr>
          <w:t>51</w:t>
        </w:r>
        <w:r>
          <w:rPr>
            <w:noProof/>
            <w:webHidden/>
          </w:rPr>
          <w:fldChar w:fldCharType="end"/>
        </w:r>
      </w:hyperlink>
    </w:p>
    <w:p w14:paraId="46F617DF" w14:textId="28317FD4" w:rsidR="00DE4801" w:rsidRDefault="00DE4801">
      <w:pPr>
        <w:pStyle w:val="ekillerTablosu"/>
        <w:tabs>
          <w:tab w:val="right" w:leader="dot" w:pos="9062"/>
        </w:tabs>
        <w:rPr>
          <w:noProof/>
        </w:rPr>
      </w:pPr>
      <w:hyperlink w:anchor="_Toc153489004" w:history="1">
        <w:r w:rsidRPr="003B1665">
          <w:rPr>
            <w:rStyle w:val="Kpr"/>
            <w:rFonts w:ascii="Times New Roman" w:hAnsi="Times New Roman"/>
            <w:noProof/>
          </w:rPr>
          <w:t>Tablo 34 Hedeflenen Sorumlu ve İşbirliği Yapılacak Birimler</w:t>
        </w:r>
        <w:r>
          <w:rPr>
            <w:noProof/>
            <w:webHidden/>
          </w:rPr>
          <w:tab/>
        </w:r>
        <w:r>
          <w:rPr>
            <w:noProof/>
            <w:webHidden/>
          </w:rPr>
          <w:fldChar w:fldCharType="begin"/>
        </w:r>
        <w:r>
          <w:rPr>
            <w:noProof/>
            <w:webHidden/>
          </w:rPr>
          <w:instrText xml:space="preserve"> PAGEREF _Toc153489004 \h </w:instrText>
        </w:r>
        <w:r>
          <w:rPr>
            <w:noProof/>
            <w:webHidden/>
          </w:rPr>
        </w:r>
        <w:r>
          <w:rPr>
            <w:noProof/>
            <w:webHidden/>
          </w:rPr>
          <w:fldChar w:fldCharType="separate"/>
        </w:r>
        <w:r>
          <w:rPr>
            <w:noProof/>
            <w:webHidden/>
          </w:rPr>
          <w:t>54</w:t>
        </w:r>
        <w:r>
          <w:rPr>
            <w:noProof/>
            <w:webHidden/>
          </w:rPr>
          <w:fldChar w:fldCharType="end"/>
        </w:r>
      </w:hyperlink>
    </w:p>
    <w:p w14:paraId="69FE9F40" w14:textId="5A409B15" w:rsidR="00DE4801" w:rsidRDefault="00DE4801">
      <w:pPr>
        <w:pStyle w:val="ekillerTablosu"/>
        <w:tabs>
          <w:tab w:val="right" w:leader="dot" w:pos="9062"/>
        </w:tabs>
        <w:rPr>
          <w:noProof/>
        </w:rPr>
      </w:pPr>
      <w:hyperlink w:anchor="_Toc153489005" w:history="1">
        <w:r w:rsidRPr="003B1665">
          <w:rPr>
            <w:rStyle w:val="Kpr"/>
            <w:rFonts w:ascii="Times New Roman" w:hAnsi="Times New Roman"/>
            <w:noProof/>
          </w:rPr>
          <w:t>Tablo 35 Hedef Riskleri ve Kontrol Faaliyetleri</w:t>
        </w:r>
        <w:r>
          <w:rPr>
            <w:noProof/>
            <w:webHidden/>
          </w:rPr>
          <w:tab/>
        </w:r>
        <w:r>
          <w:rPr>
            <w:noProof/>
            <w:webHidden/>
          </w:rPr>
          <w:fldChar w:fldCharType="begin"/>
        </w:r>
        <w:r>
          <w:rPr>
            <w:noProof/>
            <w:webHidden/>
          </w:rPr>
          <w:instrText xml:space="preserve"> PAGEREF _Toc153489005 \h </w:instrText>
        </w:r>
        <w:r>
          <w:rPr>
            <w:noProof/>
            <w:webHidden/>
          </w:rPr>
        </w:r>
        <w:r>
          <w:rPr>
            <w:noProof/>
            <w:webHidden/>
          </w:rPr>
          <w:fldChar w:fldCharType="separate"/>
        </w:r>
        <w:r>
          <w:rPr>
            <w:noProof/>
            <w:webHidden/>
          </w:rPr>
          <w:t>68</w:t>
        </w:r>
        <w:r>
          <w:rPr>
            <w:noProof/>
            <w:webHidden/>
          </w:rPr>
          <w:fldChar w:fldCharType="end"/>
        </w:r>
      </w:hyperlink>
    </w:p>
    <w:p w14:paraId="683040E6" w14:textId="1456BF80" w:rsidR="00DE4801" w:rsidRDefault="00DE4801">
      <w:pPr>
        <w:pStyle w:val="ekillerTablosu"/>
        <w:tabs>
          <w:tab w:val="right" w:leader="dot" w:pos="9062"/>
        </w:tabs>
        <w:rPr>
          <w:noProof/>
        </w:rPr>
      </w:pPr>
      <w:hyperlink w:anchor="_Toc153489006" w:history="1">
        <w:r w:rsidRPr="003B1665">
          <w:rPr>
            <w:rStyle w:val="Kpr"/>
            <w:rFonts w:ascii="Times New Roman" w:hAnsi="Times New Roman"/>
            <w:noProof/>
          </w:rPr>
          <w:t>Tablo 36 Tahmini Maliyetler</w:t>
        </w:r>
        <w:r>
          <w:rPr>
            <w:noProof/>
            <w:webHidden/>
          </w:rPr>
          <w:tab/>
        </w:r>
        <w:r>
          <w:rPr>
            <w:noProof/>
            <w:webHidden/>
          </w:rPr>
          <w:fldChar w:fldCharType="begin"/>
        </w:r>
        <w:r>
          <w:rPr>
            <w:noProof/>
            <w:webHidden/>
          </w:rPr>
          <w:instrText xml:space="preserve"> PAGEREF _Toc153489006 \h </w:instrText>
        </w:r>
        <w:r>
          <w:rPr>
            <w:noProof/>
            <w:webHidden/>
          </w:rPr>
        </w:r>
        <w:r>
          <w:rPr>
            <w:noProof/>
            <w:webHidden/>
          </w:rPr>
          <w:fldChar w:fldCharType="separate"/>
        </w:r>
        <w:r>
          <w:rPr>
            <w:noProof/>
            <w:webHidden/>
          </w:rPr>
          <w:t>71</w:t>
        </w:r>
        <w:r>
          <w:rPr>
            <w:noProof/>
            <w:webHidden/>
          </w:rPr>
          <w:fldChar w:fldCharType="end"/>
        </w:r>
      </w:hyperlink>
    </w:p>
    <w:p w14:paraId="772016DF" w14:textId="60FF4A5D" w:rsidR="005137D1" w:rsidRPr="003F6E3E" w:rsidRDefault="00914E1B" w:rsidP="0078014C">
      <w:pPr>
        <w:tabs>
          <w:tab w:val="left" w:pos="993"/>
          <w:tab w:val="right" w:pos="893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r w:rsidR="005137D1" w:rsidRPr="003F6E3E">
        <w:rPr>
          <w:rFonts w:ascii="Times New Roman" w:hAnsi="Times New Roman" w:cs="Times New Roman"/>
          <w:sz w:val="24"/>
          <w:szCs w:val="24"/>
        </w:rPr>
        <w:tab/>
      </w:r>
      <w:r w:rsidR="00245E9D" w:rsidRPr="003F6E3E">
        <w:rPr>
          <w:rFonts w:ascii="Times New Roman" w:hAnsi="Times New Roman" w:cs="Times New Roman"/>
          <w:sz w:val="24"/>
          <w:szCs w:val="24"/>
        </w:rPr>
        <w:t>..</w:t>
      </w:r>
    </w:p>
    <w:p w14:paraId="251A6D90" w14:textId="77777777" w:rsidR="000F1B0F" w:rsidRPr="003F6E3E" w:rsidRDefault="000F1B0F" w:rsidP="00790790">
      <w:pPr>
        <w:autoSpaceDE w:val="0"/>
        <w:autoSpaceDN w:val="0"/>
        <w:adjustRightInd w:val="0"/>
        <w:spacing w:after="0" w:line="240" w:lineRule="auto"/>
        <w:jc w:val="both"/>
        <w:rPr>
          <w:rFonts w:ascii="Times New Roman" w:hAnsi="Times New Roman" w:cs="Times New Roman"/>
          <w:sz w:val="24"/>
          <w:szCs w:val="24"/>
        </w:rPr>
      </w:pPr>
    </w:p>
    <w:p w14:paraId="01E9ED3B" w14:textId="77777777" w:rsidR="000F1B0F" w:rsidRPr="003F6E3E" w:rsidRDefault="000F1B0F" w:rsidP="00790790">
      <w:pPr>
        <w:autoSpaceDE w:val="0"/>
        <w:autoSpaceDN w:val="0"/>
        <w:adjustRightInd w:val="0"/>
        <w:spacing w:after="0" w:line="240" w:lineRule="auto"/>
        <w:jc w:val="both"/>
        <w:rPr>
          <w:rFonts w:ascii="Times New Roman" w:hAnsi="Times New Roman" w:cs="Times New Roman"/>
          <w:sz w:val="24"/>
          <w:szCs w:val="24"/>
        </w:rPr>
      </w:pPr>
    </w:p>
    <w:p w14:paraId="063EA197"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b/>
          <w:sz w:val="32"/>
          <w:szCs w:val="24"/>
        </w:rPr>
      </w:pPr>
      <w:bookmarkStart w:id="1" w:name="_Hlk152071910"/>
      <w:r w:rsidRPr="008450F1">
        <w:rPr>
          <w:rFonts w:ascii="Times New Roman" w:eastAsia="Times New Roman" w:hAnsi="Times New Roman" w:cs="Times New Roman"/>
          <w:b/>
          <w:sz w:val="32"/>
          <w:szCs w:val="24"/>
        </w:rPr>
        <w:t>ŞEKİLLER LİSTESİ</w:t>
      </w:r>
    </w:p>
    <w:bookmarkEnd w:id="1"/>
    <w:p w14:paraId="2BC9D754" w14:textId="77777777" w:rsidR="00721AC6" w:rsidRPr="003F6E3E" w:rsidRDefault="00721AC6" w:rsidP="00721AC6">
      <w:pPr>
        <w:tabs>
          <w:tab w:val="right" w:pos="8505"/>
        </w:tabs>
        <w:autoSpaceDE w:val="0"/>
        <w:autoSpaceDN w:val="0"/>
        <w:adjustRightInd w:val="0"/>
        <w:spacing w:after="0" w:line="240" w:lineRule="auto"/>
        <w:jc w:val="both"/>
        <w:rPr>
          <w:rFonts w:ascii="Times New Roman" w:hAnsi="Times New Roman" w:cs="Times New Roman"/>
          <w:b/>
          <w:sz w:val="24"/>
          <w:szCs w:val="24"/>
        </w:rPr>
      </w:pPr>
      <w:r w:rsidRPr="003F6E3E">
        <w:rPr>
          <w:rFonts w:ascii="Times New Roman" w:hAnsi="Times New Roman" w:cs="Times New Roman"/>
          <w:b/>
          <w:sz w:val="24"/>
          <w:szCs w:val="24"/>
        </w:rPr>
        <w:tab/>
      </w:r>
    </w:p>
    <w:p w14:paraId="0D63E8FA" w14:textId="2DFF738F" w:rsidR="00DE4801" w:rsidRDefault="00914E1B">
      <w:pPr>
        <w:pStyle w:val="ekillerTablosu"/>
        <w:tabs>
          <w:tab w:val="right" w:leader="dot" w:pos="9062"/>
        </w:tabs>
        <w:rPr>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"Şekil" </w:instrText>
      </w:r>
      <w:r>
        <w:rPr>
          <w:rFonts w:ascii="Times New Roman" w:hAnsi="Times New Roman" w:cs="Times New Roman"/>
          <w:sz w:val="24"/>
          <w:szCs w:val="24"/>
        </w:rPr>
        <w:fldChar w:fldCharType="separate"/>
      </w:r>
      <w:hyperlink w:anchor="_Toc153489007" w:history="1">
        <w:r w:rsidR="00DE4801" w:rsidRPr="00145881">
          <w:rPr>
            <w:rStyle w:val="Kpr"/>
            <w:rFonts w:ascii="Times New Roman" w:hAnsi="Times New Roman"/>
            <w:i/>
            <w:noProof/>
          </w:rPr>
          <w:t>Şekil 1 Teşkilat Şeması</w:t>
        </w:r>
        <w:r w:rsidR="00DE4801">
          <w:rPr>
            <w:noProof/>
            <w:webHidden/>
          </w:rPr>
          <w:tab/>
        </w:r>
        <w:r w:rsidR="00DE4801">
          <w:rPr>
            <w:noProof/>
            <w:webHidden/>
          </w:rPr>
          <w:fldChar w:fldCharType="begin"/>
        </w:r>
        <w:r w:rsidR="00DE4801">
          <w:rPr>
            <w:noProof/>
            <w:webHidden/>
          </w:rPr>
          <w:instrText xml:space="preserve"> PAGEREF _Toc153489007 \h </w:instrText>
        </w:r>
        <w:r w:rsidR="00DE4801">
          <w:rPr>
            <w:noProof/>
            <w:webHidden/>
          </w:rPr>
        </w:r>
        <w:r w:rsidR="00DE4801">
          <w:rPr>
            <w:noProof/>
            <w:webHidden/>
          </w:rPr>
          <w:fldChar w:fldCharType="separate"/>
        </w:r>
        <w:r w:rsidR="00DE4801">
          <w:rPr>
            <w:noProof/>
            <w:webHidden/>
          </w:rPr>
          <w:t>23</w:t>
        </w:r>
        <w:r w:rsidR="00DE4801">
          <w:rPr>
            <w:noProof/>
            <w:webHidden/>
          </w:rPr>
          <w:fldChar w:fldCharType="end"/>
        </w:r>
      </w:hyperlink>
    </w:p>
    <w:p w14:paraId="07B40B29" w14:textId="3C9A7AC0" w:rsidR="00DF17EE" w:rsidRPr="003F6E3E" w:rsidRDefault="00914E1B" w:rsidP="008052C0">
      <w:pPr>
        <w:tabs>
          <w:tab w:val="left" w:pos="993"/>
          <w:tab w:val="right" w:pos="893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r w:rsidR="00721AC6" w:rsidRPr="003F6E3E">
        <w:rPr>
          <w:rFonts w:ascii="Times New Roman" w:hAnsi="Times New Roman" w:cs="Times New Roman"/>
          <w:sz w:val="24"/>
          <w:szCs w:val="24"/>
        </w:rPr>
        <w:tab/>
      </w:r>
      <w:r w:rsidR="00245E9D" w:rsidRPr="003F6E3E">
        <w:rPr>
          <w:rFonts w:ascii="Times New Roman" w:hAnsi="Times New Roman" w:cs="Times New Roman"/>
          <w:sz w:val="24"/>
          <w:szCs w:val="24"/>
        </w:rPr>
        <w:t>..</w:t>
      </w:r>
    </w:p>
    <w:p w14:paraId="211CD653" w14:textId="77777777" w:rsidR="006F258F" w:rsidRPr="003F6E3E" w:rsidRDefault="006F258F" w:rsidP="00790790">
      <w:pPr>
        <w:autoSpaceDE w:val="0"/>
        <w:autoSpaceDN w:val="0"/>
        <w:adjustRightInd w:val="0"/>
        <w:spacing w:after="0" w:line="240" w:lineRule="auto"/>
        <w:jc w:val="both"/>
        <w:rPr>
          <w:rFonts w:ascii="Times New Roman" w:hAnsi="Times New Roman" w:cs="Times New Roman"/>
          <w:sz w:val="24"/>
          <w:szCs w:val="24"/>
        </w:rPr>
      </w:pPr>
    </w:p>
    <w:p w14:paraId="6A56EAFE" w14:textId="77777777" w:rsidR="006F258F" w:rsidRPr="003F6E3E" w:rsidRDefault="006F258F" w:rsidP="00914E1B">
      <w:pPr>
        <w:autoSpaceDE w:val="0"/>
        <w:autoSpaceDN w:val="0"/>
        <w:adjustRightInd w:val="0"/>
        <w:spacing w:after="0" w:line="240" w:lineRule="auto"/>
        <w:jc w:val="both"/>
        <w:rPr>
          <w:rFonts w:ascii="Times New Roman" w:hAnsi="Times New Roman" w:cs="Times New Roman"/>
          <w:b/>
          <w:sz w:val="32"/>
          <w:szCs w:val="32"/>
        </w:rPr>
      </w:pPr>
      <w:r w:rsidRPr="003F6E3E">
        <w:rPr>
          <w:rFonts w:ascii="Times New Roman" w:hAnsi="Times New Roman" w:cs="Times New Roman"/>
          <w:b/>
          <w:sz w:val="32"/>
          <w:szCs w:val="32"/>
        </w:rPr>
        <w:t xml:space="preserve">KISALTMALAR </w:t>
      </w:r>
    </w:p>
    <w:p w14:paraId="2381FEFF" w14:textId="77777777" w:rsidR="006F258F" w:rsidRPr="003F6E3E" w:rsidRDefault="006F258F" w:rsidP="006F258F">
      <w:pPr>
        <w:pStyle w:val="Default"/>
        <w:rPr>
          <w:rFonts w:ascii="Times New Roman" w:hAnsi="Times New Roman" w:cs="Times New Roman"/>
          <w:sz w:val="21"/>
          <w:szCs w:val="21"/>
        </w:rPr>
      </w:pPr>
    </w:p>
    <w:p w14:paraId="4D20459E"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AB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Avrupa Birliği</w:t>
      </w:r>
    </w:p>
    <w:p w14:paraId="6A1B9517"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ADÜ</w:t>
      </w:r>
      <w:r w:rsidRPr="008450F1">
        <w:rPr>
          <w:rFonts w:ascii="Times New Roman" w:eastAsia="Times New Roman" w:hAnsi="Times New Roman" w:cs="Times New Roman"/>
          <w:sz w:val="24"/>
          <w:szCs w:val="24"/>
        </w:rPr>
        <w:tab/>
        <w:t xml:space="preserve">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Aydın Adnan Menderes Üniversitesi</w:t>
      </w:r>
    </w:p>
    <w:p w14:paraId="3F337344" w14:textId="77777777" w:rsidR="003F6E3E" w:rsidRPr="008450F1" w:rsidRDefault="003F6E3E" w:rsidP="003F6E3E">
      <w:pPr>
        <w:autoSpaceDE w:val="0"/>
        <w:autoSpaceDN w:val="0"/>
        <w:adjustRightInd w:val="0"/>
        <w:spacing w:after="0" w:line="240" w:lineRule="auto"/>
        <w:ind w:left="2124" w:hanging="2124"/>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lastRenderedPageBreak/>
        <w:t>ADÜSEM</w:t>
      </w:r>
      <w:r w:rsidRPr="008450F1">
        <w:rPr>
          <w:rFonts w:ascii="Times New Roman" w:eastAsia="Times New Roman" w:hAnsi="Times New Roman" w:cs="Times New Roman"/>
          <w:sz w:val="24"/>
          <w:szCs w:val="24"/>
        </w:rPr>
        <w:tab/>
        <w:t xml:space="preserve"> Aydın Adnan Menderes Üniversitesi Sürekli Eğitim Uygulama ve Araştırma Merkezi</w:t>
      </w:r>
    </w:p>
    <w:p w14:paraId="33D9BE5D" w14:textId="77777777" w:rsidR="003F6E3E" w:rsidRPr="008450F1" w:rsidRDefault="003F6E3E" w:rsidP="003F6E3E">
      <w:pPr>
        <w:autoSpaceDE w:val="0"/>
        <w:autoSpaceDN w:val="0"/>
        <w:adjustRightInd w:val="0"/>
        <w:spacing w:after="0" w:line="240" w:lineRule="auto"/>
        <w:ind w:left="2124" w:hanging="2124"/>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ADÜZEM </w:t>
      </w:r>
      <w:r w:rsidRPr="008450F1">
        <w:rPr>
          <w:rFonts w:ascii="Times New Roman" w:eastAsia="Times New Roman" w:hAnsi="Times New Roman" w:cs="Times New Roman"/>
          <w:sz w:val="24"/>
          <w:szCs w:val="24"/>
        </w:rPr>
        <w:tab/>
        <w:t>Aydın Adnan Menderes Üniversitesi Uzaktan Eğitim Araştırma ve Uygulama Merkezi</w:t>
      </w:r>
    </w:p>
    <w:p w14:paraId="4368B447"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AHCI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proofErr w:type="spellStart"/>
      <w:r w:rsidRPr="008450F1">
        <w:rPr>
          <w:rFonts w:ascii="Times New Roman" w:eastAsia="Times New Roman" w:hAnsi="Times New Roman" w:cs="Times New Roman"/>
          <w:sz w:val="24"/>
          <w:szCs w:val="24"/>
        </w:rPr>
        <w:t>Artsand</w:t>
      </w:r>
      <w:proofErr w:type="spellEnd"/>
      <w:r w:rsidRPr="008450F1">
        <w:rPr>
          <w:rFonts w:ascii="Times New Roman" w:eastAsia="Times New Roman" w:hAnsi="Times New Roman" w:cs="Times New Roman"/>
          <w:sz w:val="24"/>
          <w:szCs w:val="24"/>
        </w:rPr>
        <w:t xml:space="preserve"> </w:t>
      </w:r>
      <w:proofErr w:type="spellStart"/>
      <w:r w:rsidRPr="008450F1">
        <w:rPr>
          <w:rFonts w:ascii="Times New Roman" w:eastAsia="Times New Roman" w:hAnsi="Times New Roman" w:cs="Times New Roman"/>
          <w:sz w:val="24"/>
          <w:szCs w:val="24"/>
        </w:rPr>
        <w:t>Humanities</w:t>
      </w:r>
      <w:proofErr w:type="spellEnd"/>
      <w:r w:rsidRPr="008450F1">
        <w:rPr>
          <w:rFonts w:ascii="Times New Roman" w:eastAsia="Times New Roman" w:hAnsi="Times New Roman" w:cs="Times New Roman"/>
          <w:sz w:val="24"/>
          <w:szCs w:val="24"/>
        </w:rPr>
        <w:t xml:space="preserve"> </w:t>
      </w:r>
      <w:proofErr w:type="spellStart"/>
      <w:r w:rsidRPr="008450F1">
        <w:rPr>
          <w:rFonts w:ascii="Times New Roman" w:eastAsia="Times New Roman" w:hAnsi="Times New Roman" w:cs="Times New Roman"/>
          <w:sz w:val="24"/>
          <w:szCs w:val="24"/>
        </w:rPr>
        <w:t>Citation</w:t>
      </w:r>
      <w:proofErr w:type="spellEnd"/>
      <w:r w:rsidRPr="008450F1">
        <w:rPr>
          <w:rFonts w:ascii="Times New Roman" w:eastAsia="Times New Roman" w:hAnsi="Times New Roman" w:cs="Times New Roman"/>
          <w:sz w:val="24"/>
          <w:szCs w:val="24"/>
        </w:rPr>
        <w:t xml:space="preserve"> Index</w:t>
      </w:r>
    </w:p>
    <w:p w14:paraId="22D8CE01"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AKBİS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Akademik Bilgi Sistemi</w:t>
      </w:r>
    </w:p>
    <w:p w14:paraId="7263B767"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AR-GE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Araştırma-Geliştirme</w:t>
      </w:r>
    </w:p>
    <w:p w14:paraId="767FEFB6"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BAP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Bilimsel Araştırma Projeleri</w:t>
      </w:r>
    </w:p>
    <w:p w14:paraId="251C1EB7"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BSPE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Birim Stratejik Planlama Ekibi</w:t>
      </w:r>
    </w:p>
    <w:p w14:paraId="42D32739"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COST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proofErr w:type="spellStart"/>
      <w:r w:rsidRPr="008450F1">
        <w:rPr>
          <w:rFonts w:ascii="Times New Roman" w:eastAsia="Times New Roman" w:hAnsi="Times New Roman" w:cs="Times New Roman"/>
          <w:sz w:val="24"/>
          <w:szCs w:val="24"/>
        </w:rPr>
        <w:t>European</w:t>
      </w:r>
      <w:proofErr w:type="spellEnd"/>
      <w:r w:rsidRPr="008450F1">
        <w:rPr>
          <w:rFonts w:ascii="Times New Roman" w:eastAsia="Times New Roman" w:hAnsi="Times New Roman" w:cs="Times New Roman"/>
          <w:sz w:val="24"/>
          <w:szCs w:val="24"/>
        </w:rPr>
        <w:t xml:space="preserve"> </w:t>
      </w:r>
      <w:proofErr w:type="spellStart"/>
      <w:r w:rsidRPr="008450F1">
        <w:rPr>
          <w:rFonts w:ascii="Times New Roman" w:eastAsia="Times New Roman" w:hAnsi="Times New Roman" w:cs="Times New Roman"/>
          <w:sz w:val="24"/>
          <w:szCs w:val="24"/>
        </w:rPr>
        <w:t>Cooperation</w:t>
      </w:r>
      <w:proofErr w:type="spellEnd"/>
      <w:r w:rsidRPr="008450F1">
        <w:rPr>
          <w:rFonts w:ascii="Times New Roman" w:eastAsia="Times New Roman" w:hAnsi="Times New Roman" w:cs="Times New Roman"/>
          <w:sz w:val="24"/>
          <w:szCs w:val="24"/>
        </w:rPr>
        <w:t xml:space="preserve"> in </w:t>
      </w:r>
      <w:proofErr w:type="spellStart"/>
      <w:r w:rsidRPr="008450F1">
        <w:rPr>
          <w:rFonts w:ascii="Times New Roman" w:eastAsia="Times New Roman" w:hAnsi="Times New Roman" w:cs="Times New Roman"/>
          <w:sz w:val="24"/>
          <w:szCs w:val="24"/>
        </w:rPr>
        <w:t>Scienceand</w:t>
      </w:r>
      <w:proofErr w:type="spellEnd"/>
      <w:r w:rsidRPr="008450F1">
        <w:rPr>
          <w:rFonts w:ascii="Times New Roman" w:eastAsia="Times New Roman" w:hAnsi="Times New Roman" w:cs="Times New Roman"/>
          <w:sz w:val="24"/>
          <w:szCs w:val="24"/>
        </w:rPr>
        <w:t xml:space="preserve"> </w:t>
      </w:r>
      <w:proofErr w:type="spellStart"/>
      <w:r w:rsidRPr="008450F1">
        <w:rPr>
          <w:rFonts w:ascii="Times New Roman" w:eastAsia="Times New Roman" w:hAnsi="Times New Roman" w:cs="Times New Roman"/>
          <w:sz w:val="24"/>
          <w:szCs w:val="24"/>
        </w:rPr>
        <w:t>Technology</w:t>
      </w:r>
      <w:proofErr w:type="spellEnd"/>
    </w:p>
    <w:p w14:paraId="3994A041"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DİLMER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Dil Merkezi</w:t>
      </w:r>
    </w:p>
    <w:p w14:paraId="15D4C2B2"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ENSBİS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Enstitü Bilgi Sistemi</w:t>
      </w:r>
    </w:p>
    <w:p w14:paraId="1E3DDB6A"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FSMK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Fikri ve Sınai Mülkiyet Hakları Kurulu</w:t>
      </w:r>
    </w:p>
    <w:p w14:paraId="4617468D"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GEKA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Güney Ege Kalkınma Ajansı</w:t>
      </w:r>
    </w:p>
    <w:p w14:paraId="05FA6F49"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GZFT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Güçlü ve Zayıf Yönler ile Fırsatlar ve Tehditler</w:t>
      </w:r>
    </w:p>
    <w:p w14:paraId="738BF1BF"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KPS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Kimlik Paylaşım Sistemi</w:t>
      </w:r>
    </w:p>
    <w:p w14:paraId="5AC62F5C"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MEB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proofErr w:type="gramStart"/>
      <w:r w:rsidRPr="008450F1">
        <w:rPr>
          <w:rFonts w:ascii="Times New Roman" w:eastAsia="Times New Roman" w:hAnsi="Times New Roman" w:cs="Times New Roman"/>
          <w:sz w:val="24"/>
          <w:szCs w:val="24"/>
        </w:rPr>
        <w:t>Milli</w:t>
      </w:r>
      <w:proofErr w:type="gramEnd"/>
      <w:r w:rsidRPr="008450F1">
        <w:rPr>
          <w:rFonts w:ascii="Times New Roman" w:eastAsia="Times New Roman" w:hAnsi="Times New Roman" w:cs="Times New Roman"/>
          <w:sz w:val="24"/>
          <w:szCs w:val="24"/>
        </w:rPr>
        <w:t xml:space="preserve"> Eğitim Bakanlığı</w:t>
      </w:r>
    </w:p>
    <w:p w14:paraId="0013C9BF"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MYO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Meslek Yüksekokulu</w:t>
      </w:r>
    </w:p>
    <w:p w14:paraId="122F5864"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OBİS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Öğrenci Bilgi Sistemi</w:t>
      </w:r>
    </w:p>
    <w:p w14:paraId="3D5EAA0E"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ÖSYM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Ölçme, Seçme ve Yerleştirme Merkezi</w:t>
      </w:r>
    </w:p>
    <w:p w14:paraId="73AEA548"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ÖYSBİS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Özel Yetenek Sınavı Bilgi Sistemi</w:t>
      </w:r>
    </w:p>
    <w:p w14:paraId="0E07ACC0"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PERBİS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Personel Bilgi Sistemi</w:t>
      </w:r>
    </w:p>
    <w:p w14:paraId="577B0350" w14:textId="77777777" w:rsidR="003F6E3E" w:rsidRPr="008450F1" w:rsidRDefault="003F6E3E" w:rsidP="003331A4">
      <w:pPr>
        <w:autoSpaceDE w:val="0"/>
        <w:autoSpaceDN w:val="0"/>
        <w:adjustRightInd w:val="0"/>
        <w:spacing w:after="0" w:line="240" w:lineRule="auto"/>
        <w:ind w:left="708" w:hanging="708"/>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PESTLE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proofErr w:type="spellStart"/>
      <w:r w:rsidRPr="008450F1">
        <w:rPr>
          <w:rFonts w:ascii="Times New Roman" w:eastAsia="Times New Roman" w:hAnsi="Times New Roman" w:cs="Times New Roman"/>
          <w:sz w:val="24"/>
          <w:szCs w:val="24"/>
        </w:rPr>
        <w:t>Political</w:t>
      </w:r>
      <w:proofErr w:type="spellEnd"/>
      <w:r w:rsidRPr="008450F1">
        <w:rPr>
          <w:rFonts w:ascii="Times New Roman" w:eastAsia="Times New Roman" w:hAnsi="Times New Roman" w:cs="Times New Roman"/>
          <w:sz w:val="24"/>
          <w:szCs w:val="24"/>
        </w:rPr>
        <w:t xml:space="preserve"> (Politik), </w:t>
      </w:r>
      <w:proofErr w:type="spellStart"/>
      <w:r w:rsidRPr="008450F1">
        <w:rPr>
          <w:rFonts w:ascii="Times New Roman" w:eastAsia="Times New Roman" w:hAnsi="Times New Roman" w:cs="Times New Roman"/>
          <w:sz w:val="24"/>
          <w:szCs w:val="24"/>
        </w:rPr>
        <w:t>Economic</w:t>
      </w:r>
      <w:proofErr w:type="spellEnd"/>
      <w:r w:rsidRPr="008450F1">
        <w:rPr>
          <w:rFonts w:ascii="Times New Roman" w:eastAsia="Times New Roman" w:hAnsi="Times New Roman" w:cs="Times New Roman"/>
          <w:sz w:val="24"/>
          <w:szCs w:val="24"/>
        </w:rPr>
        <w:t xml:space="preserve"> (Ekonomik), </w:t>
      </w:r>
      <w:proofErr w:type="spellStart"/>
      <w:r w:rsidRPr="008450F1">
        <w:rPr>
          <w:rFonts w:ascii="Times New Roman" w:eastAsia="Times New Roman" w:hAnsi="Times New Roman" w:cs="Times New Roman"/>
          <w:sz w:val="24"/>
          <w:szCs w:val="24"/>
        </w:rPr>
        <w:t>Social</w:t>
      </w:r>
      <w:proofErr w:type="spellEnd"/>
      <w:r w:rsidRPr="008450F1">
        <w:rPr>
          <w:rFonts w:ascii="Times New Roman" w:eastAsia="Times New Roman" w:hAnsi="Times New Roman" w:cs="Times New Roman"/>
          <w:sz w:val="24"/>
          <w:szCs w:val="24"/>
        </w:rPr>
        <w:t xml:space="preserve"> (</w:t>
      </w:r>
      <w:proofErr w:type="spellStart"/>
      <w:r w:rsidRPr="008450F1">
        <w:rPr>
          <w:rFonts w:ascii="Times New Roman" w:eastAsia="Times New Roman" w:hAnsi="Times New Roman" w:cs="Times New Roman"/>
          <w:sz w:val="24"/>
          <w:szCs w:val="24"/>
        </w:rPr>
        <w:t>Sosyo</w:t>
      </w:r>
      <w:proofErr w:type="spellEnd"/>
      <w:r w:rsidRPr="008450F1">
        <w:rPr>
          <w:rFonts w:ascii="Times New Roman" w:eastAsia="Times New Roman" w:hAnsi="Times New Roman" w:cs="Times New Roman"/>
          <w:sz w:val="24"/>
          <w:szCs w:val="24"/>
        </w:rPr>
        <w:t xml:space="preserve">-kültürel),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003331A4">
        <w:rPr>
          <w:rFonts w:ascii="Times New Roman" w:eastAsia="Times New Roman" w:hAnsi="Times New Roman" w:cs="Times New Roman"/>
          <w:sz w:val="24"/>
          <w:szCs w:val="24"/>
        </w:rPr>
        <w:tab/>
      </w:r>
      <w:proofErr w:type="spellStart"/>
      <w:r w:rsidRPr="008450F1">
        <w:rPr>
          <w:rFonts w:ascii="Times New Roman" w:eastAsia="Times New Roman" w:hAnsi="Times New Roman" w:cs="Times New Roman"/>
          <w:sz w:val="24"/>
          <w:szCs w:val="24"/>
        </w:rPr>
        <w:t>Technological</w:t>
      </w:r>
      <w:proofErr w:type="spellEnd"/>
      <w:r w:rsidR="003331A4">
        <w:rPr>
          <w:rFonts w:ascii="Times New Roman" w:eastAsia="Times New Roman" w:hAnsi="Times New Roman" w:cs="Times New Roman"/>
          <w:sz w:val="24"/>
          <w:szCs w:val="24"/>
        </w:rPr>
        <w:t xml:space="preserve"> </w:t>
      </w:r>
      <w:r w:rsidRPr="008450F1">
        <w:rPr>
          <w:rFonts w:ascii="Times New Roman" w:eastAsia="Times New Roman" w:hAnsi="Times New Roman" w:cs="Times New Roman"/>
          <w:sz w:val="24"/>
          <w:szCs w:val="24"/>
        </w:rPr>
        <w:t xml:space="preserve">(Teknolojik), Legal (Yasal), </w:t>
      </w:r>
      <w:proofErr w:type="spellStart"/>
      <w:r w:rsidRPr="008450F1">
        <w:rPr>
          <w:rFonts w:ascii="Times New Roman" w:eastAsia="Times New Roman" w:hAnsi="Times New Roman" w:cs="Times New Roman"/>
          <w:sz w:val="24"/>
          <w:szCs w:val="24"/>
        </w:rPr>
        <w:t>Environmental</w:t>
      </w:r>
      <w:proofErr w:type="spellEnd"/>
      <w:r w:rsidRPr="008450F1">
        <w:rPr>
          <w:rFonts w:ascii="Times New Roman" w:eastAsia="Times New Roman" w:hAnsi="Times New Roman" w:cs="Times New Roman"/>
          <w:sz w:val="24"/>
          <w:szCs w:val="24"/>
        </w:rPr>
        <w:t xml:space="preserve"> (Çevresel)</w:t>
      </w:r>
    </w:p>
    <w:p w14:paraId="253AEB6E"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PG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Performans Göstergesi</w:t>
      </w:r>
    </w:p>
    <w:p w14:paraId="6066ACDB"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RİMER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Rektörlük Çözüm Merkezi</w:t>
      </w:r>
    </w:p>
    <w:p w14:paraId="5E023BDA"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SCI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proofErr w:type="spellStart"/>
      <w:r w:rsidRPr="008450F1">
        <w:rPr>
          <w:rFonts w:ascii="Times New Roman" w:eastAsia="Times New Roman" w:hAnsi="Times New Roman" w:cs="Times New Roman"/>
          <w:sz w:val="24"/>
          <w:szCs w:val="24"/>
        </w:rPr>
        <w:t>Science</w:t>
      </w:r>
      <w:proofErr w:type="spellEnd"/>
      <w:r w:rsidRPr="008450F1">
        <w:rPr>
          <w:rFonts w:ascii="Times New Roman" w:eastAsia="Times New Roman" w:hAnsi="Times New Roman" w:cs="Times New Roman"/>
          <w:sz w:val="24"/>
          <w:szCs w:val="24"/>
        </w:rPr>
        <w:t xml:space="preserve"> </w:t>
      </w:r>
      <w:proofErr w:type="spellStart"/>
      <w:r w:rsidRPr="008450F1">
        <w:rPr>
          <w:rFonts w:ascii="Times New Roman" w:eastAsia="Times New Roman" w:hAnsi="Times New Roman" w:cs="Times New Roman"/>
          <w:sz w:val="24"/>
          <w:szCs w:val="24"/>
        </w:rPr>
        <w:t>Citation</w:t>
      </w:r>
      <w:proofErr w:type="spellEnd"/>
      <w:r w:rsidRPr="008450F1">
        <w:rPr>
          <w:rFonts w:ascii="Times New Roman" w:eastAsia="Times New Roman" w:hAnsi="Times New Roman" w:cs="Times New Roman"/>
          <w:sz w:val="24"/>
          <w:szCs w:val="24"/>
        </w:rPr>
        <w:t xml:space="preserve"> Index</w:t>
      </w:r>
    </w:p>
    <w:p w14:paraId="16BF026C"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SEM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Sürekli Eğitim Merkezi</w:t>
      </w:r>
    </w:p>
    <w:p w14:paraId="38CCB61D"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SSCI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proofErr w:type="spellStart"/>
      <w:r w:rsidRPr="008450F1">
        <w:rPr>
          <w:rFonts w:ascii="Times New Roman" w:eastAsia="Times New Roman" w:hAnsi="Times New Roman" w:cs="Times New Roman"/>
          <w:sz w:val="24"/>
          <w:szCs w:val="24"/>
        </w:rPr>
        <w:t>Social</w:t>
      </w:r>
      <w:proofErr w:type="spellEnd"/>
      <w:r w:rsidRPr="008450F1">
        <w:rPr>
          <w:rFonts w:ascii="Times New Roman" w:eastAsia="Times New Roman" w:hAnsi="Times New Roman" w:cs="Times New Roman"/>
          <w:sz w:val="24"/>
          <w:szCs w:val="24"/>
        </w:rPr>
        <w:t xml:space="preserve"> </w:t>
      </w:r>
      <w:proofErr w:type="spellStart"/>
      <w:r w:rsidRPr="008450F1">
        <w:rPr>
          <w:rFonts w:ascii="Times New Roman" w:eastAsia="Times New Roman" w:hAnsi="Times New Roman" w:cs="Times New Roman"/>
          <w:sz w:val="24"/>
          <w:szCs w:val="24"/>
        </w:rPr>
        <w:t>Sciences</w:t>
      </w:r>
      <w:proofErr w:type="spellEnd"/>
      <w:r w:rsidRPr="008450F1">
        <w:rPr>
          <w:rFonts w:ascii="Times New Roman" w:eastAsia="Times New Roman" w:hAnsi="Times New Roman" w:cs="Times New Roman"/>
          <w:sz w:val="24"/>
          <w:szCs w:val="24"/>
        </w:rPr>
        <w:t xml:space="preserve"> </w:t>
      </w:r>
      <w:proofErr w:type="spellStart"/>
      <w:r w:rsidRPr="008450F1">
        <w:rPr>
          <w:rFonts w:ascii="Times New Roman" w:eastAsia="Times New Roman" w:hAnsi="Times New Roman" w:cs="Times New Roman"/>
          <w:sz w:val="24"/>
          <w:szCs w:val="24"/>
        </w:rPr>
        <w:t>Citation</w:t>
      </w:r>
      <w:proofErr w:type="spellEnd"/>
      <w:r w:rsidRPr="008450F1">
        <w:rPr>
          <w:rFonts w:ascii="Times New Roman" w:eastAsia="Times New Roman" w:hAnsi="Times New Roman" w:cs="Times New Roman"/>
          <w:sz w:val="24"/>
          <w:szCs w:val="24"/>
        </w:rPr>
        <w:t xml:space="preserve"> Index</w:t>
      </w:r>
    </w:p>
    <w:p w14:paraId="207337F3"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STK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Sivil Toplum Kuruluşu</w:t>
      </w:r>
    </w:p>
    <w:p w14:paraId="7F362EB4"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TAGEM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Tarımsal Araştırmalar ve Politikalar Genel Müdürlüğü</w:t>
      </w:r>
    </w:p>
    <w:p w14:paraId="5CAAAFE4"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TTO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Teknoloji Transfer Ofisi</w:t>
      </w:r>
    </w:p>
    <w:p w14:paraId="1B2AAB73"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TÜBA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Türkiye Bilimler Akademisi</w:t>
      </w:r>
    </w:p>
    <w:p w14:paraId="4F002AA6"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TÜBİTAK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Türkiye Bilimsel ve Teknolojik Araştırma Kurumu</w:t>
      </w:r>
    </w:p>
    <w:p w14:paraId="54711445"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TÜSEB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Türkiye Sağlık Enstitüleri Başkanlığı</w:t>
      </w:r>
    </w:p>
    <w:p w14:paraId="11237F79"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ULAKBİM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Ulusal Akademik Ağ ve Bilgi Merkezi</w:t>
      </w:r>
    </w:p>
    <w:p w14:paraId="19DE07B9"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ULAKNET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Ulusal Akademik Ağ</w:t>
      </w:r>
    </w:p>
    <w:p w14:paraId="75DAF19C"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ÜSPE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Üniversite Stratejik Planlama Ekibi</w:t>
      </w:r>
    </w:p>
    <w:p w14:paraId="6B73F0B8"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WOS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 xml:space="preserve">Web of </w:t>
      </w:r>
      <w:proofErr w:type="spellStart"/>
      <w:r w:rsidRPr="008450F1">
        <w:rPr>
          <w:rFonts w:ascii="Times New Roman" w:eastAsia="Times New Roman" w:hAnsi="Times New Roman" w:cs="Times New Roman"/>
          <w:sz w:val="24"/>
          <w:szCs w:val="24"/>
        </w:rPr>
        <w:t>Science</w:t>
      </w:r>
      <w:proofErr w:type="spellEnd"/>
    </w:p>
    <w:p w14:paraId="59E6B735"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YÖK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Yükseköğretim Kurulu</w:t>
      </w:r>
    </w:p>
    <w:p w14:paraId="030F498B" w14:textId="77777777" w:rsidR="003F6E3E" w:rsidRPr="008450F1" w:rsidRDefault="003F6E3E" w:rsidP="003F6E3E">
      <w:pPr>
        <w:autoSpaceDE w:val="0"/>
        <w:autoSpaceDN w:val="0"/>
        <w:adjustRightInd w:val="0"/>
        <w:spacing w:after="0" w:line="240" w:lineRule="auto"/>
        <w:jc w:val="both"/>
        <w:rPr>
          <w:rFonts w:ascii="Times New Roman" w:eastAsia="Times New Roman" w:hAnsi="Times New Roman" w:cs="Times New Roman"/>
          <w:sz w:val="24"/>
          <w:szCs w:val="24"/>
        </w:rPr>
      </w:pPr>
      <w:r w:rsidRPr="008450F1">
        <w:rPr>
          <w:rFonts w:ascii="Times New Roman" w:eastAsia="Times New Roman" w:hAnsi="Times New Roman" w:cs="Times New Roman"/>
          <w:sz w:val="24"/>
          <w:szCs w:val="24"/>
        </w:rPr>
        <w:t xml:space="preserve">YÖKAK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Yükseköğretim Kalite Kurulu</w:t>
      </w:r>
    </w:p>
    <w:p w14:paraId="7C851270" w14:textId="77777777" w:rsidR="00CE0C97" w:rsidRPr="003F6E3E" w:rsidRDefault="003F6E3E" w:rsidP="003F6E3E">
      <w:pPr>
        <w:autoSpaceDE w:val="0"/>
        <w:autoSpaceDN w:val="0"/>
        <w:adjustRightInd w:val="0"/>
        <w:spacing w:after="0" w:line="240" w:lineRule="auto"/>
        <w:jc w:val="both"/>
        <w:rPr>
          <w:rFonts w:ascii="Times New Roman" w:hAnsi="Times New Roman" w:cs="Times New Roman"/>
          <w:sz w:val="24"/>
          <w:szCs w:val="24"/>
        </w:rPr>
      </w:pPr>
      <w:r w:rsidRPr="008450F1">
        <w:rPr>
          <w:rFonts w:ascii="Times New Roman" w:eastAsia="Times New Roman" w:hAnsi="Times New Roman" w:cs="Times New Roman"/>
          <w:sz w:val="24"/>
          <w:szCs w:val="24"/>
        </w:rPr>
        <w:t xml:space="preserve">YÖNBİS </w:t>
      </w:r>
      <w:r w:rsidRPr="008450F1">
        <w:rPr>
          <w:rFonts w:ascii="Times New Roman" w:eastAsia="Times New Roman" w:hAnsi="Times New Roman" w:cs="Times New Roman"/>
          <w:sz w:val="24"/>
          <w:szCs w:val="24"/>
        </w:rPr>
        <w:tab/>
      </w:r>
      <w:r w:rsidRPr="008450F1">
        <w:rPr>
          <w:rFonts w:ascii="Times New Roman" w:eastAsia="Times New Roman" w:hAnsi="Times New Roman" w:cs="Times New Roman"/>
          <w:sz w:val="24"/>
          <w:szCs w:val="24"/>
        </w:rPr>
        <w:tab/>
        <w:t>Yönetim Bilgi Sistemi</w:t>
      </w:r>
    </w:p>
    <w:p w14:paraId="182154B1" w14:textId="77777777" w:rsidR="00CE0C97" w:rsidRPr="003F6E3E" w:rsidRDefault="00CE0C97" w:rsidP="00790790">
      <w:pPr>
        <w:autoSpaceDE w:val="0"/>
        <w:autoSpaceDN w:val="0"/>
        <w:adjustRightInd w:val="0"/>
        <w:spacing w:after="0" w:line="240" w:lineRule="auto"/>
        <w:jc w:val="both"/>
        <w:rPr>
          <w:rFonts w:ascii="Times New Roman" w:hAnsi="Times New Roman" w:cs="Times New Roman"/>
          <w:sz w:val="24"/>
          <w:szCs w:val="24"/>
        </w:rPr>
      </w:pPr>
    </w:p>
    <w:p w14:paraId="51BADA66" w14:textId="77777777" w:rsidR="00F350BA" w:rsidRPr="00626000" w:rsidRDefault="00F350BA" w:rsidP="00A73EEF">
      <w:pPr>
        <w:pStyle w:val="Balk1"/>
        <w:numPr>
          <w:ilvl w:val="0"/>
          <w:numId w:val="3"/>
        </w:numPr>
        <w:rPr>
          <w:rFonts w:ascii="Times New Roman" w:hAnsi="Times New Roman" w:cs="Times New Roman"/>
          <w:b/>
          <w:color w:val="auto"/>
          <w:sz w:val="44"/>
        </w:rPr>
      </w:pPr>
      <w:bookmarkStart w:id="2" w:name="_Toc152277392"/>
      <w:bookmarkStart w:id="3" w:name="_Toc153488928"/>
      <w:bookmarkStart w:id="4" w:name="_Toc158804382"/>
      <w:r w:rsidRPr="00626000">
        <w:rPr>
          <w:rFonts w:ascii="Times New Roman" w:hAnsi="Times New Roman" w:cs="Times New Roman"/>
          <w:b/>
          <w:color w:val="auto"/>
          <w:sz w:val="44"/>
        </w:rPr>
        <w:t>BİR BAKIŞTA STRATEJİK PLAN</w:t>
      </w:r>
      <w:bookmarkEnd w:id="2"/>
      <w:bookmarkEnd w:id="3"/>
    </w:p>
    <w:p w14:paraId="08595B91" w14:textId="77777777" w:rsidR="00F350BA" w:rsidRPr="0093269E" w:rsidRDefault="00F350BA" w:rsidP="00F350BA">
      <w:pPr>
        <w:tabs>
          <w:tab w:val="right" w:pos="8931"/>
        </w:tabs>
        <w:autoSpaceDE w:val="0"/>
        <w:autoSpaceDN w:val="0"/>
        <w:adjustRightInd w:val="0"/>
        <w:spacing w:after="0" w:line="240" w:lineRule="auto"/>
        <w:ind w:left="284"/>
        <w:jc w:val="both"/>
        <w:rPr>
          <w:rFonts w:ascii="Times New Roman" w:eastAsia="Times New Roman" w:hAnsi="Times New Roman" w:cs="Times New Roman"/>
          <w:b/>
          <w:sz w:val="24"/>
          <w:szCs w:val="24"/>
        </w:rPr>
      </w:pPr>
    </w:p>
    <w:p w14:paraId="671A7B5A" w14:textId="77777777" w:rsidR="00F350BA" w:rsidRPr="00BF788F" w:rsidRDefault="00F350BA" w:rsidP="00A73EEF">
      <w:pPr>
        <w:pStyle w:val="ListeParagraf"/>
        <w:numPr>
          <w:ilvl w:val="1"/>
          <w:numId w:val="3"/>
        </w:numPr>
        <w:tabs>
          <w:tab w:val="right" w:pos="8931"/>
        </w:tabs>
        <w:autoSpaceDE w:val="0"/>
        <w:autoSpaceDN w:val="0"/>
        <w:adjustRightInd w:val="0"/>
        <w:spacing w:after="0" w:line="240" w:lineRule="auto"/>
        <w:jc w:val="both"/>
        <w:rPr>
          <w:rFonts w:ascii="Times New Roman" w:eastAsia="Times New Roman" w:hAnsi="Times New Roman" w:cs="Times New Roman"/>
          <w:b/>
          <w:sz w:val="36"/>
          <w:szCs w:val="24"/>
        </w:rPr>
      </w:pPr>
      <w:bookmarkStart w:id="5" w:name="_Toc152277393"/>
      <w:bookmarkStart w:id="6" w:name="_Toc153488929"/>
      <w:r w:rsidRPr="00BF788F">
        <w:rPr>
          <w:rStyle w:val="Balk2Char"/>
          <w:rFonts w:ascii="Times New Roman" w:hAnsi="Times New Roman" w:cs="Times New Roman"/>
          <w:b/>
          <w:color w:val="auto"/>
          <w:sz w:val="36"/>
          <w:szCs w:val="24"/>
        </w:rPr>
        <w:t>Misyon, Vizyon ve Temel Değerler</w:t>
      </w:r>
      <w:bookmarkEnd w:id="5"/>
      <w:bookmarkEnd w:id="6"/>
    </w:p>
    <w:bookmarkEnd w:id="4"/>
    <w:p w14:paraId="7DFB15F1" w14:textId="77777777" w:rsidR="00F350BA" w:rsidRPr="008450F1" w:rsidRDefault="00F350BA" w:rsidP="00F350BA">
      <w:pPr>
        <w:spacing w:after="0" w:line="240" w:lineRule="auto"/>
        <w:jc w:val="both"/>
        <w:rPr>
          <w:rFonts w:ascii="Times New Roman" w:hAnsi="Times New Roman" w:cs="Times New Roman"/>
          <w:b/>
          <w:color w:val="000000" w:themeColor="text1"/>
          <w:sz w:val="24"/>
          <w:szCs w:val="24"/>
          <w:lang w:eastAsia="ko-KR"/>
        </w:rPr>
      </w:pPr>
    </w:p>
    <w:p w14:paraId="2485AE1F" w14:textId="77777777" w:rsidR="00F350BA" w:rsidRPr="0093269E" w:rsidRDefault="00F350BA" w:rsidP="00F350BA">
      <w:pPr>
        <w:spacing w:after="0" w:line="240" w:lineRule="auto"/>
        <w:rPr>
          <w:rFonts w:ascii="Times New Roman" w:hAnsi="Times New Roman" w:cs="Times New Roman"/>
          <w:b/>
          <w:sz w:val="32"/>
          <w:szCs w:val="40"/>
          <w:lang w:eastAsia="ko-KR"/>
        </w:rPr>
      </w:pPr>
      <w:r w:rsidRPr="0093269E">
        <w:rPr>
          <w:rFonts w:ascii="Times New Roman" w:hAnsi="Times New Roman" w:cs="Times New Roman"/>
          <w:b/>
          <w:sz w:val="32"/>
          <w:szCs w:val="40"/>
          <w:lang w:eastAsia="ko-KR"/>
        </w:rPr>
        <w:lastRenderedPageBreak/>
        <w:t xml:space="preserve">Misyon </w:t>
      </w:r>
    </w:p>
    <w:p w14:paraId="3775A092" w14:textId="77777777" w:rsidR="00F350BA" w:rsidRPr="009E6185" w:rsidRDefault="00F350BA" w:rsidP="00F350BA">
      <w:pPr>
        <w:spacing w:after="0" w:line="240" w:lineRule="auto"/>
        <w:rPr>
          <w:rFonts w:ascii="Times New Roman" w:hAnsi="Times New Roman" w:cs="Times New Roman"/>
          <w:sz w:val="24"/>
          <w:szCs w:val="24"/>
          <w:lang w:eastAsia="ko-KR"/>
        </w:rPr>
      </w:pPr>
    </w:p>
    <w:p w14:paraId="369DDB8E" w14:textId="3E6D81F0" w:rsidR="00F350BA" w:rsidRPr="008450F1" w:rsidRDefault="000D5512" w:rsidP="00F350BA">
      <w:pPr>
        <w:spacing w:after="0" w:line="240" w:lineRule="auto"/>
        <w:ind w:firstLine="708"/>
        <w:jc w:val="both"/>
        <w:rPr>
          <w:rFonts w:ascii="Times New Roman" w:hAnsi="Times New Roman" w:cs="Times New Roman"/>
          <w:sz w:val="24"/>
          <w:szCs w:val="24"/>
          <w:lang w:eastAsia="ko-KR"/>
        </w:rPr>
      </w:pPr>
      <w:r>
        <w:rPr>
          <w:rFonts w:ascii="Times New Roman" w:hAnsi="Times New Roman" w:cs="Times New Roman"/>
          <w:sz w:val="24"/>
          <w:szCs w:val="24"/>
          <w:lang w:eastAsia="ko-KR"/>
        </w:rPr>
        <w:t>Çine Meslek Yüksekokulu</w:t>
      </w:r>
      <w:r w:rsidR="00F350BA" w:rsidRPr="008450F1">
        <w:rPr>
          <w:rFonts w:ascii="Times New Roman" w:hAnsi="Times New Roman" w:cs="Times New Roman"/>
          <w:sz w:val="24"/>
          <w:szCs w:val="24"/>
          <w:lang w:eastAsia="ko-KR"/>
        </w:rPr>
        <w:t xml:space="preserve">, sektörle </w:t>
      </w:r>
      <w:r w:rsidR="00DB060C" w:rsidRPr="008450F1">
        <w:rPr>
          <w:rFonts w:ascii="Times New Roman" w:hAnsi="Times New Roman" w:cs="Times New Roman"/>
          <w:sz w:val="24"/>
          <w:szCs w:val="24"/>
          <w:lang w:eastAsia="ko-KR"/>
        </w:rPr>
        <w:t>iş birliği</w:t>
      </w:r>
      <w:r w:rsidR="00F350BA" w:rsidRPr="008450F1">
        <w:rPr>
          <w:rFonts w:ascii="Times New Roman" w:hAnsi="Times New Roman" w:cs="Times New Roman"/>
          <w:sz w:val="24"/>
          <w:szCs w:val="24"/>
          <w:lang w:eastAsia="ko-KR"/>
        </w:rPr>
        <w:t xml:space="preserve"> çerçevesinde öğrenirken üreten, çağın gereksinimlerine yanıt verebilecek donanıma sahip, meslek etiğine uygun davranan, ilgili sektörün istediği özellikleri taşıyan ve sorumluluk almaktan kaçınmayan nitelikli eleman yetiştirmeyi amaçlamaktadır.</w:t>
      </w:r>
    </w:p>
    <w:p w14:paraId="60FC9A3F" w14:textId="77777777" w:rsidR="00F350BA" w:rsidRPr="008450F1" w:rsidRDefault="00F350BA" w:rsidP="00F350BA">
      <w:pPr>
        <w:spacing w:after="0" w:line="240" w:lineRule="auto"/>
        <w:jc w:val="both"/>
        <w:rPr>
          <w:rFonts w:ascii="Times New Roman" w:hAnsi="Times New Roman" w:cs="Times New Roman"/>
          <w:sz w:val="24"/>
          <w:szCs w:val="24"/>
          <w:lang w:eastAsia="ko-KR"/>
        </w:rPr>
      </w:pPr>
    </w:p>
    <w:p w14:paraId="55B63D8D" w14:textId="2DF53F62" w:rsidR="00F350BA" w:rsidRPr="008450F1" w:rsidRDefault="00F350BA" w:rsidP="00F350BA">
      <w:pPr>
        <w:spacing w:after="0" w:line="240" w:lineRule="auto"/>
        <w:jc w:val="both"/>
        <w:rPr>
          <w:rFonts w:ascii="Times New Roman" w:hAnsi="Times New Roman" w:cs="Times New Roman"/>
          <w:sz w:val="24"/>
          <w:szCs w:val="24"/>
          <w:lang w:eastAsia="ko-KR"/>
        </w:rPr>
      </w:pPr>
      <w:r w:rsidRPr="008450F1">
        <w:rPr>
          <w:rFonts w:ascii="Times New Roman" w:hAnsi="Times New Roman" w:cs="Times New Roman"/>
          <w:sz w:val="24"/>
          <w:szCs w:val="24"/>
          <w:lang w:eastAsia="ko-KR"/>
        </w:rPr>
        <w:tab/>
        <w:t xml:space="preserve">Ayrıca </w:t>
      </w:r>
      <w:r w:rsidR="000D5512">
        <w:rPr>
          <w:rFonts w:ascii="Times New Roman" w:hAnsi="Times New Roman" w:cs="Times New Roman"/>
          <w:sz w:val="24"/>
          <w:szCs w:val="24"/>
          <w:lang w:eastAsia="ko-KR"/>
        </w:rPr>
        <w:t xml:space="preserve">Çine </w:t>
      </w:r>
      <w:r w:rsidRPr="008450F1">
        <w:rPr>
          <w:rFonts w:ascii="Times New Roman" w:hAnsi="Times New Roman" w:cs="Times New Roman"/>
          <w:sz w:val="24"/>
          <w:szCs w:val="24"/>
          <w:lang w:eastAsia="ko-KR"/>
        </w:rPr>
        <w:t>Meslek Yüksekokulu yörenin bilim, kültür ve sanat alanlarında mevcut potansiyeline güç katma, üniversite anlayışın yerleşmesini sağlama ve öğrenci memnuniyetini (daha iyi eğitim-öğretim, çalışma, sanat, spor, barınma ortamı) en üst düzeye çıkarma gayreti içindedir.</w:t>
      </w:r>
    </w:p>
    <w:p w14:paraId="4B641BD2" w14:textId="77777777" w:rsidR="00F350BA" w:rsidRPr="009E6185" w:rsidRDefault="00F350BA" w:rsidP="00F350BA">
      <w:pPr>
        <w:spacing w:after="0" w:line="240" w:lineRule="auto"/>
        <w:rPr>
          <w:rFonts w:ascii="Times New Roman" w:hAnsi="Times New Roman" w:cs="Times New Roman"/>
          <w:sz w:val="24"/>
          <w:szCs w:val="24"/>
          <w:lang w:eastAsia="ko-KR"/>
        </w:rPr>
      </w:pPr>
    </w:p>
    <w:p w14:paraId="5A8C19B5" w14:textId="77777777" w:rsidR="00F350BA" w:rsidRPr="0093269E" w:rsidRDefault="00F350BA" w:rsidP="00F350BA">
      <w:pPr>
        <w:spacing w:after="0" w:line="240" w:lineRule="auto"/>
        <w:rPr>
          <w:rFonts w:ascii="Times New Roman" w:hAnsi="Times New Roman" w:cs="Times New Roman"/>
          <w:b/>
          <w:sz w:val="32"/>
          <w:szCs w:val="40"/>
          <w:lang w:eastAsia="ko-KR"/>
        </w:rPr>
      </w:pPr>
      <w:r w:rsidRPr="0093269E">
        <w:rPr>
          <w:rFonts w:ascii="Times New Roman" w:hAnsi="Times New Roman" w:cs="Times New Roman"/>
          <w:b/>
          <w:sz w:val="32"/>
          <w:szCs w:val="40"/>
          <w:lang w:eastAsia="ko-KR"/>
        </w:rPr>
        <w:t>Vizyon</w:t>
      </w:r>
    </w:p>
    <w:p w14:paraId="4BC32D77" w14:textId="77777777" w:rsidR="00F350BA" w:rsidRPr="009E6185" w:rsidRDefault="00F350BA" w:rsidP="00F350BA">
      <w:pPr>
        <w:spacing w:after="0" w:line="240" w:lineRule="auto"/>
        <w:rPr>
          <w:rFonts w:ascii="Times New Roman" w:hAnsi="Times New Roman" w:cs="Times New Roman"/>
          <w:color w:val="000000"/>
          <w:sz w:val="24"/>
          <w:szCs w:val="24"/>
          <w:lang w:eastAsia="ko-KR"/>
        </w:rPr>
      </w:pPr>
    </w:p>
    <w:p w14:paraId="19B3F99C" w14:textId="77777777" w:rsidR="00F350BA" w:rsidRPr="008450F1" w:rsidRDefault="00F350BA" w:rsidP="00A73EEF">
      <w:pPr>
        <w:numPr>
          <w:ilvl w:val="0"/>
          <w:numId w:val="1"/>
        </w:numPr>
        <w:spacing w:after="0" w:line="240" w:lineRule="auto"/>
        <w:jc w:val="both"/>
        <w:rPr>
          <w:rFonts w:ascii="Times New Roman" w:hAnsi="Times New Roman" w:cs="Times New Roman"/>
          <w:sz w:val="24"/>
          <w:szCs w:val="24"/>
          <w:lang w:eastAsia="ko-KR"/>
        </w:rPr>
      </w:pPr>
      <w:r w:rsidRPr="008450F1">
        <w:rPr>
          <w:rFonts w:ascii="Times New Roman" w:hAnsi="Times New Roman" w:cs="Times New Roman"/>
          <w:sz w:val="24"/>
          <w:szCs w:val="24"/>
          <w:lang w:eastAsia="ko-KR"/>
        </w:rPr>
        <w:t>Mesleki gelişmeleri takip eden ve kullanan, ilgili sektörü tanıyan ve sektörce tercih edilen nitelikli elemanlar yetiştirmek.</w:t>
      </w:r>
    </w:p>
    <w:p w14:paraId="287BA52C" w14:textId="77777777" w:rsidR="00F350BA" w:rsidRPr="008450F1" w:rsidRDefault="00F350BA" w:rsidP="00A73EEF">
      <w:pPr>
        <w:numPr>
          <w:ilvl w:val="0"/>
          <w:numId w:val="1"/>
        </w:numPr>
        <w:spacing w:after="0" w:line="240" w:lineRule="auto"/>
        <w:jc w:val="both"/>
        <w:rPr>
          <w:rFonts w:ascii="Times New Roman" w:hAnsi="Times New Roman" w:cs="Times New Roman"/>
          <w:sz w:val="24"/>
          <w:szCs w:val="24"/>
          <w:lang w:eastAsia="ko-KR"/>
        </w:rPr>
      </w:pPr>
      <w:r w:rsidRPr="008450F1">
        <w:rPr>
          <w:rFonts w:ascii="Times New Roman" w:hAnsi="Times New Roman" w:cs="Times New Roman"/>
          <w:sz w:val="24"/>
          <w:szCs w:val="24"/>
          <w:lang w:eastAsia="ko-KR"/>
        </w:rPr>
        <w:t>Uygulamalı eğitimin en verimli şekilde yapılmasını sağlayarak, öğrencileri her açıdan donanımlı hale getirmek.</w:t>
      </w:r>
    </w:p>
    <w:p w14:paraId="2A7C581C" w14:textId="77777777" w:rsidR="00F350BA" w:rsidRPr="008450F1" w:rsidRDefault="00F350BA" w:rsidP="00A73EEF">
      <w:pPr>
        <w:numPr>
          <w:ilvl w:val="0"/>
          <w:numId w:val="1"/>
        </w:numPr>
        <w:spacing w:after="0" w:line="240" w:lineRule="auto"/>
        <w:jc w:val="both"/>
        <w:rPr>
          <w:rFonts w:ascii="Times New Roman" w:hAnsi="Times New Roman" w:cs="Times New Roman"/>
          <w:sz w:val="24"/>
          <w:szCs w:val="24"/>
          <w:lang w:eastAsia="ko-KR"/>
        </w:rPr>
      </w:pPr>
      <w:r w:rsidRPr="008450F1">
        <w:rPr>
          <w:rFonts w:ascii="Times New Roman" w:hAnsi="Times New Roman" w:cs="Times New Roman"/>
          <w:sz w:val="24"/>
          <w:szCs w:val="24"/>
          <w:lang w:eastAsia="ko-KR"/>
        </w:rPr>
        <w:t>Eğitim kalitesinden taviz vermeden büyümek. Gereksinim duyulan alanlarda yeni programlar açmak</w:t>
      </w:r>
    </w:p>
    <w:p w14:paraId="7F4CFCD0" w14:textId="77777777" w:rsidR="00F350BA" w:rsidRPr="008450F1" w:rsidRDefault="00F350BA" w:rsidP="00A73EEF">
      <w:pPr>
        <w:numPr>
          <w:ilvl w:val="0"/>
          <w:numId w:val="1"/>
        </w:numPr>
        <w:spacing w:after="0" w:line="240" w:lineRule="auto"/>
        <w:jc w:val="both"/>
        <w:rPr>
          <w:rFonts w:ascii="Times New Roman" w:hAnsi="Times New Roman" w:cs="Times New Roman"/>
          <w:sz w:val="24"/>
          <w:szCs w:val="24"/>
          <w:lang w:eastAsia="ko-KR"/>
        </w:rPr>
      </w:pPr>
      <w:r w:rsidRPr="008450F1">
        <w:rPr>
          <w:rFonts w:ascii="Times New Roman" w:hAnsi="Times New Roman" w:cs="Times New Roman"/>
          <w:sz w:val="24"/>
          <w:szCs w:val="24"/>
          <w:lang w:eastAsia="ko-KR"/>
        </w:rPr>
        <w:t>Gelecekte öğrencilerin istihdam edilmelerini sağlamak için işletmelerle iletişimi sürekli canlı tutmak.</w:t>
      </w:r>
    </w:p>
    <w:p w14:paraId="478BC52D" w14:textId="77777777" w:rsidR="00F350BA" w:rsidRPr="008450F1" w:rsidRDefault="00F350BA" w:rsidP="00A73EEF">
      <w:pPr>
        <w:numPr>
          <w:ilvl w:val="0"/>
          <w:numId w:val="1"/>
        </w:numPr>
        <w:spacing w:after="0" w:line="240" w:lineRule="auto"/>
        <w:jc w:val="both"/>
        <w:rPr>
          <w:rFonts w:ascii="Times New Roman" w:hAnsi="Times New Roman" w:cs="Times New Roman"/>
          <w:sz w:val="24"/>
          <w:szCs w:val="24"/>
          <w:lang w:eastAsia="ko-KR"/>
        </w:rPr>
      </w:pPr>
      <w:r w:rsidRPr="008450F1">
        <w:rPr>
          <w:rFonts w:ascii="Times New Roman" w:hAnsi="Times New Roman" w:cs="Times New Roman"/>
          <w:sz w:val="24"/>
          <w:szCs w:val="24"/>
          <w:lang w:eastAsia="ko-KR"/>
        </w:rPr>
        <w:t xml:space="preserve">Sektör-üniversite </w:t>
      </w:r>
      <w:proofErr w:type="gramStart"/>
      <w:r w:rsidRPr="008450F1">
        <w:rPr>
          <w:rFonts w:ascii="Times New Roman" w:hAnsi="Times New Roman" w:cs="Times New Roman"/>
          <w:sz w:val="24"/>
          <w:szCs w:val="24"/>
          <w:lang w:eastAsia="ko-KR"/>
        </w:rPr>
        <w:t>işbirliğini</w:t>
      </w:r>
      <w:proofErr w:type="gramEnd"/>
      <w:r w:rsidRPr="008450F1">
        <w:rPr>
          <w:rFonts w:ascii="Times New Roman" w:hAnsi="Times New Roman" w:cs="Times New Roman"/>
          <w:sz w:val="24"/>
          <w:szCs w:val="24"/>
          <w:lang w:eastAsia="ko-KR"/>
        </w:rPr>
        <w:t xml:space="preserve"> en üst düzeye çıkarmak.</w:t>
      </w:r>
    </w:p>
    <w:p w14:paraId="581834B9" w14:textId="77777777" w:rsidR="00F350BA" w:rsidRPr="008450F1" w:rsidRDefault="00F350BA" w:rsidP="00A73EEF">
      <w:pPr>
        <w:numPr>
          <w:ilvl w:val="0"/>
          <w:numId w:val="1"/>
        </w:numPr>
        <w:spacing w:after="0" w:line="240" w:lineRule="auto"/>
        <w:jc w:val="both"/>
        <w:rPr>
          <w:rFonts w:ascii="Times New Roman" w:hAnsi="Times New Roman" w:cs="Times New Roman"/>
          <w:sz w:val="24"/>
          <w:szCs w:val="24"/>
          <w:lang w:eastAsia="ko-KR"/>
        </w:rPr>
      </w:pPr>
      <w:r w:rsidRPr="008450F1">
        <w:rPr>
          <w:rFonts w:ascii="Times New Roman" w:hAnsi="Times New Roman" w:cs="Times New Roman"/>
          <w:sz w:val="24"/>
          <w:szCs w:val="24"/>
          <w:lang w:eastAsia="ko-KR"/>
        </w:rPr>
        <w:t>Öğrenci memnuniyetini daha da arttırmak için öğrencilerin okulla ilgili her alanda ve konuda iletişim yollarını açık tutmak.</w:t>
      </w:r>
    </w:p>
    <w:p w14:paraId="33AB9432" w14:textId="77777777" w:rsidR="00F350BA" w:rsidRPr="008450F1" w:rsidRDefault="00F350BA" w:rsidP="00A73EEF">
      <w:pPr>
        <w:numPr>
          <w:ilvl w:val="0"/>
          <w:numId w:val="1"/>
        </w:numPr>
        <w:spacing w:after="0" w:line="240" w:lineRule="auto"/>
        <w:jc w:val="both"/>
        <w:rPr>
          <w:rFonts w:ascii="Times New Roman" w:hAnsi="Times New Roman" w:cs="Times New Roman"/>
          <w:sz w:val="24"/>
          <w:szCs w:val="24"/>
          <w:lang w:eastAsia="ko-KR"/>
        </w:rPr>
      </w:pPr>
      <w:r w:rsidRPr="008450F1">
        <w:rPr>
          <w:rFonts w:ascii="Times New Roman" w:hAnsi="Times New Roman" w:cs="Times New Roman"/>
          <w:sz w:val="24"/>
          <w:szCs w:val="24"/>
          <w:lang w:eastAsia="ko-KR"/>
        </w:rPr>
        <w:t>Mezunların yurt dışında da çalışabilmeleri ve bilimsel teknolojik gelişmeleri izleyebilmeleri amacıyla yeterli düzeyde yabancı dil öğrenmeleri için gerekli olanakları sağlamak.</w:t>
      </w:r>
    </w:p>
    <w:p w14:paraId="586106B9" w14:textId="77777777" w:rsidR="00F350BA" w:rsidRPr="008450F1" w:rsidRDefault="00F350BA" w:rsidP="00A73EEF">
      <w:pPr>
        <w:numPr>
          <w:ilvl w:val="0"/>
          <w:numId w:val="1"/>
        </w:numPr>
        <w:spacing w:after="0" w:line="240" w:lineRule="auto"/>
        <w:jc w:val="both"/>
        <w:rPr>
          <w:rFonts w:ascii="Times New Roman" w:hAnsi="Times New Roman" w:cs="Times New Roman"/>
          <w:sz w:val="24"/>
          <w:szCs w:val="24"/>
          <w:lang w:eastAsia="ko-KR"/>
        </w:rPr>
      </w:pPr>
      <w:r w:rsidRPr="008450F1">
        <w:rPr>
          <w:rFonts w:ascii="Times New Roman" w:hAnsi="Times New Roman" w:cs="Times New Roman"/>
          <w:sz w:val="24"/>
          <w:szCs w:val="24"/>
          <w:lang w:eastAsia="ko-KR"/>
        </w:rPr>
        <w:t xml:space="preserve">Benzer programlara sahip </w:t>
      </w:r>
      <w:r>
        <w:rPr>
          <w:rFonts w:ascii="Times New Roman" w:hAnsi="Times New Roman" w:cs="Times New Roman"/>
          <w:sz w:val="24"/>
          <w:szCs w:val="24"/>
          <w:lang w:eastAsia="ko-KR"/>
        </w:rPr>
        <w:t>M</w:t>
      </w:r>
      <w:r w:rsidRPr="008450F1">
        <w:rPr>
          <w:rFonts w:ascii="Times New Roman" w:hAnsi="Times New Roman" w:cs="Times New Roman"/>
          <w:sz w:val="24"/>
          <w:szCs w:val="24"/>
          <w:lang w:eastAsia="ko-KR"/>
        </w:rPr>
        <w:t>eslek yüksekokulları arasında, öncelikli tercih edilen bir “marka meslek yüksekokul” olmak.</w:t>
      </w:r>
    </w:p>
    <w:p w14:paraId="1D4BC8C4" w14:textId="77777777" w:rsidR="00F350BA" w:rsidRPr="008450F1" w:rsidRDefault="00F350BA" w:rsidP="00A73EEF">
      <w:pPr>
        <w:numPr>
          <w:ilvl w:val="0"/>
          <w:numId w:val="1"/>
        </w:numPr>
        <w:spacing w:after="0" w:line="240" w:lineRule="auto"/>
        <w:jc w:val="both"/>
        <w:rPr>
          <w:rFonts w:ascii="Times New Roman" w:hAnsi="Times New Roman" w:cs="Times New Roman"/>
          <w:sz w:val="24"/>
          <w:szCs w:val="24"/>
          <w:lang w:eastAsia="ko-KR"/>
        </w:rPr>
      </w:pPr>
      <w:r w:rsidRPr="008450F1">
        <w:rPr>
          <w:rFonts w:ascii="Times New Roman" w:hAnsi="Times New Roman" w:cs="Times New Roman"/>
          <w:sz w:val="24"/>
          <w:szCs w:val="24"/>
          <w:lang w:eastAsia="ko-KR"/>
        </w:rPr>
        <w:t>Yörenin ekonomik hayatına, yapacağı projelerle katkı sağlamaktır</w:t>
      </w:r>
    </w:p>
    <w:p w14:paraId="7F61CDB5" w14:textId="77777777" w:rsidR="00F350BA" w:rsidRPr="008450F1" w:rsidRDefault="00F350BA" w:rsidP="00F350BA">
      <w:pPr>
        <w:spacing w:after="0" w:line="240" w:lineRule="auto"/>
        <w:rPr>
          <w:rFonts w:ascii="Times New Roman" w:hAnsi="Times New Roman" w:cs="Times New Roman"/>
          <w:sz w:val="24"/>
          <w:szCs w:val="24"/>
          <w:lang w:eastAsia="ko-KR"/>
        </w:rPr>
      </w:pPr>
    </w:p>
    <w:p w14:paraId="661D9608" w14:textId="222A36FD" w:rsidR="00F350BA" w:rsidRDefault="00F350BA" w:rsidP="00F350BA">
      <w:pPr>
        <w:spacing w:after="0" w:line="240" w:lineRule="auto"/>
        <w:jc w:val="both"/>
        <w:rPr>
          <w:rFonts w:ascii="Times New Roman" w:hAnsi="Times New Roman" w:cs="Times New Roman"/>
          <w:b/>
          <w:color w:val="000080"/>
          <w:sz w:val="24"/>
          <w:szCs w:val="24"/>
        </w:rPr>
      </w:pPr>
    </w:p>
    <w:p w14:paraId="488C5B74" w14:textId="4B9D5F49" w:rsidR="00DE4801" w:rsidRDefault="00DE4801" w:rsidP="00F350BA">
      <w:pPr>
        <w:spacing w:after="0" w:line="240" w:lineRule="auto"/>
        <w:jc w:val="both"/>
        <w:rPr>
          <w:rFonts w:ascii="Times New Roman" w:hAnsi="Times New Roman" w:cs="Times New Roman"/>
          <w:b/>
          <w:color w:val="000080"/>
          <w:sz w:val="24"/>
          <w:szCs w:val="24"/>
        </w:rPr>
      </w:pPr>
    </w:p>
    <w:p w14:paraId="6F5D4DCE" w14:textId="697ED351" w:rsidR="00DE4801" w:rsidRDefault="00DE4801" w:rsidP="00F350BA">
      <w:pPr>
        <w:spacing w:after="0" w:line="240" w:lineRule="auto"/>
        <w:jc w:val="both"/>
        <w:rPr>
          <w:rFonts w:ascii="Times New Roman" w:hAnsi="Times New Roman" w:cs="Times New Roman"/>
          <w:b/>
          <w:color w:val="000080"/>
          <w:sz w:val="24"/>
          <w:szCs w:val="24"/>
        </w:rPr>
      </w:pPr>
    </w:p>
    <w:p w14:paraId="417DB174" w14:textId="0E0D7F9E" w:rsidR="00DE4801" w:rsidRDefault="00DE4801" w:rsidP="00F350BA">
      <w:pPr>
        <w:spacing w:after="0" w:line="240" w:lineRule="auto"/>
        <w:jc w:val="both"/>
        <w:rPr>
          <w:rFonts w:ascii="Times New Roman" w:hAnsi="Times New Roman" w:cs="Times New Roman"/>
          <w:b/>
          <w:color w:val="000080"/>
          <w:sz w:val="24"/>
          <w:szCs w:val="24"/>
        </w:rPr>
      </w:pPr>
    </w:p>
    <w:p w14:paraId="36E58706" w14:textId="1E79B49E" w:rsidR="00DE4801" w:rsidRDefault="00DE4801" w:rsidP="00F350BA">
      <w:pPr>
        <w:spacing w:after="0" w:line="240" w:lineRule="auto"/>
        <w:jc w:val="both"/>
        <w:rPr>
          <w:rFonts w:ascii="Times New Roman" w:hAnsi="Times New Roman" w:cs="Times New Roman"/>
          <w:b/>
          <w:color w:val="000080"/>
          <w:sz w:val="24"/>
          <w:szCs w:val="24"/>
        </w:rPr>
      </w:pPr>
    </w:p>
    <w:p w14:paraId="3E12D728" w14:textId="73D4F77D" w:rsidR="00DE4801" w:rsidRDefault="00DE4801" w:rsidP="00F350BA">
      <w:pPr>
        <w:spacing w:after="0" w:line="240" w:lineRule="auto"/>
        <w:jc w:val="both"/>
        <w:rPr>
          <w:rFonts w:ascii="Times New Roman" w:hAnsi="Times New Roman" w:cs="Times New Roman"/>
          <w:b/>
          <w:color w:val="000080"/>
          <w:sz w:val="24"/>
          <w:szCs w:val="24"/>
        </w:rPr>
      </w:pPr>
    </w:p>
    <w:p w14:paraId="4C276E12" w14:textId="1FB68587" w:rsidR="00DE4801" w:rsidRDefault="00DE4801" w:rsidP="00F350BA">
      <w:pPr>
        <w:spacing w:after="0" w:line="240" w:lineRule="auto"/>
        <w:jc w:val="both"/>
        <w:rPr>
          <w:rFonts w:ascii="Times New Roman" w:hAnsi="Times New Roman" w:cs="Times New Roman"/>
          <w:b/>
          <w:color w:val="000080"/>
          <w:sz w:val="24"/>
          <w:szCs w:val="24"/>
        </w:rPr>
      </w:pPr>
    </w:p>
    <w:p w14:paraId="382D4F7B" w14:textId="3D4EE771" w:rsidR="00DE4801" w:rsidRDefault="00DE4801" w:rsidP="00F350BA">
      <w:pPr>
        <w:spacing w:after="0" w:line="240" w:lineRule="auto"/>
        <w:jc w:val="both"/>
        <w:rPr>
          <w:rFonts w:ascii="Times New Roman" w:hAnsi="Times New Roman" w:cs="Times New Roman"/>
          <w:b/>
          <w:color w:val="000080"/>
          <w:sz w:val="24"/>
          <w:szCs w:val="24"/>
        </w:rPr>
      </w:pPr>
    </w:p>
    <w:p w14:paraId="1711B804" w14:textId="1DCD1C64" w:rsidR="00DE4801" w:rsidRDefault="00DE4801" w:rsidP="00F350BA">
      <w:pPr>
        <w:spacing w:after="0" w:line="240" w:lineRule="auto"/>
        <w:jc w:val="both"/>
        <w:rPr>
          <w:rFonts w:ascii="Times New Roman" w:hAnsi="Times New Roman" w:cs="Times New Roman"/>
          <w:b/>
          <w:color w:val="000080"/>
          <w:sz w:val="24"/>
          <w:szCs w:val="24"/>
        </w:rPr>
      </w:pPr>
    </w:p>
    <w:p w14:paraId="60C6DEE0" w14:textId="48611A35" w:rsidR="00DE4801" w:rsidRDefault="00DE4801" w:rsidP="00F350BA">
      <w:pPr>
        <w:spacing w:after="0" w:line="240" w:lineRule="auto"/>
        <w:jc w:val="both"/>
        <w:rPr>
          <w:rFonts w:ascii="Times New Roman" w:hAnsi="Times New Roman" w:cs="Times New Roman"/>
          <w:b/>
          <w:color w:val="000080"/>
          <w:sz w:val="24"/>
          <w:szCs w:val="24"/>
        </w:rPr>
      </w:pPr>
    </w:p>
    <w:p w14:paraId="50372D22" w14:textId="6FCB4EEF" w:rsidR="00DE4801" w:rsidRDefault="00DE4801" w:rsidP="00F350BA">
      <w:pPr>
        <w:spacing w:after="0" w:line="240" w:lineRule="auto"/>
        <w:jc w:val="both"/>
        <w:rPr>
          <w:rFonts w:ascii="Times New Roman" w:hAnsi="Times New Roman" w:cs="Times New Roman"/>
          <w:b/>
          <w:color w:val="000080"/>
          <w:sz w:val="24"/>
          <w:szCs w:val="24"/>
        </w:rPr>
      </w:pPr>
    </w:p>
    <w:p w14:paraId="65A02201" w14:textId="77777777" w:rsidR="00DE4801" w:rsidRPr="00B90413" w:rsidRDefault="00DE4801" w:rsidP="00F350BA">
      <w:pPr>
        <w:spacing w:after="0" w:line="240" w:lineRule="auto"/>
        <w:jc w:val="both"/>
        <w:rPr>
          <w:rFonts w:ascii="Times New Roman" w:hAnsi="Times New Roman" w:cs="Times New Roman"/>
          <w:b/>
          <w:color w:val="000080"/>
          <w:sz w:val="24"/>
          <w:szCs w:val="24"/>
        </w:rPr>
      </w:pPr>
    </w:p>
    <w:p w14:paraId="1811A5B9" w14:textId="77777777" w:rsidR="00F350BA" w:rsidRPr="00BF788F" w:rsidRDefault="00F350BA" w:rsidP="00F350BA">
      <w:pPr>
        <w:pStyle w:val="NormalWeb"/>
        <w:spacing w:after="0" w:line="240" w:lineRule="auto"/>
        <w:jc w:val="both"/>
        <w:rPr>
          <w:rFonts w:eastAsiaTheme="minorHAnsi"/>
          <w:sz w:val="32"/>
          <w:lang w:eastAsia="tr-TR"/>
        </w:rPr>
      </w:pPr>
      <w:r w:rsidRPr="00BF788F">
        <w:rPr>
          <w:b/>
          <w:color w:val="000000" w:themeColor="text1"/>
          <w:sz w:val="32"/>
        </w:rPr>
        <w:t>Temel Değerler</w:t>
      </w:r>
    </w:p>
    <w:p w14:paraId="780F6480" w14:textId="77777777" w:rsidR="00F350BA" w:rsidRPr="009E6185" w:rsidRDefault="00F350BA" w:rsidP="00F350BA">
      <w:pPr>
        <w:autoSpaceDE w:val="0"/>
        <w:autoSpaceDN w:val="0"/>
        <w:adjustRightInd w:val="0"/>
        <w:spacing w:after="0" w:line="240" w:lineRule="auto"/>
        <w:jc w:val="both"/>
        <w:rPr>
          <w:rFonts w:ascii="Times New Roman" w:hAnsi="Times New Roman" w:cs="Times New Roman"/>
          <w:sz w:val="24"/>
          <w:szCs w:val="24"/>
        </w:rPr>
      </w:pPr>
    </w:p>
    <w:p w14:paraId="018F687B" w14:textId="77777777" w:rsidR="00F350BA" w:rsidRPr="007E616E" w:rsidRDefault="00F350BA" w:rsidP="00A73EEF">
      <w:pPr>
        <w:pStyle w:val="ListeParagraf"/>
        <w:numPr>
          <w:ilvl w:val="0"/>
          <w:numId w:val="2"/>
        </w:numPr>
        <w:spacing w:after="160" w:line="259" w:lineRule="auto"/>
        <w:jc w:val="both"/>
        <w:rPr>
          <w:rFonts w:ascii="Times New Roman" w:hAnsi="Times New Roman" w:cs="Times New Roman"/>
          <w:sz w:val="24"/>
          <w:szCs w:val="24"/>
          <w:lang w:eastAsia="ko-KR"/>
        </w:rPr>
      </w:pPr>
      <w:r w:rsidRPr="007E616E">
        <w:rPr>
          <w:rFonts w:ascii="Times New Roman" w:hAnsi="Times New Roman" w:cs="Times New Roman"/>
          <w:sz w:val="24"/>
          <w:szCs w:val="24"/>
          <w:lang w:eastAsia="ko-KR"/>
        </w:rPr>
        <w:t>Bilimsel</w:t>
      </w:r>
    </w:p>
    <w:p w14:paraId="75A7F266" w14:textId="77777777" w:rsidR="00F350BA" w:rsidRPr="007E616E" w:rsidRDefault="00F350BA" w:rsidP="00A73EEF">
      <w:pPr>
        <w:pStyle w:val="ListeParagraf"/>
        <w:numPr>
          <w:ilvl w:val="0"/>
          <w:numId w:val="2"/>
        </w:numPr>
        <w:spacing w:after="160" w:line="259" w:lineRule="auto"/>
        <w:jc w:val="both"/>
        <w:rPr>
          <w:rFonts w:ascii="Times New Roman" w:hAnsi="Times New Roman" w:cs="Times New Roman"/>
          <w:sz w:val="24"/>
          <w:szCs w:val="24"/>
          <w:lang w:eastAsia="ko-KR"/>
        </w:rPr>
      </w:pPr>
      <w:r w:rsidRPr="007E616E">
        <w:rPr>
          <w:rFonts w:ascii="Times New Roman" w:hAnsi="Times New Roman" w:cs="Times New Roman"/>
          <w:bCs/>
          <w:sz w:val="24"/>
          <w:szCs w:val="24"/>
          <w:lang w:eastAsia="ko-KR"/>
        </w:rPr>
        <w:t>Eleştirel</w:t>
      </w:r>
    </w:p>
    <w:p w14:paraId="470B2A57" w14:textId="77777777" w:rsidR="00F350BA" w:rsidRPr="007E616E" w:rsidRDefault="00F350BA" w:rsidP="00A73EEF">
      <w:pPr>
        <w:pStyle w:val="ListeParagraf"/>
        <w:numPr>
          <w:ilvl w:val="0"/>
          <w:numId w:val="2"/>
        </w:numPr>
        <w:spacing w:after="160" w:line="259" w:lineRule="auto"/>
        <w:jc w:val="both"/>
        <w:rPr>
          <w:rFonts w:ascii="Times New Roman" w:hAnsi="Times New Roman" w:cs="Times New Roman"/>
          <w:sz w:val="24"/>
          <w:szCs w:val="24"/>
        </w:rPr>
      </w:pPr>
      <w:r w:rsidRPr="007E616E">
        <w:rPr>
          <w:rFonts w:ascii="Times New Roman" w:hAnsi="Times New Roman" w:cs="Times New Roman"/>
          <w:sz w:val="24"/>
          <w:szCs w:val="24"/>
          <w:lang w:eastAsia="ko-KR"/>
        </w:rPr>
        <w:t>Etik</w:t>
      </w:r>
      <w:r w:rsidRPr="007E616E">
        <w:rPr>
          <w:rFonts w:ascii="Times New Roman" w:hAnsi="Times New Roman" w:cs="Times New Roman"/>
          <w:sz w:val="24"/>
          <w:szCs w:val="24"/>
        </w:rPr>
        <w:t xml:space="preserve"> değerlere saygı</w:t>
      </w:r>
    </w:p>
    <w:p w14:paraId="12643795" w14:textId="77777777" w:rsidR="00F350BA" w:rsidRPr="007E616E" w:rsidRDefault="00F350BA" w:rsidP="00A73EEF">
      <w:pPr>
        <w:pStyle w:val="ListeParagraf"/>
        <w:numPr>
          <w:ilvl w:val="0"/>
          <w:numId w:val="2"/>
        </w:numPr>
        <w:spacing w:after="160" w:line="259" w:lineRule="auto"/>
        <w:jc w:val="both"/>
        <w:rPr>
          <w:rFonts w:ascii="Times New Roman" w:hAnsi="Times New Roman" w:cs="Times New Roman"/>
          <w:sz w:val="24"/>
          <w:szCs w:val="24"/>
        </w:rPr>
      </w:pPr>
      <w:r w:rsidRPr="007E616E">
        <w:rPr>
          <w:rFonts w:ascii="Times New Roman" w:hAnsi="Times New Roman" w:cs="Times New Roman"/>
          <w:sz w:val="24"/>
          <w:szCs w:val="24"/>
        </w:rPr>
        <w:lastRenderedPageBreak/>
        <w:t>Dayanışma-paylaşım</w:t>
      </w:r>
    </w:p>
    <w:p w14:paraId="29B4F8CA" w14:textId="77777777" w:rsidR="00F350BA" w:rsidRPr="007E616E" w:rsidRDefault="00F350BA" w:rsidP="00A73EEF">
      <w:pPr>
        <w:pStyle w:val="ListeParagraf"/>
        <w:numPr>
          <w:ilvl w:val="0"/>
          <w:numId w:val="2"/>
        </w:numPr>
        <w:spacing w:after="160" w:line="259" w:lineRule="auto"/>
        <w:jc w:val="both"/>
        <w:rPr>
          <w:rFonts w:ascii="Times New Roman" w:hAnsi="Times New Roman" w:cs="Times New Roman"/>
          <w:sz w:val="24"/>
          <w:szCs w:val="24"/>
        </w:rPr>
      </w:pPr>
      <w:r w:rsidRPr="007E616E">
        <w:rPr>
          <w:rFonts w:ascii="Times New Roman" w:hAnsi="Times New Roman" w:cs="Times New Roman"/>
          <w:sz w:val="24"/>
          <w:szCs w:val="24"/>
        </w:rPr>
        <w:t>Girişimcilik</w:t>
      </w:r>
    </w:p>
    <w:p w14:paraId="1EB936ED" w14:textId="77777777" w:rsidR="00F350BA" w:rsidRPr="007E616E" w:rsidRDefault="00DB060C" w:rsidP="00A73EEF">
      <w:pPr>
        <w:pStyle w:val="ListeParagraf"/>
        <w:numPr>
          <w:ilvl w:val="0"/>
          <w:numId w:val="2"/>
        </w:numPr>
        <w:spacing w:after="160" w:line="259" w:lineRule="auto"/>
        <w:jc w:val="both"/>
        <w:rPr>
          <w:rFonts w:ascii="Times New Roman" w:hAnsi="Times New Roman" w:cs="Times New Roman"/>
          <w:sz w:val="24"/>
          <w:szCs w:val="24"/>
        </w:rPr>
      </w:pPr>
      <w:r w:rsidRPr="007E616E">
        <w:rPr>
          <w:rFonts w:ascii="Times New Roman" w:hAnsi="Times New Roman" w:cs="Times New Roman"/>
          <w:sz w:val="24"/>
          <w:szCs w:val="24"/>
        </w:rPr>
        <w:t>İş birliği</w:t>
      </w:r>
    </w:p>
    <w:p w14:paraId="427CD7E5" w14:textId="77777777" w:rsidR="00F350BA" w:rsidRPr="007E616E" w:rsidRDefault="00F350BA" w:rsidP="00A73EEF">
      <w:pPr>
        <w:pStyle w:val="ListeParagraf"/>
        <w:numPr>
          <w:ilvl w:val="0"/>
          <w:numId w:val="2"/>
        </w:numPr>
        <w:spacing w:after="160" w:line="259" w:lineRule="auto"/>
        <w:jc w:val="both"/>
        <w:rPr>
          <w:rFonts w:ascii="Times New Roman" w:hAnsi="Times New Roman" w:cs="Times New Roman"/>
          <w:sz w:val="24"/>
          <w:szCs w:val="24"/>
        </w:rPr>
      </w:pPr>
      <w:r w:rsidRPr="007E616E">
        <w:rPr>
          <w:rFonts w:ascii="Times New Roman" w:hAnsi="Times New Roman" w:cs="Times New Roman"/>
          <w:sz w:val="24"/>
          <w:szCs w:val="24"/>
        </w:rPr>
        <w:t>Araştırma</w:t>
      </w:r>
    </w:p>
    <w:p w14:paraId="4A735611" w14:textId="77777777" w:rsidR="00F350BA" w:rsidRPr="007E616E" w:rsidRDefault="00F350BA" w:rsidP="00A73EEF">
      <w:pPr>
        <w:pStyle w:val="ListeParagraf"/>
        <w:numPr>
          <w:ilvl w:val="0"/>
          <w:numId w:val="2"/>
        </w:numPr>
        <w:spacing w:after="160" w:line="259" w:lineRule="auto"/>
        <w:jc w:val="both"/>
        <w:rPr>
          <w:rFonts w:ascii="Times New Roman" w:hAnsi="Times New Roman" w:cs="Times New Roman"/>
          <w:sz w:val="24"/>
          <w:szCs w:val="24"/>
        </w:rPr>
      </w:pPr>
      <w:r w:rsidRPr="007E616E">
        <w:rPr>
          <w:rFonts w:ascii="Times New Roman" w:hAnsi="Times New Roman" w:cs="Times New Roman"/>
          <w:sz w:val="24"/>
          <w:szCs w:val="24"/>
        </w:rPr>
        <w:t>Çevre bilinci</w:t>
      </w:r>
    </w:p>
    <w:p w14:paraId="45B996E7" w14:textId="77777777" w:rsidR="00F350BA" w:rsidRDefault="00F350BA" w:rsidP="00A73EEF">
      <w:pPr>
        <w:pStyle w:val="ListeParagraf"/>
        <w:numPr>
          <w:ilvl w:val="0"/>
          <w:numId w:val="2"/>
        </w:numPr>
        <w:spacing w:after="160" w:line="259" w:lineRule="auto"/>
        <w:jc w:val="both"/>
        <w:rPr>
          <w:rFonts w:ascii="Times New Roman" w:hAnsi="Times New Roman" w:cs="Times New Roman"/>
          <w:sz w:val="24"/>
          <w:szCs w:val="24"/>
        </w:rPr>
      </w:pPr>
      <w:r w:rsidRPr="007E616E">
        <w:rPr>
          <w:rFonts w:ascii="Times New Roman" w:hAnsi="Times New Roman" w:cs="Times New Roman"/>
          <w:sz w:val="24"/>
          <w:szCs w:val="24"/>
        </w:rPr>
        <w:t>Katılımcılık</w:t>
      </w:r>
    </w:p>
    <w:p w14:paraId="7BDEF5C1" w14:textId="77777777" w:rsidR="00A91E88" w:rsidRDefault="00A91E88" w:rsidP="00A73EEF">
      <w:pPr>
        <w:pStyle w:val="ListeParagraf"/>
        <w:numPr>
          <w:ilvl w:val="0"/>
          <w:numId w:val="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İnovasyon</w:t>
      </w:r>
    </w:p>
    <w:p w14:paraId="3386E526" w14:textId="77777777" w:rsidR="00DB060C" w:rsidRPr="007F03CC" w:rsidRDefault="00DB060C" w:rsidP="00A73EEF">
      <w:pPr>
        <w:pStyle w:val="ListeParagraf"/>
        <w:numPr>
          <w:ilvl w:val="0"/>
          <w:numId w:val="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Yönetişim </w:t>
      </w:r>
    </w:p>
    <w:p w14:paraId="5911BC31" w14:textId="77777777" w:rsidR="00F350BA" w:rsidRPr="008450F1" w:rsidRDefault="00F350BA" w:rsidP="00F350BA">
      <w:pPr>
        <w:spacing w:after="0" w:line="240" w:lineRule="auto"/>
        <w:jc w:val="both"/>
        <w:rPr>
          <w:rFonts w:ascii="Times New Roman" w:hAnsi="Times New Roman" w:cs="Times New Roman"/>
          <w:b/>
          <w:color w:val="000000" w:themeColor="text1"/>
          <w:sz w:val="24"/>
          <w:szCs w:val="24"/>
        </w:rPr>
      </w:pPr>
    </w:p>
    <w:p w14:paraId="186D9864" w14:textId="77777777" w:rsidR="00F350BA" w:rsidRPr="00BF788F" w:rsidRDefault="00F350BA" w:rsidP="00F350BA">
      <w:pPr>
        <w:pStyle w:val="Balk2"/>
        <w:rPr>
          <w:rFonts w:ascii="Times New Roman" w:hAnsi="Times New Roman" w:cs="Times New Roman"/>
          <w:b/>
          <w:color w:val="000000" w:themeColor="text1"/>
          <w:sz w:val="36"/>
          <w:szCs w:val="32"/>
          <w:lang w:eastAsia="tr-TR"/>
        </w:rPr>
      </w:pPr>
      <w:bookmarkStart w:id="7" w:name="_Toc152277394"/>
      <w:bookmarkStart w:id="8" w:name="_Toc153488930"/>
      <w:r w:rsidRPr="00BF788F">
        <w:rPr>
          <w:rFonts w:ascii="Times New Roman" w:eastAsia="Times New Roman" w:hAnsi="Times New Roman" w:cs="Times New Roman"/>
          <w:b/>
          <w:color w:val="000000" w:themeColor="text1"/>
          <w:sz w:val="36"/>
          <w:szCs w:val="32"/>
          <w:lang w:eastAsia="tr-TR"/>
        </w:rPr>
        <w:t>1.2. Amaç ve Hedefler</w:t>
      </w:r>
      <w:bookmarkEnd w:id="7"/>
      <w:bookmarkEnd w:id="8"/>
      <w:r w:rsidRPr="00BF788F">
        <w:rPr>
          <w:rFonts w:ascii="Times New Roman" w:hAnsi="Times New Roman" w:cs="Times New Roman"/>
          <w:b/>
          <w:color w:val="000000" w:themeColor="text1"/>
          <w:sz w:val="36"/>
          <w:szCs w:val="32"/>
          <w:lang w:eastAsia="tr-TR"/>
        </w:rPr>
        <w:t xml:space="preserve"> </w:t>
      </w:r>
    </w:p>
    <w:p w14:paraId="3F7C0015" w14:textId="77777777" w:rsidR="00F350BA" w:rsidRPr="008450F1" w:rsidRDefault="00F350BA" w:rsidP="00F350BA">
      <w:pPr>
        <w:rPr>
          <w:rFonts w:ascii="Times New Roman" w:hAnsi="Times New Roman" w:cs="Times New Roman"/>
        </w:rPr>
      </w:pPr>
    </w:p>
    <w:p w14:paraId="131BF19C" w14:textId="77777777" w:rsidR="00F350BA" w:rsidRPr="008450F1" w:rsidRDefault="00F350BA" w:rsidP="00F350BA">
      <w:pPr>
        <w:rPr>
          <w:rFonts w:ascii="Times New Roman" w:hAnsi="Times New Roman" w:cs="Times New Roman"/>
          <w:color w:val="E60000"/>
          <w:sz w:val="24"/>
          <w:szCs w:val="24"/>
        </w:rPr>
      </w:pPr>
      <w:bookmarkStart w:id="9" w:name="_Toc152067517"/>
      <w:bookmarkStart w:id="10" w:name="_Toc153488971"/>
      <w:r w:rsidRPr="006604B1">
        <w:rPr>
          <w:rFonts w:ascii="Times New Roman" w:hAnsi="Times New Roman" w:cs="Times New Roman"/>
          <w:i/>
          <w:iCs/>
          <w:color w:val="000000" w:themeColor="text1"/>
          <w:sz w:val="24"/>
          <w:szCs w:val="24"/>
        </w:rPr>
        <w:t xml:space="preserve">Tablo </w:t>
      </w:r>
      <w:r w:rsidRPr="009E6185">
        <w:rPr>
          <w:rFonts w:ascii="Times New Roman" w:hAnsi="Times New Roman" w:cs="Times New Roman"/>
          <w:color w:val="000000" w:themeColor="text1"/>
          <w:sz w:val="24"/>
          <w:szCs w:val="24"/>
        </w:rPr>
        <w:fldChar w:fldCharType="begin"/>
      </w:r>
      <w:r w:rsidRPr="00B90413">
        <w:rPr>
          <w:rFonts w:ascii="Times New Roman" w:hAnsi="Times New Roman" w:cs="Times New Roman"/>
          <w:color w:val="000000" w:themeColor="text1"/>
          <w:sz w:val="24"/>
          <w:szCs w:val="24"/>
        </w:rPr>
        <w:instrText xml:space="preserve"> SEQ Tablo \* ARABIC </w:instrText>
      </w:r>
      <w:r w:rsidRPr="009E6185">
        <w:rPr>
          <w:rFonts w:ascii="Times New Roman" w:hAnsi="Times New Roman" w:cs="Times New Roman"/>
          <w:i/>
          <w:iCs/>
          <w:color w:val="000000" w:themeColor="text1"/>
          <w:sz w:val="24"/>
          <w:szCs w:val="24"/>
        </w:rPr>
        <w:fldChar w:fldCharType="separate"/>
      </w:r>
      <w:r w:rsidR="00B9698D">
        <w:rPr>
          <w:rFonts w:ascii="Times New Roman" w:hAnsi="Times New Roman" w:cs="Times New Roman"/>
          <w:noProof/>
          <w:color w:val="000000" w:themeColor="text1"/>
          <w:sz w:val="24"/>
          <w:szCs w:val="24"/>
        </w:rPr>
        <w:t>1</w:t>
      </w:r>
      <w:r w:rsidRPr="009E6185">
        <w:rPr>
          <w:rFonts w:ascii="Times New Roman" w:hAnsi="Times New Roman" w:cs="Times New Roman"/>
          <w:color w:val="000000" w:themeColor="text1"/>
          <w:sz w:val="24"/>
          <w:szCs w:val="24"/>
        </w:rPr>
        <w:fldChar w:fldCharType="end"/>
      </w:r>
      <w:r w:rsidRPr="006604B1">
        <w:rPr>
          <w:rFonts w:ascii="Times New Roman" w:hAnsi="Times New Roman" w:cs="Times New Roman"/>
          <w:i/>
          <w:iCs/>
          <w:color w:val="000000" w:themeColor="text1"/>
          <w:sz w:val="24"/>
          <w:szCs w:val="24"/>
        </w:rPr>
        <w:t xml:space="preserve"> Amaç ve Hedefler</w:t>
      </w:r>
      <w:bookmarkEnd w:id="9"/>
      <w:bookmarkEnd w:id="10"/>
    </w:p>
    <w:p w14:paraId="3210A831" w14:textId="77777777" w:rsidR="003D3214" w:rsidRPr="003F6E3E" w:rsidRDefault="003D3214" w:rsidP="003D3214">
      <w:pPr>
        <w:autoSpaceDE w:val="0"/>
        <w:autoSpaceDN w:val="0"/>
        <w:adjustRightInd w:val="0"/>
        <w:spacing w:after="0" w:line="240" w:lineRule="auto"/>
        <w:jc w:val="both"/>
        <w:rPr>
          <w:rFonts w:ascii="Times New Roman" w:hAnsi="Times New Roman" w:cs="Times New Roman"/>
          <w:sz w:val="24"/>
          <w:szCs w:val="24"/>
        </w:rPr>
      </w:pPr>
    </w:p>
    <w:tbl>
      <w:tblPr>
        <w:tblStyle w:val="TabloKlavuzu"/>
        <w:tblW w:w="6910" w:type="dxa"/>
        <w:tblLook w:val="01E0" w:firstRow="1" w:lastRow="1" w:firstColumn="1" w:lastColumn="1" w:noHBand="0" w:noVBand="0"/>
      </w:tblPr>
      <w:tblGrid>
        <w:gridCol w:w="3256"/>
        <w:gridCol w:w="3654"/>
      </w:tblGrid>
      <w:tr w:rsidR="00334ACC" w:rsidRPr="00334ACC" w14:paraId="44BE337A" w14:textId="77777777" w:rsidTr="004D096D">
        <w:tc>
          <w:tcPr>
            <w:tcW w:w="3256" w:type="dxa"/>
            <w:shd w:val="clear" w:color="auto" w:fill="FABF8F" w:themeFill="accent6" w:themeFillTint="99"/>
          </w:tcPr>
          <w:p w14:paraId="44113452" w14:textId="77777777" w:rsidR="001C6661" w:rsidRDefault="001C6661" w:rsidP="000B2AF6">
            <w:pPr>
              <w:autoSpaceDE w:val="0"/>
              <w:autoSpaceDN w:val="0"/>
              <w:adjustRightInd w:val="0"/>
              <w:jc w:val="center"/>
              <w:rPr>
                <w:rFonts w:ascii="Times New Roman" w:hAnsi="Times New Roman" w:cs="Times New Roman"/>
                <w:b/>
                <w:sz w:val="24"/>
                <w:szCs w:val="24"/>
              </w:rPr>
            </w:pPr>
            <w:bookmarkStart w:id="11" w:name="_Hlk152071975"/>
          </w:p>
          <w:p w14:paraId="6311036E" w14:textId="77777777" w:rsidR="00334ACC" w:rsidRPr="00334ACC" w:rsidRDefault="00334ACC" w:rsidP="000B2AF6">
            <w:pPr>
              <w:autoSpaceDE w:val="0"/>
              <w:autoSpaceDN w:val="0"/>
              <w:adjustRightInd w:val="0"/>
              <w:jc w:val="center"/>
              <w:rPr>
                <w:rFonts w:ascii="Times New Roman" w:hAnsi="Times New Roman" w:cs="Times New Roman"/>
                <w:b/>
                <w:sz w:val="24"/>
                <w:szCs w:val="24"/>
              </w:rPr>
            </w:pPr>
            <w:r w:rsidRPr="00334ACC">
              <w:rPr>
                <w:rFonts w:ascii="Times New Roman" w:hAnsi="Times New Roman" w:cs="Times New Roman"/>
                <w:b/>
                <w:sz w:val="24"/>
                <w:szCs w:val="24"/>
              </w:rPr>
              <w:t>AMAÇLAR</w:t>
            </w:r>
          </w:p>
        </w:tc>
        <w:tc>
          <w:tcPr>
            <w:tcW w:w="3654" w:type="dxa"/>
            <w:shd w:val="clear" w:color="auto" w:fill="FABF8F" w:themeFill="accent6" w:themeFillTint="99"/>
          </w:tcPr>
          <w:p w14:paraId="1EBD8468" w14:textId="77777777" w:rsidR="001C6661" w:rsidRDefault="001C6661" w:rsidP="000B2AF6">
            <w:pPr>
              <w:autoSpaceDE w:val="0"/>
              <w:autoSpaceDN w:val="0"/>
              <w:adjustRightInd w:val="0"/>
              <w:jc w:val="center"/>
              <w:rPr>
                <w:rFonts w:ascii="Times New Roman" w:hAnsi="Times New Roman" w:cs="Times New Roman"/>
                <w:b/>
                <w:sz w:val="24"/>
                <w:szCs w:val="24"/>
              </w:rPr>
            </w:pPr>
          </w:p>
          <w:p w14:paraId="678D3D68" w14:textId="77777777" w:rsidR="00334ACC" w:rsidRDefault="00334ACC" w:rsidP="000B2AF6">
            <w:pPr>
              <w:autoSpaceDE w:val="0"/>
              <w:autoSpaceDN w:val="0"/>
              <w:adjustRightInd w:val="0"/>
              <w:jc w:val="center"/>
              <w:rPr>
                <w:rFonts w:ascii="Times New Roman" w:hAnsi="Times New Roman" w:cs="Times New Roman"/>
                <w:b/>
                <w:sz w:val="24"/>
                <w:szCs w:val="24"/>
              </w:rPr>
            </w:pPr>
            <w:r w:rsidRPr="00334ACC">
              <w:rPr>
                <w:rFonts w:ascii="Times New Roman" w:hAnsi="Times New Roman" w:cs="Times New Roman"/>
                <w:b/>
                <w:sz w:val="24"/>
                <w:szCs w:val="24"/>
              </w:rPr>
              <w:t>HEDEFLER</w:t>
            </w:r>
          </w:p>
          <w:p w14:paraId="30799E64" w14:textId="77777777" w:rsidR="000B2AF6" w:rsidRPr="00334ACC" w:rsidRDefault="000B2AF6" w:rsidP="000B2AF6">
            <w:pPr>
              <w:autoSpaceDE w:val="0"/>
              <w:autoSpaceDN w:val="0"/>
              <w:adjustRightInd w:val="0"/>
              <w:jc w:val="center"/>
              <w:rPr>
                <w:rFonts w:ascii="Times New Roman" w:hAnsi="Times New Roman" w:cs="Times New Roman"/>
                <w:b/>
                <w:sz w:val="24"/>
                <w:szCs w:val="24"/>
              </w:rPr>
            </w:pPr>
          </w:p>
        </w:tc>
      </w:tr>
      <w:tr w:rsidR="00334ACC" w:rsidRPr="00334ACC" w14:paraId="378CEBAB" w14:textId="77777777" w:rsidTr="004D096D">
        <w:trPr>
          <w:trHeight w:val="1022"/>
        </w:trPr>
        <w:tc>
          <w:tcPr>
            <w:tcW w:w="3256" w:type="dxa"/>
            <w:vMerge w:val="restart"/>
          </w:tcPr>
          <w:p w14:paraId="4FC99E4B"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Stratejik Amaç-1</w:t>
            </w:r>
          </w:p>
          <w:p w14:paraId="04CA8E53"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 xml:space="preserve">Meslek </w:t>
            </w:r>
            <w:proofErr w:type="spellStart"/>
            <w:r w:rsidRPr="000B2AF6">
              <w:rPr>
                <w:rFonts w:ascii="Times New Roman" w:hAnsi="Times New Roman" w:cs="Times New Roman"/>
              </w:rPr>
              <w:t>Yüksekokulununu</w:t>
            </w:r>
            <w:proofErr w:type="spellEnd"/>
            <w:r w:rsidRPr="000B2AF6">
              <w:rPr>
                <w:rFonts w:ascii="Times New Roman" w:hAnsi="Times New Roman" w:cs="Times New Roman"/>
              </w:rPr>
              <w:t xml:space="preserve"> fiziki koşullarının öğrenci memnuniyeti dikkate alınarak iyileştirilmesi ve geliştirilmesi,</w:t>
            </w:r>
          </w:p>
        </w:tc>
        <w:tc>
          <w:tcPr>
            <w:tcW w:w="3654" w:type="dxa"/>
          </w:tcPr>
          <w:p w14:paraId="69C2A8EB"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Hedef-1</w:t>
            </w:r>
          </w:p>
          <w:p w14:paraId="6BD723FF"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Eğitim-Öğretim araç ve gereçlerin yeterli sayıya ulaştırılması.</w:t>
            </w:r>
          </w:p>
        </w:tc>
      </w:tr>
      <w:tr w:rsidR="00334ACC" w:rsidRPr="00334ACC" w14:paraId="3C3B9686" w14:textId="77777777" w:rsidTr="004D096D">
        <w:tc>
          <w:tcPr>
            <w:tcW w:w="3256" w:type="dxa"/>
            <w:vMerge/>
          </w:tcPr>
          <w:p w14:paraId="3439C687" w14:textId="77777777" w:rsidR="00334ACC" w:rsidRPr="000B2AF6" w:rsidRDefault="00334ACC" w:rsidP="00334ACC">
            <w:pPr>
              <w:autoSpaceDE w:val="0"/>
              <w:autoSpaceDN w:val="0"/>
              <w:adjustRightInd w:val="0"/>
              <w:jc w:val="both"/>
              <w:rPr>
                <w:rFonts w:ascii="Times New Roman" w:hAnsi="Times New Roman" w:cs="Times New Roman"/>
              </w:rPr>
            </w:pPr>
          </w:p>
        </w:tc>
        <w:tc>
          <w:tcPr>
            <w:tcW w:w="3654" w:type="dxa"/>
          </w:tcPr>
          <w:p w14:paraId="278206DB"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Hedef-2</w:t>
            </w:r>
          </w:p>
          <w:p w14:paraId="424DC2EB"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Mesleki uygulama alt yapılarının geliştirilmesi.</w:t>
            </w:r>
          </w:p>
        </w:tc>
      </w:tr>
      <w:tr w:rsidR="00334ACC" w:rsidRPr="00334ACC" w14:paraId="3C92B881" w14:textId="77777777" w:rsidTr="004D096D">
        <w:trPr>
          <w:trHeight w:val="1420"/>
        </w:trPr>
        <w:tc>
          <w:tcPr>
            <w:tcW w:w="3256" w:type="dxa"/>
            <w:vMerge/>
          </w:tcPr>
          <w:p w14:paraId="550A74C3" w14:textId="77777777" w:rsidR="00334ACC" w:rsidRPr="000B2AF6" w:rsidRDefault="00334ACC" w:rsidP="00334ACC">
            <w:pPr>
              <w:autoSpaceDE w:val="0"/>
              <w:autoSpaceDN w:val="0"/>
              <w:adjustRightInd w:val="0"/>
              <w:jc w:val="both"/>
              <w:rPr>
                <w:rFonts w:ascii="Times New Roman" w:hAnsi="Times New Roman" w:cs="Times New Roman"/>
              </w:rPr>
            </w:pPr>
          </w:p>
        </w:tc>
        <w:tc>
          <w:tcPr>
            <w:tcW w:w="3654" w:type="dxa"/>
          </w:tcPr>
          <w:p w14:paraId="0D2E2DC4"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Hedef-3</w:t>
            </w:r>
          </w:p>
          <w:p w14:paraId="3F9E7246"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Meslek Yüksekokulumuzca kullanılan tüm hazine arazilerinin Meslek Yüksekokulumuza kazandırılması.</w:t>
            </w:r>
          </w:p>
        </w:tc>
      </w:tr>
      <w:tr w:rsidR="00334ACC" w:rsidRPr="00334ACC" w14:paraId="5B846CDB" w14:textId="77777777" w:rsidTr="004D096D">
        <w:trPr>
          <w:trHeight w:val="1277"/>
        </w:trPr>
        <w:tc>
          <w:tcPr>
            <w:tcW w:w="3256" w:type="dxa"/>
            <w:vMerge/>
          </w:tcPr>
          <w:p w14:paraId="63BCF4DE" w14:textId="77777777" w:rsidR="00334ACC" w:rsidRPr="000B2AF6" w:rsidRDefault="00334ACC" w:rsidP="00334ACC">
            <w:pPr>
              <w:autoSpaceDE w:val="0"/>
              <w:autoSpaceDN w:val="0"/>
              <w:adjustRightInd w:val="0"/>
              <w:jc w:val="both"/>
              <w:rPr>
                <w:rFonts w:ascii="Times New Roman" w:hAnsi="Times New Roman" w:cs="Times New Roman"/>
              </w:rPr>
            </w:pPr>
          </w:p>
        </w:tc>
        <w:tc>
          <w:tcPr>
            <w:tcW w:w="3654" w:type="dxa"/>
          </w:tcPr>
          <w:p w14:paraId="630AD7D7"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Hedef-4</w:t>
            </w:r>
          </w:p>
          <w:p w14:paraId="3207423A"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Engelli personel / öğrencilere yönelik kampüs eksikliklerinin giderilmesi</w:t>
            </w:r>
          </w:p>
        </w:tc>
      </w:tr>
      <w:tr w:rsidR="00334ACC" w:rsidRPr="00334ACC" w14:paraId="42F0997A" w14:textId="77777777" w:rsidTr="004D096D">
        <w:trPr>
          <w:trHeight w:val="1277"/>
        </w:trPr>
        <w:tc>
          <w:tcPr>
            <w:tcW w:w="3256" w:type="dxa"/>
            <w:vMerge/>
          </w:tcPr>
          <w:p w14:paraId="0250F9D6" w14:textId="77777777" w:rsidR="00334ACC" w:rsidRPr="000B2AF6" w:rsidRDefault="00334ACC" w:rsidP="00334ACC">
            <w:pPr>
              <w:autoSpaceDE w:val="0"/>
              <w:autoSpaceDN w:val="0"/>
              <w:adjustRightInd w:val="0"/>
              <w:jc w:val="both"/>
              <w:rPr>
                <w:rFonts w:ascii="Times New Roman" w:hAnsi="Times New Roman" w:cs="Times New Roman"/>
              </w:rPr>
            </w:pPr>
          </w:p>
        </w:tc>
        <w:tc>
          <w:tcPr>
            <w:tcW w:w="3654" w:type="dxa"/>
          </w:tcPr>
          <w:p w14:paraId="778D25E9"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 5</w:t>
            </w:r>
          </w:p>
          <w:p w14:paraId="7CF44B10"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 xml:space="preserve">Kantin ve yemekhane işletme standartlarının yükseltilmesi </w:t>
            </w:r>
          </w:p>
        </w:tc>
      </w:tr>
      <w:tr w:rsidR="00334ACC" w:rsidRPr="00334ACC" w14:paraId="3528417C" w14:textId="77777777" w:rsidTr="004D096D">
        <w:tc>
          <w:tcPr>
            <w:tcW w:w="3256" w:type="dxa"/>
            <w:vMerge w:val="restart"/>
          </w:tcPr>
          <w:p w14:paraId="233CB01E"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Stratejik Amaç-2</w:t>
            </w:r>
          </w:p>
          <w:p w14:paraId="6A3D3DB9"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 xml:space="preserve">Sektörle </w:t>
            </w:r>
            <w:r w:rsidR="000B2AF6" w:rsidRPr="000B2AF6">
              <w:rPr>
                <w:rFonts w:ascii="Times New Roman" w:hAnsi="Times New Roman" w:cs="Times New Roman"/>
              </w:rPr>
              <w:t>iş birliğini</w:t>
            </w:r>
            <w:r w:rsidRPr="000B2AF6">
              <w:rPr>
                <w:rFonts w:ascii="Times New Roman" w:hAnsi="Times New Roman" w:cs="Times New Roman"/>
              </w:rPr>
              <w:t xml:space="preserve"> geliştirmek,</w:t>
            </w:r>
          </w:p>
        </w:tc>
        <w:tc>
          <w:tcPr>
            <w:tcW w:w="3654" w:type="dxa"/>
          </w:tcPr>
          <w:p w14:paraId="4A75BF58"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Hedef-1</w:t>
            </w:r>
          </w:p>
          <w:p w14:paraId="223A6458"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Yöredeki işletmelerin eleman alımlarında ve staj kabullerinde mezunlarımıza öncelik vermelerini sağlamak</w:t>
            </w:r>
          </w:p>
        </w:tc>
      </w:tr>
      <w:tr w:rsidR="00334ACC" w:rsidRPr="00334ACC" w14:paraId="23520702" w14:textId="77777777" w:rsidTr="004D096D">
        <w:tc>
          <w:tcPr>
            <w:tcW w:w="3256" w:type="dxa"/>
            <w:vMerge/>
          </w:tcPr>
          <w:p w14:paraId="646510C1" w14:textId="77777777" w:rsidR="00334ACC" w:rsidRPr="000B2AF6" w:rsidRDefault="00334ACC" w:rsidP="00334ACC">
            <w:pPr>
              <w:autoSpaceDE w:val="0"/>
              <w:autoSpaceDN w:val="0"/>
              <w:adjustRightInd w:val="0"/>
              <w:jc w:val="both"/>
              <w:rPr>
                <w:rFonts w:ascii="Times New Roman" w:hAnsi="Times New Roman" w:cs="Times New Roman"/>
              </w:rPr>
            </w:pPr>
          </w:p>
        </w:tc>
        <w:tc>
          <w:tcPr>
            <w:tcW w:w="3654" w:type="dxa"/>
          </w:tcPr>
          <w:p w14:paraId="1440ACBC"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Hedef-2</w:t>
            </w:r>
          </w:p>
          <w:p w14:paraId="102F5C00"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İlgili sektör temsilcileri ile ortak projeler hazırlamak</w:t>
            </w:r>
          </w:p>
          <w:p w14:paraId="03E92C38" w14:textId="77777777" w:rsidR="00334ACC" w:rsidRPr="000B2AF6" w:rsidRDefault="00334ACC" w:rsidP="00334ACC">
            <w:pPr>
              <w:autoSpaceDE w:val="0"/>
              <w:autoSpaceDN w:val="0"/>
              <w:adjustRightInd w:val="0"/>
              <w:jc w:val="both"/>
              <w:rPr>
                <w:rFonts w:ascii="Times New Roman" w:hAnsi="Times New Roman" w:cs="Times New Roman"/>
              </w:rPr>
            </w:pPr>
          </w:p>
        </w:tc>
      </w:tr>
      <w:tr w:rsidR="00334ACC" w:rsidRPr="00334ACC" w14:paraId="20601C08" w14:textId="77777777" w:rsidTr="004D096D">
        <w:tc>
          <w:tcPr>
            <w:tcW w:w="3256" w:type="dxa"/>
            <w:vMerge/>
          </w:tcPr>
          <w:p w14:paraId="1CE3A714" w14:textId="77777777" w:rsidR="00334ACC" w:rsidRPr="000B2AF6" w:rsidRDefault="00334ACC" w:rsidP="00334ACC">
            <w:pPr>
              <w:autoSpaceDE w:val="0"/>
              <w:autoSpaceDN w:val="0"/>
              <w:adjustRightInd w:val="0"/>
              <w:jc w:val="both"/>
              <w:rPr>
                <w:rFonts w:ascii="Times New Roman" w:hAnsi="Times New Roman" w:cs="Times New Roman"/>
              </w:rPr>
            </w:pPr>
          </w:p>
        </w:tc>
        <w:tc>
          <w:tcPr>
            <w:tcW w:w="3654" w:type="dxa"/>
          </w:tcPr>
          <w:p w14:paraId="648D6B74"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 xml:space="preserve">Hedef-3 </w:t>
            </w:r>
            <w:r w:rsidRPr="00F83985">
              <w:rPr>
                <w:rFonts w:ascii="Times New Roman" w:hAnsi="Times New Roman" w:cs="Times New Roman"/>
              </w:rPr>
              <w:t>Eğitim Öğretim faaliyetlerinin planlanması, uygulanması aşamalarında sektör ile ortaklaşa hareket etmek</w:t>
            </w:r>
          </w:p>
        </w:tc>
      </w:tr>
      <w:tr w:rsidR="00334ACC" w:rsidRPr="00334ACC" w14:paraId="7156EC10" w14:textId="77777777" w:rsidTr="004D096D">
        <w:trPr>
          <w:trHeight w:val="1625"/>
        </w:trPr>
        <w:tc>
          <w:tcPr>
            <w:tcW w:w="3256" w:type="dxa"/>
          </w:tcPr>
          <w:p w14:paraId="22201F0C"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Stratejik Amaç-3</w:t>
            </w:r>
          </w:p>
          <w:p w14:paraId="4553D56B"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Uygulama olanaklarının artırılması ve bunun sonucunda hem öğrencilerin daha iyi yetişmelerini sağlamak, hem de araştırma yapan öğretim elemanlarına olanak sağlamak,</w:t>
            </w:r>
          </w:p>
        </w:tc>
        <w:tc>
          <w:tcPr>
            <w:tcW w:w="3654" w:type="dxa"/>
          </w:tcPr>
          <w:p w14:paraId="3C2F3D57"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Hedef-1</w:t>
            </w:r>
          </w:p>
          <w:p w14:paraId="7B5119C7"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Uygulama birimlerinin altyapısının güçlendirilmesi için alet-ekipman almak, bakım ve onarımlarını yapmak</w:t>
            </w:r>
            <w:r w:rsidR="00C17D7F">
              <w:rPr>
                <w:rFonts w:ascii="Times New Roman" w:hAnsi="Times New Roman" w:cs="Times New Roman"/>
              </w:rPr>
              <w:t>.</w:t>
            </w:r>
          </w:p>
        </w:tc>
      </w:tr>
      <w:tr w:rsidR="00334ACC" w:rsidRPr="00334ACC" w14:paraId="31B05552" w14:textId="77777777" w:rsidTr="004D096D">
        <w:trPr>
          <w:trHeight w:val="1518"/>
        </w:trPr>
        <w:tc>
          <w:tcPr>
            <w:tcW w:w="3256" w:type="dxa"/>
          </w:tcPr>
          <w:p w14:paraId="2EAB1CEC"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Stratejik Amaç-4</w:t>
            </w:r>
          </w:p>
          <w:p w14:paraId="75814DFE" w14:textId="31F6506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Tarım ve Orman Bakanlığından alınan üretim izinleriyle üretilen ve şu anda 14 adet olan ürün sayısını artırmak</w:t>
            </w:r>
            <w:r w:rsidR="00480688">
              <w:rPr>
                <w:rFonts w:ascii="Times New Roman" w:hAnsi="Times New Roman" w:cs="Times New Roman"/>
              </w:rPr>
              <w:t>,</w:t>
            </w:r>
          </w:p>
        </w:tc>
        <w:tc>
          <w:tcPr>
            <w:tcW w:w="3654" w:type="dxa"/>
          </w:tcPr>
          <w:p w14:paraId="7C99F551" w14:textId="77777777" w:rsidR="00334ACC" w:rsidRPr="007F03CC" w:rsidRDefault="00334ACC" w:rsidP="00334ACC">
            <w:pPr>
              <w:autoSpaceDE w:val="0"/>
              <w:autoSpaceDN w:val="0"/>
              <w:adjustRightInd w:val="0"/>
              <w:jc w:val="both"/>
              <w:rPr>
                <w:rFonts w:ascii="Times New Roman" w:hAnsi="Times New Roman" w:cs="Times New Roman"/>
                <w:b/>
              </w:rPr>
            </w:pPr>
            <w:r w:rsidRPr="007F03CC">
              <w:rPr>
                <w:rFonts w:ascii="Times New Roman" w:hAnsi="Times New Roman" w:cs="Times New Roman"/>
                <w:b/>
              </w:rPr>
              <w:t xml:space="preserve">Hedef-1 </w:t>
            </w:r>
          </w:p>
          <w:p w14:paraId="396521C8"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Ürün çeşidinin artırılıp, üretimde süreklilik sağlanabilmesi için uygun nitelikte işçi istihdam edilmesi.</w:t>
            </w:r>
          </w:p>
          <w:p w14:paraId="77CDCB25" w14:textId="77777777" w:rsidR="00334ACC" w:rsidRPr="000B2AF6" w:rsidRDefault="00334ACC" w:rsidP="00334ACC">
            <w:pPr>
              <w:autoSpaceDE w:val="0"/>
              <w:autoSpaceDN w:val="0"/>
              <w:adjustRightInd w:val="0"/>
              <w:jc w:val="both"/>
              <w:rPr>
                <w:rFonts w:ascii="Times New Roman" w:hAnsi="Times New Roman" w:cs="Times New Roman"/>
              </w:rPr>
            </w:pPr>
          </w:p>
          <w:p w14:paraId="2CF75450" w14:textId="77777777" w:rsidR="00334ACC" w:rsidRPr="007F03CC" w:rsidRDefault="00334ACC" w:rsidP="00334ACC">
            <w:pPr>
              <w:autoSpaceDE w:val="0"/>
              <w:autoSpaceDN w:val="0"/>
              <w:adjustRightInd w:val="0"/>
              <w:jc w:val="both"/>
              <w:rPr>
                <w:rFonts w:ascii="Times New Roman" w:hAnsi="Times New Roman" w:cs="Times New Roman"/>
                <w:b/>
              </w:rPr>
            </w:pPr>
            <w:r w:rsidRPr="007F03CC">
              <w:rPr>
                <w:rFonts w:ascii="Times New Roman" w:hAnsi="Times New Roman" w:cs="Times New Roman"/>
                <w:b/>
              </w:rPr>
              <w:t>Hedef -2</w:t>
            </w:r>
          </w:p>
          <w:p w14:paraId="276A3CEF"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Üretim için ihtiyaç duyulan bütçe imkanı</w:t>
            </w:r>
            <w:r w:rsidR="00F83985">
              <w:rPr>
                <w:rFonts w:ascii="Times New Roman" w:hAnsi="Times New Roman" w:cs="Times New Roman"/>
              </w:rPr>
              <w:t>nı artırmak.</w:t>
            </w:r>
          </w:p>
        </w:tc>
      </w:tr>
      <w:tr w:rsidR="00334ACC" w:rsidRPr="00334ACC" w14:paraId="45CD3649" w14:textId="77777777" w:rsidTr="004D096D">
        <w:trPr>
          <w:trHeight w:val="1260"/>
        </w:trPr>
        <w:tc>
          <w:tcPr>
            <w:tcW w:w="3256" w:type="dxa"/>
          </w:tcPr>
          <w:p w14:paraId="54C602FB"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Stratejik Amaç-5</w:t>
            </w:r>
          </w:p>
          <w:p w14:paraId="4B6D2901"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Bölgenin ve ülkenin gereksinimi olan iş istihdamları yaratabilecek programlar açmak,</w:t>
            </w:r>
          </w:p>
        </w:tc>
        <w:tc>
          <w:tcPr>
            <w:tcW w:w="3654" w:type="dxa"/>
          </w:tcPr>
          <w:p w14:paraId="35CAF2B1" w14:textId="158BD236" w:rsidR="00334ACC" w:rsidRPr="000B2AF6" w:rsidRDefault="00334ACC" w:rsidP="00480688">
            <w:pPr>
              <w:autoSpaceDE w:val="0"/>
              <w:autoSpaceDN w:val="0"/>
              <w:adjustRightInd w:val="0"/>
              <w:jc w:val="both"/>
              <w:rPr>
                <w:rFonts w:ascii="Times New Roman" w:hAnsi="Times New Roman" w:cs="Times New Roman"/>
              </w:rPr>
            </w:pPr>
            <w:r w:rsidRPr="000B2AF6">
              <w:rPr>
                <w:rFonts w:ascii="Times New Roman" w:hAnsi="Times New Roman" w:cs="Times New Roman"/>
                <w:b/>
              </w:rPr>
              <w:t>Hedef-1:</w:t>
            </w:r>
            <w:r w:rsidR="00480688">
              <w:rPr>
                <w:rFonts w:ascii="Times New Roman" w:hAnsi="Times New Roman" w:cs="Times New Roman"/>
              </w:rPr>
              <w:t xml:space="preserve"> Seramik ve Cam Tasarımı </w:t>
            </w:r>
            <w:r w:rsidR="00C17D7F">
              <w:rPr>
                <w:rFonts w:ascii="Times New Roman" w:hAnsi="Times New Roman" w:cs="Times New Roman"/>
              </w:rPr>
              <w:t>programını</w:t>
            </w:r>
            <w:r w:rsidR="00480688">
              <w:rPr>
                <w:rFonts w:ascii="Times New Roman" w:hAnsi="Times New Roman" w:cs="Times New Roman"/>
              </w:rPr>
              <w:t>n</w:t>
            </w:r>
            <w:r w:rsidR="00C17D7F">
              <w:rPr>
                <w:rFonts w:ascii="Times New Roman" w:hAnsi="Times New Roman" w:cs="Times New Roman"/>
              </w:rPr>
              <w:t xml:space="preserve"> </w:t>
            </w:r>
            <w:r w:rsidR="00480688">
              <w:rPr>
                <w:rFonts w:ascii="Times New Roman" w:hAnsi="Times New Roman" w:cs="Times New Roman"/>
              </w:rPr>
              <w:t>açılması.</w:t>
            </w:r>
          </w:p>
        </w:tc>
      </w:tr>
      <w:tr w:rsidR="00334ACC" w:rsidRPr="00334ACC" w14:paraId="5578C620" w14:textId="77777777" w:rsidTr="004D096D">
        <w:tc>
          <w:tcPr>
            <w:tcW w:w="3256" w:type="dxa"/>
            <w:vMerge w:val="restart"/>
          </w:tcPr>
          <w:p w14:paraId="6CA85B05"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Stratejik Amaç-6</w:t>
            </w:r>
          </w:p>
          <w:p w14:paraId="11B8BA1E"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AB Erasmus Programlarında aktif rol almak</w:t>
            </w:r>
          </w:p>
        </w:tc>
        <w:tc>
          <w:tcPr>
            <w:tcW w:w="3654" w:type="dxa"/>
          </w:tcPr>
          <w:p w14:paraId="76C8C891"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Hedef-1</w:t>
            </w:r>
          </w:p>
          <w:p w14:paraId="0FC3614F"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rPr>
              <w:t>AB ülkelerinde benzer eğitim yapan kurumlarla iletişim kurmak</w:t>
            </w:r>
            <w:r w:rsidR="00F83985">
              <w:rPr>
                <w:rFonts w:ascii="Times New Roman" w:hAnsi="Times New Roman" w:cs="Times New Roman"/>
              </w:rPr>
              <w:t>.</w:t>
            </w:r>
          </w:p>
        </w:tc>
      </w:tr>
      <w:tr w:rsidR="00334ACC" w:rsidRPr="00334ACC" w14:paraId="57663E45" w14:textId="77777777" w:rsidTr="004D096D">
        <w:tc>
          <w:tcPr>
            <w:tcW w:w="3256" w:type="dxa"/>
            <w:vMerge/>
          </w:tcPr>
          <w:p w14:paraId="15559CD5" w14:textId="77777777" w:rsidR="00334ACC" w:rsidRPr="000B2AF6" w:rsidRDefault="00334ACC" w:rsidP="00334ACC">
            <w:pPr>
              <w:autoSpaceDE w:val="0"/>
              <w:autoSpaceDN w:val="0"/>
              <w:adjustRightInd w:val="0"/>
              <w:jc w:val="both"/>
              <w:rPr>
                <w:rFonts w:ascii="Times New Roman" w:hAnsi="Times New Roman" w:cs="Times New Roman"/>
              </w:rPr>
            </w:pPr>
          </w:p>
        </w:tc>
        <w:tc>
          <w:tcPr>
            <w:tcW w:w="3654" w:type="dxa"/>
          </w:tcPr>
          <w:p w14:paraId="106E5DBD"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Hedef-2</w:t>
            </w:r>
          </w:p>
          <w:p w14:paraId="750EE4A3"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rPr>
              <w:t>Öğretim elemanı ve öğrencilerin AB’deki benzer birimler ile değişimler yaparak mesleki bilgilerini ve yabancı dil seviyelerini artırmak,</w:t>
            </w:r>
          </w:p>
        </w:tc>
      </w:tr>
      <w:tr w:rsidR="00334ACC" w:rsidRPr="00334ACC" w14:paraId="76EABEC1" w14:textId="77777777" w:rsidTr="004D096D">
        <w:tc>
          <w:tcPr>
            <w:tcW w:w="3256" w:type="dxa"/>
            <w:vMerge/>
          </w:tcPr>
          <w:p w14:paraId="086FBD0E" w14:textId="77777777" w:rsidR="00334ACC" w:rsidRPr="000B2AF6" w:rsidRDefault="00334ACC" w:rsidP="00334ACC">
            <w:pPr>
              <w:autoSpaceDE w:val="0"/>
              <w:autoSpaceDN w:val="0"/>
              <w:adjustRightInd w:val="0"/>
              <w:jc w:val="both"/>
              <w:rPr>
                <w:rFonts w:ascii="Times New Roman" w:hAnsi="Times New Roman" w:cs="Times New Roman"/>
              </w:rPr>
            </w:pPr>
          </w:p>
        </w:tc>
        <w:tc>
          <w:tcPr>
            <w:tcW w:w="3654" w:type="dxa"/>
          </w:tcPr>
          <w:p w14:paraId="41B46959"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Hedef-3</w:t>
            </w:r>
          </w:p>
          <w:p w14:paraId="413A5C11"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rPr>
              <w:t>Bu programlar çerçevesinde meslek yüksekokulumuza kaynak sağlamak</w:t>
            </w:r>
          </w:p>
        </w:tc>
      </w:tr>
      <w:tr w:rsidR="00334ACC" w:rsidRPr="00334ACC" w14:paraId="7E5677F4" w14:textId="77777777" w:rsidTr="004D096D">
        <w:tc>
          <w:tcPr>
            <w:tcW w:w="3256" w:type="dxa"/>
          </w:tcPr>
          <w:p w14:paraId="26A4F65D"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Stratejik Amaç-7</w:t>
            </w:r>
          </w:p>
          <w:p w14:paraId="218C1831"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Mezunlarla iletişimi sürdürmek.</w:t>
            </w:r>
          </w:p>
        </w:tc>
        <w:tc>
          <w:tcPr>
            <w:tcW w:w="3654" w:type="dxa"/>
          </w:tcPr>
          <w:p w14:paraId="1688D171"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Hedef-1</w:t>
            </w:r>
          </w:p>
          <w:p w14:paraId="19D79406" w14:textId="3ED27832" w:rsidR="00334ACC" w:rsidRPr="000B2AF6" w:rsidRDefault="00480688" w:rsidP="00334ACC">
            <w:pPr>
              <w:autoSpaceDE w:val="0"/>
              <w:autoSpaceDN w:val="0"/>
              <w:adjustRightInd w:val="0"/>
              <w:jc w:val="both"/>
              <w:rPr>
                <w:rFonts w:ascii="Times New Roman" w:hAnsi="Times New Roman" w:cs="Times New Roman"/>
              </w:rPr>
            </w:pPr>
            <w:r>
              <w:rPr>
                <w:rFonts w:ascii="Times New Roman" w:hAnsi="Times New Roman" w:cs="Times New Roman"/>
              </w:rPr>
              <w:t>Mezun olan tüm öğrencilerimize ulaşmak.</w:t>
            </w:r>
          </w:p>
        </w:tc>
      </w:tr>
      <w:tr w:rsidR="00334ACC" w:rsidRPr="00334ACC" w14:paraId="0B3D3E47" w14:textId="77777777" w:rsidTr="004D096D">
        <w:trPr>
          <w:trHeight w:val="1749"/>
        </w:trPr>
        <w:tc>
          <w:tcPr>
            <w:tcW w:w="3256" w:type="dxa"/>
          </w:tcPr>
          <w:p w14:paraId="5644BA4F"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Stratejik Amaç-8</w:t>
            </w:r>
          </w:p>
          <w:p w14:paraId="25AC4D7B" w14:textId="3C185C3F"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Mevcut ve açılacak tüm pr</w:t>
            </w:r>
            <w:r w:rsidR="00480688">
              <w:rPr>
                <w:rFonts w:ascii="Times New Roman" w:hAnsi="Times New Roman" w:cs="Times New Roman"/>
              </w:rPr>
              <w:t>ogramlar arasında okula giriş, Dikey Geçiş Sınavı (DGS)</w:t>
            </w:r>
            <w:r w:rsidRPr="000B2AF6">
              <w:rPr>
                <w:rFonts w:ascii="Times New Roman" w:hAnsi="Times New Roman" w:cs="Times New Roman"/>
              </w:rPr>
              <w:t xml:space="preserve"> ve mezun öğrencilerin iş istihdamı konusunda meslek yüksekokulları arasında ilk tercih edilen okul olmak </w:t>
            </w:r>
          </w:p>
        </w:tc>
        <w:tc>
          <w:tcPr>
            <w:tcW w:w="3654" w:type="dxa"/>
          </w:tcPr>
          <w:p w14:paraId="5E2526EC"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 1</w:t>
            </w:r>
          </w:p>
          <w:p w14:paraId="52531143" w14:textId="77777777" w:rsidR="00334ACC"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 xml:space="preserve">Meslek Yüksekokulunun sahip olduğu birikimi </w:t>
            </w:r>
            <w:r w:rsidR="00C17D7F" w:rsidRPr="000B2AF6">
              <w:rPr>
                <w:rFonts w:ascii="Times New Roman" w:hAnsi="Times New Roman" w:cs="Times New Roman"/>
              </w:rPr>
              <w:t>ve potansiyel</w:t>
            </w:r>
            <w:r w:rsidRPr="000B2AF6">
              <w:rPr>
                <w:rFonts w:ascii="Times New Roman" w:hAnsi="Times New Roman" w:cs="Times New Roman"/>
              </w:rPr>
              <w:t xml:space="preserve"> adaylara ile paylaşmak</w:t>
            </w:r>
          </w:p>
          <w:p w14:paraId="57CA15E6" w14:textId="77777777" w:rsidR="00C17D7F" w:rsidRPr="00C17D7F" w:rsidRDefault="00C17D7F" w:rsidP="00334ACC">
            <w:pPr>
              <w:autoSpaceDE w:val="0"/>
              <w:autoSpaceDN w:val="0"/>
              <w:adjustRightInd w:val="0"/>
              <w:jc w:val="both"/>
              <w:rPr>
                <w:rFonts w:ascii="Times New Roman" w:hAnsi="Times New Roman" w:cs="Times New Roman"/>
              </w:rPr>
            </w:pPr>
          </w:p>
          <w:p w14:paraId="7EB6FB3B" w14:textId="77777777" w:rsidR="00334ACC" w:rsidRPr="000B2AF6" w:rsidRDefault="00334ACC"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 2</w:t>
            </w:r>
          </w:p>
          <w:p w14:paraId="4CD10F1A" w14:textId="77777777" w:rsidR="00334ACC" w:rsidRPr="000B2AF6" w:rsidRDefault="00334ACC"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 xml:space="preserve">İlgili sektörlerle ilişkileri güçlü tutmak. </w:t>
            </w:r>
          </w:p>
        </w:tc>
      </w:tr>
      <w:tr w:rsidR="00456C2F" w:rsidRPr="00334ACC" w14:paraId="368D5A17" w14:textId="77777777" w:rsidTr="004D096D">
        <w:tc>
          <w:tcPr>
            <w:tcW w:w="3256" w:type="dxa"/>
            <w:vMerge w:val="restart"/>
          </w:tcPr>
          <w:p w14:paraId="478AD780" w14:textId="77777777" w:rsidR="00456C2F" w:rsidRPr="000B2AF6" w:rsidRDefault="00456C2F"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Stratejik Amaç-9</w:t>
            </w:r>
          </w:p>
          <w:p w14:paraId="347A1BB3" w14:textId="77777777" w:rsidR="00456C2F" w:rsidRPr="000B2AF6" w:rsidRDefault="00456C2F"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Meslek Yüksekokulun tanıtımını ve programlarının önemini anlatmak amacıyla etkinlikler yapmak</w:t>
            </w:r>
          </w:p>
          <w:p w14:paraId="4B855F78" w14:textId="77777777" w:rsidR="00456C2F" w:rsidRPr="000B2AF6" w:rsidRDefault="00456C2F" w:rsidP="00334ACC">
            <w:pPr>
              <w:autoSpaceDE w:val="0"/>
              <w:autoSpaceDN w:val="0"/>
              <w:adjustRightInd w:val="0"/>
              <w:jc w:val="both"/>
              <w:rPr>
                <w:rFonts w:ascii="Times New Roman" w:hAnsi="Times New Roman" w:cs="Times New Roman"/>
              </w:rPr>
            </w:pPr>
          </w:p>
        </w:tc>
        <w:tc>
          <w:tcPr>
            <w:tcW w:w="3654" w:type="dxa"/>
          </w:tcPr>
          <w:p w14:paraId="56AC5655" w14:textId="77777777" w:rsidR="00456C2F" w:rsidRPr="000B2AF6" w:rsidRDefault="00456C2F"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Hedef-1</w:t>
            </w:r>
          </w:p>
          <w:p w14:paraId="2C78EF9E" w14:textId="77777777" w:rsidR="00456C2F" w:rsidRPr="000B2AF6" w:rsidRDefault="00456C2F"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Fuarlara katılmak</w:t>
            </w:r>
          </w:p>
        </w:tc>
      </w:tr>
      <w:tr w:rsidR="00456C2F" w:rsidRPr="00334ACC" w14:paraId="19E7D6C3" w14:textId="77777777" w:rsidTr="004D096D">
        <w:tc>
          <w:tcPr>
            <w:tcW w:w="3256" w:type="dxa"/>
            <w:vMerge/>
          </w:tcPr>
          <w:p w14:paraId="67C5E817" w14:textId="77777777" w:rsidR="00456C2F" w:rsidRPr="000B2AF6" w:rsidRDefault="00456C2F" w:rsidP="00334ACC">
            <w:pPr>
              <w:autoSpaceDE w:val="0"/>
              <w:autoSpaceDN w:val="0"/>
              <w:adjustRightInd w:val="0"/>
              <w:jc w:val="both"/>
              <w:rPr>
                <w:rFonts w:ascii="Times New Roman" w:hAnsi="Times New Roman" w:cs="Times New Roman"/>
              </w:rPr>
            </w:pPr>
          </w:p>
        </w:tc>
        <w:tc>
          <w:tcPr>
            <w:tcW w:w="3654" w:type="dxa"/>
          </w:tcPr>
          <w:p w14:paraId="2E659BFD" w14:textId="77777777" w:rsidR="00456C2F" w:rsidRPr="000B2AF6" w:rsidRDefault="00456C2F"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Hedef-2</w:t>
            </w:r>
          </w:p>
          <w:p w14:paraId="0B1E0664" w14:textId="77777777" w:rsidR="00456C2F" w:rsidRPr="000B2AF6" w:rsidRDefault="00456C2F"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Liselere ve dershanelere okulu tanıtan afişler göndermek,</w:t>
            </w:r>
          </w:p>
        </w:tc>
      </w:tr>
      <w:tr w:rsidR="00456C2F" w:rsidRPr="00334ACC" w14:paraId="12921111" w14:textId="77777777" w:rsidTr="004D096D">
        <w:tc>
          <w:tcPr>
            <w:tcW w:w="3256" w:type="dxa"/>
            <w:vMerge/>
          </w:tcPr>
          <w:p w14:paraId="6E26C5A9" w14:textId="77777777" w:rsidR="00456C2F" w:rsidRPr="000B2AF6" w:rsidRDefault="00456C2F" w:rsidP="00334ACC">
            <w:pPr>
              <w:autoSpaceDE w:val="0"/>
              <w:autoSpaceDN w:val="0"/>
              <w:adjustRightInd w:val="0"/>
              <w:jc w:val="both"/>
              <w:rPr>
                <w:rFonts w:ascii="Times New Roman" w:hAnsi="Times New Roman" w:cs="Times New Roman"/>
              </w:rPr>
            </w:pPr>
          </w:p>
        </w:tc>
        <w:tc>
          <w:tcPr>
            <w:tcW w:w="3654" w:type="dxa"/>
          </w:tcPr>
          <w:p w14:paraId="6079E7E4" w14:textId="77777777" w:rsidR="00456C2F" w:rsidRPr="000B2AF6" w:rsidRDefault="00456C2F"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Hedef-3</w:t>
            </w:r>
          </w:p>
          <w:p w14:paraId="3FC20DA4" w14:textId="77777777" w:rsidR="00456C2F" w:rsidRPr="000B2AF6" w:rsidRDefault="00456C2F" w:rsidP="00334ACC">
            <w:pPr>
              <w:autoSpaceDE w:val="0"/>
              <w:autoSpaceDN w:val="0"/>
              <w:adjustRightInd w:val="0"/>
              <w:jc w:val="both"/>
              <w:rPr>
                <w:rFonts w:ascii="Times New Roman" w:hAnsi="Times New Roman" w:cs="Times New Roman"/>
              </w:rPr>
            </w:pPr>
            <w:r w:rsidRPr="000B2AF6">
              <w:rPr>
                <w:rFonts w:ascii="Times New Roman" w:hAnsi="Times New Roman" w:cs="Times New Roman"/>
              </w:rPr>
              <w:t>Basın aracılığıyla okulu tanıtmak</w:t>
            </w:r>
          </w:p>
        </w:tc>
      </w:tr>
      <w:tr w:rsidR="00456C2F" w:rsidRPr="00334ACC" w14:paraId="40EAF4E4" w14:textId="77777777" w:rsidTr="004D096D">
        <w:tc>
          <w:tcPr>
            <w:tcW w:w="3256" w:type="dxa"/>
            <w:vMerge/>
          </w:tcPr>
          <w:p w14:paraId="08A56D68" w14:textId="77777777" w:rsidR="00456C2F" w:rsidRPr="000B2AF6" w:rsidRDefault="00456C2F" w:rsidP="00334ACC">
            <w:pPr>
              <w:autoSpaceDE w:val="0"/>
              <w:autoSpaceDN w:val="0"/>
              <w:adjustRightInd w:val="0"/>
              <w:jc w:val="both"/>
              <w:rPr>
                <w:rFonts w:ascii="Times New Roman" w:hAnsi="Times New Roman" w:cs="Times New Roman"/>
              </w:rPr>
            </w:pPr>
          </w:p>
        </w:tc>
        <w:tc>
          <w:tcPr>
            <w:tcW w:w="3654" w:type="dxa"/>
          </w:tcPr>
          <w:p w14:paraId="4D62D30C" w14:textId="77777777" w:rsidR="00456C2F" w:rsidRPr="000B2AF6" w:rsidRDefault="00456C2F" w:rsidP="00334ACC">
            <w:pPr>
              <w:autoSpaceDE w:val="0"/>
              <w:autoSpaceDN w:val="0"/>
              <w:adjustRightInd w:val="0"/>
              <w:jc w:val="both"/>
              <w:rPr>
                <w:rFonts w:ascii="Times New Roman" w:hAnsi="Times New Roman" w:cs="Times New Roman"/>
                <w:b/>
              </w:rPr>
            </w:pPr>
            <w:r w:rsidRPr="000B2AF6">
              <w:rPr>
                <w:rFonts w:ascii="Times New Roman" w:hAnsi="Times New Roman" w:cs="Times New Roman"/>
                <w:b/>
              </w:rPr>
              <w:t>Hedef-4</w:t>
            </w:r>
          </w:p>
          <w:p w14:paraId="634749E6" w14:textId="6F052576" w:rsidR="00456C2F" w:rsidRPr="000B2AF6" w:rsidRDefault="00456C2F" w:rsidP="00480688">
            <w:pPr>
              <w:autoSpaceDE w:val="0"/>
              <w:autoSpaceDN w:val="0"/>
              <w:adjustRightInd w:val="0"/>
              <w:jc w:val="both"/>
              <w:rPr>
                <w:rFonts w:ascii="Times New Roman" w:hAnsi="Times New Roman" w:cs="Times New Roman"/>
              </w:rPr>
            </w:pPr>
            <w:r w:rsidRPr="000B2AF6">
              <w:rPr>
                <w:rFonts w:ascii="Times New Roman" w:hAnsi="Times New Roman" w:cs="Times New Roman"/>
              </w:rPr>
              <w:lastRenderedPageBreak/>
              <w:t xml:space="preserve">Şenlik, </w:t>
            </w:r>
            <w:r w:rsidR="00480688">
              <w:rPr>
                <w:rFonts w:ascii="Times New Roman" w:hAnsi="Times New Roman" w:cs="Times New Roman"/>
              </w:rPr>
              <w:t>p</w:t>
            </w:r>
            <w:r w:rsidRPr="000B2AF6">
              <w:rPr>
                <w:rFonts w:ascii="Times New Roman" w:hAnsi="Times New Roman" w:cs="Times New Roman"/>
              </w:rPr>
              <w:t xml:space="preserve">anel, </w:t>
            </w:r>
            <w:r w:rsidR="00480688">
              <w:rPr>
                <w:rFonts w:ascii="Times New Roman" w:hAnsi="Times New Roman" w:cs="Times New Roman"/>
              </w:rPr>
              <w:t>k</w:t>
            </w:r>
            <w:r w:rsidRPr="000B2AF6">
              <w:rPr>
                <w:rFonts w:ascii="Times New Roman" w:hAnsi="Times New Roman" w:cs="Times New Roman"/>
              </w:rPr>
              <w:t xml:space="preserve">onferans ve </w:t>
            </w:r>
            <w:r w:rsidR="00480688">
              <w:rPr>
                <w:rFonts w:ascii="Times New Roman" w:hAnsi="Times New Roman" w:cs="Times New Roman"/>
              </w:rPr>
              <w:t>k</w:t>
            </w:r>
            <w:r w:rsidRPr="000B2AF6">
              <w:rPr>
                <w:rFonts w:ascii="Times New Roman" w:hAnsi="Times New Roman" w:cs="Times New Roman"/>
              </w:rPr>
              <w:t>ongrelerle okulu tanıtmak.</w:t>
            </w:r>
          </w:p>
        </w:tc>
      </w:tr>
      <w:tr w:rsidR="00456C2F" w:rsidRPr="00334ACC" w14:paraId="1D26616A" w14:textId="77777777" w:rsidTr="004D096D">
        <w:tc>
          <w:tcPr>
            <w:tcW w:w="3256" w:type="dxa"/>
            <w:vMerge/>
          </w:tcPr>
          <w:p w14:paraId="10C19DBB" w14:textId="77777777" w:rsidR="00456C2F" w:rsidRPr="000B2AF6" w:rsidRDefault="00456C2F" w:rsidP="00334ACC">
            <w:pPr>
              <w:autoSpaceDE w:val="0"/>
              <w:autoSpaceDN w:val="0"/>
              <w:adjustRightInd w:val="0"/>
              <w:jc w:val="both"/>
              <w:rPr>
                <w:rFonts w:ascii="Times New Roman" w:hAnsi="Times New Roman" w:cs="Times New Roman"/>
              </w:rPr>
            </w:pPr>
          </w:p>
        </w:tc>
        <w:tc>
          <w:tcPr>
            <w:tcW w:w="3654" w:type="dxa"/>
          </w:tcPr>
          <w:p w14:paraId="6ECCCCAC" w14:textId="77777777" w:rsidR="00456C2F" w:rsidRDefault="00456C2F" w:rsidP="00334ACC">
            <w:pPr>
              <w:autoSpaceDE w:val="0"/>
              <w:autoSpaceDN w:val="0"/>
              <w:adjustRightInd w:val="0"/>
              <w:jc w:val="both"/>
              <w:rPr>
                <w:rFonts w:ascii="Times New Roman" w:hAnsi="Times New Roman" w:cs="Times New Roman"/>
                <w:b/>
              </w:rPr>
            </w:pPr>
            <w:r>
              <w:rPr>
                <w:rFonts w:ascii="Times New Roman" w:hAnsi="Times New Roman" w:cs="Times New Roman"/>
                <w:b/>
              </w:rPr>
              <w:t xml:space="preserve">Hedef-5 </w:t>
            </w:r>
          </w:p>
          <w:p w14:paraId="41D4D619" w14:textId="77777777" w:rsidR="00456C2F" w:rsidRPr="00DC2BDB" w:rsidRDefault="00456C2F" w:rsidP="00334ACC">
            <w:pPr>
              <w:autoSpaceDE w:val="0"/>
              <w:autoSpaceDN w:val="0"/>
              <w:adjustRightInd w:val="0"/>
              <w:jc w:val="both"/>
              <w:rPr>
                <w:rFonts w:ascii="Times New Roman" w:hAnsi="Times New Roman" w:cs="Times New Roman"/>
              </w:rPr>
            </w:pPr>
            <w:r w:rsidRPr="00DC2BDB">
              <w:rPr>
                <w:rFonts w:ascii="Times New Roman" w:hAnsi="Times New Roman" w:cs="Times New Roman"/>
              </w:rPr>
              <w:t>Sosyal medya</w:t>
            </w:r>
            <w:r w:rsidR="00DC2BDB">
              <w:rPr>
                <w:rFonts w:ascii="Times New Roman" w:hAnsi="Times New Roman" w:cs="Times New Roman"/>
              </w:rPr>
              <w:t xml:space="preserve"> platformlarında </w:t>
            </w:r>
            <w:r w:rsidR="00DC2BDB" w:rsidRPr="00DC2BDB">
              <w:rPr>
                <w:rFonts w:ascii="Times New Roman" w:hAnsi="Times New Roman" w:cs="Times New Roman"/>
              </w:rPr>
              <w:t>görünürlüğünü artırmak</w:t>
            </w:r>
          </w:p>
        </w:tc>
      </w:tr>
      <w:bookmarkEnd w:id="11"/>
    </w:tbl>
    <w:p w14:paraId="6473DB4C" w14:textId="77777777" w:rsidR="003D3214" w:rsidRPr="003F6E3E" w:rsidRDefault="003D3214" w:rsidP="00790790">
      <w:pPr>
        <w:autoSpaceDE w:val="0"/>
        <w:autoSpaceDN w:val="0"/>
        <w:adjustRightInd w:val="0"/>
        <w:spacing w:after="0" w:line="240" w:lineRule="auto"/>
        <w:jc w:val="both"/>
        <w:rPr>
          <w:rFonts w:ascii="Times New Roman" w:hAnsi="Times New Roman" w:cs="Times New Roman"/>
          <w:sz w:val="24"/>
          <w:szCs w:val="24"/>
        </w:rPr>
      </w:pPr>
    </w:p>
    <w:p w14:paraId="4BB0F0DD" w14:textId="77777777" w:rsidR="00E96B8A" w:rsidRPr="003F6E3E" w:rsidRDefault="00E96B8A" w:rsidP="00790790">
      <w:pPr>
        <w:autoSpaceDE w:val="0"/>
        <w:autoSpaceDN w:val="0"/>
        <w:adjustRightInd w:val="0"/>
        <w:spacing w:after="0" w:line="240" w:lineRule="auto"/>
        <w:jc w:val="both"/>
        <w:rPr>
          <w:rFonts w:ascii="Times New Roman" w:hAnsi="Times New Roman" w:cs="Times New Roman"/>
          <w:sz w:val="24"/>
          <w:szCs w:val="24"/>
        </w:rPr>
      </w:pPr>
    </w:p>
    <w:p w14:paraId="5E152A98" w14:textId="77777777" w:rsidR="00E96B8A" w:rsidRPr="003F6E3E" w:rsidRDefault="00E96B8A" w:rsidP="00790790">
      <w:pPr>
        <w:autoSpaceDE w:val="0"/>
        <w:autoSpaceDN w:val="0"/>
        <w:adjustRightInd w:val="0"/>
        <w:spacing w:after="0" w:line="240" w:lineRule="auto"/>
        <w:jc w:val="both"/>
        <w:rPr>
          <w:rFonts w:ascii="Times New Roman" w:hAnsi="Times New Roman" w:cs="Times New Roman"/>
          <w:sz w:val="24"/>
          <w:szCs w:val="24"/>
        </w:rPr>
      </w:pPr>
    </w:p>
    <w:p w14:paraId="6D100107" w14:textId="77777777" w:rsidR="00152E4B" w:rsidRPr="00152E4B" w:rsidRDefault="00152E4B" w:rsidP="00152E4B">
      <w:pPr>
        <w:pStyle w:val="Balk1"/>
        <w:rPr>
          <w:rFonts w:ascii="Times New Roman" w:hAnsi="Times New Roman" w:cs="Times New Roman"/>
          <w:b/>
          <w:color w:val="auto"/>
          <w:sz w:val="44"/>
        </w:rPr>
      </w:pPr>
      <w:bookmarkStart w:id="12" w:name="_Toc152277395"/>
      <w:bookmarkStart w:id="13" w:name="_Toc153488931"/>
      <w:r w:rsidRPr="00152E4B">
        <w:rPr>
          <w:rFonts w:ascii="Times New Roman" w:hAnsi="Times New Roman" w:cs="Times New Roman"/>
          <w:b/>
          <w:color w:val="auto"/>
          <w:sz w:val="44"/>
        </w:rPr>
        <w:t>2. TEMEL PERFORMANS GÖSTERGELERİ</w:t>
      </w:r>
      <w:bookmarkEnd w:id="12"/>
      <w:bookmarkEnd w:id="13"/>
    </w:p>
    <w:p w14:paraId="1A045465" w14:textId="77777777" w:rsidR="00152E4B" w:rsidRPr="008450F1" w:rsidRDefault="00152E4B" w:rsidP="00152E4B">
      <w:pPr>
        <w:rPr>
          <w:rFonts w:ascii="Times New Roman" w:hAnsi="Times New Roman" w:cs="Times New Roman"/>
        </w:rPr>
      </w:pPr>
    </w:p>
    <w:p w14:paraId="33265AEB" w14:textId="77777777" w:rsidR="00152E4B" w:rsidRPr="008450F1" w:rsidRDefault="00152E4B" w:rsidP="00152E4B">
      <w:pPr>
        <w:pStyle w:val="ResimYazs"/>
        <w:rPr>
          <w:rFonts w:ascii="Times New Roman" w:hAnsi="Times New Roman" w:cs="Times New Roman"/>
          <w:sz w:val="20"/>
        </w:rPr>
      </w:pPr>
      <w:bookmarkStart w:id="14" w:name="_Toc152067518"/>
      <w:bookmarkStart w:id="15" w:name="_Toc153488972"/>
      <w:r w:rsidRPr="008450F1">
        <w:rPr>
          <w:rFonts w:ascii="Times New Roman" w:hAnsi="Times New Roman" w:cs="Times New Roman"/>
          <w:i w:val="0"/>
          <w:color w:val="000000" w:themeColor="text1"/>
          <w:sz w:val="24"/>
        </w:rPr>
        <w:t xml:space="preserve">Tablo </w:t>
      </w:r>
      <w:r w:rsidRPr="008450F1">
        <w:rPr>
          <w:rFonts w:ascii="Times New Roman" w:hAnsi="Times New Roman" w:cs="Times New Roman"/>
          <w:i w:val="0"/>
          <w:color w:val="000000" w:themeColor="text1"/>
          <w:sz w:val="24"/>
        </w:rPr>
        <w:fldChar w:fldCharType="begin"/>
      </w:r>
      <w:r w:rsidRPr="008450F1">
        <w:rPr>
          <w:rFonts w:ascii="Times New Roman" w:hAnsi="Times New Roman" w:cs="Times New Roman"/>
          <w:i w:val="0"/>
          <w:color w:val="000000" w:themeColor="text1"/>
          <w:sz w:val="24"/>
        </w:rPr>
        <w:instrText xml:space="preserve"> SEQ Tablo \* ARABIC </w:instrText>
      </w:r>
      <w:r w:rsidRPr="008450F1">
        <w:rPr>
          <w:rFonts w:ascii="Times New Roman" w:hAnsi="Times New Roman" w:cs="Times New Roman"/>
          <w:i w:val="0"/>
          <w:color w:val="000000" w:themeColor="text1"/>
          <w:sz w:val="24"/>
        </w:rPr>
        <w:fldChar w:fldCharType="separate"/>
      </w:r>
      <w:r w:rsidR="00B9698D">
        <w:rPr>
          <w:rFonts w:ascii="Times New Roman" w:hAnsi="Times New Roman" w:cs="Times New Roman"/>
          <w:i w:val="0"/>
          <w:noProof/>
          <w:color w:val="000000" w:themeColor="text1"/>
          <w:sz w:val="24"/>
        </w:rPr>
        <w:t>2</w:t>
      </w:r>
      <w:r w:rsidRPr="008450F1">
        <w:rPr>
          <w:rFonts w:ascii="Times New Roman" w:hAnsi="Times New Roman" w:cs="Times New Roman"/>
          <w:i w:val="0"/>
          <w:color w:val="000000" w:themeColor="text1"/>
          <w:sz w:val="24"/>
        </w:rPr>
        <w:fldChar w:fldCharType="end"/>
      </w:r>
      <w:r>
        <w:rPr>
          <w:rFonts w:ascii="Times New Roman" w:hAnsi="Times New Roman" w:cs="Times New Roman"/>
          <w:i w:val="0"/>
          <w:color w:val="000000" w:themeColor="text1"/>
          <w:sz w:val="24"/>
        </w:rPr>
        <w:t xml:space="preserve"> </w:t>
      </w:r>
      <w:r w:rsidRPr="008450F1">
        <w:rPr>
          <w:rFonts w:ascii="Times New Roman" w:hAnsi="Times New Roman" w:cs="Times New Roman"/>
          <w:i w:val="0"/>
          <w:color w:val="000000" w:themeColor="text1"/>
          <w:sz w:val="24"/>
        </w:rPr>
        <w:t>Temel Performans Göstergeleri</w:t>
      </w:r>
      <w:bookmarkEnd w:id="14"/>
      <w:bookmarkEnd w:id="15"/>
    </w:p>
    <w:tbl>
      <w:tblPr>
        <w:tblStyle w:val="TabloKlavuzu"/>
        <w:tblW w:w="0" w:type="auto"/>
        <w:tblLook w:val="04A0" w:firstRow="1" w:lastRow="0" w:firstColumn="1" w:lastColumn="0" w:noHBand="0" w:noVBand="1"/>
      </w:tblPr>
      <w:tblGrid>
        <w:gridCol w:w="3020"/>
        <w:gridCol w:w="3021"/>
        <w:gridCol w:w="3021"/>
      </w:tblGrid>
      <w:tr w:rsidR="00152E4B" w:rsidRPr="00B313BF" w14:paraId="6710E06D" w14:textId="77777777" w:rsidTr="004D096D">
        <w:tc>
          <w:tcPr>
            <w:tcW w:w="3020" w:type="dxa"/>
            <w:shd w:val="clear" w:color="auto" w:fill="FABF8F" w:themeFill="accent6" w:themeFillTint="99"/>
          </w:tcPr>
          <w:p w14:paraId="617AB3FF" w14:textId="77777777" w:rsidR="00152E4B" w:rsidRPr="008450F1" w:rsidRDefault="00152E4B" w:rsidP="00FD36F1">
            <w:pPr>
              <w:jc w:val="center"/>
              <w:rPr>
                <w:rFonts w:ascii="Times New Roman" w:hAnsi="Times New Roman" w:cs="Times New Roman"/>
                <w:b/>
                <w:sz w:val="24"/>
              </w:rPr>
            </w:pPr>
            <w:bookmarkStart w:id="16" w:name="_Hlk152071058"/>
            <w:r w:rsidRPr="008450F1">
              <w:rPr>
                <w:rFonts w:ascii="Times New Roman" w:hAnsi="Times New Roman" w:cs="Times New Roman"/>
                <w:b/>
                <w:sz w:val="24"/>
              </w:rPr>
              <w:t>Plan Dönemi</w:t>
            </w:r>
          </w:p>
          <w:p w14:paraId="3B583A8B" w14:textId="77777777" w:rsidR="00152E4B" w:rsidRPr="008450F1" w:rsidRDefault="00152E4B" w:rsidP="00FD36F1">
            <w:pPr>
              <w:jc w:val="center"/>
              <w:rPr>
                <w:rFonts w:ascii="Times New Roman" w:hAnsi="Times New Roman" w:cs="Times New Roman"/>
                <w:b/>
                <w:sz w:val="24"/>
              </w:rPr>
            </w:pPr>
            <w:r w:rsidRPr="008450F1">
              <w:rPr>
                <w:rFonts w:ascii="Times New Roman" w:hAnsi="Times New Roman" w:cs="Times New Roman"/>
                <w:b/>
                <w:sz w:val="24"/>
              </w:rPr>
              <w:t>Başlangıç Değeri</w:t>
            </w:r>
          </w:p>
          <w:p w14:paraId="42CAB878" w14:textId="77777777" w:rsidR="00152E4B" w:rsidRPr="008450F1" w:rsidRDefault="00152E4B" w:rsidP="00FD36F1">
            <w:pPr>
              <w:jc w:val="center"/>
              <w:rPr>
                <w:rFonts w:ascii="Times New Roman" w:hAnsi="Times New Roman" w:cs="Times New Roman"/>
                <w:b/>
                <w:sz w:val="24"/>
              </w:rPr>
            </w:pPr>
            <w:r w:rsidRPr="008450F1">
              <w:rPr>
                <w:rFonts w:ascii="Times New Roman" w:hAnsi="Times New Roman" w:cs="Times New Roman"/>
                <w:b/>
                <w:sz w:val="24"/>
              </w:rPr>
              <w:t>(2023)</w:t>
            </w:r>
          </w:p>
        </w:tc>
        <w:tc>
          <w:tcPr>
            <w:tcW w:w="3021" w:type="dxa"/>
            <w:shd w:val="clear" w:color="auto" w:fill="FABF8F" w:themeFill="accent6" w:themeFillTint="99"/>
          </w:tcPr>
          <w:p w14:paraId="7613A27E" w14:textId="77777777" w:rsidR="00152E4B" w:rsidRPr="008450F1" w:rsidRDefault="00152E4B" w:rsidP="00FD36F1">
            <w:pPr>
              <w:jc w:val="center"/>
              <w:rPr>
                <w:rFonts w:ascii="Times New Roman" w:hAnsi="Times New Roman" w:cs="Times New Roman"/>
                <w:b/>
                <w:sz w:val="24"/>
              </w:rPr>
            </w:pPr>
          </w:p>
          <w:p w14:paraId="6A4D9FE0" w14:textId="77777777" w:rsidR="00152E4B" w:rsidRPr="008450F1" w:rsidRDefault="00152E4B" w:rsidP="00FD36F1">
            <w:pPr>
              <w:jc w:val="center"/>
              <w:rPr>
                <w:rFonts w:ascii="Times New Roman" w:hAnsi="Times New Roman" w:cs="Times New Roman"/>
                <w:b/>
                <w:sz w:val="24"/>
              </w:rPr>
            </w:pPr>
            <w:r w:rsidRPr="008450F1">
              <w:rPr>
                <w:rFonts w:ascii="Times New Roman" w:hAnsi="Times New Roman" w:cs="Times New Roman"/>
                <w:b/>
                <w:sz w:val="24"/>
              </w:rPr>
              <w:t>Temel Performans Göstergeleri</w:t>
            </w:r>
          </w:p>
        </w:tc>
        <w:tc>
          <w:tcPr>
            <w:tcW w:w="3021" w:type="dxa"/>
            <w:shd w:val="clear" w:color="auto" w:fill="FABF8F" w:themeFill="accent6" w:themeFillTint="99"/>
          </w:tcPr>
          <w:p w14:paraId="3EFB47FD" w14:textId="77777777" w:rsidR="00152E4B" w:rsidRPr="008450F1" w:rsidRDefault="00152E4B" w:rsidP="00FD36F1">
            <w:pPr>
              <w:jc w:val="center"/>
              <w:rPr>
                <w:rFonts w:ascii="Times New Roman" w:hAnsi="Times New Roman" w:cs="Times New Roman"/>
                <w:b/>
                <w:sz w:val="24"/>
              </w:rPr>
            </w:pPr>
            <w:r w:rsidRPr="008450F1">
              <w:rPr>
                <w:rFonts w:ascii="Times New Roman" w:hAnsi="Times New Roman" w:cs="Times New Roman"/>
                <w:b/>
                <w:sz w:val="24"/>
              </w:rPr>
              <w:t>Plan Dönemi Sonu</w:t>
            </w:r>
          </w:p>
          <w:p w14:paraId="4905992A" w14:textId="77777777" w:rsidR="00152E4B" w:rsidRPr="008450F1" w:rsidRDefault="00152E4B" w:rsidP="00FD36F1">
            <w:pPr>
              <w:jc w:val="center"/>
              <w:rPr>
                <w:rFonts w:ascii="Times New Roman" w:hAnsi="Times New Roman" w:cs="Times New Roman"/>
                <w:b/>
                <w:sz w:val="24"/>
              </w:rPr>
            </w:pPr>
            <w:r w:rsidRPr="008450F1">
              <w:rPr>
                <w:rFonts w:ascii="Times New Roman" w:hAnsi="Times New Roman" w:cs="Times New Roman"/>
                <w:b/>
                <w:sz w:val="24"/>
              </w:rPr>
              <w:t>Hedeflenen Değeri</w:t>
            </w:r>
          </w:p>
          <w:p w14:paraId="76D1BB71" w14:textId="77777777" w:rsidR="00152E4B" w:rsidRPr="008450F1" w:rsidRDefault="00152E4B" w:rsidP="00FD36F1">
            <w:pPr>
              <w:jc w:val="center"/>
              <w:rPr>
                <w:rFonts w:ascii="Times New Roman" w:hAnsi="Times New Roman" w:cs="Times New Roman"/>
                <w:b/>
                <w:sz w:val="24"/>
              </w:rPr>
            </w:pPr>
            <w:r w:rsidRPr="008450F1">
              <w:rPr>
                <w:rFonts w:ascii="Times New Roman" w:hAnsi="Times New Roman" w:cs="Times New Roman"/>
                <w:b/>
                <w:sz w:val="24"/>
              </w:rPr>
              <w:t>(2028)</w:t>
            </w:r>
          </w:p>
        </w:tc>
      </w:tr>
      <w:tr w:rsidR="00152E4B" w:rsidRPr="00B313BF" w14:paraId="4F5E4E77" w14:textId="77777777" w:rsidTr="004D096D">
        <w:tc>
          <w:tcPr>
            <w:tcW w:w="3020" w:type="dxa"/>
          </w:tcPr>
          <w:p w14:paraId="0D7E918A"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rPr>
              <w:t>36</w:t>
            </w:r>
          </w:p>
        </w:tc>
        <w:tc>
          <w:tcPr>
            <w:tcW w:w="3021" w:type="dxa"/>
          </w:tcPr>
          <w:p w14:paraId="4BA209BD"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rPr>
              <w:t>Öğretim elemanı başına düşen öğrenci sayısı (kümülatif değil)</w:t>
            </w:r>
          </w:p>
        </w:tc>
        <w:tc>
          <w:tcPr>
            <w:tcW w:w="3021" w:type="dxa"/>
          </w:tcPr>
          <w:p w14:paraId="225C70C1"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rPr>
              <w:t>32</w:t>
            </w:r>
          </w:p>
        </w:tc>
      </w:tr>
      <w:tr w:rsidR="00152E4B" w:rsidRPr="00B313BF" w14:paraId="614C6B70" w14:textId="77777777" w:rsidTr="004D096D">
        <w:tc>
          <w:tcPr>
            <w:tcW w:w="3020" w:type="dxa"/>
          </w:tcPr>
          <w:p w14:paraId="6FF50777"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rPr>
              <w:t>10</w:t>
            </w:r>
          </w:p>
        </w:tc>
        <w:tc>
          <w:tcPr>
            <w:tcW w:w="3021" w:type="dxa"/>
          </w:tcPr>
          <w:p w14:paraId="262C5113"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color w:val="241F1F"/>
              </w:rPr>
              <w:t>Doktora mezunu öğretim elemanı sayısı</w:t>
            </w:r>
          </w:p>
        </w:tc>
        <w:tc>
          <w:tcPr>
            <w:tcW w:w="3021" w:type="dxa"/>
          </w:tcPr>
          <w:p w14:paraId="0D2F0E83"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rPr>
              <w:t>14</w:t>
            </w:r>
          </w:p>
        </w:tc>
      </w:tr>
      <w:tr w:rsidR="00152E4B" w:rsidRPr="00B313BF" w14:paraId="728FC36B" w14:textId="77777777" w:rsidTr="004D096D">
        <w:tc>
          <w:tcPr>
            <w:tcW w:w="3020" w:type="dxa"/>
          </w:tcPr>
          <w:p w14:paraId="4BC29C33" w14:textId="2761826C" w:rsidR="00152E4B" w:rsidRPr="00F4571B" w:rsidRDefault="00480688" w:rsidP="00152E4B">
            <w:pPr>
              <w:jc w:val="center"/>
              <w:rPr>
                <w:rFonts w:ascii="Times New Roman" w:hAnsi="Times New Roman" w:cs="Times New Roman"/>
              </w:rPr>
            </w:pPr>
            <w:r>
              <w:rPr>
                <w:rFonts w:ascii="Times New Roman" w:hAnsi="Times New Roman" w:cs="Times New Roman"/>
              </w:rPr>
              <w:t>5</w:t>
            </w:r>
          </w:p>
        </w:tc>
        <w:tc>
          <w:tcPr>
            <w:tcW w:w="3021" w:type="dxa"/>
          </w:tcPr>
          <w:p w14:paraId="03EF3BAE"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rPr>
              <w:t>Öğrencilere yönelik sosyal, kültürel ve sportif faaliyet sayısı (kümülatif değil)</w:t>
            </w:r>
          </w:p>
        </w:tc>
        <w:tc>
          <w:tcPr>
            <w:tcW w:w="3021" w:type="dxa"/>
          </w:tcPr>
          <w:p w14:paraId="0BD12BF3" w14:textId="5F533BEE" w:rsidR="00152E4B" w:rsidRPr="00F4571B" w:rsidRDefault="00480688" w:rsidP="00152E4B">
            <w:pPr>
              <w:jc w:val="center"/>
              <w:rPr>
                <w:rFonts w:ascii="Times New Roman" w:hAnsi="Times New Roman" w:cs="Times New Roman"/>
              </w:rPr>
            </w:pPr>
            <w:r>
              <w:rPr>
                <w:rFonts w:ascii="Times New Roman" w:hAnsi="Times New Roman" w:cs="Times New Roman"/>
              </w:rPr>
              <w:t>10</w:t>
            </w:r>
          </w:p>
        </w:tc>
      </w:tr>
      <w:tr w:rsidR="00152E4B" w:rsidRPr="00B313BF" w14:paraId="497058FF" w14:textId="77777777" w:rsidTr="004D096D">
        <w:tc>
          <w:tcPr>
            <w:tcW w:w="3020" w:type="dxa"/>
          </w:tcPr>
          <w:p w14:paraId="1048DE47" w14:textId="77777777" w:rsidR="00152E4B" w:rsidRPr="00F4571B" w:rsidRDefault="00206758" w:rsidP="00152E4B">
            <w:pPr>
              <w:jc w:val="center"/>
              <w:rPr>
                <w:rFonts w:ascii="Times New Roman" w:hAnsi="Times New Roman" w:cs="Times New Roman"/>
              </w:rPr>
            </w:pPr>
            <w:r>
              <w:rPr>
                <w:rFonts w:ascii="Times New Roman" w:hAnsi="Times New Roman" w:cs="Times New Roman"/>
              </w:rPr>
              <w:t>-</w:t>
            </w:r>
          </w:p>
        </w:tc>
        <w:tc>
          <w:tcPr>
            <w:tcW w:w="3021" w:type="dxa"/>
          </w:tcPr>
          <w:p w14:paraId="56840DC0" w14:textId="7C294AFA" w:rsidR="00152E4B" w:rsidRPr="00F4571B" w:rsidRDefault="00152E4B" w:rsidP="00152E4B">
            <w:pPr>
              <w:jc w:val="center"/>
              <w:rPr>
                <w:rFonts w:ascii="Times New Roman" w:hAnsi="Times New Roman" w:cs="Times New Roman"/>
              </w:rPr>
            </w:pPr>
            <w:r w:rsidRPr="00F4571B">
              <w:rPr>
                <w:rFonts w:ascii="Times New Roman" w:hAnsi="Times New Roman" w:cs="Times New Roman"/>
              </w:rPr>
              <w:t>Meslek Yükse</w:t>
            </w:r>
            <w:r w:rsidR="005451C3">
              <w:rPr>
                <w:rFonts w:ascii="Times New Roman" w:hAnsi="Times New Roman" w:cs="Times New Roman"/>
              </w:rPr>
              <w:t>k</w:t>
            </w:r>
            <w:r w:rsidRPr="00F4571B">
              <w:rPr>
                <w:rFonts w:ascii="Times New Roman" w:hAnsi="Times New Roman" w:cs="Times New Roman"/>
              </w:rPr>
              <w:t xml:space="preserve">okulumuz </w:t>
            </w:r>
            <w:r w:rsidRPr="00F4571B">
              <w:rPr>
                <w:rFonts w:ascii="Times New Roman" w:hAnsi="Times New Roman" w:cs="Times New Roman"/>
                <w:color w:val="241F1F"/>
              </w:rPr>
              <w:t>öğrenci yaşamından memnuniyet oranı (%)</w:t>
            </w:r>
          </w:p>
        </w:tc>
        <w:tc>
          <w:tcPr>
            <w:tcW w:w="3021" w:type="dxa"/>
          </w:tcPr>
          <w:p w14:paraId="2310754A"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rPr>
              <w:t>4</w:t>
            </w:r>
          </w:p>
        </w:tc>
      </w:tr>
      <w:tr w:rsidR="00152E4B" w:rsidRPr="00B313BF" w14:paraId="332FD5D6" w14:textId="77777777" w:rsidTr="004D096D">
        <w:tc>
          <w:tcPr>
            <w:tcW w:w="3020" w:type="dxa"/>
          </w:tcPr>
          <w:p w14:paraId="7613028E" w14:textId="77777777" w:rsidR="00152E4B" w:rsidRPr="00F4571B" w:rsidRDefault="00BC0D22" w:rsidP="00152E4B">
            <w:pPr>
              <w:jc w:val="center"/>
              <w:rPr>
                <w:rFonts w:ascii="Times New Roman" w:hAnsi="Times New Roman" w:cs="Times New Roman"/>
              </w:rPr>
            </w:pPr>
            <w:r w:rsidRPr="00F4571B">
              <w:rPr>
                <w:rFonts w:ascii="Times New Roman" w:hAnsi="Times New Roman" w:cs="Times New Roman"/>
              </w:rPr>
              <w:t>1</w:t>
            </w:r>
          </w:p>
        </w:tc>
        <w:tc>
          <w:tcPr>
            <w:tcW w:w="3021" w:type="dxa"/>
          </w:tcPr>
          <w:p w14:paraId="5255EC35"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rPr>
              <w:t>Yıl içinde BAP tarafından desteklenen öğretim elemanı başına düşen Ar-</w:t>
            </w:r>
            <w:proofErr w:type="spellStart"/>
            <w:r w:rsidRPr="00F4571B">
              <w:rPr>
                <w:rFonts w:ascii="Times New Roman" w:hAnsi="Times New Roman" w:cs="Times New Roman"/>
              </w:rPr>
              <w:t>Ge</w:t>
            </w:r>
            <w:proofErr w:type="spellEnd"/>
            <w:r w:rsidRPr="00F4571B">
              <w:rPr>
                <w:rFonts w:ascii="Times New Roman" w:hAnsi="Times New Roman" w:cs="Times New Roman"/>
              </w:rPr>
              <w:t xml:space="preserve"> proje sayısı</w:t>
            </w:r>
          </w:p>
        </w:tc>
        <w:tc>
          <w:tcPr>
            <w:tcW w:w="3021" w:type="dxa"/>
          </w:tcPr>
          <w:p w14:paraId="45539960" w14:textId="77777777" w:rsidR="00152E4B" w:rsidRPr="00F4571B" w:rsidRDefault="00BC0D22" w:rsidP="00152E4B">
            <w:pPr>
              <w:jc w:val="center"/>
              <w:rPr>
                <w:rFonts w:ascii="Times New Roman" w:hAnsi="Times New Roman" w:cs="Times New Roman"/>
              </w:rPr>
            </w:pPr>
            <w:r w:rsidRPr="00F4571B">
              <w:rPr>
                <w:rFonts w:ascii="Times New Roman" w:hAnsi="Times New Roman" w:cs="Times New Roman"/>
              </w:rPr>
              <w:t>4</w:t>
            </w:r>
          </w:p>
        </w:tc>
      </w:tr>
      <w:tr w:rsidR="00152E4B" w:rsidRPr="00B313BF" w14:paraId="6DFDDF46" w14:textId="77777777" w:rsidTr="004D096D">
        <w:tc>
          <w:tcPr>
            <w:tcW w:w="3020" w:type="dxa"/>
          </w:tcPr>
          <w:p w14:paraId="4D2B440A" w14:textId="77777777" w:rsidR="00152E4B" w:rsidRPr="00F4571B" w:rsidRDefault="00BC0D22" w:rsidP="00152E4B">
            <w:pPr>
              <w:jc w:val="center"/>
              <w:rPr>
                <w:rFonts w:ascii="Times New Roman" w:hAnsi="Times New Roman" w:cs="Times New Roman"/>
              </w:rPr>
            </w:pPr>
            <w:r w:rsidRPr="00F4571B">
              <w:rPr>
                <w:rFonts w:ascii="Times New Roman" w:hAnsi="Times New Roman" w:cs="Times New Roman"/>
              </w:rPr>
              <w:t>4</w:t>
            </w:r>
          </w:p>
        </w:tc>
        <w:tc>
          <w:tcPr>
            <w:tcW w:w="3021" w:type="dxa"/>
          </w:tcPr>
          <w:p w14:paraId="0FDE108C" w14:textId="77777777" w:rsidR="00152E4B" w:rsidRPr="00F4571B" w:rsidRDefault="00152E4B" w:rsidP="00152E4B">
            <w:pPr>
              <w:autoSpaceDE w:val="0"/>
              <w:autoSpaceDN w:val="0"/>
              <w:adjustRightInd w:val="0"/>
              <w:jc w:val="center"/>
              <w:rPr>
                <w:rFonts w:ascii="Times New Roman" w:hAnsi="Times New Roman" w:cs="Times New Roman"/>
                <w:color w:val="241F1F"/>
              </w:rPr>
            </w:pPr>
            <w:r w:rsidRPr="00F4571B">
              <w:rPr>
                <w:rFonts w:ascii="Times New Roman" w:hAnsi="Times New Roman" w:cs="Times New Roman"/>
                <w:color w:val="241F1F"/>
              </w:rPr>
              <w:t xml:space="preserve">Öğretim üyesi / ELEMANI başına düşen </w:t>
            </w:r>
            <w:proofErr w:type="spellStart"/>
            <w:r w:rsidRPr="00F4571B">
              <w:rPr>
                <w:rFonts w:ascii="Times New Roman" w:hAnsi="Times New Roman" w:cs="Times New Roman"/>
                <w:color w:val="241F1F"/>
              </w:rPr>
              <w:t>WoS</w:t>
            </w:r>
            <w:proofErr w:type="spellEnd"/>
            <w:r w:rsidRPr="00F4571B">
              <w:rPr>
                <w:rFonts w:ascii="Times New Roman" w:hAnsi="Times New Roman" w:cs="Times New Roman"/>
                <w:color w:val="241F1F"/>
              </w:rPr>
              <w:t xml:space="preserve"> veri tabanında SCI, SSCI ve</w:t>
            </w:r>
          </w:p>
          <w:p w14:paraId="552D8753"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color w:val="241F1F"/>
              </w:rPr>
              <w:t>AHCI indekslerinde taranan dergilerdeki makale ve derleme sayısı ortalaması</w:t>
            </w:r>
          </w:p>
        </w:tc>
        <w:tc>
          <w:tcPr>
            <w:tcW w:w="3021" w:type="dxa"/>
          </w:tcPr>
          <w:p w14:paraId="4EAD6B65" w14:textId="77777777" w:rsidR="00152E4B" w:rsidRPr="00F4571B" w:rsidRDefault="00BC0D22" w:rsidP="00152E4B">
            <w:pPr>
              <w:jc w:val="center"/>
              <w:rPr>
                <w:rFonts w:ascii="Times New Roman" w:hAnsi="Times New Roman" w:cs="Times New Roman"/>
              </w:rPr>
            </w:pPr>
            <w:r w:rsidRPr="00F4571B">
              <w:rPr>
                <w:rFonts w:ascii="Times New Roman" w:hAnsi="Times New Roman" w:cs="Times New Roman"/>
              </w:rPr>
              <w:t>8</w:t>
            </w:r>
          </w:p>
        </w:tc>
      </w:tr>
      <w:tr w:rsidR="00152E4B" w:rsidRPr="00B313BF" w14:paraId="0101233D" w14:textId="77777777" w:rsidTr="004D096D">
        <w:tc>
          <w:tcPr>
            <w:tcW w:w="3020" w:type="dxa"/>
          </w:tcPr>
          <w:p w14:paraId="3F6B7B9D" w14:textId="77777777" w:rsidR="00152E4B" w:rsidRPr="00F4571B" w:rsidRDefault="00F4571B" w:rsidP="00152E4B">
            <w:pPr>
              <w:jc w:val="center"/>
              <w:rPr>
                <w:rFonts w:ascii="Times New Roman" w:hAnsi="Times New Roman" w:cs="Times New Roman"/>
              </w:rPr>
            </w:pPr>
            <w:r>
              <w:rPr>
                <w:rFonts w:ascii="Times New Roman" w:hAnsi="Times New Roman" w:cs="Times New Roman"/>
              </w:rPr>
              <w:t>0</w:t>
            </w:r>
          </w:p>
        </w:tc>
        <w:tc>
          <w:tcPr>
            <w:tcW w:w="3021" w:type="dxa"/>
          </w:tcPr>
          <w:p w14:paraId="19720131" w14:textId="77777777" w:rsidR="00152E4B" w:rsidRPr="00F4571B" w:rsidRDefault="00152E4B" w:rsidP="00152E4B">
            <w:pPr>
              <w:autoSpaceDE w:val="0"/>
              <w:autoSpaceDN w:val="0"/>
              <w:adjustRightInd w:val="0"/>
              <w:jc w:val="center"/>
              <w:rPr>
                <w:rFonts w:ascii="Times New Roman" w:hAnsi="Times New Roman" w:cs="Times New Roman"/>
                <w:color w:val="241F1F"/>
              </w:rPr>
            </w:pPr>
            <w:r w:rsidRPr="00F4571B">
              <w:rPr>
                <w:rFonts w:ascii="Times New Roman" w:hAnsi="Times New Roman" w:cs="Times New Roman"/>
                <w:color w:val="241F1F"/>
              </w:rPr>
              <w:t xml:space="preserve">Sektörel </w:t>
            </w:r>
            <w:proofErr w:type="gramStart"/>
            <w:r w:rsidRPr="00F4571B">
              <w:rPr>
                <w:rFonts w:ascii="Times New Roman" w:hAnsi="Times New Roman" w:cs="Times New Roman"/>
                <w:color w:val="241F1F"/>
              </w:rPr>
              <w:t>işbirliği</w:t>
            </w:r>
            <w:proofErr w:type="gramEnd"/>
            <w:r w:rsidRPr="00F4571B">
              <w:rPr>
                <w:rFonts w:ascii="Times New Roman" w:hAnsi="Times New Roman" w:cs="Times New Roman"/>
                <w:color w:val="241F1F"/>
              </w:rPr>
              <w:t xml:space="preserve"> çerçevesinde Ar-</w:t>
            </w:r>
            <w:proofErr w:type="spellStart"/>
            <w:r w:rsidRPr="00F4571B">
              <w:rPr>
                <w:rFonts w:ascii="Times New Roman" w:hAnsi="Times New Roman" w:cs="Times New Roman"/>
                <w:color w:val="241F1F"/>
              </w:rPr>
              <w:t>Ge</w:t>
            </w:r>
            <w:proofErr w:type="spellEnd"/>
            <w:r w:rsidRPr="00F4571B">
              <w:rPr>
                <w:rFonts w:ascii="Times New Roman" w:hAnsi="Times New Roman" w:cs="Times New Roman"/>
                <w:color w:val="241F1F"/>
              </w:rPr>
              <w:t xml:space="preserve"> içerikli yapılan anlaşma ve</w:t>
            </w:r>
          </w:p>
          <w:p w14:paraId="45A46F65" w14:textId="77777777" w:rsidR="00152E4B" w:rsidRPr="00F4571B" w:rsidRDefault="00152E4B" w:rsidP="00152E4B">
            <w:pPr>
              <w:jc w:val="center"/>
              <w:rPr>
                <w:rFonts w:ascii="Times New Roman" w:hAnsi="Times New Roman" w:cs="Times New Roman"/>
              </w:rPr>
            </w:pPr>
            <w:proofErr w:type="gramStart"/>
            <w:r w:rsidRPr="00F4571B">
              <w:rPr>
                <w:rFonts w:ascii="Times New Roman" w:hAnsi="Times New Roman" w:cs="Times New Roman"/>
                <w:color w:val="241F1F"/>
              </w:rPr>
              <w:t>protokol</w:t>
            </w:r>
            <w:proofErr w:type="gramEnd"/>
            <w:r w:rsidRPr="00F4571B">
              <w:rPr>
                <w:rFonts w:ascii="Times New Roman" w:hAnsi="Times New Roman" w:cs="Times New Roman"/>
                <w:color w:val="241F1F"/>
              </w:rPr>
              <w:t xml:space="preserve"> sayısı</w:t>
            </w:r>
          </w:p>
        </w:tc>
        <w:tc>
          <w:tcPr>
            <w:tcW w:w="3021" w:type="dxa"/>
          </w:tcPr>
          <w:p w14:paraId="5052512E" w14:textId="77777777" w:rsidR="00152E4B" w:rsidRPr="00F4571B" w:rsidRDefault="00F4571B" w:rsidP="00152E4B">
            <w:pPr>
              <w:jc w:val="center"/>
              <w:rPr>
                <w:rFonts w:ascii="Times New Roman" w:hAnsi="Times New Roman" w:cs="Times New Roman"/>
              </w:rPr>
            </w:pPr>
            <w:r>
              <w:rPr>
                <w:rFonts w:ascii="Times New Roman" w:hAnsi="Times New Roman" w:cs="Times New Roman"/>
              </w:rPr>
              <w:t>2</w:t>
            </w:r>
          </w:p>
        </w:tc>
      </w:tr>
      <w:tr w:rsidR="00152E4B" w:rsidRPr="00B313BF" w14:paraId="4922DE35" w14:textId="77777777" w:rsidTr="004D096D">
        <w:tc>
          <w:tcPr>
            <w:tcW w:w="3020" w:type="dxa"/>
          </w:tcPr>
          <w:p w14:paraId="23B18040" w14:textId="77777777" w:rsidR="00152E4B" w:rsidRPr="00F4571B" w:rsidRDefault="00F4571B" w:rsidP="00152E4B">
            <w:pPr>
              <w:jc w:val="center"/>
              <w:rPr>
                <w:rFonts w:ascii="Times New Roman" w:hAnsi="Times New Roman" w:cs="Times New Roman"/>
              </w:rPr>
            </w:pPr>
            <w:r>
              <w:rPr>
                <w:rFonts w:ascii="Times New Roman" w:hAnsi="Times New Roman" w:cs="Times New Roman"/>
              </w:rPr>
              <w:t>0</w:t>
            </w:r>
          </w:p>
        </w:tc>
        <w:tc>
          <w:tcPr>
            <w:tcW w:w="3021" w:type="dxa"/>
          </w:tcPr>
          <w:p w14:paraId="6B91EDB7" w14:textId="77777777" w:rsidR="00152E4B" w:rsidRPr="00F4571B" w:rsidRDefault="00152E4B" w:rsidP="00152E4B">
            <w:pPr>
              <w:autoSpaceDE w:val="0"/>
              <w:autoSpaceDN w:val="0"/>
              <w:adjustRightInd w:val="0"/>
              <w:jc w:val="center"/>
              <w:rPr>
                <w:rFonts w:ascii="Times New Roman" w:hAnsi="Times New Roman" w:cs="Times New Roman"/>
                <w:color w:val="241F1F"/>
              </w:rPr>
            </w:pPr>
            <w:r w:rsidRPr="00F4571B">
              <w:rPr>
                <w:rFonts w:ascii="Times New Roman" w:hAnsi="Times New Roman" w:cs="Times New Roman"/>
                <w:color w:val="241F1F"/>
              </w:rPr>
              <w:t>Topluma yönelik kültürel, sanatsal, sportif ve sosyal faaliyetlerin</w:t>
            </w:r>
          </w:p>
          <w:p w14:paraId="58598259" w14:textId="77777777" w:rsidR="00152E4B" w:rsidRPr="00F4571B" w:rsidRDefault="00152E4B" w:rsidP="00152E4B">
            <w:pPr>
              <w:jc w:val="center"/>
              <w:rPr>
                <w:rFonts w:ascii="Times New Roman" w:hAnsi="Times New Roman" w:cs="Times New Roman"/>
              </w:rPr>
            </w:pPr>
            <w:proofErr w:type="gramStart"/>
            <w:r w:rsidRPr="00F4571B">
              <w:rPr>
                <w:rFonts w:ascii="Times New Roman" w:hAnsi="Times New Roman" w:cs="Times New Roman"/>
                <w:color w:val="241F1F"/>
              </w:rPr>
              <w:t>sayısı</w:t>
            </w:r>
            <w:proofErr w:type="gramEnd"/>
          </w:p>
        </w:tc>
        <w:tc>
          <w:tcPr>
            <w:tcW w:w="3021" w:type="dxa"/>
          </w:tcPr>
          <w:p w14:paraId="7CEA71F6" w14:textId="77777777" w:rsidR="00152E4B" w:rsidRPr="00F4571B" w:rsidRDefault="00F4571B" w:rsidP="00152E4B">
            <w:pPr>
              <w:jc w:val="center"/>
              <w:rPr>
                <w:rFonts w:ascii="Times New Roman" w:hAnsi="Times New Roman" w:cs="Times New Roman"/>
              </w:rPr>
            </w:pPr>
            <w:r>
              <w:rPr>
                <w:rFonts w:ascii="Times New Roman" w:hAnsi="Times New Roman" w:cs="Times New Roman"/>
              </w:rPr>
              <w:t>4</w:t>
            </w:r>
          </w:p>
        </w:tc>
      </w:tr>
      <w:tr w:rsidR="00152E4B" w:rsidRPr="00B313BF" w14:paraId="67CBBE02" w14:textId="77777777" w:rsidTr="004D096D">
        <w:tc>
          <w:tcPr>
            <w:tcW w:w="3020" w:type="dxa"/>
          </w:tcPr>
          <w:p w14:paraId="59B36A0C"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rPr>
              <w:t>0</w:t>
            </w:r>
          </w:p>
        </w:tc>
        <w:tc>
          <w:tcPr>
            <w:tcW w:w="3021" w:type="dxa"/>
          </w:tcPr>
          <w:p w14:paraId="52F8438C" w14:textId="77777777" w:rsidR="00152E4B" w:rsidRPr="00F4571B" w:rsidRDefault="00152E4B" w:rsidP="00152E4B">
            <w:pPr>
              <w:autoSpaceDE w:val="0"/>
              <w:autoSpaceDN w:val="0"/>
              <w:adjustRightInd w:val="0"/>
              <w:jc w:val="center"/>
              <w:rPr>
                <w:rFonts w:ascii="Times New Roman" w:hAnsi="Times New Roman" w:cs="Times New Roman"/>
                <w:color w:val="241F1F"/>
              </w:rPr>
            </w:pPr>
            <w:r w:rsidRPr="00F4571B">
              <w:rPr>
                <w:rFonts w:ascii="Times New Roman" w:hAnsi="Times New Roman" w:cs="Times New Roman"/>
                <w:color w:val="241F1F"/>
              </w:rPr>
              <w:t>Mezunlara yönelik gerçekleştirilen faaliyet sayısı</w:t>
            </w:r>
          </w:p>
        </w:tc>
        <w:tc>
          <w:tcPr>
            <w:tcW w:w="3021" w:type="dxa"/>
          </w:tcPr>
          <w:p w14:paraId="19442EFF" w14:textId="77777777" w:rsidR="00152E4B" w:rsidRPr="00F4571B" w:rsidRDefault="00152E4B" w:rsidP="00152E4B">
            <w:pPr>
              <w:jc w:val="center"/>
              <w:rPr>
                <w:rFonts w:ascii="Times New Roman" w:hAnsi="Times New Roman" w:cs="Times New Roman"/>
              </w:rPr>
            </w:pPr>
            <w:r w:rsidRPr="00F4571B">
              <w:rPr>
                <w:rFonts w:ascii="Times New Roman" w:hAnsi="Times New Roman" w:cs="Times New Roman"/>
              </w:rPr>
              <w:t>4</w:t>
            </w:r>
          </w:p>
        </w:tc>
      </w:tr>
      <w:tr w:rsidR="00152E4B" w:rsidRPr="00B313BF" w14:paraId="068CC387" w14:textId="77777777" w:rsidTr="004D096D">
        <w:tc>
          <w:tcPr>
            <w:tcW w:w="3020" w:type="dxa"/>
          </w:tcPr>
          <w:p w14:paraId="0E45369C" w14:textId="77777777" w:rsidR="00152E4B" w:rsidRPr="00F4571B" w:rsidRDefault="00F4571B" w:rsidP="00152E4B">
            <w:pPr>
              <w:jc w:val="center"/>
              <w:rPr>
                <w:rFonts w:ascii="Times New Roman" w:hAnsi="Times New Roman" w:cs="Times New Roman"/>
              </w:rPr>
            </w:pPr>
            <w:r>
              <w:rPr>
                <w:rFonts w:ascii="Times New Roman" w:hAnsi="Times New Roman" w:cs="Times New Roman"/>
              </w:rPr>
              <w:t>0</w:t>
            </w:r>
          </w:p>
        </w:tc>
        <w:tc>
          <w:tcPr>
            <w:tcW w:w="3021" w:type="dxa"/>
          </w:tcPr>
          <w:p w14:paraId="104CB705" w14:textId="77777777" w:rsidR="00152E4B" w:rsidRPr="00F4571B" w:rsidRDefault="00152E4B" w:rsidP="00152E4B">
            <w:pPr>
              <w:autoSpaceDE w:val="0"/>
              <w:autoSpaceDN w:val="0"/>
              <w:adjustRightInd w:val="0"/>
              <w:jc w:val="center"/>
              <w:rPr>
                <w:rFonts w:ascii="Times New Roman" w:hAnsi="Times New Roman" w:cs="Times New Roman"/>
                <w:color w:val="241F1F"/>
              </w:rPr>
            </w:pPr>
            <w:r w:rsidRPr="00F4571B">
              <w:rPr>
                <w:rFonts w:ascii="Times New Roman" w:hAnsi="Times New Roman" w:cs="Times New Roman"/>
                <w:color w:val="241F1F"/>
              </w:rPr>
              <w:t>Kalite güvencesi uygulamalarına yönelik faaliyet (eğitim, toplantı,</w:t>
            </w:r>
          </w:p>
          <w:p w14:paraId="6A160511" w14:textId="77777777" w:rsidR="00152E4B" w:rsidRPr="00F4571B" w:rsidRDefault="00152E4B" w:rsidP="00152E4B">
            <w:pPr>
              <w:autoSpaceDE w:val="0"/>
              <w:autoSpaceDN w:val="0"/>
              <w:adjustRightInd w:val="0"/>
              <w:jc w:val="center"/>
              <w:rPr>
                <w:rFonts w:ascii="Times New Roman" w:hAnsi="Times New Roman" w:cs="Times New Roman"/>
                <w:color w:val="241F1F"/>
              </w:rPr>
            </w:pPr>
            <w:proofErr w:type="gramStart"/>
            <w:r w:rsidRPr="00F4571B">
              <w:rPr>
                <w:rFonts w:ascii="Times New Roman" w:hAnsi="Times New Roman" w:cs="Times New Roman"/>
                <w:color w:val="241F1F"/>
              </w:rPr>
              <w:t>bilgilendirme</w:t>
            </w:r>
            <w:proofErr w:type="gramEnd"/>
            <w:r w:rsidRPr="00F4571B">
              <w:rPr>
                <w:rFonts w:ascii="Times New Roman" w:hAnsi="Times New Roman" w:cs="Times New Roman"/>
                <w:color w:val="241F1F"/>
              </w:rPr>
              <w:t xml:space="preserve"> vb.) sayısı</w:t>
            </w:r>
          </w:p>
        </w:tc>
        <w:tc>
          <w:tcPr>
            <w:tcW w:w="3021" w:type="dxa"/>
          </w:tcPr>
          <w:p w14:paraId="69CD5D9A" w14:textId="77777777" w:rsidR="00152E4B" w:rsidRPr="00F4571B" w:rsidRDefault="00F4571B" w:rsidP="00152E4B">
            <w:pPr>
              <w:jc w:val="center"/>
              <w:rPr>
                <w:rFonts w:ascii="Times New Roman" w:hAnsi="Times New Roman" w:cs="Times New Roman"/>
              </w:rPr>
            </w:pPr>
            <w:r>
              <w:rPr>
                <w:rFonts w:ascii="Times New Roman" w:hAnsi="Times New Roman" w:cs="Times New Roman"/>
              </w:rPr>
              <w:t>4</w:t>
            </w:r>
          </w:p>
        </w:tc>
      </w:tr>
      <w:tr w:rsidR="00152E4B" w:rsidRPr="00B313BF" w14:paraId="132F6C87" w14:textId="77777777" w:rsidTr="004D096D">
        <w:tc>
          <w:tcPr>
            <w:tcW w:w="3020" w:type="dxa"/>
          </w:tcPr>
          <w:p w14:paraId="6135B8B4" w14:textId="77777777" w:rsidR="00152E4B" w:rsidRPr="00F4571B" w:rsidRDefault="00F4571B" w:rsidP="00152E4B">
            <w:pPr>
              <w:jc w:val="center"/>
              <w:rPr>
                <w:rFonts w:ascii="Times New Roman" w:hAnsi="Times New Roman" w:cs="Times New Roman"/>
              </w:rPr>
            </w:pPr>
            <w:r>
              <w:rPr>
                <w:rFonts w:ascii="Times New Roman" w:hAnsi="Times New Roman" w:cs="Times New Roman"/>
              </w:rPr>
              <w:lastRenderedPageBreak/>
              <w:t>0</w:t>
            </w:r>
          </w:p>
        </w:tc>
        <w:tc>
          <w:tcPr>
            <w:tcW w:w="3021" w:type="dxa"/>
          </w:tcPr>
          <w:p w14:paraId="64FBC71A" w14:textId="77777777" w:rsidR="00152E4B" w:rsidRPr="00206758" w:rsidRDefault="00152E4B" w:rsidP="00152E4B">
            <w:pPr>
              <w:autoSpaceDE w:val="0"/>
              <w:autoSpaceDN w:val="0"/>
              <w:adjustRightInd w:val="0"/>
              <w:jc w:val="center"/>
              <w:rPr>
                <w:rFonts w:ascii="Times New Roman" w:hAnsi="Times New Roman" w:cs="Times New Roman"/>
                <w:color w:val="241F1F"/>
              </w:rPr>
            </w:pPr>
            <w:r w:rsidRPr="00206758">
              <w:rPr>
                <w:rFonts w:ascii="Times New Roman" w:hAnsi="Times New Roman" w:cs="Times New Roman"/>
                <w:color w:val="241F1F"/>
              </w:rPr>
              <w:t>Uluslararası anlaşmalı üniversite ve kurum sayısı</w:t>
            </w:r>
          </w:p>
        </w:tc>
        <w:tc>
          <w:tcPr>
            <w:tcW w:w="3021" w:type="dxa"/>
          </w:tcPr>
          <w:p w14:paraId="2A1217FF" w14:textId="77777777" w:rsidR="00152E4B" w:rsidRPr="00206758" w:rsidRDefault="00F4571B" w:rsidP="00152E4B">
            <w:pPr>
              <w:jc w:val="center"/>
              <w:rPr>
                <w:rFonts w:ascii="Times New Roman" w:hAnsi="Times New Roman" w:cs="Times New Roman"/>
              </w:rPr>
            </w:pPr>
            <w:r w:rsidRPr="00206758">
              <w:rPr>
                <w:rFonts w:ascii="Times New Roman" w:hAnsi="Times New Roman" w:cs="Times New Roman"/>
              </w:rPr>
              <w:t>4</w:t>
            </w:r>
          </w:p>
        </w:tc>
      </w:tr>
      <w:tr w:rsidR="00152E4B" w:rsidRPr="00B313BF" w14:paraId="5754EA77" w14:textId="77777777" w:rsidTr="004D096D">
        <w:tc>
          <w:tcPr>
            <w:tcW w:w="3020" w:type="dxa"/>
          </w:tcPr>
          <w:p w14:paraId="1D63372F" w14:textId="77777777" w:rsidR="00152E4B" w:rsidRPr="00206758" w:rsidRDefault="00206758" w:rsidP="00152E4B">
            <w:pPr>
              <w:jc w:val="center"/>
              <w:rPr>
                <w:rFonts w:ascii="Times New Roman" w:hAnsi="Times New Roman" w:cs="Times New Roman"/>
              </w:rPr>
            </w:pPr>
            <w:r w:rsidRPr="00206758">
              <w:rPr>
                <w:rFonts w:ascii="Times New Roman" w:hAnsi="Times New Roman" w:cs="Times New Roman"/>
              </w:rPr>
              <w:t>1</w:t>
            </w:r>
          </w:p>
        </w:tc>
        <w:tc>
          <w:tcPr>
            <w:tcW w:w="3021" w:type="dxa"/>
          </w:tcPr>
          <w:p w14:paraId="0248CC23" w14:textId="77777777" w:rsidR="00152E4B" w:rsidRPr="00206758" w:rsidRDefault="00152E4B" w:rsidP="00152E4B">
            <w:pPr>
              <w:autoSpaceDE w:val="0"/>
              <w:autoSpaceDN w:val="0"/>
              <w:adjustRightInd w:val="0"/>
              <w:jc w:val="center"/>
              <w:rPr>
                <w:rFonts w:ascii="Times New Roman" w:hAnsi="Times New Roman" w:cs="Times New Roman"/>
                <w:color w:val="241F1F"/>
              </w:rPr>
            </w:pPr>
            <w:r w:rsidRPr="00206758">
              <w:rPr>
                <w:rFonts w:ascii="Times New Roman" w:hAnsi="Times New Roman" w:cs="Times New Roman"/>
                <w:color w:val="241F1F"/>
              </w:rPr>
              <w:t>Personele yönelik etkinlik sayısı</w:t>
            </w:r>
          </w:p>
        </w:tc>
        <w:tc>
          <w:tcPr>
            <w:tcW w:w="3021" w:type="dxa"/>
          </w:tcPr>
          <w:p w14:paraId="3DCC07D2" w14:textId="77777777" w:rsidR="00152E4B" w:rsidRPr="00206758" w:rsidRDefault="00206758" w:rsidP="00152E4B">
            <w:pPr>
              <w:jc w:val="center"/>
              <w:rPr>
                <w:rFonts w:ascii="Times New Roman" w:hAnsi="Times New Roman" w:cs="Times New Roman"/>
              </w:rPr>
            </w:pPr>
            <w:r w:rsidRPr="00206758">
              <w:rPr>
                <w:rFonts w:ascii="Times New Roman" w:hAnsi="Times New Roman" w:cs="Times New Roman"/>
              </w:rPr>
              <w:t>4</w:t>
            </w:r>
          </w:p>
        </w:tc>
      </w:tr>
      <w:bookmarkEnd w:id="16"/>
    </w:tbl>
    <w:p w14:paraId="6FB3CCA4" w14:textId="77777777" w:rsidR="00B7481E" w:rsidRPr="003F6E3E" w:rsidRDefault="00B7481E" w:rsidP="00790790">
      <w:pPr>
        <w:autoSpaceDE w:val="0"/>
        <w:autoSpaceDN w:val="0"/>
        <w:adjustRightInd w:val="0"/>
        <w:spacing w:after="0" w:line="240" w:lineRule="auto"/>
        <w:jc w:val="both"/>
        <w:rPr>
          <w:rFonts w:ascii="Times New Roman" w:hAnsi="Times New Roman" w:cs="Times New Roman"/>
          <w:sz w:val="24"/>
          <w:szCs w:val="24"/>
        </w:rPr>
      </w:pPr>
    </w:p>
    <w:p w14:paraId="5FBEA19E" w14:textId="77777777" w:rsidR="007C113A" w:rsidRPr="003F6E3E" w:rsidRDefault="007C113A" w:rsidP="00790790">
      <w:pPr>
        <w:autoSpaceDE w:val="0"/>
        <w:autoSpaceDN w:val="0"/>
        <w:adjustRightInd w:val="0"/>
        <w:spacing w:after="0" w:line="240" w:lineRule="auto"/>
        <w:jc w:val="both"/>
        <w:rPr>
          <w:rFonts w:ascii="Times New Roman" w:hAnsi="Times New Roman" w:cs="Times New Roman"/>
          <w:sz w:val="24"/>
          <w:szCs w:val="24"/>
        </w:rPr>
      </w:pPr>
    </w:p>
    <w:p w14:paraId="2F4B15C6" w14:textId="77777777" w:rsidR="00F0245C" w:rsidRPr="00F0245C" w:rsidRDefault="00F0245C" w:rsidP="003C2290">
      <w:pPr>
        <w:pStyle w:val="Balk1"/>
        <w:spacing w:before="0" w:line="360" w:lineRule="auto"/>
        <w:rPr>
          <w:rStyle w:val="Kpr"/>
          <w:rFonts w:ascii="Times New Roman" w:hAnsi="Times New Roman"/>
          <w:b/>
          <w:iCs/>
          <w:sz w:val="44"/>
          <w:szCs w:val="24"/>
        </w:rPr>
      </w:pPr>
      <w:bookmarkStart w:id="17" w:name="_Toc152277396"/>
      <w:bookmarkStart w:id="18" w:name="_Toc153488932"/>
      <w:r w:rsidRPr="00F0245C">
        <w:rPr>
          <w:rStyle w:val="Kpr"/>
          <w:rFonts w:ascii="Times New Roman" w:hAnsi="Times New Roman"/>
          <w:b/>
          <w:iCs/>
          <w:sz w:val="44"/>
          <w:szCs w:val="24"/>
        </w:rPr>
        <w:t>3.STRATEJİK PLAN HAZIRLIK SÜRECİ</w:t>
      </w:r>
      <w:bookmarkEnd w:id="17"/>
      <w:bookmarkEnd w:id="18"/>
    </w:p>
    <w:p w14:paraId="6E8F0B91" w14:textId="6D1A98B8" w:rsidR="00F0245C" w:rsidRPr="003755DB" w:rsidRDefault="00F0245C" w:rsidP="003C2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Yüksekokulumuzun</w:t>
      </w:r>
      <w:r w:rsidRPr="003755DB">
        <w:rPr>
          <w:rFonts w:ascii="Times New Roman" w:hAnsi="Times New Roman" w:cs="Times New Roman"/>
          <w:sz w:val="24"/>
          <w:szCs w:val="24"/>
        </w:rPr>
        <w:t xml:space="preserve"> amaç, hedef ve politikaları çerçevesinde önceliklerini belirleme, kaynaklarını kurumsal amaç ve hedefler doğrultusunda tahsis etme, temel politika ve yönetim kapasitesi anlamında etkinliğini artırmada bir yol haritası olması beklenen 2024-2028 Dönemi Stratejik Planı hazırlık süreci, Rektörlük Makamının 08/09/2022 tarih ve 234051 sayılı 2024-2028 Dönemi Stratejik Plan Genelgesi (Genelge-1) ile başlamış, stratejik plan hazırlık çalışmalarının başladığı tüm birimlere duyurulmuş ve Strateji</w:t>
      </w:r>
      <w:r>
        <w:rPr>
          <w:rFonts w:ascii="Times New Roman" w:hAnsi="Times New Roman" w:cs="Times New Roman"/>
          <w:sz w:val="24"/>
          <w:szCs w:val="24"/>
        </w:rPr>
        <w:t xml:space="preserve">k Plan Hazırlama Komisyonu </w:t>
      </w:r>
      <w:r w:rsidRPr="003755DB">
        <w:rPr>
          <w:rFonts w:ascii="Times New Roman" w:hAnsi="Times New Roman" w:cs="Times New Roman"/>
          <w:sz w:val="24"/>
          <w:szCs w:val="24"/>
        </w:rPr>
        <w:t xml:space="preserve">üye isim listesine yer verilmiştir. </w:t>
      </w:r>
      <w:r>
        <w:rPr>
          <w:rFonts w:ascii="Times New Roman" w:hAnsi="Times New Roman" w:cs="Times New Roman"/>
          <w:sz w:val="24"/>
          <w:szCs w:val="24"/>
        </w:rPr>
        <w:t xml:space="preserve">Birimimizde </w:t>
      </w:r>
      <w:r w:rsidRPr="003755DB">
        <w:rPr>
          <w:rFonts w:ascii="Times New Roman" w:hAnsi="Times New Roman" w:cs="Times New Roman"/>
          <w:sz w:val="24"/>
          <w:szCs w:val="24"/>
        </w:rPr>
        <w:t xml:space="preserve">yönetici değişikliği nedeniyle </w:t>
      </w:r>
      <w:r w:rsidRPr="00463201">
        <w:rPr>
          <w:rFonts w:ascii="Times New Roman" w:hAnsi="Times New Roman" w:cs="Times New Roman"/>
          <w:sz w:val="24"/>
          <w:szCs w:val="24"/>
        </w:rPr>
        <w:t>Stratejik Plan Hazırlama Komisyonu</w:t>
      </w:r>
      <w:r w:rsidRPr="003755DB">
        <w:rPr>
          <w:rFonts w:ascii="Times New Roman" w:hAnsi="Times New Roman" w:cs="Times New Roman"/>
          <w:sz w:val="24"/>
          <w:szCs w:val="24"/>
        </w:rPr>
        <w:t xml:space="preserve"> güncellenmiş; stratejik plan hazırlık çalışmaları yeni yönetimin perspektifleri doğrultusund</w:t>
      </w:r>
      <w:r>
        <w:rPr>
          <w:rFonts w:ascii="Times New Roman" w:hAnsi="Times New Roman" w:cs="Times New Roman"/>
          <w:sz w:val="24"/>
          <w:szCs w:val="24"/>
        </w:rPr>
        <w:t>a</w:t>
      </w:r>
      <w:r w:rsidRPr="003755DB">
        <w:rPr>
          <w:rFonts w:ascii="Times New Roman" w:hAnsi="Times New Roman" w:cs="Times New Roman"/>
          <w:sz w:val="24"/>
          <w:szCs w:val="24"/>
        </w:rPr>
        <w:t xml:space="preserve">, stratejik yönetim ve kalite güvence sistemi uygulamaları çerçevesinde bütünsel bir yaklaşımla ve "Kamu İdarelerince Hazırlanacak Stratejik Planlar ve Performans Programları ile Faaliyet Raporlarına İlişkin Usul ve Esaslar Hakkında Yönetmelik" ile "Üniversiteler İçin Stratejik Planlama Rehberi” doğrultusunda stratejik yönetim sürecinin tamamını içerecek şekilde yürütülmüştür. </w:t>
      </w:r>
      <w:r>
        <w:rPr>
          <w:rFonts w:ascii="Times New Roman" w:hAnsi="Times New Roman" w:cs="Times New Roman"/>
          <w:sz w:val="24"/>
          <w:szCs w:val="24"/>
        </w:rPr>
        <w:t>Yüksekokulumuzda</w:t>
      </w:r>
      <w:r w:rsidRPr="003755DB">
        <w:rPr>
          <w:rFonts w:ascii="Times New Roman" w:hAnsi="Times New Roman" w:cs="Times New Roman"/>
          <w:sz w:val="24"/>
          <w:szCs w:val="24"/>
        </w:rPr>
        <w:t xml:space="preserve"> stratejik plan hazırlık sürecinin aşamaları; “Planın sahiplenilmesi”, “Planlama sürecinin organizasyonu” ve “Hazırlık programının oluşturulması” olarak belirlenmiştir. </w:t>
      </w:r>
    </w:p>
    <w:p w14:paraId="00BBB430" w14:textId="77777777" w:rsidR="00F0245C" w:rsidRPr="002E2F65" w:rsidRDefault="00F0245C" w:rsidP="003C2290">
      <w:pPr>
        <w:spacing w:after="0" w:line="360" w:lineRule="auto"/>
        <w:jc w:val="both"/>
        <w:rPr>
          <w:rFonts w:ascii="Times New Roman" w:hAnsi="Times New Roman" w:cs="Times New Roman"/>
          <w:color w:val="E36C0A" w:themeColor="accent6" w:themeShade="BF"/>
          <w:sz w:val="24"/>
          <w:szCs w:val="24"/>
        </w:rPr>
      </w:pPr>
    </w:p>
    <w:p w14:paraId="3BFC4850" w14:textId="77777777" w:rsidR="00F0245C" w:rsidRPr="00BF788F" w:rsidRDefault="00F0245C" w:rsidP="003C2290">
      <w:pPr>
        <w:pStyle w:val="Balk2"/>
        <w:spacing w:before="0" w:line="360" w:lineRule="auto"/>
        <w:rPr>
          <w:rFonts w:ascii="Times New Roman" w:hAnsi="Times New Roman" w:cs="Times New Roman"/>
          <w:b/>
          <w:sz w:val="36"/>
          <w:szCs w:val="24"/>
        </w:rPr>
      </w:pPr>
      <w:bookmarkStart w:id="19" w:name="_Toc152277397"/>
      <w:bookmarkStart w:id="20" w:name="_Toc153488933"/>
      <w:r w:rsidRPr="00BF788F">
        <w:rPr>
          <w:rFonts w:ascii="Times New Roman" w:hAnsi="Times New Roman" w:cs="Times New Roman"/>
          <w:b/>
          <w:color w:val="auto"/>
          <w:sz w:val="36"/>
          <w:szCs w:val="24"/>
        </w:rPr>
        <w:t>3.1. Planın sahiplenilmesi</w:t>
      </w:r>
      <w:bookmarkEnd w:id="19"/>
      <w:bookmarkEnd w:id="20"/>
      <w:r w:rsidRPr="00BF788F">
        <w:rPr>
          <w:rFonts w:ascii="Times New Roman" w:hAnsi="Times New Roman" w:cs="Times New Roman"/>
          <w:b/>
          <w:color w:val="auto"/>
          <w:sz w:val="36"/>
          <w:szCs w:val="24"/>
        </w:rPr>
        <w:t xml:space="preserve"> </w:t>
      </w:r>
    </w:p>
    <w:p w14:paraId="586F0BB7" w14:textId="77777777" w:rsidR="00F0245C" w:rsidRDefault="00F0245C" w:rsidP="003C2290">
      <w:pPr>
        <w:spacing w:after="0" w:line="360" w:lineRule="auto"/>
        <w:jc w:val="both"/>
        <w:rPr>
          <w:rFonts w:ascii="Times New Roman" w:hAnsi="Times New Roman" w:cs="Times New Roman"/>
          <w:color w:val="E36C0A" w:themeColor="accent6" w:themeShade="BF"/>
          <w:sz w:val="24"/>
          <w:szCs w:val="24"/>
        </w:rPr>
      </w:pPr>
      <w:r w:rsidRPr="003755DB">
        <w:rPr>
          <w:rFonts w:ascii="Times New Roman" w:hAnsi="Times New Roman" w:cs="Times New Roman"/>
          <w:sz w:val="24"/>
          <w:szCs w:val="24"/>
        </w:rPr>
        <w:t xml:space="preserve">Stratejik planlama, bir kurumda üst yöneticinin kararlılığını ve tam desteğini gerektiren sonuç almaya yönelik çabaların bütününü oluşturur. Planlamanın başarısı ancak üst yönetimin ve tüm çalışanların planı sahiplenmesiyle mümkündür. Bu anlayış doğrultusunda Üniversitemizde 2024-2028 Dönemi Stratejik Plan hazırlık çalışmalarına </w:t>
      </w:r>
      <w:r>
        <w:rPr>
          <w:rFonts w:ascii="Times New Roman" w:hAnsi="Times New Roman" w:cs="Times New Roman"/>
          <w:sz w:val="24"/>
          <w:szCs w:val="24"/>
        </w:rPr>
        <w:t xml:space="preserve">Aydın Adnan Menderes Üniversitesi </w:t>
      </w:r>
      <w:r w:rsidRPr="003755DB">
        <w:rPr>
          <w:rFonts w:ascii="Times New Roman" w:hAnsi="Times New Roman" w:cs="Times New Roman"/>
          <w:sz w:val="24"/>
          <w:szCs w:val="24"/>
        </w:rPr>
        <w:t>Rektörü</w:t>
      </w:r>
      <w:r>
        <w:rPr>
          <w:rFonts w:ascii="Times New Roman" w:hAnsi="Times New Roman" w:cs="Times New Roman"/>
          <w:sz w:val="24"/>
          <w:szCs w:val="24"/>
        </w:rPr>
        <w:t>nün</w:t>
      </w:r>
      <w:r w:rsidRPr="003755DB">
        <w:rPr>
          <w:rFonts w:ascii="Times New Roman" w:hAnsi="Times New Roman" w:cs="Times New Roman"/>
          <w:sz w:val="24"/>
          <w:szCs w:val="24"/>
        </w:rPr>
        <w:t xml:space="preserve"> sahiplenmesi ve desteği ile başlanmış, yayımlanan 2024-2028 Dönemi Stratejik Plan Genelgesi (Genelge-1)'</w:t>
      </w:r>
      <w:proofErr w:type="spellStart"/>
      <w:r w:rsidRPr="003755DB">
        <w:rPr>
          <w:rFonts w:ascii="Times New Roman" w:hAnsi="Times New Roman" w:cs="Times New Roman"/>
          <w:sz w:val="24"/>
          <w:szCs w:val="24"/>
        </w:rPr>
        <w:t>nde</w:t>
      </w:r>
      <w:proofErr w:type="spellEnd"/>
      <w:r w:rsidRPr="003755DB">
        <w:rPr>
          <w:rFonts w:ascii="Times New Roman" w:hAnsi="Times New Roman" w:cs="Times New Roman"/>
          <w:sz w:val="24"/>
          <w:szCs w:val="24"/>
        </w:rPr>
        <w:t xml:space="preserve"> </w:t>
      </w:r>
      <w:r>
        <w:rPr>
          <w:rFonts w:ascii="Times New Roman" w:hAnsi="Times New Roman" w:cs="Times New Roman"/>
          <w:sz w:val="24"/>
          <w:szCs w:val="24"/>
        </w:rPr>
        <w:t>birimimiz</w:t>
      </w:r>
      <w:r w:rsidRPr="003755DB">
        <w:rPr>
          <w:rFonts w:ascii="Times New Roman" w:hAnsi="Times New Roman" w:cs="Times New Roman"/>
          <w:sz w:val="24"/>
          <w:szCs w:val="24"/>
        </w:rPr>
        <w:t xml:space="preserve">e çalışmaların Rektörün sahiplenmesi ve yönlendirmesiyle destekleneceği ve takibinin bizzat Rektör tarafından gerçekleştirileceği bildirilmiş, birim yöneticileri tarafından stratejik planlama çalışmalarının sahiplenilmesinin gerekliliği vurgulanmıştır. </w:t>
      </w:r>
      <w:r>
        <w:rPr>
          <w:rFonts w:ascii="Times New Roman" w:hAnsi="Times New Roman" w:cs="Times New Roman"/>
          <w:sz w:val="24"/>
          <w:szCs w:val="24"/>
        </w:rPr>
        <w:t xml:space="preserve">Bu doğrultuda Yüksekokulumuzun </w:t>
      </w:r>
      <w:r w:rsidRPr="00C60900">
        <w:rPr>
          <w:rFonts w:ascii="Times New Roman" w:hAnsi="Times New Roman" w:cs="Times New Roman"/>
          <w:sz w:val="24"/>
          <w:szCs w:val="24"/>
        </w:rPr>
        <w:t xml:space="preserve">2024-2028 Dönemi Stratejik </w:t>
      </w:r>
      <w:r w:rsidRPr="00C60900">
        <w:rPr>
          <w:rFonts w:ascii="Times New Roman" w:hAnsi="Times New Roman" w:cs="Times New Roman"/>
          <w:sz w:val="24"/>
          <w:szCs w:val="24"/>
        </w:rPr>
        <w:lastRenderedPageBreak/>
        <w:t>Plan</w:t>
      </w:r>
      <w:r>
        <w:rPr>
          <w:rFonts w:ascii="Times New Roman" w:hAnsi="Times New Roman" w:cs="Times New Roman"/>
          <w:sz w:val="24"/>
          <w:szCs w:val="24"/>
        </w:rPr>
        <w:t xml:space="preserve"> </w:t>
      </w:r>
      <w:r w:rsidRPr="00C60900">
        <w:rPr>
          <w:rFonts w:ascii="Times New Roman" w:hAnsi="Times New Roman" w:cs="Times New Roman"/>
          <w:sz w:val="24"/>
          <w:szCs w:val="24"/>
        </w:rPr>
        <w:t>hazırlık çalışmaları</w:t>
      </w:r>
      <w:r>
        <w:rPr>
          <w:rFonts w:ascii="Times New Roman" w:hAnsi="Times New Roman" w:cs="Times New Roman"/>
          <w:sz w:val="24"/>
          <w:szCs w:val="24"/>
        </w:rPr>
        <w:t xml:space="preserve"> müdür ve müdür yardımcımızın yanı sıra ilgili komisyonlarımızca da benimsenerek tüm çalışmalar bu çerçevede yapılmıştır</w:t>
      </w:r>
      <w:r w:rsidRPr="002E2F65">
        <w:rPr>
          <w:rFonts w:ascii="Times New Roman" w:hAnsi="Times New Roman" w:cs="Times New Roman"/>
          <w:color w:val="E36C0A" w:themeColor="accent6" w:themeShade="BF"/>
          <w:sz w:val="24"/>
          <w:szCs w:val="24"/>
        </w:rPr>
        <w:t>.</w:t>
      </w:r>
    </w:p>
    <w:p w14:paraId="37214AF1" w14:textId="77777777" w:rsidR="00F0245C" w:rsidRPr="00F0245C" w:rsidRDefault="00F0245C" w:rsidP="003C2290">
      <w:pPr>
        <w:spacing w:after="0" w:line="360" w:lineRule="auto"/>
        <w:jc w:val="both"/>
        <w:rPr>
          <w:rFonts w:ascii="Times New Roman" w:hAnsi="Times New Roman" w:cs="Times New Roman"/>
          <w:sz w:val="32"/>
          <w:szCs w:val="24"/>
        </w:rPr>
      </w:pPr>
    </w:p>
    <w:p w14:paraId="1344C2C4" w14:textId="77777777" w:rsidR="00F0245C" w:rsidRPr="00BF788F" w:rsidRDefault="00F0245C" w:rsidP="003C2290">
      <w:pPr>
        <w:pStyle w:val="Balk2"/>
        <w:spacing w:before="0" w:line="360" w:lineRule="auto"/>
        <w:rPr>
          <w:rFonts w:ascii="Times New Roman" w:hAnsi="Times New Roman" w:cs="Times New Roman"/>
          <w:b/>
          <w:sz w:val="36"/>
          <w:szCs w:val="24"/>
        </w:rPr>
      </w:pPr>
      <w:bookmarkStart w:id="21" w:name="_Toc152277398"/>
      <w:bookmarkStart w:id="22" w:name="_Toc153488934"/>
      <w:r w:rsidRPr="00BF788F">
        <w:rPr>
          <w:rFonts w:ascii="Times New Roman" w:hAnsi="Times New Roman" w:cs="Times New Roman"/>
          <w:b/>
          <w:color w:val="auto"/>
          <w:sz w:val="36"/>
          <w:szCs w:val="24"/>
        </w:rPr>
        <w:t>3.2. Planlama sürecinin organizasyonu</w:t>
      </w:r>
      <w:bookmarkEnd w:id="21"/>
      <w:bookmarkEnd w:id="22"/>
      <w:r w:rsidRPr="00BF788F">
        <w:rPr>
          <w:rFonts w:ascii="Times New Roman" w:hAnsi="Times New Roman" w:cs="Times New Roman"/>
          <w:b/>
          <w:color w:val="auto"/>
          <w:sz w:val="36"/>
          <w:szCs w:val="24"/>
        </w:rPr>
        <w:t xml:space="preserve"> </w:t>
      </w:r>
    </w:p>
    <w:p w14:paraId="4FF08A0E" w14:textId="77777777" w:rsidR="00F0245C" w:rsidRPr="00F0245C" w:rsidRDefault="00F0245C" w:rsidP="003C2290">
      <w:pPr>
        <w:spacing w:after="0" w:line="360" w:lineRule="auto"/>
        <w:jc w:val="both"/>
        <w:rPr>
          <w:rFonts w:ascii="Times New Roman" w:hAnsi="Times New Roman" w:cs="Times New Roman"/>
          <w:sz w:val="24"/>
          <w:szCs w:val="24"/>
        </w:rPr>
      </w:pPr>
      <w:r w:rsidRPr="00F0245C">
        <w:rPr>
          <w:rFonts w:ascii="Times New Roman" w:hAnsi="Times New Roman" w:cs="Times New Roman"/>
          <w:sz w:val="24"/>
          <w:szCs w:val="24"/>
        </w:rPr>
        <w:t xml:space="preserve">Stratejik planlama, katılımcı bir planlama yaklaşımı olup üst yönetimin kararlığı, desteği ve yönlendirmesinin yanı sıra birim ile personelin planlama sürecine geniş katılımını gerektirir. Planlama sürecinin, kurumun en üst düzey yetkilisinden en alt düzeyde yer alan çalışanına kadar geniş bir kitlenin desteği, ortak çabası ve katılımıyla gerçekleştirilmesi bu süreci başarıya ulaştıracak önemli bir unsurdur. Bu anlayışla </w:t>
      </w:r>
      <w:r w:rsidR="000A49E2">
        <w:rPr>
          <w:rFonts w:ascii="Times New Roman" w:hAnsi="Times New Roman" w:cs="Times New Roman"/>
          <w:sz w:val="24"/>
          <w:szCs w:val="24"/>
        </w:rPr>
        <w:t>Yüksekokulumuzda</w:t>
      </w:r>
      <w:r w:rsidRPr="00F0245C">
        <w:rPr>
          <w:rFonts w:ascii="Times New Roman" w:hAnsi="Times New Roman" w:cs="Times New Roman"/>
          <w:sz w:val="24"/>
          <w:szCs w:val="24"/>
        </w:rPr>
        <w:t xml:space="preserve"> süreç sadece belirli bir ekibe terk </w:t>
      </w:r>
      <w:r w:rsidR="000A49E2" w:rsidRPr="00F0245C">
        <w:rPr>
          <w:rFonts w:ascii="Times New Roman" w:hAnsi="Times New Roman" w:cs="Times New Roman"/>
          <w:sz w:val="24"/>
          <w:szCs w:val="24"/>
        </w:rPr>
        <w:t>edilmemiş, yüksekokulumuzun</w:t>
      </w:r>
      <w:r w:rsidR="000A49E2">
        <w:rPr>
          <w:rFonts w:ascii="Times New Roman" w:hAnsi="Times New Roman" w:cs="Times New Roman"/>
          <w:sz w:val="24"/>
          <w:szCs w:val="24"/>
        </w:rPr>
        <w:t xml:space="preserve"> her programından öğretim elamanı</w:t>
      </w:r>
      <w:r w:rsidRPr="00F0245C">
        <w:rPr>
          <w:rFonts w:ascii="Times New Roman" w:hAnsi="Times New Roman" w:cs="Times New Roman"/>
          <w:sz w:val="24"/>
          <w:szCs w:val="24"/>
        </w:rPr>
        <w:t xml:space="preserve"> doğrudan veya dolaylı olarak planlama sürecine dahil edilmişlerdir. Planlama sürecine dahil olan kişi, kurul, birim ve ekipler şunlardır:</w:t>
      </w:r>
    </w:p>
    <w:p w14:paraId="59ED2568" w14:textId="77777777" w:rsidR="00F0245C" w:rsidRPr="00F0245C" w:rsidRDefault="00F0245C" w:rsidP="003C2290">
      <w:pPr>
        <w:spacing w:after="0" w:line="360" w:lineRule="auto"/>
        <w:jc w:val="both"/>
        <w:rPr>
          <w:rStyle w:val="Kpr"/>
          <w:rFonts w:ascii="Times New Roman" w:hAnsi="Times New Roman"/>
          <w:b/>
          <w:iCs/>
          <w:color w:val="auto"/>
          <w:sz w:val="24"/>
          <w:szCs w:val="24"/>
        </w:rPr>
      </w:pPr>
    </w:p>
    <w:p w14:paraId="79C0FD51" w14:textId="77777777" w:rsidR="00F0245C" w:rsidRPr="00F0245C" w:rsidRDefault="00CC77EE" w:rsidP="003C2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Müdür</w:t>
      </w:r>
      <w:r w:rsidR="00F0245C" w:rsidRPr="00F0245C">
        <w:rPr>
          <w:rFonts w:ascii="Times New Roman" w:hAnsi="Times New Roman" w:cs="Times New Roman"/>
          <w:sz w:val="24"/>
          <w:szCs w:val="24"/>
        </w:rPr>
        <w:t>; stratejik plan çalışmalarını her aşamada desteklemiş ve en üst seviyede karar alınması gereken</w:t>
      </w:r>
      <w:r>
        <w:rPr>
          <w:rFonts w:ascii="Times New Roman" w:hAnsi="Times New Roman" w:cs="Times New Roman"/>
          <w:sz w:val="24"/>
          <w:szCs w:val="24"/>
        </w:rPr>
        <w:t xml:space="preserve"> </w:t>
      </w:r>
      <w:r w:rsidR="00F0245C" w:rsidRPr="00F0245C">
        <w:rPr>
          <w:rFonts w:ascii="Times New Roman" w:hAnsi="Times New Roman" w:cs="Times New Roman"/>
          <w:sz w:val="24"/>
          <w:szCs w:val="24"/>
        </w:rPr>
        <w:t>tartışmalı hususları karara bağlamıştır.</w:t>
      </w:r>
    </w:p>
    <w:p w14:paraId="7BC2F3E6" w14:textId="77777777" w:rsidR="00F0245C" w:rsidRPr="00D82437" w:rsidRDefault="00F0245C" w:rsidP="003C2290">
      <w:pPr>
        <w:spacing w:after="0" w:line="360" w:lineRule="auto"/>
        <w:jc w:val="both"/>
        <w:rPr>
          <w:rStyle w:val="Kpr"/>
          <w:rFonts w:ascii="Times New Roman" w:hAnsi="Times New Roman"/>
          <w:color w:val="auto"/>
          <w:sz w:val="24"/>
          <w:szCs w:val="24"/>
        </w:rPr>
      </w:pPr>
      <w:r w:rsidRPr="00F0245C">
        <w:rPr>
          <w:rFonts w:ascii="Times New Roman" w:hAnsi="Times New Roman" w:cs="Times New Roman"/>
          <w:sz w:val="24"/>
          <w:szCs w:val="24"/>
        </w:rPr>
        <w:t>Strateji</w:t>
      </w:r>
      <w:r w:rsidR="00191705">
        <w:rPr>
          <w:rFonts w:ascii="Times New Roman" w:hAnsi="Times New Roman" w:cs="Times New Roman"/>
          <w:sz w:val="24"/>
          <w:szCs w:val="24"/>
        </w:rPr>
        <w:t>k Plan Hazırl</w:t>
      </w:r>
      <w:r w:rsidR="00CF1527">
        <w:rPr>
          <w:rFonts w:ascii="Times New Roman" w:hAnsi="Times New Roman" w:cs="Times New Roman"/>
          <w:sz w:val="24"/>
          <w:szCs w:val="24"/>
        </w:rPr>
        <w:t>ıma Komisyonu</w:t>
      </w:r>
      <w:r w:rsidRPr="00F0245C">
        <w:rPr>
          <w:rFonts w:ascii="Times New Roman" w:hAnsi="Times New Roman" w:cs="Times New Roman"/>
          <w:sz w:val="24"/>
          <w:szCs w:val="24"/>
        </w:rPr>
        <w:t xml:space="preserve">; çalışmaların üst düzeyde yönlendirilmesini ve </w:t>
      </w:r>
      <w:r w:rsidR="00F63019">
        <w:rPr>
          <w:rFonts w:ascii="Times New Roman" w:hAnsi="Times New Roman" w:cs="Times New Roman"/>
          <w:sz w:val="24"/>
          <w:szCs w:val="24"/>
        </w:rPr>
        <w:t xml:space="preserve">üyelerin </w:t>
      </w:r>
      <w:r w:rsidRPr="00F0245C">
        <w:rPr>
          <w:rFonts w:ascii="Times New Roman" w:hAnsi="Times New Roman" w:cs="Times New Roman"/>
          <w:sz w:val="24"/>
          <w:szCs w:val="24"/>
        </w:rPr>
        <w:t>planlama sürecine</w:t>
      </w:r>
      <w:r w:rsidR="00CC77EE">
        <w:rPr>
          <w:rFonts w:ascii="Times New Roman" w:hAnsi="Times New Roman" w:cs="Times New Roman"/>
          <w:sz w:val="24"/>
          <w:szCs w:val="24"/>
        </w:rPr>
        <w:t xml:space="preserve"> </w:t>
      </w:r>
      <w:r w:rsidRPr="00F0245C">
        <w:rPr>
          <w:rFonts w:ascii="Times New Roman" w:hAnsi="Times New Roman" w:cs="Times New Roman"/>
          <w:sz w:val="24"/>
          <w:szCs w:val="24"/>
        </w:rPr>
        <w:t xml:space="preserve">aktif katılımını sağlamak üzere </w:t>
      </w:r>
      <w:r w:rsidR="00F24D93">
        <w:rPr>
          <w:rFonts w:ascii="Times New Roman" w:hAnsi="Times New Roman" w:cs="Times New Roman"/>
          <w:sz w:val="24"/>
          <w:szCs w:val="24"/>
        </w:rPr>
        <w:t>M</w:t>
      </w:r>
      <w:r w:rsidR="00CC77EE">
        <w:rPr>
          <w:rFonts w:ascii="Times New Roman" w:hAnsi="Times New Roman" w:cs="Times New Roman"/>
          <w:sz w:val="24"/>
          <w:szCs w:val="24"/>
        </w:rPr>
        <w:t>üdürün</w:t>
      </w:r>
      <w:r w:rsidRPr="00F0245C">
        <w:rPr>
          <w:rFonts w:ascii="Times New Roman" w:hAnsi="Times New Roman" w:cs="Times New Roman"/>
          <w:sz w:val="24"/>
          <w:szCs w:val="24"/>
        </w:rPr>
        <w:t xml:space="preserve"> başkanlığında, </w:t>
      </w:r>
      <w:r w:rsidR="00F24D93">
        <w:rPr>
          <w:rFonts w:ascii="Times New Roman" w:hAnsi="Times New Roman" w:cs="Times New Roman"/>
          <w:sz w:val="24"/>
          <w:szCs w:val="24"/>
        </w:rPr>
        <w:t xml:space="preserve">Müdür Yardımcısı, </w:t>
      </w:r>
      <w:r w:rsidR="00CC77EE">
        <w:rPr>
          <w:rFonts w:ascii="Times New Roman" w:hAnsi="Times New Roman" w:cs="Times New Roman"/>
          <w:sz w:val="24"/>
          <w:szCs w:val="24"/>
        </w:rPr>
        <w:t xml:space="preserve">Yüksekokul </w:t>
      </w:r>
      <w:r w:rsidRPr="00F0245C">
        <w:rPr>
          <w:rFonts w:ascii="Times New Roman" w:hAnsi="Times New Roman" w:cs="Times New Roman"/>
          <w:sz w:val="24"/>
          <w:szCs w:val="24"/>
        </w:rPr>
        <w:t xml:space="preserve">Sekreter ile </w:t>
      </w:r>
      <w:r w:rsidR="0079222D">
        <w:rPr>
          <w:rFonts w:ascii="Times New Roman" w:hAnsi="Times New Roman" w:cs="Times New Roman"/>
          <w:sz w:val="24"/>
          <w:szCs w:val="24"/>
        </w:rPr>
        <w:t>müdür</w:t>
      </w:r>
      <w:r w:rsidRPr="00F0245C">
        <w:rPr>
          <w:rFonts w:ascii="Times New Roman" w:hAnsi="Times New Roman" w:cs="Times New Roman"/>
          <w:sz w:val="24"/>
          <w:szCs w:val="24"/>
        </w:rPr>
        <w:t xml:space="preserve"> tarafından görevlendirilen üyelerden oluşmuştur.</w:t>
      </w:r>
      <w:r w:rsidR="00CF1527">
        <w:rPr>
          <w:rFonts w:ascii="Times New Roman" w:hAnsi="Times New Roman" w:cs="Times New Roman"/>
          <w:sz w:val="24"/>
          <w:szCs w:val="24"/>
        </w:rPr>
        <w:t xml:space="preserve"> Komisyon Üyeleri EK 1’</w:t>
      </w:r>
      <w:r w:rsidR="00917AAF">
        <w:rPr>
          <w:rFonts w:ascii="Times New Roman" w:hAnsi="Times New Roman" w:cs="Times New Roman"/>
          <w:sz w:val="24"/>
          <w:szCs w:val="24"/>
        </w:rPr>
        <w:t>deki tabloda gösterilmiştir.</w:t>
      </w:r>
    </w:p>
    <w:p w14:paraId="0113B8EB" w14:textId="77777777" w:rsidR="00F0245C" w:rsidRPr="00B313BF" w:rsidRDefault="00F0245C" w:rsidP="003C2290">
      <w:pPr>
        <w:spacing w:after="0" w:line="360" w:lineRule="auto"/>
        <w:jc w:val="both"/>
        <w:rPr>
          <w:rStyle w:val="Kpr"/>
          <w:rFonts w:ascii="Times New Roman" w:hAnsi="Times New Roman"/>
          <w:b/>
          <w:iCs/>
          <w:sz w:val="24"/>
          <w:szCs w:val="24"/>
        </w:rPr>
      </w:pPr>
    </w:p>
    <w:p w14:paraId="6CA9B44F" w14:textId="77777777" w:rsidR="00F0245C" w:rsidRPr="00BF788F" w:rsidRDefault="00F0245C" w:rsidP="003C2290">
      <w:pPr>
        <w:pStyle w:val="Balk2"/>
        <w:spacing w:before="0" w:line="360" w:lineRule="auto"/>
        <w:rPr>
          <w:rFonts w:ascii="Times New Roman" w:hAnsi="Times New Roman" w:cs="Times New Roman"/>
          <w:b/>
          <w:sz w:val="36"/>
          <w:szCs w:val="24"/>
        </w:rPr>
      </w:pPr>
      <w:bookmarkStart w:id="23" w:name="_Toc152277399"/>
      <w:bookmarkStart w:id="24" w:name="_Toc153488935"/>
      <w:r w:rsidRPr="00BF788F">
        <w:rPr>
          <w:rFonts w:ascii="Times New Roman" w:hAnsi="Times New Roman" w:cs="Times New Roman"/>
          <w:b/>
          <w:color w:val="auto"/>
          <w:sz w:val="36"/>
          <w:szCs w:val="24"/>
        </w:rPr>
        <w:t>3.3. Hazırlık programının oluşturulması</w:t>
      </w:r>
      <w:bookmarkEnd w:id="23"/>
      <w:bookmarkEnd w:id="24"/>
      <w:r w:rsidRPr="00BF788F">
        <w:rPr>
          <w:rFonts w:ascii="Times New Roman" w:hAnsi="Times New Roman" w:cs="Times New Roman"/>
          <w:b/>
          <w:color w:val="auto"/>
          <w:sz w:val="36"/>
          <w:szCs w:val="24"/>
        </w:rPr>
        <w:t xml:space="preserve"> </w:t>
      </w:r>
    </w:p>
    <w:p w14:paraId="002154B8" w14:textId="4B4571E1" w:rsidR="00C7477B" w:rsidRPr="00DE4801" w:rsidRDefault="00F0245C" w:rsidP="00DE4801">
      <w:pPr>
        <w:spacing w:after="0" w:line="360" w:lineRule="auto"/>
        <w:jc w:val="both"/>
        <w:rPr>
          <w:rFonts w:ascii="Times New Roman" w:hAnsi="Times New Roman" w:cs="Times New Roman"/>
          <w:b/>
          <w:iCs/>
          <w:sz w:val="24"/>
          <w:szCs w:val="24"/>
        </w:rPr>
      </w:pPr>
      <w:r w:rsidRPr="00D82437">
        <w:rPr>
          <w:rFonts w:ascii="Times New Roman" w:hAnsi="Times New Roman" w:cs="Times New Roman"/>
          <w:sz w:val="24"/>
          <w:szCs w:val="24"/>
        </w:rPr>
        <w:t>Stratejik plan çalışmalarının planlı ve düzenli bir biçimde yürütülebilmesi için sürecin doğru çalıştırılması ve zamanın iyi değerlendirilmesi gerekmektedir. Bu bağlamda stratejik planlama sürecindeki ihtiyaçları, sürecin aşamalarını, bu aşamalara ilişkin zaman çizelgesini içeren Aydın Adnan Menderes Üniversitesi</w:t>
      </w:r>
      <w:r w:rsidR="00E06C55">
        <w:rPr>
          <w:rFonts w:ascii="Times New Roman" w:hAnsi="Times New Roman" w:cs="Times New Roman"/>
          <w:sz w:val="24"/>
          <w:szCs w:val="24"/>
        </w:rPr>
        <w:t xml:space="preserve"> Çine Meslek Yüksekokulu</w:t>
      </w:r>
      <w:r w:rsidRPr="00D82437">
        <w:rPr>
          <w:rFonts w:ascii="Times New Roman" w:hAnsi="Times New Roman" w:cs="Times New Roman"/>
          <w:sz w:val="24"/>
          <w:szCs w:val="24"/>
        </w:rPr>
        <w:t xml:space="preserve"> 2024-2028 Dönemi Stratejik Planı Hazırlık Programı oluşturularak, </w:t>
      </w:r>
      <w:r w:rsidR="00E06C55" w:rsidRPr="00D82437">
        <w:rPr>
          <w:rFonts w:ascii="Times New Roman" w:hAnsi="Times New Roman" w:cs="Times New Roman"/>
          <w:sz w:val="24"/>
          <w:szCs w:val="24"/>
        </w:rPr>
        <w:t>Aydın Adnan Menderes Üniversitesi</w:t>
      </w:r>
      <w:r w:rsidR="00E06C55">
        <w:rPr>
          <w:rFonts w:ascii="Times New Roman" w:hAnsi="Times New Roman" w:cs="Times New Roman"/>
          <w:sz w:val="24"/>
          <w:szCs w:val="24"/>
        </w:rPr>
        <w:t xml:space="preserve"> </w:t>
      </w:r>
      <w:r w:rsidRPr="00D82437">
        <w:rPr>
          <w:rFonts w:ascii="Times New Roman" w:hAnsi="Times New Roman" w:cs="Times New Roman"/>
          <w:sz w:val="24"/>
          <w:szCs w:val="24"/>
        </w:rPr>
        <w:t xml:space="preserve">Rektörlük Makamı tarafından yayımlanan 22/11/2022 tarih ve 272448 sayılı Genelge-2 ile </w:t>
      </w:r>
      <w:r w:rsidR="00064535">
        <w:rPr>
          <w:rFonts w:ascii="Times New Roman" w:hAnsi="Times New Roman" w:cs="Times New Roman"/>
          <w:sz w:val="24"/>
          <w:szCs w:val="24"/>
        </w:rPr>
        <w:t>birimize verilen görev çerçevesinde</w:t>
      </w:r>
      <w:r w:rsidRPr="00D82437">
        <w:rPr>
          <w:rFonts w:ascii="Times New Roman" w:hAnsi="Times New Roman" w:cs="Times New Roman"/>
          <w:sz w:val="24"/>
          <w:szCs w:val="24"/>
        </w:rPr>
        <w:t xml:space="preserve">, </w:t>
      </w:r>
      <w:r w:rsidR="00735BDB">
        <w:rPr>
          <w:rFonts w:ascii="Times New Roman" w:hAnsi="Times New Roman" w:cs="Times New Roman"/>
          <w:sz w:val="24"/>
          <w:szCs w:val="24"/>
        </w:rPr>
        <w:t>yüksekokulumuz</w:t>
      </w:r>
      <w:r w:rsidRPr="00D82437">
        <w:rPr>
          <w:rFonts w:ascii="Times New Roman" w:hAnsi="Times New Roman" w:cs="Times New Roman"/>
          <w:sz w:val="24"/>
          <w:szCs w:val="24"/>
        </w:rPr>
        <w:t xml:space="preserve"> web sayfasında yayınlanmış ve ayrıca </w:t>
      </w:r>
      <w:r w:rsidR="00735BDB" w:rsidRPr="00D82437">
        <w:rPr>
          <w:rFonts w:ascii="Times New Roman" w:hAnsi="Times New Roman" w:cs="Times New Roman"/>
          <w:sz w:val="24"/>
          <w:szCs w:val="24"/>
        </w:rPr>
        <w:t>Aydın Adnan Menderes Üniversitesi</w:t>
      </w:r>
      <w:r w:rsidR="00735BDB">
        <w:rPr>
          <w:rFonts w:ascii="Times New Roman" w:hAnsi="Times New Roman" w:cs="Times New Roman"/>
          <w:sz w:val="24"/>
          <w:szCs w:val="24"/>
        </w:rPr>
        <w:t xml:space="preserve"> </w:t>
      </w:r>
      <w:r w:rsidR="00735BDB" w:rsidRPr="00D82437">
        <w:rPr>
          <w:rFonts w:ascii="Times New Roman" w:hAnsi="Times New Roman" w:cs="Times New Roman"/>
          <w:sz w:val="24"/>
          <w:szCs w:val="24"/>
        </w:rPr>
        <w:t>Rektörlük Makamı</w:t>
      </w:r>
      <w:r w:rsidR="00735BDB">
        <w:rPr>
          <w:rFonts w:ascii="Times New Roman" w:hAnsi="Times New Roman" w:cs="Times New Roman"/>
          <w:sz w:val="24"/>
          <w:szCs w:val="24"/>
        </w:rPr>
        <w:t>na</w:t>
      </w:r>
      <w:r w:rsidRPr="00D82437">
        <w:rPr>
          <w:rFonts w:ascii="Times New Roman" w:hAnsi="Times New Roman" w:cs="Times New Roman"/>
          <w:sz w:val="24"/>
          <w:szCs w:val="24"/>
        </w:rPr>
        <w:t xml:space="preserve"> sunulmuştur</w:t>
      </w:r>
      <w:r w:rsidR="00735BDB">
        <w:rPr>
          <w:rFonts w:ascii="Times New Roman" w:hAnsi="Times New Roman" w:cs="Times New Roman"/>
          <w:sz w:val="24"/>
          <w:szCs w:val="24"/>
        </w:rPr>
        <w:t>.</w:t>
      </w:r>
    </w:p>
    <w:p w14:paraId="19BBD9E8" w14:textId="77777777" w:rsidR="003C2290" w:rsidRPr="003C2290" w:rsidRDefault="003C2290" w:rsidP="003C2290">
      <w:pPr>
        <w:pStyle w:val="Balk1"/>
        <w:rPr>
          <w:rFonts w:ascii="Times New Roman" w:eastAsia="Times New Roman" w:hAnsi="Times New Roman" w:cs="Times New Roman"/>
          <w:b/>
          <w:color w:val="000000" w:themeColor="text1"/>
          <w:sz w:val="36"/>
          <w:szCs w:val="24"/>
          <w:lang w:eastAsia="tr-TR"/>
        </w:rPr>
      </w:pPr>
      <w:bookmarkStart w:id="25" w:name="_Toc152277400"/>
      <w:bookmarkStart w:id="26" w:name="_Toc153488936"/>
      <w:r w:rsidRPr="003C2290">
        <w:rPr>
          <w:rFonts w:ascii="Times New Roman" w:eastAsia="Times New Roman" w:hAnsi="Times New Roman" w:cs="Times New Roman"/>
          <w:b/>
          <w:color w:val="000000" w:themeColor="text1"/>
          <w:sz w:val="40"/>
          <w:szCs w:val="24"/>
          <w:lang w:eastAsia="tr-TR"/>
        </w:rPr>
        <w:t>4. DURUM ANALİZİ</w:t>
      </w:r>
      <w:bookmarkEnd w:id="25"/>
      <w:bookmarkEnd w:id="26"/>
    </w:p>
    <w:p w14:paraId="56A36290" w14:textId="77777777" w:rsidR="003C2290" w:rsidRPr="002E2F65" w:rsidRDefault="003C2290" w:rsidP="003C2290">
      <w:pPr>
        <w:spacing w:after="0" w:line="240" w:lineRule="auto"/>
        <w:jc w:val="both"/>
        <w:rPr>
          <w:rFonts w:ascii="Times New Roman" w:eastAsia="Times New Roman" w:hAnsi="Times New Roman" w:cs="Times New Roman"/>
          <w:b/>
          <w:color w:val="000000" w:themeColor="text1"/>
          <w:sz w:val="24"/>
          <w:szCs w:val="24"/>
        </w:rPr>
      </w:pPr>
    </w:p>
    <w:p w14:paraId="550908E2" w14:textId="77777777" w:rsidR="003C2290" w:rsidRPr="00BF788F" w:rsidRDefault="003C2290" w:rsidP="003C2290">
      <w:pPr>
        <w:pStyle w:val="Balk2"/>
        <w:rPr>
          <w:rFonts w:ascii="Times New Roman" w:hAnsi="Times New Roman" w:cs="Times New Roman"/>
          <w:sz w:val="36"/>
          <w:szCs w:val="24"/>
          <w:lang w:eastAsia="tr-TR"/>
        </w:rPr>
      </w:pPr>
      <w:bookmarkStart w:id="27" w:name="_Toc152277401"/>
      <w:bookmarkStart w:id="28" w:name="_Toc153488937"/>
      <w:r w:rsidRPr="00BF788F">
        <w:rPr>
          <w:rFonts w:ascii="Times New Roman" w:eastAsia="Times New Roman" w:hAnsi="Times New Roman" w:cs="Times New Roman"/>
          <w:b/>
          <w:color w:val="000000" w:themeColor="text1"/>
          <w:sz w:val="36"/>
          <w:szCs w:val="24"/>
          <w:lang w:eastAsia="tr-TR"/>
        </w:rPr>
        <w:lastRenderedPageBreak/>
        <w:t>4.1. Kurumsal Tarihçe</w:t>
      </w:r>
      <w:bookmarkEnd w:id="27"/>
      <w:bookmarkEnd w:id="28"/>
    </w:p>
    <w:p w14:paraId="56A69899" w14:textId="77777777" w:rsidR="003C2290" w:rsidRPr="002E2F65" w:rsidRDefault="003C2290" w:rsidP="003C2290">
      <w:pPr>
        <w:pStyle w:val="Balk2"/>
        <w:rPr>
          <w:rFonts w:ascii="Times New Roman" w:hAnsi="Times New Roman" w:cs="Times New Roman"/>
          <w:sz w:val="24"/>
          <w:szCs w:val="24"/>
        </w:rPr>
      </w:pPr>
    </w:p>
    <w:p w14:paraId="5038FEE5" w14:textId="1E1CE90D" w:rsidR="003C2290" w:rsidRPr="0028301F" w:rsidRDefault="000D5512" w:rsidP="00283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Çine Meslek Yüksekokulu</w:t>
      </w:r>
      <w:r w:rsidR="003C2290" w:rsidRPr="0028301F">
        <w:rPr>
          <w:rFonts w:ascii="Times New Roman" w:hAnsi="Times New Roman" w:cs="Times New Roman"/>
          <w:sz w:val="24"/>
          <w:szCs w:val="24"/>
        </w:rPr>
        <w:t xml:space="preserve"> 1994 yılında bölgemizin potansiyeli göz önünde bulundurularak Besicilik ve Et Endüstrisi Programları ile açılmıştır. Daha sonra sırasıyla; 1995 yılında Arıcılık, 2005 yılında Süt ve Ürünleri, Gıda Teknolojisi ve Et Endüstrisi II. Öğretim, 2006 yılında Süt ve Ürünleri II. Öğretim ve Gıda Teknolojisi II. Öğretim ile Zeytin Yetiştiriciliği ve Değerlendirmesi, 2007 yılında Zeytin Yetiştiriciliği ve Değerlendirmesi II. </w:t>
      </w:r>
      <w:r w:rsidR="0028301F" w:rsidRPr="0028301F">
        <w:rPr>
          <w:rFonts w:ascii="Times New Roman" w:hAnsi="Times New Roman" w:cs="Times New Roman"/>
          <w:sz w:val="24"/>
          <w:szCs w:val="24"/>
        </w:rPr>
        <w:t>Öğretim, 2011</w:t>
      </w:r>
      <w:r w:rsidR="003C2290" w:rsidRPr="0028301F">
        <w:rPr>
          <w:rFonts w:ascii="Times New Roman" w:hAnsi="Times New Roman" w:cs="Times New Roman"/>
          <w:sz w:val="24"/>
          <w:szCs w:val="24"/>
        </w:rPr>
        <w:t xml:space="preserve"> yılında Organik Tarım programı, 2016 yılında Gıda Kalite Kontrol ve Analizi I ve II. Öğretim programları açılmıştır</w:t>
      </w:r>
      <w:r w:rsidR="001A41F1" w:rsidRPr="0028301F">
        <w:rPr>
          <w:rFonts w:ascii="Times New Roman" w:hAnsi="Times New Roman" w:cs="Times New Roman"/>
          <w:sz w:val="24"/>
          <w:szCs w:val="24"/>
        </w:rPr>
        <w:t xml:space="preserve">. </w:t>
      </w:r>
      <w:r w:rsidR="003C2290" w:rsidRPr="0028301F">
        <w:rPr>
          <w:rFonts w:ascii="Times New Roman" w:hAnsi="Times New Roman" w:cs="Times New Roman"/>
          <w:sz w:val="24"/>
          <w:szCs w:val="24"/>
        </w:rPr>
        <w:t xml:space="preserve">2017 yılında Bankacılık ve Sigortacılık I. ve II. Öğretim programları açılmıştır.  </w:t>
      </w:r>
    </w:p>
    <w:p w14:paraId="359784D0" w14:textId="4B101C2E" w:rsidR="00347C8E" w:rsidRPr="0028301F" w:rsidRDefault="000D5512" w:rsidP="00283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Çine Meslek </w:t>
      </w:r>
      <w:r w:rsidR="001A41F1" w:rsidRPr="0028301F">
        <w:rPr>
          <w:rFonts w:ascii="Times New Roman" w:hAnsi="Times New Roman" w:cs="Times New Roman"/>
          <w:sz w:val="24"/>
          <w:szCs w:val="24"/>
        </w:rPr>
        <w:t>Yüksekokulu e</w:t>
      </w:r>
      <w:r w:rsidR="003C2290" w:rsidRPr="0028301F">
        <w:rPr>
          <w:rFonts w:ascii="Times New Roman" w:hAnsi="Times New Roman" w:cs="Times New Roman"/>
          <w:sz w:val="24"/>
          <w:szCs w:val="24"/>
        </w:rPr>
        <w:t>ğitim</w:t>
      </w:r>
      <w:r w:rsidR="001A41F1" w:rsidRPr="0028301F">
        <w:rPr>
          <w:rFonts w:ascii="Times New Roman" w:hAnsi="Times New Roman" w:cs="Times New Roman"/>
          <w:sz w:val="24"/>
          <w:szCs w:val="24"/>
        </w:rPr>
        <w:t>-</w:t>
      </w:r>
      <w:r w:rsidR="00347C8E" w:rsidRPr="0028301F">
        <w:rPr>
          <w:rFonts w:ascii="Times New Roman" w:hAnsi="Times New Roman" w:cs="Times New Roman"/>
          <w:sz w:val="24"/>
          <w:szCs w:val="24"/>
        </w:rPr>
        <w:t>ö</w:t>
      </w:r>
      <w:r w:rsidR="003C2290" w:rsidRPr="0028301F">
        <w:rPr>
          <w:rFonts w:ascii="Times New Roman" w:hAnsi="Times New Roman" w:cs="Times New Roman"/>
          <w:sz w:val="24"/>
          <w:szCs w:val="24"/>
        </w:rPr>
        <w:t xml:space="preserve">ğretim faaliyetleri </w:t>
      </w:r>
      <w:r w:rsidR="00347C8E" w:rsidRPr="0028301F">
        <w:rPr>
          <w:rFonts w:ascii="Times New Roman" w:hAnsi="Times New Roman" w:cs="Times New Roman"/>
          <w:sz w:val="24"/>
          <w:szCs w:val="24"/>
        </w:rPr>
        <w:t xml:space="preserve">Çine </w:t>
      </w:r>
      <w:r w:rsidR="0028301F" w:rsidRPr="0028301F">
        <w:rPr>
          <w:rFonts w:ascii="Times New Roman" w:hAnsi="Times New Roman" w:cs="Times New Roman"/>
          <w:sz w:val="24"/>
          <w:szCs w:val="24"/>
        </w:rPr>
        <w:t>İ</w:t>
      </w:r>
      <w:r w:rsidR="00347C8E" w:rsidRPr="0028301F">
        <w:rPr>
          <w:rFonts w:ascii="Times New Roman" w:hAnsi="Times New Roman" w:cs="Times New Roman"/>
          <w:sz w:val="24"/>
          <w:szCs w:val="24"/>
        </w:rPr>
        <w:t xml:space="preserve">lçe Milli Eğitim Müdürlüğüne bağlı Osman Kalkan İlköğretim Okulu binasında </w:t>
      </w:r>
      <w:r w:rsidR="00832A2B">
        <w:rPr>
          <w:rFonts w:ascii="Times New Roman" w:hAnsi="Times New Roman" w:cs="Times New Roman"/>
          <w:sz w:val="24"/>
          <w:szCs w:val="24"/>
        </w:rPr>
        <w:t>başlamış</w:t>
      </w:r>
      <w:r w:rsidR="00347C8E" w:rsidRPr="0028301F">
        <w:rPr>
          <w:rFonts w:ascii="Times New Roman" w:hAnsi="Times New Roman" w:cs="Times New Roman"/>
          <w:sz w:val="24"/>
          <w:szCs w:val="24"/>
        </w:rPr>
        <w:t xml:space="preserve"> ve daha sonra Yüksekokul 2005 yılı başından itibaren yeni yerleşkesi olan Süleyman </w:t>
      </w:r>
      <w:proofErr w:type="spellStart"/>
      <w:r w:rsidR="00347C8E" w:rsidRPr="0028301F">
        <w:rPr>
          <w:rFonts w:ascii="Times New Roman" w:hAnsi="Times New Roman" w:cs="Times New Roman"/>
          <w:sz w:val="24"/>
          <w:szCs w:val="24"/>
        </w:rPr>
        <w:t>Pekgüzel</w:t>
      </w:r>
      <w:proofErr w:type="spellEnd"/>
      <w:r w:rsidR="00347C8E" w:rsidRPr="0028301F">
        <w:rPr>
          <w:rFonts w:ascii="Times New Roman" w:hAnsi="Times New Roman" w:cs="Times New Roman"/>
          <w:sz w:val="24"/>
          <w:szCs w:val="24"/>
        </w:rPr>
        <w:t xml:space="preserve"> Kampusuna taşınmıştır.</w:t>
      </w:r>
    </w:p>
    <w:p w14:paraId="10CEEF70" w14:textId="671ABB9B" w:rsidR="005F03CD" w:rsidRPr="00832A2B" w:rsidRDefault="005F03CD" w:rsidP="0028301F">
      <w:pPr>
        <w:spacing w:after="0" w:line="360" w:lineRule="auto"/>
        <w:jc w:val="both"/>
        <w:rPr>
          <w:rFonts w:ascii="Times New Roman" w:hAnsi="Times New Roman" w:cs="Times New Roman"/>
          <w:color w:val="FF0000"/>
          <w:sz w:val="24"/>
          <w:szCs w:val="24"/>
        </w:rPr>
      </w:pPr>
      <w:r w:rsidRPr="0028301F">
        <w:rPr>
          <w:rFonts w:ascii="Times New Roman" w:hAnsi="Times New Roman" w:cs="Times New Roman"/>
          <w:sz w:val="24"/>
          <w:szCs w:val="24"/>
        </w:rPr>
        <w:t xml:space="preserve">Süleyman </w:t>
      </w:r>
      <w:proofErr w:type="spellStart"/>
      <w:r w:rsidRPr="0028301F">
        <w:rPr>
          <w:rFonts w:ascii="Times New Roman" w:hAnsi="Times New Roman" w:cs="Times New Roman"/>
          <w:sz w:val="24"/>
          <w:szCs w:val="24"/>
        </w:rPr>
        <w:t>Pekgüzel</w:t>
      </w:r>
      <w:proofErr w:type="spellEnd"/>
      <w:r w:rsidRPr="0028301F">
        <w:rPr>
          <w:rFonts w:ascii="Times New Roman" w:hAnsi="Times New Roman" w:cs="Times New Roman"/>
          <w:sz w:val="24"/>
          <w:szCs w:val="24"/>
        </w:rPr>
        <w:t xml:space="preserve"> Kampüsünün alanı 41.232 m² (kapalı alan 4117 m²) </w:t>
      </w:r>
      <w:proofErr w:type="spellStart"/>
      <w:r w:rsidRPr="0028301F">
        <w:rPr>
          <w:rFonts w:ascii="Times New Roman" w:hAnsi="Times New Roman" w:cs="Times New Roman"/>
          <w:sz w:val="24"/>
          <w:szCs w:val="24"/>
        </w:rPr>
        <w:t>dir</w:t>
      </w:r>
      <w:proofErr w:type="spellEnd"/>
      <w:r w:rsidRPr="0028301F">
        <w:rPr>
          <w:rFonts w:ascii="Times New Roman" w:hAnsi="Times New Roman" w:cs="Times New Roman"/>
          <w:sz w:val="24"/>
          <w:szCs w:val="24"/>
        </w:rPr>
        <w:t xml:space="preserve">. Buna ilaveten </w:t>
      </w:r>
      <w:r w:rsidR="006210CA">
        <w:rPr>
          <w:rFonts w:ascii="Times New Roman" w:hAnsi="Times New Roman" w:cs="Times New Roman"/>
          <w:sz w:val="24"/>
          <w:szCs w:val="24"/>
        </w:rPr>
        <w:t xml:space="preserve">küçükbaş ve büyükbaş hayvan ünitesi </w:t>
      </w:r>
      <w:r w:rsidRPr="0028301F">
        <w:rPr>
          <w:rFonts w:ascii="Times New Roman" w:hAnsi="Times New Roman" w:cs="Times New Roman"/>
          <w:sz w:val="24"/>
          <w:szCs w:val="24"/>
        </w:rPr>
        <w:t>1.283 m2 kapalı ve 157.925 m2 açık alanı ile toplam 159.208 m2 alanlı Uygulama Birimi ve 25 m2 kapalı ve 10.875 m2 açık alanı ile Zeytincilik Ünitesi bulunmaktadır</w:t>
      </w:r>
      <w:r w:rsidR="00853E84">
        <w:rPr>
          <w:rFonts w:ascii="Times New Roman" w:hAnsi="Times New Roman" w:cs="Times New Roman"/>
          <w:sz w:val="24"/>
          <w:szCs w:val="24"/>
        </w:rPr>
        <w:t>.</w:t>
      </w:r>
    </w:p>
    <w:p w14:paraId="6DC4674A" w14:textId="3061B5FE" w:rsidR="003C2290" w:rsidRPr="002E2F65" w:rsidRDefault="00027CDF" w:rsidP="0028301F">
      <w:pPr>
        <w:spacing w:after="0" w:line="360" w:lineRule="auto"/>
        <w:jc w:val="both"/>
        <w:rPr>
          <w:rFonts w:ascii="Times New Roman" w:hAnsi="Times New Roman" w:cs="Times New Roman"/>
          <w:sz w:val="24"/>
          <w:szCs w:val="24"/>
        </w:rPr>
      </w:pPr>
      <w:r w:rsidRPr="0028301F">
        <w:rPr>
          <w:rFonts w:ascii="Times New Roman" w:hAnsi="Times New Roman" w:cs="Times New Roman"/>
          <w:sz w:val="24"/>
          <w:szCs w:val="24"/>
        </w:rPr>
        <w:t>Yüksekokul</w:t>
      </w:r>
      <w:r w:rsidR="00DC3B12" w:rsidRPr="0028301F">
        <w:rPr>
          <w:rFonts w:ascii="Times New Roman" w:hAnsi="Times New Roman" w:cs="Times New Roman"/>
          <w:sz w:val="24"/>
          <w:szCs w:val="24"/>
        </w:rPr>
        <w:t>umuzda</w:t>
      </w:r>
      <w:r w:rsidRPr="0028301F">
        <w:rPr>
          <w:rFonts w:ascii="Times New Roman" w:hAnsi="Times New Roman" w:cs="Times New Roman"/>
          <w:sz w:val="24"/>
          <w:szCs w:val="24"/>
        </w:rPr>
        <w:t xml:space="preserve"> </w:t>
      </w:r>
      <w:r w:rsidR="00DC3B12" w:rsidRPr="0028301F">
        <w:rPr>
          <w:rFonts w:ascii="Times New Roman" w:hAnsi="Times New Roman" w:cs="Times New Roman"/>
          <w:sz w:val="24"/>
          <w:szCs w:val="24"/>
        </w:rPr>
        <w:t xml:space="preserve">aktif olarak </w:t>
      </w:r>
      <w:r w:rsidRPr="0028301F">
        <w:rPr>
          <w:rFonts w:ascii="Times New Roman" w:hAnsi="Times New Roman" w:cs="Times New Roman"/>
          <w:sz w:val="24"/>
          <w:szCs w:val="24"/>
        </w:rPr>
        <w:t xml:space="preserve">Gıda İşleme Bölümü bünyesinde Süt ve Ürünleri Teknolojisi, Gıda Teknolojisi ve Gıda Kalite Kontrol ve Analizi </w:t>
      </w:r>
      <w:r w:rsidR="00DC3B12" w:rsidRPr="0028301F">
        <w:rPr>
          <w:rFonts w:ascii="Times New Roman" w:hAnsi="Times New Roman" w:cs="Times New Roman"/>
          <w:sz w:val="24"/>
          <w:szCs w:val="24"/>
        </w:rPr>
        <w:t>Programları</w:t>
      </w:r>
      <w:r w:rsidR="008E4772" w:rsidRPr="0028301F">
        <w:rPr>
          <w:rFonts w:ascii="Times New Roman" w:hAnsi="Times New Roman" w:cs="Times New Roman"/>
          <w:sz w:val="24"/>
          <w:szCs w:val="24"/>
        </w:rPr>
        <w:t xml:space="preserve">, </w:t>
      </w:r>
      <w:r w:rsidRPr="0028301F">
        <w:rPr>
          <w:rFonts w:ascii="Times New Roman" w:hAnsi="Times New Roman" w:cs="Times New Roman"/>
          <w:sz w:val="24"/>
          <w:szCs w:val="24"/>
        </w:rPr>
        <w:t>Fina</w:t>
      </w:r>
      <w:r w:rsidR="00832A2B">
        <w:rPr>
          <w:rFonts w:ascii="Times New Roman" w:hAnsi="Times New Roman" w:cs="Times New Roman"/>
          <w:sz w:val="24"/>
          <w:szCs w:val="24"/>
        </w:rPr>
        <w:t>n</w:t>
      </w:r>
      <w:r w:rsidRPr="0028301F">
        <w:rPr>
          <w:rFonts w:ascii="Times New Roman" w:hAnsi="Times New Roman" w:cs="Times New Roman"/>
          <w:sz w:val="24"/>
          <w:szCs w:val="24"/>
        </w:rPr>
        <w:t xml:space="preserve">s-Bankacılık Sigortacılık Bölümü içinde de Bankacılık ve Sigortacılık Programı öğrenci </w:t>
      </w:r>
      <w:r w:rsidR="008E4772" w:rsidRPr="0028301F">
        <w:rPr>
          <w:rFonts w:ascii="Times New Roman" w:hAnsi="Times New Roman" w:cs="Times New Roman"/>
          <w:sz w:val="24"/>
          <w:szCs w:val="24"/>
        </w:rPr>
        <w:t>alımına devam etmektedir</w:t>
      </w:r>
      <w:r w:rsidRPr="0028301F">
        <w:rPr>
          <w:rFonts w:ascii="Times New Roman" w:hAnsi="Times New Roman" w:cs="Times New Roman"/>
          <w:sz w:val="24"/>
          <w:szCs w:val="24"/>
        </w:rPr>
        <w:t>.</w:t>
      </w:r>
      <w:r w:rsidR="008E4772" w:rsidRPr="0028301F">
        <w:rPr>
          <w:rFonts w:ascii="Times New Roman" w:hAnsi="Times New Roman" w:cs="Times New Roman"/>
          <w:sz w:val="24"/>
          <w:szCs w:val="24"/>
        </w:rPr>
        <w:t xml:space="preserve"> Çine Meslek Yüksekokulu 2023 yılı sonu itibarı ile, 4 ön lisans programı, 653 kayıtlı öğrenci, 19 akademik ve 12 idari personel ile eğitim öğretim faaliyetlerine devam edilmektedir.</w:t>
      </w:r>
    </w:p>
    <w:p w14:paraId="22BB664A" w14:textId="77777777" w:rsidR="003C2290" w:rsidRDefault="003C2290" w:rsidP="0028301F">
      <w:pPr>
        <w:spacing w:after="0" w:line="360" w:lineRule="auto"/>
        <w:jc w:val="both"/>
        <w:rPr>
          <w:rFonts w:ascii="Times New Roman" w:hAnsi="Times New Roman" w:cs="Times New Roman"/>
          <w:b/>
          <w:color w:val="000000" w:themeColor="text1"/>
          <w:sz w:val="24"/>
          <w:szCs w:val="24"/>
        </w:rPr>
      </w:pPr>
      <w:bookmarkStart w:id="29" w:name="_Hlk152072272"/>
    </w:p>
    <w:p w14:paraId="0A4FE7A6" w14:textId="77777777" w:rsidR="003C2290" w:rsidRPr="00BF788F" w:rsidRDefault="003C2290" w:rsidP="0028301F">
      <w:pPr>
        <w:pStyle w:val="Balk2"/>
        <w:spacing w:before="0" w:line="360" w:lineRule="auto"/>
        <w:rPr>
          <w:rFonts w:ascii="Times New Roman" w:hAnsi="Times New Roman" w:cs="Times New Roman"/>
          <w:b/>
          <w:sz w:val="36"/>
          <w:szCs w:val="24"/>
        </w:rPr>
      </w:pPr>
      <w:bookmarkStart w:id="30" w:name="_Toc152277402"/>
      <w:bookmarkStart w:id="31" w:name="_Toc153488938"/>
      <w:r w:rsidRPr="00BF788F">
        <w:rPr>
          <w:rFonts w:ascii="Times New Roman" w:hAnsi="Times New Roman" w:cs="Times New Roman"/>
          <w:b/>
          <w:color w:val="000000" w:themeColor="text1"/>
          <w:sz w:val="36"/>
          <w:szCs w:val="24"/>
        </w:rPr>
        <w:t>4.2. Mevzuat Analizi</w:t>
      </w:r>
      <w:bookmarkEnd w:id="30"/>
      <w:bookmarkEnd w:id="31"/>
      <w:r w:rsidRPr="00BF788F">
        <w:rPr>
          <w:rFonts w:ascii="Times New Roman" w:hAnsi="Times New Roman" w:cs="Times New Roman"/>
          <w:b/>
          <w:color w:val="000000" w:themeColor="text1"/>
          <w:sz w:val="36"/>
          <w:szCs w:val="24"/>
        </w:rPr>
        <w:t xml:space="preserve"> </w:t>
      </w:r>
    </w:p>
    <w:p w14:paraId="367678B6" w14:textId="77777777" w:rsidR="003C2290" w:rsidRDefault="003C2290" w:rsidP="0028301F">
      <w:pPr>
        <w:pStyle w:val="ResimYazs"/>
        <w:spacing w:after="0" w:line="360" w:lineRule="auto"/>
        <w:jc w:val="both"/>
        <w:rPr>
          <w:rFonts w:ascii="Times New Roman" w:hAnsi="Times New Roman" w:cs="Times New Roman"/>
          <w:i w:val="0"/>
          <w:color w:val="000000" w:themeColor="text1"/>
          <w:sz w:val="24"/>
          <w:szCs w:val="24"/>
        </w:rPr>
      </w:pPr>
      <w:r w:rsidRPr="002E2F65">
        <w:rPr>
          <w:rFonts w:ascii="Times New Roman" w:hAnsi="Times New Roman" w:cs="Times New Roman"/>
          <w:i w:val="0"/>
          <w:color w:val="000000" w:themeColor="text1"/>
          <w:sz w:val="24"/>
          <w:szCs w:val="24"/>
        </w:rPr>
        <w:t xml:space="preserve">Tablo </w:t>
      </w:r>
      <w:r>
        <w:rPr>
          <w:rFonts w:ascii="Times New Roman" w:hAnsi="Times New Roman" w:cs="Times New Roman"/>
          <w:i w:val="0"/>
          <w:color w:val="000000" w:themeColor="text1"/>
          <w:sz w:val="24"/>
          <w:szCs w:val="24"/>
        </w:rPr>
        <w:t xml:space="preserve">2 </w:t>
      </w:r>
      <w:r w:rsidRPr="002E2F65">
        <w:rPr>
          <w:rFonts w:ascii="Times New Roman" w:hAnsi="Times New Roman" w:cs="Times New Roman"/>
          <w:i w:val="0"/>
          <w:color w:val="000000" w:themeColor="text1"/>
          <w:sz w:val="24"/>
          <w:szCs w:val="24"/>
        </w:rPr>
        <w:t>Mevzuat Analizi</w:t>
      </w:r>
    </w:p>
    <w:tbl>
      <w:tblPr>
        <w:tblStyle w:val="TabloKlavuzu"/>
        <w:tblW w:w="0" w:type="auto"/>
        <w:tblLook w:val="04A0" w:firstRow="1" w:lastRow="0" w:firstColumn="1" w:lastColumn="0" w:noHBand="0" w:noVBand="1"/>
      </w:tblPr>
      <w:tblGrid>
        <w:gridCol w:w="2227"/>
        <w:gridCol w:w="2186"/>
        <w:gridCol w:w="2449"/>
        <w:gridCol w:w="2200"/>
      </w:tblGrid>
      <w:tr w:rsidR="0028301F" w:rsidRPr="00B313BF" w14:paraId="0515F960" w14:textId="77777777" w:rsidTr="004D096D">
        <w:tc>
          <w:tcPr>
            <w:tcW w:w="2303" w:type="dxa"/>
            <w:shd w:val="clear" w:color="auto" w:fill="FABF8F" w:themeFill="accent6" w:themeFillTint="99"/>
          </w:tcPr>
          <w:p w14:paraId="7A01BACD" w14:textId="77777777" w:rsidR="0028301F" w:rsidRDefault="0028301F" w:rsidP="0028301F">
            <w:pPr>
              <w:autoSpaceDE w:val="0"/>
              <w:autoSpaceDN w:val="0"/>
              <w:adjustRightInd w:val="0"/>
              <w:jc w:val="center"/>
              <w:rPr>
                <w:rFonts w:ascii="Times New Roman" w:eastAsia="Times New Roman" w:hAnsi="Times New Roman" w:cs="Times New Roman"/>
                <w:b/>
                <w:sz w:val="24"/>
              </w:rPr>
            </w:pPr>
            <w:bookmarkStart w:id="32" w:name="_Hlk152072131"/>
          </w:p>
          <w:p w14:paraId="2F683EC3" w14:textId="77777777" w:rsidR="0028301F" w:rsidRPr="0028301F" w:rsidRDefault="0028301F" w:rsidP="0028301F">
            <w:pPr>
              <w:autoSpaceDE w:val="0"/>
              <w:autoSpaceDN w:val="0"/>
              <w:adjustRightInd w:val="0"/>
              <w:jc w:val="center"/>
              <w:rPr>
                <w:rFonts w:ascii="Times New Roman" w:eastAsia="Times New Roman" w:hAnsi="Times New Roman" w:cs="Times New Roman"/>
                <w:b/>
                <w:sz w:val="24"/>
              </w:rPr>
            </w:pPr>
            <w:r w:rsidRPr="0028301F">
              <w:rPr>
                <w:rFonts w:ascii="Times New Roman" w:eastAsia="Times New Roman" w:hAnsi="Times New Roman" w:cs="Times New Roman"/>
                <w:b/>
                <w:sz w:val="24"/>
              </w:rPr>
              <w:t>Yasal Yükümlülük</w:t>
            </w:r>
          </w:p>
        </w:tc>
        <w:tc>
          <w:tcPr>
            <w:tcW w:w="2303" w:type="dxa"/>
            <w:shd w:val="clear" w:color="auto" w:fill="FABF8F" w:themeFill="accent6" w:themeFillTint="99"/>
          </w:tcPr>
          <w:p w14:paraId="4D3C9515" w14:textId="77777777" w:rsidR="0028301F" w:rsidRDefault="0028301F" w:rsidP="0028301F">
            <w:pPr>
              <w:autoSpaceDE w:val="0"/>
              <w:autoSpaceDN w:val="0"/>
              <w:adjustRightInd w:val="0"/>
              <w:jc w:val="center"/>
              <w:rPr>
                <w:rFonts w:ascii="Times New Roman" w:eastAsia="Times New Roman" w:hAnsi="Times New Roman" w:cs="Times New Roman"/>
                <w:b/>
                <w:sz w:val="24"/>
              </w:rPr>
            </w:pPr>
          </w:p>
          <w:p w14:paraId="28302318" w14:textId="77777777" w:rsidR="0028301F" w:rsidRPr="0028301F" w:rsidRDefault="0028301F" w:rsidP="0028301F">
            <w:pPr>
              <w:autoSpaceDE w:val="0"/>
              <w:autoSpaceDN w:val="0"/>
              <w:adjustRightInd w:val="0"/>
              <w:jc w:val="center"/>
              <w:rPr>
                <w:rFonts w:ascii="Times New Roman" w:eastAsia="Times New Roman" w:hAnsi="Times New Roman" w:cs="Times New Roman"/>
                <w:b/>
                <w:sz w:val="24"/>
              </w:rPr>
            </w:pPr>
            <w:r w:rsidRPr="0028301F">
              <w:rPr>
                <w:rFonts w:ascii="Times New Roman" w:eastAsia="Times New Roman" w:hAnsi="Times New Roman" w:cs="Times New Roman"/>
                <w:b/>
                <w:sz w:val="24"/>
              </w:rPr>
              <w:t>Dayanak</w:t>
            </w:r>
          </w:p>
        </w:tc>
        <w:tc>
          <w:tcPr>
            <w:tcW w:w="2507" w:type="dxa"/>
            <w:shd w:val="clear" w:color="auto" w:fill="FABF8F" w:themeFill="accent6" w:themeFillTint="99"/>
          </w:tcPr>
          <w:p w14:paraId="59BF08BD" w14:textId="77777777" w:rsidR="0028301F" w:rsidRDefault="0028301F" w:rsidP="0028301F">
            <w:pPr>
              <w:autoSpaceDE w:val="0"/>
              <w:autoSpaceDN w:val="0"/>
              <w:adjustRightInd w:val="0"/>
              <w:jc w:val="center"/>
              <w:rPr>
                <w:rFonts w:ascii="Times New Roman" w:eastAsia="Times New Roman" w:hAnsi="Times New Roman" w:cs="Times New Roman"/>
                <w:b/>
                <w:sz w:val="24"/>
              </w:rPr>
            </w:pPr>
          </w:p>
          <w:p w14:paraId="10BF1D45" w14:textId="77777777" w:rsidR="0028301F" w:rsidRPr="0028301F" w:rsidRDefault="0028301F" w:rsidP="0028301F">
            <w:pPr>
              <w:autoSpaceDE w:val="0"/>
              <w:autoSpaceDN w:val="0"/>
              <w:adjustRightInd w:val="0"/>
              <w:jc w:val="center"/>
              <w:rPr>
                <w:rFonts w:ascii="Times New Roman" w:eastAsia="Times New Roman" w:hAnsi="Times New Roman" w:cs="Times New Roman"/>
                <w:b/>
                <w:sz w:val="24"/>
              </w:rPr>
            </w:pPr>
            <w:r w:rsidRPr="0028301F">
              <w:rPr>
                <w:rFonts w:ascii="Times New Roman" w:eastAsia="Times New Roman" w:hAnsi="Times New Roman" w:cs="Times New Roman"/>
                <w:b/>
                <w:sz w:val="24"/>
              </w:rPr>
              <w:t>Tespitler</w:t>
            </w:r>
          </w:p>
        </w:tc>
        <w:tc>
          <w:tcPr>
            <w:tcW w:w="2303" w:type="dxa"/>
            <w:shd w:val="clear" w:color="auto" w:fill="FABF8F" w:themeFill="accent6" w:themeFillTint="99"/>
          </w:tcPr>
          <w:p w14:paraId="0ED2950B" w14:textId="77777777" w:rsidR="0028301F" w:rsidRDefault="0028301F" w:rsidP="0028301F">
            <w:pPr>
              <w:autoSpaceDE w:val="0"/>
              <w:autoSpaceDN w:val="0"/>
              <w:adjustRightInd w:val="0"/>
              <w:jc w:val="center"/>
              <w:rPr>
                <w:rFonts w:ascii="Times New Roman" w:eastAsia="Times New Roman" w:hAnsi="Times New Roman" w:cs="Times New Roman"/>
                <w:b/>
                <w:sz w:val="24"/>
              </w:rPr>
            </w:pPr>
          </w:p>
          <w:p w14:paraId="3FAC8A95" w14:textId="77777777" w:rsidR="0028301F" w:rsidRPr="0028301F" w:rsidRDefault="0028301F" w:rsidP="0028301F">
            <w:pPr>
              <w:autoSpaceDE w:val="0"/>
              <w:autoSpaceDN w:val="0"/>
              <w:adjustRightInd w:val="0"/>
              <w:jc w:val="center"/>
              <w:rPr>
                <w:rFonts w:ascii="Times New Roman" w:eastAsia="Times New Roman" w:hAnsi="Times New Roman" w:cs="Times New Roman"/>
                <w:b/>
                <w:sz w:val="24"/>
              </w:rPr>
            </w:pPr>
            <w:r w:rsidRPr="0028301F">
              <w:rPr>
                <w:rFonts w:ascii="Times New Roman" w:eastAsia="Times New Roman" w:hAnsi="Times New Roman" w:cs="Times New Roman"/>
                <w:b/>
                <w:sz w:val="24"/>
              </w:rPr>
              <w:t>İhtiyaçlar</w:t>
            </w:r>
          </w:p>
          <w:p w14:paraId="594D49D3" w14:textId="77777777" w:rsidR="0028301F" w:rsidRPr="0028301F" w:rsidRDefault="0028301F" w:rsidP="0028301F">
            <w:pPr>
              <w:autoSpaceDE w:val="0"/>
              <w:autoSpaceDN w:val="0"/>
              <w:adjustRightInd w:val="0"/>
              <w:jc w:val="center"/>
              <w:rPr>
                <w:rFonts w:ascii="Times New Roman" w:eastAsia="Times New Roman" w:hAnsi="Times New Roman" w:cs="Times New Roman"/>
                <w:b/>
                <w:sz w:val="24"/>
              </w:rPr>
            </w:pPr>
          </w:p>
        </w:tc>
      </w:tr>
      <w:tr w:rsidR="0028301F" w:rsidRPr="00B313BF" w14:paraId="6FD71D4A" w14:textId="77777777" w:rsidTr="004D096D">
        <w:tc>
          <w:tcPr>
            <w:tcW w:w="2303" w:type="dxa"/>
          </w:tcPr>
          <w:p w14:paraId="370C838F" w14:textId="683CF0A5" w:rsidR="0028301F" w:rsidRDefault="0028301F" w:rsidP="00FD36F1">
            <w:pPr>
              <w:autoSpaceDE w:val="0"/>
              <w:autoSpaceDN w:val="0"/>
              <w:adjustRightInd w:val="0"/>
              <w:rPr>
                <w:rFonts w:ascii="Times New Roman" w:hAnsi="Times New Roman" w:cs="Times New Roman"/>
                <w:color w:val="241F1F"/>
              </w:rPr>
            </w:pPr>
            <w:r w:rsidRPr="0028301F">
              <w:rPr>
                <w:rFonts w:ascii="Times New Roman" w:hAnsi="Times New Roman" w:cs="Times New Roman"/>
                <w:color w:val="241F1F"/>
              </w:rPr>
              <w:t>Çağdaş uygarlık ve eğitim</w:t>
            </w:r>
          </w:p>
          <w:p w14:paraId="04E8D6E4" w14:textId="77777777" w:rsidR="00832A2B" w:rsidRPr="0028301F" w:rsidRDefault="00832A2B" w:rsidP="00FD36F1">
            <w:pPr>
              <w:autoSpaceDE w:val="0"/>
              <w:autoSpaceDN w:val="0"/>
              <w:adjustRightInd w:val="0"/>
              <w:rPr>
                <w:rFonts w:ascii="Times New Roman" w:hAnsi="Times New Roman" w:cs="Times New Roman"/>
                <w:color w:val="241F1F"/>
              </w:rPr>
            </w:pPr>
          </w:p>
          <w:p w14:paraId="761FDAD0" w14:textId="0B7B6CA3" w:rsidR="0028301F" w:rsidRPr="0028301F" w:rsidRDefault="00832A2B" w:rsidP="00FD36F1">
            <w:pPr>
              <w:autoSpaceDE w:val="0"/>
              <w:autoSpaceDN w:val="0"/>
              <w:adjustRightInd w:val="0"/>
              <w:rPr>
                <w:rFonts w:ascii="Times New Roman" w:hAnsi="Times New Roman" w:cs="Times New Roman"/>
                <w:color w:val="241F1F"/>
              </w:rPr>
            </w:pPr>
            <w:r>
              <w:rPr>
                <w:rFonts w:ascii="Times New Roman" w:hAnsi="Times New Roman" w:cs="Times New Roman"/>
                <w:color w:val="241F1F"/>
              </w:rPr>
              <w:t>Ö</w:t>
            </w:r>
            <w:r w:rsidR="0028301F" w:rsidRPr="0028301F">
              <w:rPr>
                <w:rFonts w:ascii="Times New Roman" w:hAnsi="Times New Roman" w:cs="Times New Roman"/>
                <w:color w:val="241F1F"/>
              </w:rPr>
              <w:t>ğretim esaslarına</w:t>
            </w:r>
          </w:p>
          <w:p w14:paraId="3F1A63E9"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dayanan</w:t>
            </w:r>
            <w:proofErr w:type="gramEnd"/>
            <w:r w:rsidRPr="0028301F">
              <w:rPr>
                <w:rFonts w:ascii="Times New Roman" w:hAnsi="Times New Roman" w:cs="Times New Roman"/>
                <w:color w:val="241F1F"/>
              </w:rPr>
              <w:t xml:space="preserve"> bir düzen</w:t>
            </w:r>
          </w:p>
          <w:p w14:paraId="7277AF58"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içinde</w:t>
            </w:r>
            <w:proofErr w:type="gramEnd"/>
            <w:r w:rsidRPr="0028301F">
              <w:rPr>
                <w:rFonts w:ascii="Times New Roman" w:hAnsi="Times New Roman" w:cs="Times New Roman"/>
                <w:color w:val="241F1F"/>
              </w:rPr>
              <w:t>, toplumun</w:t>
            </w:r>
          </w:p>
          <w:p w14:paraId="748EAAAB"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ihtiyaçlarına</w:t>
            </w:r>
            <w:proofErr w:type="gramEnd"/>
            <w:r w:rsidRPr="0028301F">
              <w:rPr>
                <w:rFonts w:ascii="Times New Roman" w:hAnsi="Times New Roman" w:cs="Times New Roman"/>
                <w:color w:val="241F1F"/>
              </w:rPr>
              <w:t xml:space="preserve"> dayalı çeşitli</w:t>
            </w:r>
          </w:p>
          <w:p w14:paraId="20364AF3"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lastRenderedPageBreak/>
              <w:t>düzeylerde</w:t>
            </w:r>
            <w:proofErr w:type="gramEnd"/>
            <w:r w:rsidRPr="0028301F">
              <w:rPr>
                <w:rFonts w:ascii="Times New Roman" w:hAnsi="Times New Roman" w:cs="Times New Roman"/>
                <w:color w:val="241F1F"/>
              </w:rPr>
              <w:t xml:space="preserve"> eğitim öğretim,</w:t>
            </w:r>
          </w:p>
          <w:p w14:paraId="5DE6043F"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faaliyetlerini</w:t>
            </w:r>
            <w:proofErr w:type="gramEnd"/>
          </w:p>
          <w:p w14:paraId="5C3DD906" w14:textId="77777777" w:rsidR="0028301F" w:rsidRPr="0028301F" w:rsidRDefault="0028301F" w:rsidP="00FD36F1">
            <w:pPr>
              <w:autoSpaceDE w:val="0"/>
              <w:autoSpaceDN w:val="0"/>
              <w:adjustRightInd w:val="0"/>
              <w:ind w:right="489"/>
              <w:jc w:val="both"/>
              <w:rPr>
                <w:rFonts w:ascii="Times New Roman" w:hAnsi="Times New Roman" w:cs="Times New Roman"/>
              </w:rPr>
            </w:pPr>
            <w:proofErr w:type="gramStart"/>
            <w:r w:rsidRPr="0028301F">
              <w:rPr>
                <w:rFonts w:ascii="Times New Roman" w:hAnsi="Times New Roman" w:cs="Times New Roman"/>
                <w:color w:val="241F1F"/>
              </w:rPr>
              <w:t>sürdürmek</w:t>
            </w:r>
            <w:proofErr w:type="gramEnd"/>
          </w:p>
        </w:tc>
        <w:tc>
          <w:tcPr>
            <w:tcW w:w="2303" w:type="dxa"/>
          </w:tcPr>
          <w:p w14:paraId="4BBBA9D9" w14:textId="77777777" w:rsidR="0028301F" w:rsidRPr="0028301F" w:rsidRDefault="0028301F" w:rsidP="00FD36F1">
            <w:pPr>
              <w:autoSpaceDE w:val="0"/>
              <w:autoSpaceDN w:val="0"/>
              <w:adjustRightInd w:val="0"/>
              <w:rPr>
                <w:rFonts w:ascii="Times New Roman" w:hAnsi="Times New Roman" w:cs="Times New Roman"/>
                <w:color w:val="241F1F"/>
              </w:rPr>
            </w:pPr>
            <w:r w:rsidRPr="0028301F">
              <w:rPr>
                <w:rFonts w:ascii="Times New Roman" w:hAnsi="Times New Roman" w:cs="Times New Roman"/>
                <w:color w:val="241F1F"/>
              </w:rPr>
              <w:lastRenderedPageBreak/>
              <w:t>Türkiye Cumhuriyeti</w:t>
            </w:r>
          </w:p>
          <w:p w14:paraId="796FCE88" w14:textId="77777777" w:rsidR="0028301F" w:rsidRPr="0028301F" w:rsidRDefault="0028301F" w:rsidP="00FD36F1">
            <w:pPr>
              <w:autoSpaceDE w:val="0"/>
              <w:autoSpaceDN w:val="0"/>
              <w:adjustRightInd w:val="0"/>
              <w:rPr>
                <w:rFonts w:ascii="Times New Roman" w:hAnsi="Times New Roman" w:cs="Times New Roman"/>
                <w:color w:val="241F1F"/>
              </w:rPr>
            </w:pPr>
            <w:r w:rsidRPr="0028301F">
              <w:rPr>
                <w:rFonts w:ascii="Times New Roman" w:hAnsi="Times New Roman" w:cs="Times New Roman"/>
                <w:color w:val="241F1F"/>
              </w:rPr>
              <w:t>Anayasası 130 uncu</w:t>
            </w:r>
          </w:p>
          <w:p w14:paraId="51533C67" w14:textId="7A78CE99" w:rsidR="0028301F" w:rsidRDefault="00832A2B" w:rsidP="00FD36F1">
            <w:pPr>
              <w:autoSpaceDE w:val="0"/>
              <w:autoSpaceDN w:val="0"/>
              <w:adjustRightInd w:val="0"/>
              <w:rPr>
                <w:rFonts w:ascii="Times New Roman" w:hAnsi="Times New Roman" w:cs="Times New Roman"/>
                <w:color w:val="241F1F"/>
              </w:rPr>
            </w:pPr>
            <w:r w:rsidRPr="0028301F">
              <w:rPr>
                <w:rFonts w:ascii="Times New Roman" w:hAnsi="Times New Roman" w:cs="Times New Roman"/>
                <w:color w:val="241F1F"/>
              </w:rPr>
              <w:t>M</w:t>
            </w:r>
            <w:r w:rsidR="0028301F" w:rsidRPr="0028301F">
              <w:rPr>
                <w:rFonts w:ascii="Times New Roman" w:hAnsi="Times New Roman" w:cs="Times New Roman"/>
                <w:color w:val="241F1F"/>
              </w:rPr>
              <w:t>adde</w:t>
            </w:r>
          </w:p>
          <w:p w14:paraId="4913DA59" w14:textId="77777777" w:rsidR="00832A2B" w:rsidRPr="0028301F" w:rsidRDefault="00832A2B" w:rsidP="00FD36F1">
            <w:pPr>
              <w:autoSpaceDE w:val="0"/>
              <w:autoSpaceDN w:val="0"/>
              <w:adjustRightInd w:val="0"/>
              <w:rPr>
                <w:rFonts w:ascii="Times New Roman" w:hAnsi="Times New Roman" w:cs="Times New Roman"/>
                <w:color w:val="241F1F"/>
              </w:rPr>
            </w:pPr>
          </w:p>
          <w:p w14:paraId="01412525" w14:textId="6EA6B926" w:rsidR="0028301F" w:rsidRPr="0028301F" w:rsidRDefault="0028301F" w:rsidP="00FD36F1">
            <w:pPr>
              <w:autoSpaceDE w:val="0"/>
              <w:autoSpaceDN w:val="0"/>
              <w:adjustRightInd w:val="0"/>
              <w:rPr>
                <w:rFonts w:ascii="Times New Roman" w:hAnsi="Times New Roman" w:cs="Times New Roman"/>
                <w:color w:val="241F1F"/>
              </w:rPr>
            </w:pPr>
            <w:r w:rsidRPr="0028301F">
              <w:rPr>
                <w:rFonts w:ascii="Times New Roman" w:hAnsi="Times New Roman" w:cs="Times New Roman"/>
                <w:color w:val="241F1F"/>
              </w:rPr>
              <w:t>2547 sayılı</w:t>
            </w:r>
          </w:p>
          <w:p w14:paraId="3B3ABB3B" w14:textId="77777777" w:rsidR="0028301F" w:rsidRPr="0028301F" w:rsidRDefault="0028301F" w:rsidP="00FD36F1">
            <w:pPr>
              <w:autoSpaceDE w:val="0"/>
              <w:autoSpaceDN w:val="0"/>
              <w:adjustRightInd w:val="0"/>
              <w:rPr>
                <w:rFonts w:ascii="Times New Roman" w:hAnsi="Times New Roman" w:cs="Times New Roman"/>
                <w:color w:val="241F1F"/>
              </w:rPr>
            </w:pPr>
            <w:r w:rsidRPr="0028301F">
              <w:rPr>
                <w:rFonts w:ascii="Times New Roman" w:hAnsi="Times New Roman" w:cs="Times New Roman"/>
                <w:color w:val="241F1F"/>
              </w:rPr>
              <w:t>Yükseköğretim Kanunu</w:t>
            </w:r>
          </w:p>
          <w:p w14:paraId="572DA884" w14:textId="77777777" w:rsidR="0028301F" w:rsidRPr="0028301F" w:rsidRDefault="0028301F" w:rsidP="00FD36F1">
            <w:pPr>
              <w:autoSpaceDE w:val="0"/>
              <w:autoSpaceDN w:val="0"/>
              <w:adjustRightInd w:val="0"/>
              <w:rPr>
                <w:rFonts w:ascii="Times New Roman" w:hAnsi="Times New Roman" w:cs="Times New Roman"/>
                <w:color w:val="241F1F"/>
              </w:rPr>
            </w:pPr>
            <w:r w:rsidRPr="0028301F">
              <w:rPr>
                <w:rFonts w:ascii="Times New Roman" w:hAnsi="Times New Roman" w:cs="Times New Roman"/>
                <w:color w:val="241F1F"/>
              </w:rPr>
              <w:t>(Md.12)</w:t>
            </w:r>
          </w:p>
          <w:p w14:paraId="0DA6AC58"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hAnsi="Times New Roman" w:cs="Times New Roman"/>
                <w:color w:val="78291C"/>
              </w:rPr>
              <w:t xml:space="preserve"> </w:t>
            </w:r>
            <w:r w:rsidRPr="0028301F">
              <w:rPr>
                <w:rFonts w:ascii="Times New Roman" w:hAnsi="Times New Roman" w:cs="Times New Roman"/>
                <w:color w:val="241F1F"/>
              </w:rPr>
              <w:t>Bütçe Kanunu</w:t>
            </w:r>
          </w:p>
        </w:tc>
        <w:tc>
          <w:tcPr>
            <w:tcW w:w="2507" w:type="dxa"/>
          </w:tcPr>
          <w:p w14:paraId="4E2E5E05" w14:textId="77777777" w:rsidR="0028301F" w:rsidRPr="0028301F" w:rsidRDefault="0028301F" w:rsidP="00FD36F1">
            <w:pPr>
              <w:autoSpaceDE w:val="0"/>
              <w:autoSpaceDN w:val="0"/>
              <w:adjustRightInd w:val="0"/>
              <w:rPr>
                <w:rFonts w:ascii="Times New Roman" w:hAnsi="Times New Roman" w:cs="Times New Roman"/>
                <w:color w:val="241F1F"/>
              </w:rPr>
            </w:pPr>
            <w:r w:rsidRPr="0028301F">
              <w:rPr>
                <w:rFonts w:ascii="Times New Roman" w:hAnsi="Times New Roman" w:cs="Times New Roman"/>
                <w:color w:val="241F1F"/>
              </w:rPr>
              <w:t>Ortaöğretimden gelen</w:t>
            </w:r>
          </w:p>
          <w:p w14:paraId="63D9CC8B"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öğrencilerin</w:t>
            </w:r>
            <w:proofErr w:type="gramEnd"/>
            <w:r w:rsidRPr="0028301F">
              <w:rPr>
                <w:rFonts w:ascii="Times New Roman" w:hAnsi="Times New Roman" w:cs="Times New Roman"/>
                <w:color w:val="241F1F"/>
              </w:rPr>
              <w:t xml:space="preserve"> bilgi</w:t>
            </w:r>
          </w:p>
          <w:p w14:paraId="3588CB76"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eksikliğinden</w:t>
            </w:r>
            <w:proofErr w:type="gramEnd"/>
            <w:r w:rsidRPr="0028301F">
              <w:rPr>
                <w:rFonts w:ascii="Times New Roman" w:hAnsi="Times New Roman" w:cs="Times New Roman"/>
                <w:color w:val="241F1F"/>
              </w:rPr>
              <w:t xml:space="preserve"> dolayı</w:t>
            </w:r>
          </w:p>
          <w:p w14:paraId="5BF234F9"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yükseköğretimde</w:t>
            </w:r>
            <w:proofErr w:type="gramEnd"/>
          </w:p>
          <w:p w14:paraId="75E71CC1"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eğitiminin</w:t>
            </w:r>
            <w:proofErr w:type="gramEnd"/>
            <w:r w:rsidRPr="0028301F">
              <w:rPr>
                <w:rFonts w:ascii="Times New Roman" w:hAnsi="Times New Roman" w:cs="Times New Roman"/>
                <w:color w:val="241F1F"/>
              </w:rPr>
              <w:t xml:space="preserve"> verilmesinde</w:t>
            </w:r>
          </w:p>
          <w:p w14:paraId="3E471252" w14:textId="77777777" w:rsidR="0028301F" w:rsidRPr="0028301F" w:rsidRDefault="0028301F" w:rsidP="00FD36F1">
            <w:pPr>
              <w:autoSpaceDE w:val="0"/>
              <w:autoSpaceDN w:val="0"/>
              <w:adjustRightInd w:val="0"/>
              <w:jc w:val="both"/>
              <w:rPr>
                <w:rFonts w:ascii="Times New Roman" w:hAnsi="Times New Roman" w:cs="Times New Roman"/>
                <w:color w:val="241F1F"/>
              </w:rPr>
            </w:pPr>
            <w:proofErr w:type="gramStart"/>
            <w:r w:rsidRPr="0028301F">
              <w:rPr>
                <w:rFonts w:ascii="Times New Roman" w:hAnsi="Times New Roman" w:cs="Times New Roman"/>
                <w:color w:val="241F1F"/>
              </w:rPr>
              <w:t>zorluklar</w:t>
            </w:r>
            <w:proofErr w:type="gramEnd"/>
            <w:r w:rsidRPr="0028301F">
              <w:rPr>
                <w:rFonts w:ascii="Times New Roman" w:hAnsi="Times New Roman" w:cs="Times New Roman"/>
                <w:color w:val="241F1F"/>
              </w:rPr>
              <w:t xml:space="preserve"> çekilmesi</w:t>
            </w:r>
          </w:p>
          <w:p w14:paraId="7C0B3A16" w14:textId="5CFC1481" w:rsidR="0028301F" w:rsidRPr="0028301F" w:rsidRDefault="0028301F" w:rsidP="00FD36F1">
            <w:pPr>
              <w:autoSpaceDE w:val="0"/>
              <w:autoSpaceDN w:val="0"/>
              <w:adjustRightInd w:val="0"/>
              <w:rPr>
                <w:rFonts w:ascii="Times New Roman" w:hAnsi="Times New Roman" w:cs="Times New Roman"/>
                <w:color w:val="241F1F"/>
              </w:rPr>
            </w:pPr>
            <w:r w:rsidRPr="0028301F">
              <w:rPr>
                <w:rFonts w:ascii="Times New Roman" w:hAnsi="Times New Roman" w:cs="Times New Roman"/>
                <w:color w:val="241F1F"/>
              </w:rPr>
              <w:t>Bütçe Kanunu ile tahsis</w:t>
            </w:r>
          </w:p>
          <w:p w14:paraId="55C056DA"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edilen</w:t>
            </w:r>
            <w:proofErr w:type="gramEnd"/>
            <w:r w:rsidRPr="0028301F">
              <w:rPr>
                <w:rFonts w:ascii="Times New Roman" w:hAnsi="Times New Roman" w:cs="Times New Roman"/>
                <w:color w:val="241F1F"/>
              </w:rPr>
              <w:t xml:space="preserve"> cari ve yatırım</w:t>
            </w:r>
          </w:p>
          <w:p w14:paraId="4ED0C296"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bütçe</w:t>
            </w:r>
            <w:proofErr w:type="gramEnd"/>
            <w:r w:rsidRPr="0028301F">
              <w:rPr>
                <w:rFonts w:ascii="Times New Roman" w:hAnsi="Times New Roman" w:cs="Times New Roman"/>
                <w:color w:val="241F1F"/>
              </w:rPr>
              <w:t xml:space="preserve"> ödeneklerinin,</w:t>
            </w:r>
          </w:p>
          <w:p w14:paraId="39C5C2B8"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lastRenderedPageBreak/>
              <w:t>artan</w:t>
            </w:r>
            <w:proofErr w:type="gramEnd"/>
            <w:r w:rsidRPr="0028301F">
              <w:rPr>
                <w:rFonts w:ascii="Times New Roman" w:hAnsi="Times New Roman" w:cs="Times New Roman"/>
                <w:color w:val="241F1F"/>
              </w:rPr>
              <w:t xml:space="preserve"> öğrenci ve öğretim</w:t>
            </w:r>
          </w:p>
          <w:p w14:paraId="72CBD898"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elemanı</w:t>
            </w:r>
            <w:proofErr w:type="gramEnd"/>
            <w:r w:rsidRPr="0028301F">
              <w:rPr>
                <w:rFonts w:ascii="Times New Roman" w:hAnsi="Times New Roman" w:cs="Times New Roman"/>
                <w:color w:val="241F1F"/>
              </w:rPr>
              <w:t xml:space="preserve"> sayısının</w:t>
            </w:r>
          </w:p>
          <w:p w14:paraId="11413190"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gerektirdiği</w:t>
            </w:r>
            <w:proofErr w:type="gramEnd"/>
            <w:r w:rsidRPr="0028301F">
              <w:rPr>
                <w:rFonts w:ascii="Times New Roman" w:hAnsi="Times New Roman" w:cs="Times New Roman"/>
                <w:color w:val="241F1F"/>
              </w:rPr>
              <w:t xml:space="preserve"> eğitim, uygulama ve </w:t>
            </w:r>
            <w:proofErr w:type="spellStart"/>
            <w:r w:rsidRPr="0028301F">
              <w:rPr>
                <w:rFonts w:ascii="Times New Roman" w:hAnsi="Times New Roman" w:cs="Times New Roman"/>
                <w:color w:val="241F1F"/>
              </w:rPr>
              <w:t>arge</w:t>
            </w:r>
            <w:proofErr w:type="spellEnd"/>
          </w:p>
          <w:p w14:paraId="0D171BD6" w14:textId="77777777" w:rsidR="0028301F" w:rsidRPr="0028301F" w:rsidRDefault="0028301F" w:rsidP="00FD36F1">
            <w:pPr>
              <w:autoSpaceDE w:val="0"/>
              <w:autoSpaceDN w:val="0"/>
              <w:adjustRightInd w:val="0"/>
              <w:rPr>
                <w:rFonts w:ascii="Times New Roman" w:hAnsi="Times New Roman" w:cs="Times New Roman"/>
                <w:color w:val="241F1F"/>
              </w:rPr>
            </w:pPr>
            <w:proofErr w:type="gramStart"/>
            <w:r w:rsidRPr="0028301F">
              <w:rPr>
                <w:rFonts w:ascii="Times New Roman" w:hAnsi="Times New Roman" w:cs="Times New Roman"/>
                <w:color w:val="241F1F"/>
              </w:rPr>
              <w:t>faaliyetlerini</w:t>
            </w:r>
            <w:proofErr w:type="gramEnd"/>
            <w:r w:rsidRPr="0028301F">
              <w:rPr>
                <w:rFonts w:ascii="Times New Roman" w:hAnsi="Times New Roman" w:cs="Times New Roman"/>
                <w:color w:val="241F1F"/>
              </w:rPr>
              <w:t xml:space="preserve"> icra</w:t>
            </w:r>
          </w:p>
          <w:p w14:paraId="4A938EE6" w14:textId="77777777" w:rsidR="0028301F" w:rsidRPr="0028301F" w:rsidDel="004E767E" w:rsidRDefault="0028301F" w:rsidP="00FD36F1">
            <w:pPr>
              <w:autoSpaceDE w:val="0"/>
              <w:autoSpaceDN w:val="0"/>
              <w:adjustRightInd w:val="0"/>
              <w:jc w:val="both"/>
              <w:rPr>
                <w:rFonts w:ascii="Times New Roman" w:eastAsia="Times New Roman" w:hAnsi="Times New Roman" w:cs="Times New Roman"/>
              </w:rPr>
            </w:pPr>
            <w:proofErr w:type="gramStart"/>
            <w:r w:rsidRPr="0028301F">
              <w:rPr>
                <w:rFonts w:ascii="Times New Roman" w:hAnsi="Times New Roman" w:cs="Times New Roman"/>
                <w:color w:val="241F1F"/>
              </w:rPr>
              <w:t>etmekte</w:t>
            </w:r>
            <w:proofErr w:type="gramEnd"/>
            <w:r w:rsidRPr="0028301F">
              <w:rPr>
                <w:rFonts w:ascii="Times New Roman" w:hAnsi="Times New Roman" w:cs="Times New Roman"/>
                <w:color w:val="241F1F"/>
              </w:rPr>
              <w:t xml:space="preserve"> yetersiz kalması</w:t>
            </w:r>
          </w:p>
        </w:tc>
        <w:tc>
          <w:tcPr>
            <w:tcW w:w="2303" w:type="dxa"/>
          </w:tcPr>
          <w:p w14:paraId="19DDE333"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lastRenderedPageBreak/>
              <w:t xml:space="preserve">Ön lisans programlarına TYT puanı ile yerleştirme uygulamasından vazgeçilmesi.  Önceki yıllarda uygulandığı gibi, alanlar ile uyumlu (YGS </w:t>
            </w:r>
            <w:proofErr w:type="gramStart"/>
            <w:r w:rsidRPr="0028301F">
              <w:rPr>
                <w:rFonts w:ascii="Times New Roman" w:eastAsia="Times New Roman" w:hAnsi="Times New Roman" w:cs="Times New Roman"/>
              </w:rPr>
              <w:t>1,2,…</w:t>
            </w:r>
            <w:proofErr w:type="gramEnd"/>
            <w:r w:rsidRPr="0028301F">
              <w:rPr>
                <w:rFonts w:ascii="Times New Roman" w:eastAsia="Times New Roman" w:hAnsi="Times New Roman" w:cs="Times New Roman"/>
              </w:rPr>
              <w:t xml:space="preserve">6) tipinde  </w:t>
            </w:r>
            <w:r w:rsidRPr="0028301F">
              <w:rPr>
                <w:rFonts w:ascii="Times New Roman" w:eastAsia="Times New Roman" w:hAnsi="Times New Roman" w:cs="Times New Roman"/>
              </w:rPr>
              <w:lastRenderedPageBreak/>
              <w:t xml:space="preserve">puanlara göre ve  taban puan esaslı yerleştirmelerin yapılması </w:t>
            </w:r>
          </w:p>
          <w:p w14:paraId="7061E69A"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76D8A24B"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İhtiyaçlar ile uyumlu bütçelerin oluşturulması</w:t>
            </w:r>
          </w:p>
        </w:tc>
      </w:tr>
      <w:tr w:rsidR="0028301F" w:rsidRPr="00B313BF" w14:paraId="517C57CF" w14:textId="77777777" w:rsidTr="004D096D">
        <w:tc>
          <w:tcPr>
            <w:tcW w:w="2303" w:type="dxa"/>
          </w:tcPr>
          <w:p w14:paraId="2A8B9E70" w14:textId="77777777" w:rsidR="0028301F" w:rsidRPr="0028301F" w:rsidRDefault="0028301F" w:rsidP="00FD36F1">
            <w:pPr>
              <w:autoSpaceDE w:val="0"/>
              <w:autoSpaceDN w:val="0"/>
              <w:adjustRightInd w:val="0"/>
              <w:ind w:right="489"/>
              <w:jc w:val="both"/>
              <w:rPr>
                <w:rFonts w:ascii="Times New Roman" w:eastAsia="Times New Roman" w:hAnsi="Times New Roman" w:cs="Times New Roman"/>
              </w:rPr>
            </w:pPr>
            <w:r w:rsidRPr="0028301F">
              <w:rPr>
                <w:rFonts w:ascii="Times New Roman" w:hAnsi="Times New Roman" w:cs="Times New Roman"/>
              </w:rPr>
              <w:lastRenderedPageBreak/>
              <w:t xml:space="preserve">Toplumun ihtiyaçları ve kalkınma planları ilke ve hedeflerine uygun ve ortaöğretime dayalı çeşitli düzeylerde </w:t>
            </w:r>
            <w:proofErr w:type="gramStart"/>
            <w:r w:rsidRPr="0028301F">
              <w:rPr>
                <w:rFonts w:ascii="Times New Roman" w:hAnsi="Times New Roman" w:cs="Times New Roman"/>
              </w:rPr>
              <w:t>eğitim -</w:t>
            </w:r>
            <w:proofErr w:type="gramEnd"/>
            <w:r w:rsidRPr="0028301F">
              <w:rPr>
                <w:rFonts w:ascii="Times New Roman" w:hAnsi="Times New Roman" w:cs="Times New Roman"/>
              </w:rPr>
              <w:t xml:space="preserve"> öğretim, bilimsel araştırma, yayım ve danışmanlık yapmak,</w:t>
            </w:r>
          </w:p>
        </w:tc>
        <w:tc>
          <w:tcPr>
            <w:tcW w:w="2303" w:type="dxa"/>
          </w:tcPr>
          <w:p w14:paraId="494A0095"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2547 saylı Kanun (Md.12-a)</w:t>
            </w:r>
          </w:p>
        </w:tc>
        <w:tc>
          <w:tcPr>
            <w:tcW w:w="2507" w:type="dxa"/>
          </w:tcPr>
          <w:p w14:paraId="3705426D"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Bölge ihtiyaçlarına uygun programlara öğrenci talebinin düşmesi</w:t>
            </w:r>
          </w:p>
          <w:p w14:paraId="5FD21175"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18F4A8BF" w14:textId="75E1549C"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Uygulamaların yeteri düzeyde yapılamaması</w:t>
            </w:r>
          </w:p>
          <w:p w14:paraId="7CFA68CC"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2D9349E7"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0686FD0F"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03A6EFA3"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 xml:space="preserve"> </w:t>
            </w:r>
          </w:p>
          <w:p w14:paraId="3643E2C2"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tc>
        <w:tc>
          <w:tcPr>
            <w:tcW w:w="2303" w:type="dxa"/>
          </w:tcPr>
          <w:p w14:paraId="655EFC33"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Tarım ve gıdanın öneminin toplumca kavranması, Tarımsal üretimin desteklenmesi</w:t>
            </w:r>
          </w:p>
          <w:p w14:paraId="07FE148F"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3967783C"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Uygulamalara yönelik kaynak yaratılması, bu amaca yönelik deneyimli personel istihdam edilmesi</w:t>
            </w:r>
          </w:p>
        </w:tc>
      </w:tr>
      <w:tr w:rsidR="0028301F" w:rsidRPr="00B313BF" w14:paraId="1E9FD53C" w14:textId="77777777" w:rsidTr="004D096D">
        <w:tc>
          <w:tcPr>
            <w:tcW w:w="2303" w:type="dxa"/>
          </w:tcPr>
          <w:p w14:paraId="2A417B04" w14:textId="77777777" w:rsidR="0028301F" w:rsidRPr="0028301F" w:rsidRDefault="0028301F" w:rsidP="00FD36F1">
            <w:pPr>
              <w:autoSpaceDE w:val="0"/>
              <w:autoSpaceDN w:val="0"/>
              <w:adjustRightInd w:val="0"/>
              <w:jc w:val="both"/>
              <w:rPr>
                <w:rFonts w:ascii="Times New Roman" w:hAnsi="Times New Roman" w:cs="Times New Roman"/>
              </w:rPr>
            </w:pPr>
            <w:r w:rsidRPr="0028301F">
              <w:rPr>
                <w:rFonts w:ascii="Times New Roman" w:hAnsi="Times New Roman" w:cs="Times New Roman"/>
              </w:rPr>
              <w:t>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14:paraId="2D1901A0" w14:textId="77777777" w:rsidR="0028301F" w:rsidRPr="0028301F" w:rsidRDefault="0028301F" w:rsidP="00FD36F1">
            <w:pPr>
              <w:autoSpaceDE w:val="0"/>
              <w:autoSpaceDN w:val="0"/>
              <w:adjustRightInd w:val="0"/>
              <w:jc w:val="both"/>
              <w:rPr>
                <w:rFonts w:ascii="Times New Roman" w:hAnsi="Times New Roman" w:cs="Times New Roman"/>
              </w:rPr>
            </w:pPr>
          </w:p>
          <w:p w14:paraId="3360214E" w14:textId="77777777" w:rsidR="0028301F" w:rsidRPr="0028301F" w:rsidRDefault="0028301F" w:rsidP="00FD36F1">
            <w:pPr>
              <w:autoSpaceDE w:val="0"/>
              <w:autoSpaceDN w:val="0"/>
              <w:adjustRightInd w:val="0"/>
              <w:jc w:val="both"/>
              <w:rPr>
                <w:rFonts w:ascii="Times New Roman" w:hAnsi="Times New Roman" w:cs="Times New Roman"/>
              </w:rPr>
            </w:pPr>
            <w:r w:rsidRPr="0028301F">
              <w:rPr>
                <w:rFonts w:ascii="Times New Roman" w:hAnsi="Times New Roman" w:cs="Times New Roman"/>
              </w:rPr>
              <w:t>Örgün, yaygın, sürekli ve açık eğitim yoluyla toplumun özellikle sanayileşme ve tarımda modernleşme alanlarında eğitilmesini sağlamak,</w:t>
            </w:r>
          </w:p>
        </w:tc>
        <w:tc>
          <w:tcPr>
            <w:tcW w:w="2303" w:type="dxa"/>
          </w:tcPr>
          <w:p w14:paraId="09EA806F" w14:textId="77777777" w:rsidR="0028301F" w:rsidRPr="0028301F" w:rsidRDefault="0028301F" w:rsidP="00FD36F1">
            <w:pPr>
              <w:autoSpaceDE w:val="0"/>
              <w:autoSpaceDN w:val="0"/>
              <w:adjustRightInd w:val="0"/>
              <w:jc w:val="both"/>
              <w:rPr>
                <w:rFonts w:ascii="Times New Roman" w:eastAsia="Times New Roman" w:hAnsi="Times New Roman" w:cs="Times New Roman"/>
                <w:highlight w:val="red"/>
              </w:rPr>
            </w:pPr>
            <w:r w:rsidRPr="0028301F">
              <w:rPr>
                <w:rFonts w:ascii="Times New Roman" w:eastAsia="Times New Roman" w:hAnsi="Times New Roman" w:cs="Times New Roman"/>
              </w:rPr>
              <w:t>2547 saylı Kanun (Md.12-b ve d)</w:t>
            </w:r>
          </w:p>
        </w:tc>
        <w:tc>
          <w:tcPr>
            <w:tcW w:w="2507" w:type="dxa"/>
          </w:tcPr>
          <w:p w14:paraId="044DE6AA"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Akademik ve uygulama altyapısı hazır olan, bölge ile uyumlu programlarda eğitim öğretimin gerçekleştirilememesi</w:t>
            </w:r>
          </w:p>
        </w:tc>
        <w:tc>
          <w:tcPr>
            <w:tcW w:w="2303" w:type="dxa"/>
          </w:tcPr>
          <w:p w14:paraId="3B96AE0C"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YÖK politikalarının gözden geçirilmesi</w:t>
            </w:r>
          </w:p>
        </w:tc>
      </w:tr>
      <w:tr w:rsidR="0028301F" w:rsidRPr="00B313BF" w14:paraId="41A5EF6F" w14:textId="77777777" w:rsidTr="004D096D">
        <w:tc>
          <w:tcPr>
            <w:tcW w:w="2303" w:type="dxa"/>
          </w:tcPr>
          <w:p w14:paraId="74C40E39" w14:textId="77777777" w:rsidR="0028301F" w:rsidRPr="0028301F" w:rsidRDefault="0028301F" w:rsidP="00FD36F1">
            <w:pPr>
              <w:pStyle w:val="Default"/>
              <w:jc w:val="both"/>
              <w:rPr>
                <w:rFonts w:ascii="Times New Roman" w:hAnsi="Times New Roman" w:cs="Times New Roman"/>
                <w:sz w:val="22"/>
                <w:szCs w:val="22"/>
              </w:rPr>
            </w:pPr>
            <w:r w:rsidRPr="0028301F">
              <w:rPr>
                <w:rFonts w:ascii="Times New Roman" w:hAnsi="Times New Roman" w:cs="Times New Roman"/>
                <w:sz w:val="22"/>
                <w:szCs w:val="22"/>
              </w:rPr>
              <w:t xml:space="preserve">Bilimsel araştırma ve yayım faaliyetleri yürütmek. </w:t>
            </w:r>
          </w:p>
          <w:p w14:paraId="2062A016" w14:textId="77777777" w:rsidR="0028301F" w:rsidRPr="0028301F" w:rsidRDefault="0028301F" w:rsidP="00FD36F1">
            <w:pPr>
              <w:pStyle w:val="Default"/>
              <w:jc w:val="both"/>
              <w:rPr>
                <w:rFonts w:ascii="Times New Roman" w:hAnsi="Times New Roman" w:cs="Times New Roman"/>
                <w:sz w:val="22"/>
                <w:szCs w:val="22"/>
              </w:rPr>
            </w:pPr>
          </w:p>
        </w:tc>
        <w:tc>
          <w:tcPr>
            <w:tcW w:w="2303" w:type="dxa"/>
          </w:tcPr>
          <w:p w14:paraId="02A43DBE"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2547 (</w:t>
            </w:r>
            <w:proofErr w:type="gramStart"/>
            <w:r w:rsidRPr="0028301F">
              <w:rPr>
                <w:rFonts w:ascii="Times New Roman" w:eastAsia="Times New Roman" w:hAnsi="Times New Roman" w:cs="Times New Roman"/>
              </w:rPr>
              <w:t>Md</w:t>
            </w:r>
            <w:proofErr w:type="gramEnd"/>
            <w:r w:rsidRPr="0028301F">
              <w:rPr>
                <w:rFonts w:ascii="Times New Roman" w:eastAsia="Times New Roman" w:hAnsi="Times New Roman" w:cs="Times New Roman"/>
              </w:rPr>
              <w:t xml:space="preserve"> 12…) ve 5746 sayılı kanunlar</w:t>
            </w:r>
          </w:p>
        </w:tc>
        <w:tc>
          <w:tcPr>
            <w:tcW w:w="2507" w:type="dxa"/>
          </w:tcPr>
          <w:p w14:paraId="71E15C04"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Alt yapı yetersizliği</w:t>
            </w:r>
          </w:p>
          <w:p w14:paraId="6D93F5EC"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604E41DD"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Bütçe İmkânları</w:t>
            </w:r>
          </w:p>
          <w:p w14:paraId="3541A11D"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31CEA99B"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Yayın destekleri</w:t>
            </w:r>
          </w:p>
          <w:p w14:paraId="604D7181"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160845AC"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lastRenderedPageBreak/>
              <w:t>Lisansüstü eğitimde yer almama</w:t>
            </w:r>
          </w:p>
          <w:p w14:paraId="566588DC"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104054AA"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Atama – Yükselme kriterleri</w:t>
            </w:r>
          </w:p>
          <w:p w14:paraId="0EFCB116"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tc>
        <w:tc>
          <w:tcPr>
            <w:tcW w:w="2303" w:type="dxa"/>
          </w:tcPr>
          <w:p w14:paraId="0F225CBB"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lastRenderedPageBreak/>
              <w:t>Ortak projeler yürütme, Üniversitemizin diğer birimlerinde çalışma</w:t>
            </w:r>
          </w:p>
          <w:p w14:paraId="344C2D34"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696EF15D"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Araştırma ve yayın destekleri</w:t>
            </w:r>
          </w:p>
          <w:p w14:paraId="602E75F1"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716F93BC"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Enstitülerde yapılacak düzenleme</w:t>
            </w:r>
          </w:p>
          <w:p w14:paraId="608396CB" w14:textId="77777777" w:rsidR="0028301F" w:rsidRPr="0028301F" w:rsidRDefault="0028301F" w:rsidP="00FD36F1">
            <w:pPr>
              <w:autoSpaceDE w:val="0"/>
              <w:autoSpaceDN w:val="0"/>
              <w:adjustRightInd w:val="0"/>
              <w:jc w:val="both"/>
              <w:rPr>
                <w:rFonts w:ascii="Times New Roman" w:eastAsia="Times New Roman" w:hAnsi="Times New Roman" w:cs="Times New Roman"/>
              </w:rPr>
            </w:pPr>
          </w:p>
          <w:p w14:paraId="333CE18F" w14:textId="77777777" w:rsidR="0028301F" w:rsidRPr="0028301F" w:rsidRDefault="0028301F" w:rsidP="00FD36F1">
            <w:pPr>
              <w:autoSpaceDE w:val="0"/>
              <w:autoSpaceDN w:val="0"/>
              <w:adjustRightInd w:val="0"/>
              <w:jc w:val="both"/>
              <w:rPr>
                <w:rFonts w:ascii="Times New Roman" w:eastAsia="Times New Roman" w:hAnsi="Times New Roman" w:cs="Times New Roman"/>
              </w:rPr>
            </w:pPr>
            <w:r w:rsidRPr="0028301F">
              <w:rPr>
                <w:rFonts w:ascii="Times New Roman" w:eastAsia="Times New Roman" w:hAnsi="Times New Roman" w:cs="Times New Roman"/>
              </w:rPr>
              <w:t>YÖK kararları</w:t>
            </w:r>
          </w:p>
        </w:tc>
      </w:tr>
      <w:bookmarkEnd w:id="32"/>
    </w:tbl>
    <w:p w14:paraId="15DF4FEA" w14:textId="77777777" w:rsidR="0028301F" w:rsidRPr="0028301F" w:rsidRDefault="0028301F" w:rsidP="0028301F">
      <w:pPr>
        <w:rPr>
          <w:lang w:eastAsia="en-US"/>
        </w:rPr>
      </w:pPr>
    </w:p>
    <w:bookmarkEnd w:id="29"/>
    <w:p w14:paraId="33098EA3" w14:textId="77777777" w:rsidR="00691185" w:rsidRPr="003F6E3E" w:rsidRDefault="00691185" w:rsidP="00D4209C">
      <w:pPr>
        <w:spacing w:after="0" w:line="240" w:lineRule="auto"/>
        <w:jc w:val="both"/>
        <w:rPr>
          <w:rStyle w:val="markedcontent"/>
          <w:rFonts w:ascii="Times New Roman" w:hAnsi="Times New Roman" w:cs="Times New Roman"/>
          <w:sz w:val="24"/>
          <w:szCs w:val="24"/>
        </w:rPr>
      </w:pPr>
    </w:p>
    <w:p w14:paraId="10B1D9C3" w14:textId="77777777" w:rsidR="00D56B26" w:rsidRPr="00D56B26" w:rsidRDefault="00D56B26" w:rsidP="00D56B26">
      <w:pPr>
        <w:pStyle w:val="Balk2"/>
        <w:rPr>
          <w:rFonts w:ascii="Times New Roman" w:hAnsi="Times New Roman" w:cs="Times New Roman"/>
          <w:b/>
          <w:color w:val="000000" w:themeColor="text1"/>
          <w:sz w:val="36"/>
          <w:szCs w:val="24"/>
        </w:rPr>
      </w:pPr>
      <w:bookmarkStart w:id="33" w:name="_Toc152277403"/>
      <w:bookmarkStart w:id="34" w:name="_Toc153488939"/>
      <w:bookmarkStart w:id="35" w:name="_Hlk152072299"/>
      <w:r w:rsidRPr="00D56B26">
        <w:rPr>
          <w:rFonts w:ascii="Times New Roman" w:hAnsi="Times New Roman" w:cs="Times New Roman"/>
          <w:b/>
          <w:color w:val="000000" w:themeColor="text1"/>
          <w:sz w:val="36"/>
          <w:szCs w:val="24"/>
        </w:rPr>
        <w:t>4.3. Üst Politika Belgeleri Analizi</w:t>
      </w:r>
      <w:bookmarkEnd w:id="33"/>
      <w:bookmarkEnd w:id="34"/>
    </w:p>
    <w:p w14:paraId="11FBB974" w14:textId="77777777" w:rsidR="00D56B26" w:rsidRPr="009E6185" w:rsidRDefault="00D56B26" w:rsidP="00D56B26">
      <w:pPr>
        <w:autoSpaceDE w:val="0"/>
        <w:autoSpaceDN w:val="0"/>
        <w:adjustRightInd w:val="0"/>
        <w:spacing w:after="0" w:line="240" w:lineRule="auto"/>
        <w:jc w:val="both"/>
        <w:rPr>
          <w:rFonts w:ascii="Times New Roman" w:eastAsia="Times New Roman" w:hAnsi="Times New Roman" w:cs="Times New Roman"/>
          <w:sz w:val="24"/>
          <w:szCs w:val="24"/>
        </w:rPr>
      </w:pPr>
    </w:p>
    <w:p w14:paraId="01063FAE" w14:textId="343459C3" w:rsidR="00D56B26" w:rsidRPr="00B90413" w:rsidRDefault="00D56B26" w:rsidP="00D56B26">
      <w:pPr>
        <w:autoSpaceDE w:val="0"/>
        <w:autoSpaceDN w:val="0"/>
        <w:adjustRightInd w:val="0"/>
        <w:spacing w:after="0" w:line="360" w:lineRule="auto"/>
        <w:jc w:val="both"/>
        <w:rPr>
          <w:rFonts w:ascii="Times New Roman" w:eastAsia="Times New Roman" w:hAnsi="Times New Roman" w:cs="Times New Roman"/>
          <w:sz w:val="24"/>
          <w:szCs w:val="24"/>
        </w:rPr>
      </w:pPr>
      <w:r w:rsidRPr="00810C39">
        <w:rPr>
          <w:rFonts w:ascii="Times New Roman" w:eastAsia="Times New Roman" w:hAnsi="Times New Roman" w:cs="Times New Roman"/>
          <w:sz w:val="24"/>
          <w:szCs w:val="24"/>
        </w:rPr>
        <w:t>Yüksekokulumuzun 2024-2028 Dönemi Stratejik Planı oluşturulurken üst politika belgelerinde</w:t>
      </w:r>
      <w:r w:rsidRPr="00B90413">
        <w:rPr>
          <w:rFonts w:ascii="Times New Roman" w:eastAsia="Times New Roman" w:hAnsi="Times New Roman" w:cs="Times New Roman"/>
          <w:sz w:val="24"/>
          <w:szCs w:val="24"/>
        </w:rPr>
        <w:t xml:space="preserve"> Yüksekokulumuz hizmet alanına giren konular incelenmiş ve stratejik plan söz konusu üst politika belgelerine uyumlu ve tutarlı olarak hazırlanmıştır.</w:t>
      </w:r>
    </w:p>
    <w:p w14:paraId="67C5B3F3" w14:textId="77777777" w:rsidR="00D56B26" w:rsidRPr="002E2F65" w:rsidRDefault="00D56B26" w:rsidP="00D56B26">
      <w:pPr>
        <w:autoSpaceDE w:val="0"/>
        <w:autoSpaceDN w:val="0"/>
        <w:adjustRightInd w:val="0"/>
        <w:spacing w:after="0" w:line="240" w:lineRule="auto"/>
        <w:jc w:val="both"/>
        <w:rPr>
          <w:rFonts w:ascii="Times New Roman" w:eastAsia="Times New Roman" w:hAnsi="Times New Roman" w:cs="Times New Roman"/>
          <w:sz w:val="24"/>
          <w:szCs w:val="24"/>
        </w:rPr>
      </w:pPr>
    </w:p>
    <w:p w14:paraId="269564E5" w14:textId="77777777" w:rsidR="00D56B26" w:rsidRDefault="00D56B26" w:rsidP="00D56B26">
      <w:pPr>
        <w:pStyle w:val="ResimYazs"/>
        <w:jc w:val="both"/>
        <w:rPr>
          <w:rFonts w:ascii="Times New Roman" w:hAnsi="Times New Roman" w:cs="Times New Roman"/>
          <w:i w:val="0"/>
          <w:color w:val="000000" w:themeColor="text1"/>
          <w:sz w:val="24"/>
          <w:szCs w:val="24"/>
        </w:rPr>
      </w:pPr>
      <w:bookmarkStart w:id="36" w:name="_Toc152067519"/>
      <w:bookmarkStart w:id="37" w:name="_Toc153488973"/>
      <w:r w:rsidRPr="002E2F65">
        <w:rPr>
          <w:rFonts w:ascii="Times New Roman" w:hAnsi="Times New Roman" w:cs="Times New Roman"/>
          <w:i w:val="0"/>
          <w:color w:val="000000" w:themeColor="text1"/>
          <w:sz w:val="24"/>
          <w:szCs w:val="24"/>
        </w:rPr>
        <w:t xml:space="preserve">Tablo </w:t>
      </w:r>
      <w:r w:rsidRPr="002E2F65">
        <w:rPr>
          <w:rFonts w:ascii="Times New Roman" w:hAnsi="Times New Roman" w:cs="Times New Roman"/>
          <w:i w:val="0"/>
          <w:color w:val="000000" w:themeColor="text1"/>
          <w:sz w:val="24"/>
          <w:szCs w:val="24"/>
        </w:rPr>
        <w:fldChar w:fldCharType="begin"/>
      </w:r>
      <w:r w:rsidRPr="00B313BF">
        <w:rPr>
          <w:rFonts w:ascii="Times New Roman" w:hAnsi="Times New Roman" w:cs="Times New Roman"/>
          <w:i w:val="0"/>
          <w:color w:val="000000" w:themeColor="text1"/>
          <w:sz w:val="24"/>
          <w:szCs w:val="24"/>
        </w:rPr>
        <w:instrText xml:space="preserve"> SEQ Tablo \* ARABIC </w:instrText>
      </w:r>
      <w:r w:rsidRPr="002E2F65">
        <w:rPr>
          <w:rFonts w:ascii="Times New Roman" w:hAnsi="Times New Roman" w:cs="Times New Roman"/>
          <w:i w:val="0"/>
          <w:color w:val="000000" w:themeColor="text1"/>
          <w:sz w:val="24"/>
          <w:szCs w:val="24"/>
        </w:rPr>
        <w:fldChar w:fldCharType="separate"/>
      </w:r>
      <w:r w:rsidR="00B9698D">
        <w:rPr>
          <w:rFonts w:ascii="Times New Roman" w:hAnsi="Times New Roman" w:cs="Times New Roman"/>
          <w:i w:val="0"/>
          <w:noProof/>
          <w:color w:val="000000" w:themeColor="text1"/>
          <w:sz w:val="24"/>
          <w:szCs w:val="24"/>
        </w:rPr>
        <w:t>3</w:t>
      </w:r>
      <w:r w:rsidRPr="002E2F65">
        <w:rPr>
          <w:rFonts w:ascii="Times New Roman" w:hAnsi="Times New Roman" w:cs="Times New Roman"/>
          <w:i w:val="0"/>
          <w:color w:val="000000" w:themeColor="text1"/>
          <w:sz w:val="24"/>
          <w:szCs w:val="24"/>
        </w:rPr>
        <w:fldChar w:fldCharType="end"/>
      </w:r>
      <w:r w:rsidRPr="002E2F65">
        <w:rPr>
          <w:rFonts w:ascii="Times New Roman" w:hAnsi="Times New Roman" w:cs="Times New Roman"/>
          <w:i w:val="0"/>
          <w:color w:val="000000" w:themeColor="text1"/>
          <w:sz w:val="24"/>
          <w:szCs w:val="24"/>
        </w:rPr>
        <w:t xml:space="preserve"> Üst Politika Belgeleri Analizi</w:t>
      </w:r>
      <w:bookmarkEnd w:id="36"/>
      <w:bookmarkEnd w:id="37"/>
    </w:p>
    <w:tbl>
      <w:tblPr>
        <w:tblStyle w:val="TabloKlavuzu"/>
        <w:tblW w:w="0" w:type="auto"/>
        <w:tblLook w:val="04A0" w:firstRow="1" w:lastRow="0" w:firstColumn="1" w:lastColumn="0" w:noHBand="0" w:noVBand="1"/>
      </w:tblPr>
      <w:tblGrid>
        <w:gridCol w:w="1771"/>
        <w:gridCol w:w="2266"/>
        <w:gridCol w:w="5025"/>
      </w:tblGrid>
      <w:tr w:rsidR="00D56B26" w:rsidRPr="00347BA5" w14:paraId="5FD4CE0B" w14:textId="77777777" w:rsidTr="003A2578">
        <w:tc>
          <w:tcPr>
            <w:tcW w:w="1771" w:type="dxa"/>
            <w:shd w:val="clear" w:color="auto" w:fill="FABF8F" w:themeFill="accent6" w:themeFillTint="99"/>
          </w:tcPr>
          <w:p w14:paraId="4C4C6E8C" w14:textId="77777777" w:rsidR="00347BA5" w:rsidRPr="00347BA5" w:rsidRDefault="00347BA5" w:rsidP="00347BA5">
            <w:pPr>
              <w:jc w:val="center"/>
              <w:rPr>
                <w:rFonts w:ascii="Times New Roman" w:hAnsi="Times New Roman" w:cs="Times New Roman"/>
                <w:b/>
              </w:rPr>
            </w:pPr>
            <w:bookmarkStart w:id="38" w:name="_Hlk152072339"/>
          </w:p>
          <w:p w14:paraId="2B39C408" w14:textId="77777777" w:rsidR="00D56B26" w:rsidRPr="00347BA5" w:rsidRDefault="00D56B26" w:rsidP="00347BA5">
            <w:pPr>
              <w:jc w:val="center"/>
              <w:rPr>
                <w:rFonts w:ascii="Times New Roman" w:eastAsia="Times New Roman" w:hAnsi="Times New Roman" w:cs="Times New Roman"/>
                <w:b/>
              </w:rPr>
            </w:pPr>
            <w:r w:rsidRPr="00347BA5">
              <w:rPr>
                <w:rFonts w:ascii="Times New Roman" w:hAnsi="Times New Roman" w:cs="Times New Roman"/>
                <w:b/>
              </w:rPr>
              <w:t>Üst Politika Belgesi</w:t>
            </w:r>
          </w:p>
        </w:tc>
        <w:tc>
          <w:tcPr>
            <w:tcW w:w="2266" w:type="dxa"/>
            <w:shd w:val="clear" w:color="auto" w:fill="FABF8F" w:themeFill="accent6" w:themeFillTint="99"/>
          </w:tcPr>
          <w:p w14:paraId="62223235" w14:textId="77777777" w:rsidR="00347BA5" w:rsidRPr="00347BA5" w:rsidRDefault="00347BA5" w:rsidP="00347BA5">
            <w:pPr>
              <w:jc w:val="center"/>
              <w:rPr>
                <w:rFonts w:ascii="Times New Roman" w:hAnsi="Times New Roman" w:cs="Times New Roman"/>
                <w:b/>
              </w:rPr>
            </w:pPr>
          </w:p>
          <w:p w14:paraId="54ED0A26" w14:textId="77777777" w:rsidR="00D56B26" w:rsidRPr="00347BA5" w:rsidRDefault="00D56B26" w:rsidP="00347BA5">
            <w:pPr>
              <w:jc w:val="center"/>
              <w:rPr>
                <w:rFonts w:ascii="Times New Roman" w:eastAsia="Times New Roman" w:hAnsi="Times New Roman" w:cs="Times New Roman"/>
                <w:b/>
              </w:rPr>
            </w:pPr>
            <w:r w:rsidRPr="00347BA5">
              <w:rPr>
                <w:rFonts w:ascii="Times New Roman" w:hAnsi="Times New Roman" w:cs="Times New Roman"/>
                <w:b/>
              </w:rPr>
              <w:t>İlgili Bölüm/Referans</w:t>
            </w:r>
          </w:p>
        </w:tc>
        <w:tc>
          <w:tcPr>
            <w:tcW w:w="5025" w:type="dxa"/>
            <w:shd w:val="clear" w:color="auto" w:fill="FABF8F" w:themeFill="accent6" w:themeFillTint="99"/>
          </w:tcPr>
          <w:p w14:paraId="24AB270D" w14:textId="77777777" w:rsidR="00347BA5" w:rsidRPr="00347BA5" w:rsidRDefault="00347BA5" w:rsidP="00347BA5">
            <w:pPr>
              <w:jc w:val="center"/>
              <w:rPr>
                <w:rFonts w:ascii="Times New Roman" w:hAnsi="Times New Roman" w:cs="Times New Roman"/>
                <w:b/>
              </w:rPr>
            </w:pPr>
          </w:p>
          <w:p w14:paraId="5505EFFE" w14:textId="77777777" w:rsidR="00D56B26" w:rsidRPr="00347BA5" w:rsidRDefault="00D56B26" w:rsidP="00347BA5">
            <w:pPr>
              <w:jc w:val="center"/>
              <w:rPr>
                <w:rFonts w:ascii="Times New Roman" w:eastAsia="Times New Roman" w:hAnsi="Times New Roman" w:cs="Times New Roman"/>
                <w:b/>
              </w:rPr>
            </w:pPr>
            <w:r w:rsidRPr="00347BA5">
              <w:rPr>
                <w:rFonts w:ascii="Times New Roman" w:hAnsi="Times New Roman" w:cs="Times New Roman"/>
                <w:b/>
              </w:rPr>
              <w:t>Verilen Görev/İhtiyaçlar</w:t>
            </w:r>
          </w:p>
        </w:tc>
      </w:tr>
      <w:tr w:rsidR="00347BA5" w:rsidRPr="00347BA5" w14:paraId="737FDD32" w14:textId="77777777" w:rsidTr="003A2578">
        <w:tc>
          <w:tcPr>
            <w:tcW w:w="1771" w:type="dxa"/>
            <w:vMerge w:val="restart"/>
            <w:shd w:val="clear" w:color="auto" w:fill="FABF8F" w:themeFill="accent6" w:themeFillTint="99"/>
          </w:tcPr>
          <w:p w14:paraId="01F175FC" w14:textId="77777777" w:rsidR="00347BA5" w:rsidRPr="00347BA5" w:rsidRDefault="00347BA5" w:rsidP="00347BA5">
            <w:pPr>
              <w:jc w:val="center"/>
              <w:rPr>
                <w:rFonts w:ascii="Times New Roman" w:hAnsi="Times New Roman" w:cs="Times New Roman"/>
              </w:rPr>
            </w:pPr>
          </w:p>
          <w:p w14:paraId="2747ECEF" w14:textId="77777777" w:rsidR="00347BA5" w:rsidRPr="00347BA5" w:rsidRDefault="00347BA5" w:rsidP="00347BA5">
            <w:pPr>
              <w:jc w:val="center"/>
              <w:rPr>
                <w:rFonts w:ascii="Times New Roman" w:hAnsi="Times New Roman" w:cs="Times New Roman"/>
              </w:rPr>
            </w:pPr>
          </w:p>
          <w:p w14:paraId="0D5962FF" w14:textId="77777777" w:rsidR="00347BA5" w:rsidRPr="00347BA5" w:rsidRDefault="00347BA5" w:rsidP="00347BA5">
            <w:pPr>
              <w:jc w:val="center"/>
              <w:rPr>
                <w:rFonts w:ascii="Times New Roman" w:hAnsi="Times New Roman" w:cs="Times New Roman"/>
              </w:rPr>
            </w:pPr>
          </w:p>
          <w:p w14:paraId="393796C5" w14:textId="77777777" w:rsidR="00347BA5" w:rsidRPr="00347BA5" w:rsidRDefault="00347BA5" w:rsidP="00347BA5">
            <w:pPr>
              <w:jc w:val="center"/>
              <w:rPr>
                <w:rFonts w:ascii="Times New Roman" w:hAnsi="Times New Roman" w:cs="Times New Roman"/>
              </w:rPr>
            </w:pPr>
          </w:p>
          <w:p w14:paraId="249FDE02" w14:textId="77777777" w:rsidR="00347BA5" w:rsidRPr="00347BA5" w:rsidRDefault="00347BA5" w:rsidP="00347BA5">
            <w:pPr>
              <w:jc w:val="center"/>
              <w:rPr>
                <w:rFonts w:ascii="Times New Roman" w:hAnsi="Times New Roman" w:cs="Times New Roman"/>
              </w:rPr>
            </w:pPr>
          </w:p>
          <w:p w14:paraId="2414AF6C" w14:textId="77777777" w:rsidR="00347BA5" w:rsidRPr="00347BA5" w:rsidRDefault="00347BA5" w:rsidP="00347BA5">
            <w:pPr>
              <w:jc w:val="center"/>
              <w:rPr>
                <w:rFonts w:ascii="Times New Roman" w:hAnsi="Times New Roman" w:cs="Times New Roman"/>
              </w:rPr>
            </w:pPr>
          </w:p>
          <w:p w14:paraId="489A7AA8" w14:textId="77777777" w:rsidR="00347BA5" w:rsidRPr="00347BA5" w:rsidRDefault="00347BA5" w:rsidP="00347BA5">
            <w:pPr>
              <w:jc w:val="center"/>
              <w:rPr>
                <w:rFonts w:ascii="Times New Roman" w:hAnsi="Times New Roman" w:cs="Times New Roman"/>
              </w:rPr>
            </w:pPr>
          </w:p>
          <w:p w14:paraId="69605040" w14:textId="77777777" w:rsidR="00347BA5" w:rsidRPr="00347BA5" w:rsidRDefault="00347BA5" w:rsidP="00347BA5">
            <w:pPr>
              <w:jc w:val="center"/>
              <w:rPr>
                <w:rFonts w:ascii="Times New Roman" w:hAnsi="Times New Roman" w:cs="Times New Roman"/>
              </w:rPr>
            </w:pPr>
          </w:p>
          <w:p w14:paraId="2EF3A38F" w14:textId="77777777" w:rsidR="00347BA5" w:rsidRPr="00347BA5" w:rsidRDefault="00347BA5" w:rsidP="00347BA5">
            <w:pPr>
              <w:jc w:val="center"/>
              <w:rPr>
                <w:rFonts w:ascii="Times New Roman" w:hAnsi="Times New Roman" w:cs="Times New Roman"/>
              </w:rPr>
            </w:pPr>
          </w:p>
          <w:p w14:paraId="53D66589" w14:textId="77777777" w:rsidR="00347BA5" w:rsidRPr="00347BA5" w:rsidRDefault="00347BA5" w:rsidP="00347BA5">
            <w:pPr>
              <w:jc w:val="center"/>
              <w:rPr>
                <w:rFonts w:ascii="Times New Roman" w:hAnsi="Times New Roman" w:cs="Times New Roman"/>
              </w:rPr>
            </w:pPr>
          </w:p>
          <w:p w14:paraId="630228A3" w14:textId="77777777" w:rsidR="00347BA5" w:rsidRPr="00347BA5" w:rsidRDefault="00347BA5" w:rsidP="00347BA5">
            <w:pPr>
              <w:jc w:val="center"/>
              <w:rPr>
                <w:rFonts w:ascii="Times New Roman" w:hAnsi="Times New Roman" w:cs="Times New Roman"/>
              </w:rPr>
            </w:pPr>
          </w:p>
          <w:p w14:paraId="64DDD652" w14:textId="77777777" w:rsidR="00347BA5" w:rsidRPr="00347BA5" w:rsidRDefault="00347BA5" w:rsidP="00347BA5">
            <w:pPr>
              <w:jc w:val="center"/>
              <w:rPr>
                <w:rFonts w:ascii="Times New Roman" w:hAnsi="Times New Roman" w:cs="Times New Roman"/>
              </w:rPr>
            </w:pPr>
          </w:p>
          <w:p w14:paraId="2D73F137" w14:textId="77777777" w:rsidR="00347BA5" w:rsidRPr="00347BA5" w:rsidRDefault="00347BA5" w:rsidP="00347BA5">
            <w:pPr>
              <w:jc w:val="center"/>
              <w:rPr>
                <w:rFonts w:ascii="Times New Roman" w:hAnsi="Times New Roman" w:cs="Times New Roman"/>
              </w:rPr>
            </w:pPr>
          </w:p>
          <w:p w14:paraId="53F99442" w14:textId="77777777" w:rsidR="00347BA5" w:rsidRPr="00347BA5" w:rsidRDefault="00347BA5" w:rsidP="00347BA5">
            <w:pPr>
              <w:jc w:val="center"/>
              <w:rPr>
                <w:rFonts w:ascii="Times New Roman" w:hAnsi="Times New Roman" w:cs="Times New Roman"/>
              </w:rPr>
            </w:pPr>
          </w:p>
          <w:p w14:paraId="28B99A8B" w14:textId="77777777" w:rsidR="00347BA5" w:rsidRPr="00347BA5" w:rsidRDefault="00347BA5" w:rsidP="00347BA5">
            <w:pPr>
              <w:jc w:val="center"/>
              <w:rPr>
                <w:rFonts w:ascii="Times New Roman" w:hAnsi="Times New Roman" w:cs="Times New Roman"/>
              </w:rPr>
            </w:pPr>
          </w:p>
          <w:p w14:paraId="736A95EB" w14:textId="77777777" w:rsidR="00347BA5" w:rsidRPr="00347BA5" w:rsidRDefault="00347BA5" w:rsidP="00347BA5">
            <w:pPr>
              <w:jc w:val="center"/>
              <w:rPr>
                <w:rFonts w:ascii="Times New Roman" w:hAnsi="Times New Roman" w:cs="Times New Roman"/>
                <w:b/>
              </w:rPr>
            </w:pPr>
          </w:p>
          <w:p w14:paraId="5B0646E4" w14:textId="77777777" w:rsidR="00347BA5" w:rsidRPr="00347BA5" w:rsidRDefault="00347BA5" w:rsidP="00347BA5">
            <w:pPr>
              <w:jc w:val="center"/>
              <w:rPr>
                <w:rFonts w:ascii="Times New Roman" w:hAnsi="Times New Roman" w:cs="Times New Roman"/>
                <w:b/>
              </w:rPr>
            </w:pPr>
          </w:p>
          <w:p w14:paraId="1ADA6FAC" w14:textId="77777777" w:rsidR="00347BA5" w:rsidRPr="00347BA5" w:rsidRDefault="00347BA5" w:rsidP="00347BA5">
            <w:pPr>
              <w:jc w:val="center"/>
              <w:rPr>
                <w:rFonts w:ascii="Times New Roman" w:hAnsi="Times New Roman" w:cs="Times New Roman"/>
                <w:b/>
              </w:rPr>
            </w:pPr>
          </w:p>
          <w:p w14:paraId="48FAE0F7" w14:textId="77777777" w:rsidR="00347BA5" w:rsidRPr="00347BA5" w:rsidRDefault="00347BA5" w:rsidP="00347BA5">
            <w:pPr>
              <w:jc w:val="center"/>
              <w:rPr>
                <w:rFonts w:ascii="Times New Roman" w:hAnsi="Times New Roman" w:cs="Times New Roman"/>
                <w:b/>
              </w:rPr>
            </w:pPr>
          </w:p>
          <w:p w14:paraId="5B954882" w14:textId="77777777" w:rsidR="00347BA5" w:rsidRPr="00347BA5" w:rsidRDefault="00347BA5" w:rsidP="00347BA5">
            <w:pPr>
              <w:jc w:val="center"/>
              <w:rPr>
                <w:rFonts w:ascii="Times New Roman" w:hAnsi="Times New Roman" w:cs="Times New Roman"/>
                <w:b/>
              </w:rPr>
            </w:pPr>
          </w:p>
          <w:p w14:paraId="090B88D5" w14:textId="77777777" w:rsidR="00347BA5" w:rsidRPr="00347BA5" w:rsidRDefault="00347BA5" w:rsidP="00347BA5">
            <w:pPr>
              <w:jc w:val="center"/>
              <w:rPr>
                <w:rFonts w:ascii="Times New Roman" w:hAnsi="Times New Roman" w:cs="Times New Roman"/>
                <w:b/>
              </w:rPr>
            </w:pPr>
          </w:p>
          <w:p w14:paraId="1A8D128C" w14:textId="77777777" w:rsidR="00347BA5" w:rsidRPr="00347BA5" w:rsidRDefault="00347BA5" w:rsidP="00347BA5">
            <w:pPr>
              <w:jc w:val="center"/>
              <w:rPr>
                <w:rFonts w:ascii="Times New Roman" w:hAnsi="Times New Roman" w:cs="Times New Roman"/>
                <w:b/>
              </w:rPr>
            </w:pPr>
          </w:p>
          <w:p w14:paraId="310D3D0F" w14:textId="77777777" w:rsidR="00347BA5" w:rsidRPr="00347BA5" w:rsidRDefault="00347BA5" w:rsidP="00347BA5">
            <w:pPr>
              <w:jc w:val="center"/>
              <w:rPr>
                <w:rFonts w:ascii="Times New Roman" w:hAnsi="Times New Roman" w:cs="Times New Roman"/>
                <w:b/>
              </w:rPr>
            </w:pPr>
          </w:p>
          <w:p w14:paraId="63EC24C4" w14:textId="77777777" w:rsidR="00347BA5" w:rsidRPr="00347BA5" w:rsidRDefault="00347BA5" w:rsidP="00347BA5">
            <w:pPr>
              <w:jc w:val="center"/>
              <w:rPr>
                <w:rFonts w:ascii="Times New Roman" w:hAnsi="Times New Roman" w:cs="Times New Roman"/>
                <w:b/>
              </w:rPr>
            </w:pPr>
          </w:p>
          <w:p w14:paraId="754B5582" w14:textId="77777777" w:rsidR="00347BA5" w:rsidRPr="00347BA5" w:rsidRDefault="00347BA5" w:rsidP="00347BA5">
            <w:pPr>
              <w:jc w:val="center"/>
              <w:rPr>
                <w:rFonts w:ascii="Times New Roman" w:hAnsi="Times New Roman" w:cs="Times New Roman"/>
                <w:b/>
              </w:rPr>
            </w:pPr>
          </w:p>
          <w:p w14:paraId="661C420D" w14:textId="77777777" w:rsidR="00347BA5" w:rsidRPr="00347BA5" w:rsidRDefault="00347BA5" w:rsidP="00347BA5">
            <w:pPr>
              <w:jc w:val="center"/>
              <w:rPr>
                <w:rFonts w:ascii="Times New Roman" w:hAnsi="Times New Roman" w:cs="Times New Roman"/>
                <w:b/>
              </w:rPr>
            </w:pPr>
          </w:p>
          <w:p w14:paraId="651EE73A" w14:textId="77777777" w:rsidR="00347BA5" w:rsidRPr="00347BA5" w:rsidRDefault="00347BA5" w:rsidP="00347BA5">
            <w:pPr>
              <w:jc w:val="center"/>
              <w:rPr>
                <w:rFonts w:ascii="Times New Roman" w:hAnsi="Times New Roman" w:cs="Times New Roman"/>
                <w:b/>
              </w:rPr>
            </w:pPr>
          </w:p>
          <w:p w14:paraId="6D999B99" w14:textId="77777777" w:rsidR="00347BA5" w:rsidRPr="00347BA5" w:rsidRDefault="00347BA5" w:rsidP="00347BA5">
            <w:pPr>
              <w:jc w:val="center"/>
              <w:rPr>
                <w:rFonts w:ascii="Times New Roman" w:hAnsi="Times New Roman" w:cs="Times New Roman"/>
                <w:b/>
              </w:rPr>
            </w:pPr>
          </w:p>
          <w:p w14:paraId="38F31C44" w14:textId="77777777" w:rsidR="00347BA5" w:rsidRPr="00347BA5" w:rsidRDefault="00347BA5" w:rsidP="00347BA5">
            <w:pPr>
              <w:jc w:val="center"/>
              <w:rPr>
                <w:rFonts w:ascii="Times New Roman" w:hAnsi="Times New Roman" w:cs="Times New Roman"/>
                <w:b/>
              </w:rPr>
            </w:pPr>
          </w:p>
          <w:p w14:paraId="619034E4" w14:textId="77777777" w:rsidR="00347BA5" w:rsidRPr="00347BA5" w:rsidRDefault="00347BA5" w:rsidP="00347BA5">
            <w:pPr>
              <w:jc w:val="center"/>
              <w:rPr>
                <w:rFonts w:ascii="Times New Roman" w:hAnsi="Times New Roman" w:cs="Times New Roman"/>
                <w:b/>
              </w:rPr>
            </w:pPr>
          </w:p>
          <w:p w14:paraId="744A0703" w14:textId="77777777" w:rsidR="00347BA5" w:rsidRPr="00347BA5" w:rsidRDefault="00347BA5" w:rsidP="00347BA5">
            <w:pPr>
              <w:jc w:val="center"/>
              <w:rPr>
                <w:rFonts w:ascii="Times New Roman" w:hAnsi="Times New Roman" w:cs="Times New Roman"/>
                <w:b/>
              </w:rPr>
            </w:pPr>
          </w:p>
          <w:p w14:paraId="56FBE56A" w14:textId="77777777" w:rsidR="00347BA5" w:rsidRPr="00347BA5" w:rsidRDefault="00347BA5" w:rsidP="00347BA5">
            <w:pPr>
              <w:jc w:val="center"/>
              <w:rPr>
                <w:rFonts w:ascii="Times New Roman" w:hAnsi="Times New Roman" w:cs="Times New Roman"/>
                <w:b/>
              </w:rPr>
            </w:pPr>
          </w:p>
          <w:p w14:paraId="189CFFEF" w14:textId="77777777" w:rsidR="00347BA5" w:rsidRPr="00347BA5" w:rsidRDefault="00347BA5" w:rsidP="00347BA5">
            <w:pPr>
              <w:jc w:val="center"/>
              <w:rPr>
                <w:rFonts w:ascii="Times New Roman" w:hAnsi="Times New Roman" w:cs="Times New Roman"/>
                <w:b/>
              </w:rPr>
            </w:pPr>
          </w:p>
          <w:p w14:paraId="5A1320EE" w14:textId="77777777" w:rsidR="00347BA5" w:rsidRPr="00347BA5" w:rsidRDefault="00347BA5" w:rsidP="00347BA5">
            <w:pPr>
              <w:jc w:val="center"/>
              <w:rPr>
                <w:rFonts w:ascii="Times New Roman" w:hAnsi="Times New Roman" w:cs="Times New Roman"/>
                <w:b/>
              </w:rPr>
            </w:pPr>
          </w:p>
          <w:p w14:paraId="2AE331A4" w14:textId="77777777" w:rsidR="00347BA5" w:rsidRPr="00347BA5" w:rsidRDefault="00347BA5" w:rsidP="00347BA5">
            <w:pPr>
              <w:jc w:val="center"/>
              <w:rPr>
                <w:rFonts w:ascii="Times New Roman" w:hAnsi="Times New Roman" w:cs="Times New Roman"/>
                <w:b/>
              </w:rPr>
            </w:pPr>
            <w:r w:rsidRPr="00347BA5">
              <w:rPr>
                <w:rFonts w:ascii="Times New Roman" w:hAnsi="Times New Roman" w:cs="Times New Roman"/>
                <w:b/>
              </w:rPr>
              <w:t>On İkinci Kalkınma Planı (2024-2028)</w:t>
            </w:r>
          </w:p>
        </w:tc>
        <w:tc>
          <w:tcPr>
            <w:tcW w:w="2266" w:type="dxa"/>
          </w:tcPr>
          <w:p w14:paraId="68F4189F"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lastRenderedPageBreak/>
              <w:t>Madde 80</w:t>
            </w:r>
          </w:p>
        </w:tc>
        <w:tc>
          <w:tcPr>
            <w:tcW w:w="5025" w:type="dxa"/>
          </w:tcPr>
          <w:p w14:paraId="776186DE"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Uluslararası ölçekte eğitimin her kademesinde kaliteli eğitime eşit erişim ve beceri eğitiminin gerekliliği ön plana çıkmaktadır.</w:t>
            </w:r>
          </w:p>
        </w:tc>
      </w:tr>
      <w:tr w:rsidR="00347BA5" w:rsidRPr="00347BA5" w14:paraId="117290EE" w14:textId="77777777" w:rsidTr="003A2578">
        <w:tc>
          <w:tcPr>
            <w:tcW w:w="1771" w:type="dxa"/>
            <w:vMerge/>
            <w:shd w:val="clear" w:color="auto" w:fill="FABF8F" w:themeFill="accent6" w:themeFillTint="99"/>
          </w:tcPr>
          <w:p w14:paraId="0B55AC3F" w14:textId="77777777" w:rsidR="00347BA5" w:rsidRPr="00347BA5" w:rsidRDefault="00347BA5" w:rsidP="00347BA5">
            <w:pPr>
              <w:jc w:val="both"/>
              <w:rPr>
                <w:rFonts w:ascii="Times New Roman" w:hAnsi="Times New Roman" w:cs="Times New Roman"/>
              </w:rPr>
            </w:pPr>
          </w:p>
        </w:tc>
        <w:tc>
          <w:tcPr>
            <w:tcW w:w="2266" w:type="dxa"/>
          </w:tcPr>
          <w:p w14:paraId="70BDA1B5"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272</w:t>
            </w:r>
          </w:p>
        </w:tc>
        <w:tc>
          <w:tcPr>
            <w:tcW w:w="5025" w:type="dxa"/>
          </w:tcPr>
          <w:p w14:paraId="35F19F21"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Ülkemizin ihtiyaç duyduğu tüm alanlarda nitelikli insan gücünün artırılması, eleştirel düşünebilen ve sorunlara sürdürülebilir çözümler sunabilen, kişisel ve mesleki alanda kendini sürekli yenileyen, sosyal sorumluluk bilinci ile ülke ve dünya sorunlarına duyarlı, ahlaki değerleri gözeten, toplumun kalkınmasına katkıda bulunmayı görev edinmiş bireyler yetiştirilmesi.</w:t>
            </w:r>
          </w:p>
        </w:tc>
      </w:tr>
      <w:tr w:rsidR="00347BA5" w:rsidRPr="00347BA5" w14:paraId="546CA3FA" w14:textId="77777777" w:rsidTr="003A2578">
        <w:tc>
          <w:tcPr>
            <w:tcW w:w="1771" w:type="dxa"/>
            <w:vMerge/>
            <w:shd w:val="clear" w:color="auto" w:fill="FABF8F" w:themeFill="accent6" w:themeFillTint="99"/>
          </w:tcPr>
          <w:p w14:paraId="732EA910" w14:textId="77777777" w:rsidR="00347BA5" w:rsidRPr="00347BA5" w:rsidRDefault="00347BA5" w:rsidP="00347BA5">
            <w:pPr>
              <w:jc w:val="both"/>
              <w:rPr>
                <w:rFonts w:ascii="Times New Roman" w:hAnsi="Times New Roman" w:cs="Times New Roman"/>
              </w:rPr>
            </w:pPr>
          </w:p>
        </w:tc>
        <w:tc>
          <w:tcPr>
            <w:tcW w:w="2266" w:type="dxa"/>
          </w:tcPr>
          <w:p w14:paraId="6018CA44"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color w:val="241F1F"/>
              </w:rPr>
              <w:t>Madde 334</w:t>
            </w:r>
          </w:p>
        </w:tc>
        <w:tc>
          <w:tcPr>
            <w:tcW w:w="5025" w:type="dxa"/>
          </w:tcPr>
          <w:p w14:paraId="32146B7F" w14:textId="77777777" w:rsidR="00347BA5" w:rsidRPr="00347BA5" w:rsidRDefault="00347BA5" w:rsidP="00FD36F1">
            <w:pPr>
              <w:autoSpaceDE w:val="0"/>
              <w:autoSpaceDN w:val="0"/>
              <w:adjustRightInd w:val="0"/>
              <w:rPr>
                <w:rFonts w:ascii="Times New Roman" w:hAnsi="Times New Roman" w:cs="Times New Roman"/>
              </w:rPr>
            </w:pPr>
            <w:r w:rsidRPr="00347BA5">
              <w:rPr>
                <w:rFonts w:ascii="Times New Roman" w:hAnsi="Times New Roman" w:cs="Times New Roman"/>
                <w:color w:val="241F1F"/>
              </w:rPr>
              <w:t>Nitelikli insan kaynağı, Plan döneminde öngörülen istikrarlı büyümenin başat unsurlarından birisi olacaktır. İşgücünün niteliklerinin artırılması, eğitim ve istihdam ilişkisinin gözetilmesi.</w:t>
            </w:r>
          </w:p>
        </w:tc>
      </w:tr>
      <w:tr w:rsidR="00347BA5" w:rsidRPr="00347BA5" w14:paraId="55DCDCFF" w14:textId="77777777" w:rsidTr="003A2578">
        <w:tc>
          <w:tcPr>
            <w:tcW w:w="1771" w:type="dxa"/>
            <w:vMerge/>
            <w:shd w:val="clear" w:color="auto" w:fill="FABF8F" w:themeFill="accent6" w:themeFillTint="99"/>
          </w:tcPr>
          <w:p w14:paraId="66DB9A8A" w14:textId="77777777" w:rsidR="00347BA5" w:rsidRPr="00347BA5" w:rsidRDefault="00347BA5" w:rsidP="00347BA5">
            <w:pPr>
              <w:jc w:val="both"/>
              <w:rPr>
                <w:rFonts w:ascii="Times New Roman" w:hAnsi="Times New Roman" w:cs="Times New Roman"/>
              </w:rPr>
            </w:pPr>
          </w:p>
        </w:tc>
        <w:tc>
          <w:tcPr>
            <w:tcW w:w="2266" w:type="dxa"/>
          </w:tcPr>
          <w:p w14:paraId="11C48F7B"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350.2</w:t>
            </w:r>
          </w:p>
        </w:tc>
        <w:tc>
          <w:tcPr>
            <w:tcW w:w="5025" w:type="dxa"/>
          </w:tcPr>
          <w:p w14:paraId="3CC11203"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Sürdürülebilir üretim ve tüketim davranışlarının kazandırılmasına yönelik eğitimler müfredata ve kamu kurumları ile özel sektör bünyesindeki programlara dahil edilmesi.</w:t>
            </w:r>
          </w:p>
        </w:tc>
      </w:tr>
      <w:tr w:rsidR="00347BA5" w:rsidRPr="00347BA5" w14:paraId="51BDADE4" w14:textId="77777777" w:rsidTr="003A2578">
        <w:tc>
          <w:tcPr>
            <w:tcW w:w="1771" w:type="dxa"/>
            <w:vMerge/>
            <w:shd w:val="clear" w:color="auto" w:fill="FABF8F" w:themeFill="accent6" w:themeFillTint="99"/>
          </w:tcPr>
          <w:p w14:paraId="15170FA9" w14:textId="77777777" w:rsidR="00347BA5" w:rsidRPr="00347BA5" w:rsidRDefault="00347BA5" w:rsidP="00347BA5">
            <w:pPr>
              <w:jc w:val="both"/>
              <w:rPr>
                <w:rFonts w:ascii="Times New Roman" w:hAnsi="Times New Roman" w:cs="Times New Roman"/>
              </w:rPr>
            </w:pPr>
          </w:p>
        </w:tc>
        <w:tc>
          <w:tcPr>
            <w:tcW w:w="2266" w:type="dxa"/>
          </w:tcPr>
          <w:p w14:paraId="30C084E3"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498</w:t>
            </w:r>
          </w:p>
        </w:tc>
        <w:tc>
          <w:tcPr>
            <w:tcW w:w="5025" w:type="dxa"/>
          </w:tcPr>
          <w:p w14:paraId="64B6BEAC" w14:textId="77777777" w:rsidR="00347BA5" w:rsidRPr="00347BA5" w:rsidRDefault="00347BA5" w:rsidP="00FD36F1">
            <w:pPr>
              <w:autoSpaceDE w:val="0"/>
              <w:autoSpaceDN w:val="0"/>
              <w:adjustRightInd w:val="0"/>
              <w:rPr>
                <w:rFonts w:ascii="Times New Roman" w:hAnsi="Times New Roman" w:cs="Times New Roman"/>
              </w:rPr>
            </w:pPr>
            <w:r w:rsidRPr="00347BA5">
              <w:rPr>
                <w:rFonts w:ascii="Times New Roman" w:hAnsi="Times New Roman" w:cs="Times New Roman"/>
                <w:color w:val="241F1F"/>
              </w:rPr>
              <w:t>Tarımsal araştırmalar ile eğitim ve yayım çalışmalarında kurumlar arası koordinasyon sağlanarak etkinliğin artırılması, tarımsal AR-GE ve yayımın bağının güçlendirilmesi.</w:t>
            </w:r>
          </w:p>
        </w:tc>
      </w:tr>
      <w:tr w:rsidR="00347BA5" w:rsidRPr="00347BA5" w14:paraId="7FD64964" w14:textId="77777777" w:rsidTr="003A2578">
        <w:tc>
          <w:tcPr>
            <w:tcW w:w="1771" w:type="dxa"/>
            <w:vMerge/>
            <w:shd w:val="clear" w:color="auto" w:fill="FABF8F" w:themeFill="accent6" w:themeFillTint="99"/>
          </w:tcPr>
          <w:p w14:paraId="74C4E2C2" w14:textId="77777777" w:rsidR="00347BA5" w:rsidRPr="00347BA5" w:rsidRDefault="00347BA5" w:rsidP="00347BA5">
            <w:pPr>
              <w:jc w:val="both"/>
              <w:rPr>
                <w:rFonts w:ascii="Times New Roman" w:hAnsi="Times New Roman" w:cs="Times New Roman"/>
              </w:rPr>
            </w:pPr>
          </w:p>
        </w:tc>
        <w:tc>
          <w:tcPr>
            <w:tcW w:w="2266" w:type="dxa"/>
          </w:tcPr>
          <w:p w14:paraId="403C3200"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498.2</w:t>
            </w:r>
          </w:p>
        </w:tc>
        <w:tc>
          <w:tcPr>
            <w:tcW w:w="5025" w:type="dxa"/>
          </w:tcPr>
          <w:p w14:paraId="6056F7B3" w14:textId="77777777" w:rsidR="00347BA5" w:rsidRPr="00347BA5" w:rsidRDefault="00347BA5" w:rsidP="00FD36F1">
            <w:pPr>
              <w:autoSpaceDE w:val="0"/>
              <w:autoSpaceDN w:val="0"/>
              <w:adjustRightInd w:val="0"/>
              <w:rPr>
                <w:rFonts w:ascii="Times New Roman" w:hAnsi="Times New Roman" w:cs="Times New Roman"/>
                <w:color w:val="241F1F"/>
              </w:rPr>
            </w:pPr>
            <w:r w:rsidRPr="00347BA5">
              <w:rPr>
                <w:rFonts w:ascii="Times New Roman" w:hAnsi="Times New Roman" w:cs="Times New Roman"/>
                <w:color w:val="241F1F"/>
              </w:rPr>
              <w:t xml:space="preserve">Kamu, üniversite ve özel sektör </w:t>
            </w:r>
            <w:proofErr w:type="gramStart"/>
            <w:r w:rsidRPr="00347BA5">
              <w:rPr>
                <w:rFonts w:ascii="Times New Roman" w:hAnsi="Times New Roman" w:cs="Times New Roman"/>
                <w:color w:val="241F1F"/>
              </w:rPr>
              <w:t>işbirliği</w:t>
            </w:r>
            <w:proofErr w:type="gramEnd"/>
            <w:r w:rsidRPr="00347BA5">
              <w:rPr>
                <w:rFonts w:ascii="Times New Roman" w:hAnsi="Times New Roman" w:cs="Times New Roman"/>
                <w:color w:val="241F1F"/>
              </w:rPr>
              <w:t xml:space="preserve"> çerçevesinde hayvan ve bitki ıslahı, hassas tarım, biyoteknoloji, biyoçeşitliliğin korunması ile iklim dostu ürün ve uygulamaların geliştirilmesi alanları öncelikli</w:t>
            </w:r>
          </w:p>
          <w:p w14:paraId="036975BB" w14:textId="77777777" w:rsidR="00347BA5" w:rsidRPr="00347BA5" w:rsidRDefault="00347BA5" w:rsidP="00FD36F1">
            <w:pPr>
              <w:autoSpaceDE w:val="0"/>
              <w:autoSpaceDN w:val="0"/>
              <w:adjustRightInd w:val="0"/>
              <w:rPr>
                <w:rFonts w:ascii="Times New Roman" w:hAnsi="Times New Roman" w:cs="Times New Roman"/>
                <w:color w:val="241F1F"/>
              </w:rPr>
            </w:pPr>
            <w:proofErr w:type="gramStart"/>
            <w:r w:rsidRPr="00347BA5">
              <w:rPr>
                <w:rFonts w:ascii="Times New Roman" w:hAnsi="Times New Roman" w:cs="Times New Roman"/>
                <w:color w:val="241F1F"/>
              </w:rPr>
              <w:t>olmak</w:t>
            </w:r>
            <w:proofErr w:type="gramEnd"/>
            <w:r w:rsidRPr="00347BA5">
              <w:rPr>
                <w:rFonts w:ascii="Times New Roman" w:hAnsi="Times New Roman" w:cs="Times New Roman"/>
                <w:color w:val="241F1F"/>
              </w:rPr>
              <w:t xml:space="preserve"> üzere yürütülen Ar-</w:t>
            </w:r>
            <w:proofErr w:type="spellStart"/>
            <w:r w:rsidRPr="00347BA5">
              <w:rPr>
                <w:rFonts w:ascii="Times New Roman" w:hAnsi="Times New Roman" w:cs="Times New Roman"/>
                <w:color w:val="241F1F"/>
              </w:rPr>
              <w:t>Ge</w:t>
            </w:r>
            <w:proofErr w:type="spellEnd"/>
            <w:r w:rsidRPr="00347BA5">
              <w:rPr>
                <w:rFonts w:ascii="Times New Roman" w:hAnsi="Times New Roman" w:cs="Times New Roman"/>
                <w:color w:val="241F1F"/>
              </w:rPr>
              <w:t xml:space="preserve"> çalışmalarının desteklenmesi</w:t>
            </w:r>
          </w:p>
        </w:tc>
      </w:tr>
      <w:tr w:rsidR="00347BA5" w:rsidRPr="00347BA5" w14:paraId="37027F38" w14:textId="77777777" w:rsidTr="003A2578">
        <w:tc>
          <w:tcPr>
            <w:tcW w:w="1771" w:type="dxa"/>
            <w:vMerge/>
            <w:shd w:val="clear" w:color="auto" w:fill="FABF8F" w:themeFill="accent6" w:themeFillTint="99"/>
          </w:tcPr>
          <w:p w14:paraId="5ACA85F3" w14:textId="77777777" w:rsidR="00347BA5" w:rsidRPr="00347BA5" w:rsidRDefault="00347BA5" w:rsidP="00347BA5">
            <w:pPr>
              <w:jc w:val="both"/>
              <w:rPr>
                <w:rFonts w:ascii="Times New Roman" w:hAnsi="Times New Roman" w:cs="Times New Roman"/>
              </w:rPr>
            </w:pPr>
          </w:p>
        </w:tc>
        <w:tc>
          <w:tcPr>
            <w:tcW w:w="2266" w:type="dxa"/>
          </w:tcPr>
          <w:p w14:paraId="2681A873"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498.5</w:t>
            </w:r>
          </w:p>
        </w:tc>
        <w:tc>
          <w:tcPr>
            <w:tcW w:w="5025" w:type="dxa"/>
          </w:tcPr>
          <w:p w14:paraId="57281034" w14:textId="77777777" w:rsidR="00347BA5" w:rsidRPr="00347BA5" w:rsidRDefault="00347BA5" w:rsidP="00FD36F1">
            <w:pPr>
              <w:autoSpaceDE w:val="0"/>
              <w:autoSpaceDN w:val="0"/>
              <w:adjustRightInd w:val="0"/>
              <w:rPr>
                <w:rFonts w:ascii="Times New Roman" w:hAnsi="Times New Roman" w:cs="Times New Roman"/>
                <w:color w:val="241F1F"/>
              </w:rPr>
            </w:pPr>
            <w:r w:rsidRPr="00347BA5">
              <w:rPr>
                <w:rFonts w:ascii="Times New Roman" w:hAnsi="Times New Roman" w:cs="Times New Roman"/>
                <w:color w:val="241F1F"/>
              </w:rPr>
              <w:t xml:space="preserve">Gıda güvenliği ve güvenilirliğinin sağlanmasına yönelik başta tarım girdi kullanımı, bitki ve hayvan </w:t>
            </w:r>
            <w:r w:rsidRPr="00347BA5">
              <w:rPr>
                <w:rFonts w:ascii="Times New Roman" w:hAnsi="Times New Roman" w:cs="Times New Roman"/>
                <w:color w:val="241F1F"/>
              </w:rPr>
              <w:lastRenderedPageBreak/>
              <w:t>sağlığı, pazarlama ve sulama konularında olmak üzere eğitim ve yayım faaliyetlerinin sosyal medya dahil bilgi ve iletişim teknolojilerinden etkin bir şekilde faydalanılarak artırılması.</w:t>
            </w:r>
          </w:p>
        </w:tc>
      </w:tr>
      <w:tr w:rsidR="00347BA5" w:rsidRPr="00347BA5" w14:paraId="23257FE6" w14:textId="77777777" w:rsidTr="003A2578">
        <w:tc>
          <w:tcPr>
            <w:tcW w:w="1771" w:type="dxa"/>
            <w:vMerge/>
            <w:shd w:val="clear" w:color="auto" w:fill="FABF8F" w:themeFill="accent6" w:themeFillTint="99"/>
          </w:tcPr>
          <w:p w14:paraId="75D7697F" w14:textId="77777777" w:rsidR="00347BA5" w:rsidRPr="00347BA5" w:rsidRDefault="00347BA5" w:rsidP="00347BA5">
            <w:pPr>
              <w:jc w:val="both"/>
              <w:rPr>
                <w:rFonts w:ascii="Times New Roman" w:hAnsi="Times New Roman" w:cs="Times New Roman"/>
              </w:rPr>
            </w:pPr>
          </w:p>
        </w:tc>
        <w:tc>
          <w:tcPr>
            <w:tcW w:w="2266" w:type="dxa"/>
          </w:tcPr>
          <w:p w14:paraId="63F72B64"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color w:val="241F1F"/>
              </w:rPr>
              <w:t>Madde 544</w:t>
            </w:r>
          </w:p>
        </w:tc>
        <w:tc>
          <w:tcPr>
            <w:tcW w:w="5025" w:type="dxa"/>
          </w:tcPr>
          <w:p w14:paraId="1C4877B8" w14:textId="77777777" w:rsidR="00347BA5" w:rsidRPr="00347BA5" w:rsidRDefault="00347BA5" w:rsidP="00FD36F1">
            <w:pPr>
              <w:autoSpaceDE w:val="0"/>
              <w:autoSpaceDN w:val="0"/>
              <w:adjustRightInd w:val="0"/>
              <w:rPr>
                <w:rFonts w:ascii="Times New Roman" w:hAnsi="Times New Roman" w:cs="Times New Roman"/>
                <w:color w:val="241F1F"/>
              </w:rPr>
            </w:pPr>
            <w:r w:rsidRPr="00347BA5">
              <w:rPr>
                <w:rFonts w:ascii="Times New Roman" w:hAnsi="Times New Roman" w:cs="Times New Roman"/>
                <w:color w:val="241F1F"/>
              </w:rPr>
              <w:t>Ar-</w:t>
            </w:r>
            <w:proofErr w:type="spellStart"/>
            <w:r w:rsidRPr="00347BA5">
              <w:rPr>
                <w:rFonts w:ascii="Times New Roman" w:hAnsi="Times New Roman" w:cs="Times New Roman"/>
                <w:color w:val="241F1F"/>
              </w:rPr>
              <w:t>Ge</w:t>
            </w:r>
            <w:proofErr w:type="spellEnd"/>
            <w:r w:rsidRPr="00347BA5">
              <w:rPr>
                <w:rFonts w:ascii="Times New Roman" w:hAnsi="Times New Roman" w:cs="Times New Roman"/>
                <w:color w:val="241F1F"/>
              </w:rPr>
              <w:t xml:space="preserve"> insan kaynağı kapasitesinin güçlendirilmesi, araştırma kariyerlerinin çekiciliği ve sürdürülebilirliğinin </w:t>
            </w:r>
            <w:proofErr w:type="spellStart"/>
            <w:r w:rsidRPr="00347BA5">
              <w:rPr>
                <w:rFonts w:ascii="Times New Roman" w:hAnsi="Times New Roman" w:cs="Times New Roman"/>
                <w:color w:val="241F1F"/>
              </w:rPr>
              <w:t>artırıması</w:t>
            </w:r>
            <w:proofErr w:type="spellEnd"/>
            <w:r w:rsidRPr="00347BA5">
              <w:rPr>
                <w:rFonts w:ascii="Times New Roman" w:hAnsi="Times New Roman" w:cs="Times New Roman"/>
                <w:color w:val="241F1F"/>
              </w:rPr>
              <w:t>.</w:t>
            </w:r>
          </w:p>
        </w:tc>
      </w:tr>
      <w:tr w:rsidR="00347BA5" w:rsidRPr="00347BA5" w14:paraId="6E4AE4A1" w14:textId="77777777" w:rsidTr="003A2578">
        <w:tc>
          <w:tcPr>
            <w:tcW w:w="1771" w:type="dxa"/>
            <w:vMerge/>
            <w:shd w:val="clear" w:color="auto" w:fill="FABF8F" w:themeFill="accent6" w:themeFillTint="99"/>
          </w:tcPr>
          <w:p w14:paraId="70A85AEA" w14:textId="77777777" w:rsidR="00347BA5" w:rsidRPr="00347BA5" w:rsidRDefault="00347BA5" w:rsidP="00347BA5">
            <w:pPr>
              <w:jc w:val="both"/>
              <w:rPr>
                <w:rFonts w:ascii="Times New Roman" w:hAnsi="Times New Roman" w:cs="Times New Roman"/>
              </w:rPr>
            </w:pPr>
          </w:p>
        </w:tc>
        <w:tc>
          <w:tcPr>
            <w:tcW w:w="2266" w:type="dxa"/>
          </w:tcPr>
          <w:p w14:paraId="05B4C457" w14:textId="77777777" w:rsidR="00347BA5" w:rsidRPr="00347BA5" w:rsidRDefault="00347BA5" w:rsidP="00FD36F1">
            <w:pPr>
              <w:jc w:val="center"/>
              <w:rPr>
                <w:rFonts w:ascii="Times New Roman" w:hAnsi="Times New Roman" w:cs="Times New Roman"/>
                <w:color w:val="241F1F"/>
              </w:rPr>
            </w:pPr>
            <w:r w:rsidRPr="00347BA5">
              <w:rPr>
                <w:rFonts w:ascii="Times New Roman" w:hAnsi="Times New Roman" w:cs="Times New Roman"/>
                <w:color w:val="241F1F"/>
              </w:rPr>
              <w:t>Madde 544.1</w:t>
            </w:r>
          </w:p>
        </w:tc>
        <w:tc>
          <w:tcPr>
            <w:tcW w:w="5025" w:type="dxa"/>
          </w:tcPr>
          <w:p w14:paraId="02DCDE5A" w14:textId="77777777" w:rsidR="00347BA5" w:rsidRPr="00347BA5" w:rsidRDefault="00347BA5" w:rsidP="00FD36F1">
            <w:pPr>
              <w:autoSpaceDE w:val="0"/>
              <w:autoSpaceDN w:val="0"/>
              <w:adjustRightInd w:val="0"/>
              <w:rPr>
                <w:rFonts w:ascii="Times New Roman" w:hAnsi="Times New Roman" w:cs="Times New Roman"/>
                <w:color w:val="241F1F"/>
              </w:rPr>
            </w:pPr>
            <w:r w:rsidRPr="00347BA5">
              <w:rPr>
                <w:rFonts w:ascii="Times New Roman" w:hAnsi="Times New Roman" w:cs="Times New Roman"/>
                <w:color w:val="241F1F"/>
              </w:rPr>
              <w:t>Doktora ve doktora sonrası araştırmacılar için çalışma ve araştırma imkanlarının iyileştirilmesi.</w:t>
            </w:r>
          </w:p>
        </w:tc>
      </w:tr>
      <w:tr w:rsidR="00347BA5" w:rsidRPr="00347BA5" w14:paraId="35712AEF" w14:textId="77777777" w:rsidTr="003A2578">
        <w:tc>
          <w:tcPr>
            <w:tcW w:w="1771" w:type="dxa"/>
            <w:vMerge/>
            <w:shd w:val="clear" w:color="auto" w:fill="FABF8F" w:themeFill="accent6" w:themeFillTint="99"/>
          </w:tcPr>
          <w:p w14:paraId="4A31EEB3" w14:textId="77777777" w:rsidR="00347BA5" w:rsidRPr="00347BA5" w:rsidRDefault="00347BA5" w:rsidP="00347BA5">
            <w:pPr>
              <w:jc w:val="both"/>
              <w:rPr>
                <w:rFonts w:ascii="Times New Roman" w:hAnsi="Times New Roman" w:cs="Times New Roman"/>
              </w:rPr>
            </w:pPr>
          </w:p>
        </w:tc>
        <w:tc>
          <w:tcPr>
            <w:tcW w:w="2266" w:type="dxa"/>
          </w:tcPr>
          <w:p w14:paraId="789F1D52" w14:textId="77777777" w:rsidR="00347BA5" w:rsidRPr="00347BA5" w:rsidRDefault="00347BA5" w:rsidP="00FD36F1">
            <w:pPr>
              <w:jc w:val="center"/>
              <w:rPr>
                <w:rFonts w:ascii="Times New Roman" w:hAnsi="Times New Roman" w:cs="Times New Roman"/>
                <w:color w:val="241F1F"/>
              </w:rPr>
            </w:pPr>
            <w:r w:rsidRPr="00347BA5">
              <w:rPr>
                <w:rFonts w:ascii="Times New Roman" w:hAnsi="Times New Roman" w:cs="Times New Roman"/>
                <w:color w:val="241F1F"/>
              </w:rPr>
              <w:t>Madde 545.3</w:t>
            </w:r>
          </w:p>
        </w:tc>
        <w:tc>
          <w:tcPr>
            <w:tcW w:w="5025" w:type="dxa"/>
          </w:tcPr>
          <w:p w14:paraId="0B34B9E5" w14:textId="77777777" w:rsidR="00347BA5" w:rsidRPr="00347BA5" w:rsidRDefault="00347BA5" w:rsidP="00FD36F1">
            <w:pPr>
              <w:autoSpaceDE w:val="0"/>
              <w:autoSpaceDN w:val="0"/>
              <w:adjustRightInd w:val="0"/>
              <w:rPr>
                <w:rFonts w:ascii="Times New Roman" w:hAnsi="Times New Roman" w:cs="Times New Roman"/>
                <w:color w:val="241F1F"/>
              </w:rPr>
            </w:pPr>
            <w:r w:rsidRPr="00347BA5">
              <w:rPr>
                <w:rFonts w:ascii="Times New Roman" w:hAnsi="Times New Roman" w:cs="Times New Roman"/>
                <w:color w:val="241F1F"/>
              </w:rPr>
              <w:t>Üniversiteler bünyesinde Ar-</w:t>
            </w:r>
            <w:proofErr w:type="spellStart"/>
            <w:r w:rsidRPr="00347BA5">
              <w:rPr>
                <w:rFonts w:ascii="Times New Roman" w:hAnsi="Times New Roman" w:cs="Times New Roman"/>
                <w:color w:val="241F1F"/>
              </w:rPr>
              <w:t>Ge</w:t>
            </w:r>
            <w:proofErr w:type="spellEnd"/>
            <w:r w:rsidRPr="00347BA5">
              <w:rPr>
                <w:rFonts w:ascii="Times New Roman" w:hAnsi="Times New Roman" w:cs="Times New Roman"/>
                <w:color w:val="241F1F"/>
              </w:rPr>
              <w:t xml:space="preserve"> projesi yürüten araştırmacıların</w:t>
            </w:r>
          </w:p>
          <w:p w14:paraId="00CC3746" w14:textId="77777777" w:rsidR="00347BA5" w:rsidRPr="00347BA5" w:rsidRDefault="00347BA5" w:rsidP="00FD36F1">
            <w:pPr>
              <w:autoSpaceDE w:val="0"/>
              <w:autoSpaceDN w:val="0"/>
              <w:adjustRightInd w:val="0"/>
              <w:rPr>
                <w:rFonts w:ascii="Times New Roman" w:hAnsi="Times New Roman" w:cs="Times New Roman"/>
                <w:color w:val="241F1F"/>
              </w:rPr>
            </w:pPr>
            <w:proofErr w:type="gramStart"/>
            <w:r w:rsidRPr="00347BA5">
              <w:rPr>
                <w:rFonts w:ascii="Times New Roman" w:hAnsi="Times New Roman" w:cs="Times New Roman"/>
                <w:color w:val="241F1F"/>
              </w:rPr>
              <w:t>projelerdeki</w:t>
            </w:r>
            <w:proofErr w:type="gramEnd"/>
            <w:r w:rsidRPr="00347BA5">
              <w:rPr>
                <w:rFonts w:ascii="Times New Roman" w:hAnsi="Times New Roman" w:cs="Times New Roman"/>
                <w:color w:val="241F1F"/>
              </w:rPr>
              <w:t xml:space="preserve"> idari ve mali süreçlerinin kolaylaştırılması.</w:t>
            </w:r>
          </w:p>
        </w:tc>
      </w:tr>
      <w:tr w:rsidR="00347BA5" w:rsidRPr="00347BA5" w14:paraId="0D4DD895" w14:textId="77777777" w:rsidTr="003A2578">
        <w:tc>
          <w:tcPr>
            <w:tcW w:w="1771" w:type="dxa"/>
            <w:vMerge/>
            <w:shd w:val="clear" w:color="auto" w:fill="FABF8F" w:themeFill="accent6" w:themeFillTint="99"/>
          </w:tcPr>
          <w:p w14:paraId="5188D6A2" w14:textId="77777777" w:rsidR="00347BA5" w:rsidRPr="00347BA5" w:rsidRDefault="00347BA5" w:rsidP="00347BA5">
            <w:pPr>
              <w:jc w:val="both"/>
              <w:rPr>
                <w:rFonts w:ascii="Times New Roman" w:hAnsi="Times New Roman" w:cs="Times New Roman"/>
              </w:rPr>
            </w:pPr>
          </w:p>
        </w:tc>
        <w:tc>
          <w:tcPr>
            <w:tcW w:w="2266" w:type="dxa"/>
          </w:tcPr>
          <w:p w14:paraId="099EF8EB"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545.5</w:t>
            </w:r>
          </w:p>
        </w:tc>
        <w:tc>
          <w:tcPr>
            <w:tcW w:w="5025" w:type="dxa"/>
          </w:tcPr>
          <w:p w14:paraId="32C010B6"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Bilimsel araştırma projelerinin etkinliğinin artırılmasına yönelik çalışmaların yürütülmesi.</w:t>
            </w:r>
          </w:p>
        </w:tc>
      </w:tr>
      <w:tr w:rsidR="00347BA5" w:rsidRPr="00347BA5" w14:paraId="359D2D76" w14:textId="77777777" w:rsidTr="003A2578">
        <w:tc>
          <w:tcPr>
            <w:tcW w:w="1771" w:type="dxa"/>
            <w:vMerge/>
            <w:shd w:val="clear" w:color="auto" w:fill="FABF8F" w:themeFill="accent6" w:themeFillTint="99"/>
          </w:tcPr>
          <w:p w14:paraId="7E7A8406" w14:textId="77777777" w:rsidR="00347BA5" w:rsidRPr="00347BA5" w:rsidRDefault="00347BA5" w:rsidP="00347BA5">
            <w:pPr>
              <w:jc w:val="both"/>
              <w:rPr>
                <w:rFonts w:ascii="Times New Roman" w:hAnsi="Times New Roman" w:cs="Times New Roman"/>
              </w:rPr>
            </w:pPr>
          </w:p>
        </w:tc>
        <w:tc>
          <w:tcPr>
            <w:tcW w:w="2266" w:type="dxa"/>
          </w:tcPr>
          <w:p w14:paraId="3D27C75A"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669</w:t>
            </w:r>
          </w:p>
        </w:tc>
        <w:tc>
          <w:tcPr>
            <w:tcW w:w="5025" w:type="dxa"/>
          </w:tcPr>
          <w:p w14:paraId="3A179433"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Öğretim programlarının milli, manevi, ahlaki ve evrensel değerler esas alınarak küresel gelişmelere ve ihtiyaçlara uygun olarak güncellenmesi, dijital içeriklerin niteliği ve niceliğinin geliştirilmesi.</w:t>
            </w:r>
          </w:p>
        </w:tc>
      </w:tr>
      <w:tr w:rsidR="00347BA5" w:rsidRPr="00347BA5" w14:paraId="3CE0977E" w14:textId="77777777" w:rsidTr="003A2578">
        <w:tc>
          <w:tcPr>
            <w:tcW w:w="1771" w:type="dxa"/>
            <w:vMerge/>
            <w:shd w:val="clear" w:color="auto" w:fill="FABF8F" w:themeFill="accent6" w:themeFillTint="99"/>
          </w:tcPr>
          <w:p w14:paraId="69E5E5E6" w14:textId="77777777" w:rsidR="00347BA5" w:rsidRPr="00347BA5" w:rsidRDefault="00347BA5" w:rsidP="00347BA5">
            <w:pPr>
              <w:jc w:val="both"/>
              <w:rPr>
                <w:rFonts w:ascii="Times New Roman" w:hAnsi="Times New Roman" w:cs="Times New Roman"/>
              </w:rPr>
            </w:pPr>
          </w:p>
        </w:tc>
        <w:tc>
          <w:tcPr>
            <w:tcW w:w="2266" w:type="dxa"/>
          </w:tcPr>
          <w:p w14:paraId="33B1A72F"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670.1</w:t>
            </w:r>
          </w:p>
        </w:tc>
        <w:tc>
          <w:tcPr>
            <w:tcW w:w="5025" w:type="dxa"/>
          </w:tcPr>
          <w:p w14:paraId="41678EDD"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Mesleki eğitimde ders seçimi dâhil karar alama süreçlerine özel sektörün ve ailelerin katılımının sağlanması.</w:t>
            </w:r>
          </w:p>
        </w:tc>
      </w:tr>
      <w:tr w:rsidR="00347BA5" w:rsidRPr="00347BA5" w14:paraId="3D606006" w14:textId="77777777" w:rsidTr="003A2578">
        <w:tc>
          <w:tcPr>
            <w:tcW w:w="1771" w:type="dxa"/>
            <w:vMerge/>
            <w:shd w:val="clear" w:color="auto" w:fill="FABF8F" w:themeFill="accent6" w:themeFillTint="99"/>
          </w:tcPr>
          <w:p w14:paraId="0F208322" w14:textId="77777777" w:rsidR="00347BA5" w:rsidRPr="00347BA5" w:rsidRDefault="00347BA5" w:rsidP="00347BA5">
            <w:pPr>
              <w:jc w:val="both"/>
              <w:rPr>
                <w:rFonts w:ascii="Times New Roman" w:hAnsi="Times New Roman" w:cs="Times New Roman"/>
              </w:rPr>
            </w:pPr>
          </w:p>
        </w:tc>
        <w:tc>
          <w:tcPr>
            <w:tcW w:w="2266" w:type="dxa"/>
          </w:tcPr>
          <w:p w14:paraId="6D537854"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color w:val="241F1F"/>
              </w:rPr>
              <w:t>Madde 671</w:t>
            </w:r>
          </w:p>
        </w:tc>
        <w:tc>
          <w:tcPr>
            <w:tcW w:w="5025" w:type="dxa"/>
          </w:tcPr>
          <w:p w14:paraId="363C2B92" w14:textId="77777777" w:rsidR="00347BA5" w:rsidRPr="00347BA5" w:rsidRDefault="00347BA5" w:rsidP="00FD36F1">
            <w:pPr>
              <w:autoSpaceDE w:val="0"/>
              <w:autoSpaceDN w:val="0"/>
              <w:adjustRightInd w:val="0"/>
              <w:rPr>
                <w:rFonts w:ascii="Times New Roman" w:hAnsi="Times New Roman" w:cs="Times New Roman"/>
              </w:rPr>
            </w:pPr>
            <w:r w:rsidRPr="00347BA5">
              <w:rPr>
                <w:rFonts w:ascii="Times New Roman" w:hAnsi="Times New Roman" w:cs="Times New Roman"/>
                <w:color w:val="241F1F"/>
              </w:rPr>
              <w:t xml:space="preserve">Eğitim mekânlarının kalitesi artırılarak teknolojiye, çevreye ve sosyal yaşama uyumlu, güvenli, </w:t>
            </w:r>
            <w:r w:rsidRPr="00FD36F1">
              <w:rPr>
                <w:rFonts w:ascii="Times New Roman" w:hAnsi="Times New Roman" w:cs="Times New Roman"/>
              </w:rPr>
              <w:t>afetlere dirençli, estetik ve erişilebilir olmasının sağlanmas</w:t>
            </w:r>
            <w:r w:rsidRPr="00347BA5">
              <w:rPr>
                <w:rFonts w:ascii="Times New Roman" w:hAnsi="Times New Roman" w:cs="Times New Roman"/>
                <w:color w:val="241F1F"/>
              </w:rPr>
              <w:t>ı.</w:t>
            </w:r>
          </w:p>
        </w:tc>
      </w:tr>
      <w:tr w:rsidR="00347BA5" w:rsidRPr="00347BA5" w14:paraId="644C32A5" w14:textId="77777777" w:rsidTr="003A2578">
        <w:tc>
          <w:tcPr>
            <w:tcW w:w="1771" w:type="dxa"/>
            <w:vMerge/>
            <w:shd w:val="clear" w:color="auto" w:fill="FABF8F" w:themeFill="accent6" w:themeFillTint="99"/>
          </w:tcPr>
          <w:p w14:paraId="355093CE" w14:textId="77777777" w:rsidR="00347BA5" w:rsidRPr="00347BA5" w:rsidRDefault="00347BA5" w:rsidP="00347BA5">
            <w:pPr>
              <w:jc w:val="both"/>
              <w:rPr>
                <w:rFonts w:ascii="Times New Roman" w:hAnsi="Times New Roman" w:cs="Times New Roman"/>
              </w:rPr>
            </w:pPr>
          </w:p>
        </w:tc>
        <w:tc>
          <w:tcPr>
            <w:tcW w:w="2266" w:type="dxa"/>
          </w:tcPr>
          <w:p w14:paraId="6F432691"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672</w:t>
            </w:r>
          </w:p>
        </w:tc>
        <w:tc>
          <w:tcPr>
            <w:tcW w:w="5025" w:type="dxa"/>
          </w:tcPr>
          <w:p w14:paraId="7E2B759E"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İklim değişikliği ile mücadele başta olmak üzere sürdürülebilir kalkınma bilincinin tüm öğrencilerde oluşturulmasının sağlanması, eğitim mekanlarının yeşil dönüşümü sağlayacak şekilde tasarlanması.</w:t>
            </w:r>
          </w:p>
        </w:tc>
      </w:tr>
      <w:tr w:rsidR="00347BA5" w:rsidRPr="00347BA5" w14:paraId="22C00E8E" w14:textId="77777777" w:rsidTr="003A2578">
        <w:tc>
          <w:tcPr>
            <w:tcW w:w="1771" w:type="dxa"/>
            <w:vMerge/>
            <w:shd w:val="clear" w:color="auto" w:fill="FABF8F" w:themeFill="accent6" w:themeFillTint="99"/>
          </w:tcPr>
          <w:p w14:paraId="5A3FD4B5" w14:textId="77777777" w:rsidR="00347BA5" w:rsidRPr="00347BA5" w:rsidRDefault="00347BA5" w:rsidP="00347BA5">
            <w:pPr>
              <w:jc w:val="both"/>
              <w:rPr>
                <w:rFonts w:ascii="Times New Roman" w:hAnsi="Times New Roman" w:cs="Times New Roman"/>
              </w:rPr>
            </w:pPr>
          </w:p>
        </w:tc>
        <w:tc>
          <w:tcPr>
            <w:tcW w:w="2266" w:type="dxa"/>
          </w:tcPr>
          <w:p w14:paraId="5DD00BC1"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678</w:t>
            </w:r>
          </w:p>
        </w:tc>
        <w:tc>
          <w:tcPr>
            <w:tcW w:w="5025" w:type="dxa"/>
          </w:tcPr>
          <w:p w14:paraId="115FC974"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 xml:space="preserve">Mesleki ve teknik eğitimde özel sektörle </w:t>
            </w:r>
            <w:proofErr w:type="gramStart"/>
            <w:r w:rsidRPr="00347BA5">
              <w:rPr>
                <w:rFonts w:ascii="Times New Roman" w:hAnsi="Times New Roman" w:cs="Times New Roman"/>
              </w:rPr>
              <w:t>işbirliğinin</w:t>
            </w:r>
            <w:proofErr w:type="gramEnd"/>
            <w:r w:rsidRPr="00347BA5">
              <w:rPr>
                <w:rFonts w:ascii="Times New Roman" w:hAnsi="Times New Roman" w:cs="Times New Roman"/>
              </w:rPr>
              <w:t xml:space="preserve"> artırılması.</w:t>
            </w:r>
          </w:p>
        </w:tc>
      </w:tr>
      <w:tr w:rsidR="00347BA5" w:rsidRPr="00347BA5" w14:paraId="11782949" w14:textId="77777777" w:rsidTr="003A2578">
        <w:tc>
          <w:tcPr>
            <w:tcW w:w="1771" w:type="dxa"/>
            <w:vMerge/>
            <w:shd w:val="clear" w:color="auto" w:fill="FABF8F" w:themeFill="accent6" w:themeFillTint="99"/>
          </w:tcPr>
          <w:p w14:paraId="3CFB25E4" w14:textId="77777777" w:rsidR="00347BA5" w:rsidRPr="00347BA5" w:rsidRDefault="00347BA5" w:rsidP="00347BA5">
            <w:pPr>
              <w:jc w:val="both"/>
              <w:rPr>
                <w:rFonts w:ascii="Times New Roman" w:hAnsi="Times New Roman" w:cs="Times New Roman"/>
              </w:rPr>
            </w:pPr>
          </w:p>
        </w:tc>
        <w:tc>
          <w:tcPr>
            <w:tcW w:w="2266" w:type="dxa"/>
          </w:tcPr>
          <w:p w14:paraId="09E98089"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679</w:t>
            </w:r>
          </w:p>
        </w:tc>
        <w:tc>
          <w:tcPr>
            <w:tcW w:w="5025" w:type="dxa"/>
          </w:tcPr>
          <w:p w14:paraId="5DF4C00A"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Mesleki ve teknik eğitimde mesleki, akademik, dijital ve sosyal beceri kazanımının iyileştirilmesi, ahilik kültürüyle birlikte mesleki değerlere bağlılığın güçlendirilmesi.</w:t>
            </w:r>
          </w:p>
        </w:tc>
      </w:tr>
      <w:tr w:rsidR="00347BA5" w:rsidRPr="00347BA5" w14:paraId="7D7D9F8A" w14:textId="77777777" w:rsidTr="003A2578">
        <w:tc>
          <w:tcPr>
            <w:tcW w:w="1771" w:type="dxa"/>
            <w:vMerge/>
            <w:shd w:val="clear" w:color="auto" w:fill="FABF8F" w:themeFill="accent6" w:themeFillTint="99"/>
          </w:tcPr>
          <w:p w14:paraId="49D48D57" w14:textId="77777777" w:rsidR="00347BA5" w:rsidRPr="00347BA5" w:rsidRDefault="00347BA5" w:rsidP="00347BA5">
            <w:pPr>
              <w:jc w:val="both"/>
              <w:rPr>
                <w:rFonts w:ascii="Times New Roman" w:hAnsi="Times New Roman" w:cs="Times New Roman"/>
              </w:rPr>
            </w:pPr>
          </w:p>
        </w:tc>
        <w:tc>
          <w:tcPr>
            <w:tcW w:w="2266" w:type="dxa"/>
          </w:tcPr>
          <w:p w14:paraId="7A3F28CE"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color w:val="241F1F"/>
              </w:rPr>
              <w:t>Madde 680.3</w:t>
            </w:r>
          </w:p>
        </w:tc>
        <w:tc>
          <w:tcPr>
            <w:tcW w:w="5025" w:type="dxa"/>
          </w:tcPr>
          <w:p w14:paraId="640D5DBF" w14:textId="77777777" w:rsidR="00347BA5" w:rsidRPr="00347BA5" w:rsidRDefault="00347BA5" w:rsidP="00FD36F1">
            <w:pPr>
              <w:autoSpaceDE w:val="0"/>
              <w:autoSpaceDN w:val="0"/>
              <w:adjustRightInd w:val="0"/>
              <w:rPr>
                <w:rFonts w:ascii="Times New Roman" w:hAnsi="Times New Roman" w:cs="Times New Roman"/>
                <w:color w:val="241F1F"/>
              </w:rPr>
            </w:pPr>
            <w:r w:rsidRPr="00347BA5">
              <w:rPr>
                <w:rFonts w:ascii="Times New Roman" w:hAnsi="Times New Roman" w:cs="Times New Roman"/>
                <w:color w:val="241F1F"/>
              </w:rPr>
              <w:t>Nitelikli işgücü ihtiyacını karşılamak için program bütünlüğü esas alınarak başta OSB'lerde yer alanlar olmak üzere meslek liseleri ile yükseköğretim kurumlarının program, yönetim, insan kaynakları,</w:t>
            </w:r>
          </w:p>
          <w:p w14:paraId="6FD24C6A" w14:textId="77777777" w:rsidR="00347BA5" w:rsidRPr="00347BA5" w:rsidRDefault="00347BA5" w:rsidP="00FD36F1">
            <w:pPr>
              <w:autoSpaceDE w:val="0"/>
              <w:autoSpaceDN w:val="0"/>
              <w:adjustRightInd w:val="0"/>
              <w:rPr>
                <w:rFonts w:ascii="Times New Roman" w:hAnsi="Times New Roman" w:cs="Times New Roman"/>
                <w:color w:val="241F1F"/>
              </w:rPr>
            </w:pPr>
            <w:proofErr w:type="gramStart"/>
            <w:r w:rsidRPr="00347BA5">
              <w:rPr>
                <w:rFonts w:ascii="Times New Roman" w:hAnsi="Times New Roman" w:cs="Times New Roman"/>
                <w:color w:val="241F1F"/>
              </w:rPr>
              <w:t>finansman</w:t>
            </w:r>
            <w:proofErr w:type="gramEnd"/>
            <w:r w:rsidRPr="00347BA5">
              <w:rPr>
                <w:rFonts w:ascii="Times New Roman" w:hAnsi="Times New Roman" w:cs="Times New Roman"/>
                <w:color w:val="241F1F"/>
              </w:rPr>
              <w:t xml:space="preserve"> ve fiziki altyapı açısından eşleştirilmesi ve</w:t>
            </w:r>
          </w:p>
          <w:p w14:paraId="71CA6B27" w14:textId="77777777" w:rsidR="00347BA5" w:rsidRPr="00347BA5" w:rsidRDefault="00347BA5" w:rsidP="00FD36F1">
            <w:pPr>
              <w:jc w:val="both"/>
              <w:rPr>
                <w:rFonts w:ascii="Times New Roman" w:hAnsi="Times New Roman" w:cs="Times New Roman"/>
              </w:rPr>
            </w:pPr>
            <w:proofErr w:type="gramStart"/>
            <w:r w:rsidRPr="00347BA5">
              <w:rPr>
                <w:rFonts w:ascii="Times New Roman" w:hAnsi="Times New Roman" w:cs="Times New Roman"/>
                <w:color w:val="241F1F"/>
              </w:rPr>
              <w:t>koordinasyonunun</w:t>
            </w:r>
            <w:proofErr w:type="gramEnd"/>
            <w:r w:rsidRPr="00347BA5">
              <w:rPr>
                <w:rFonts w:ascii="Times New Roman" w:hAnsi="Times New Roman" w:cs="Times New Roman"/>
                <w:color w:val="241F1F"/>
              </w:rPr>
              <w:t xml:space="preserve"> sağlanması.</w:t>
            </w:r>
          </w:p>
        </w:tc>
      </w:tr>
      <w:tr w:rsidR="00347BA5" w:rsidRPr="00347BA5" w14:paraId="61E56F02" w14:textId="77777777" w:rsidTr="003A2578">
        <w:tc>
          <w:tcPr>
            <w:tcW w:w="1771" w:type="dxa"/>
            <w:vMerge/>
            <w:shd w:val="clear" w:color="auto" w:fill="FABF8F" w:themeFill="accent6" w:themeFillTint="99"/>
          </w:tcPr>
          <w:p w14:paraId="575E7262" w14:textId="77777777" w:rsidR="00347BA5" w:rsidRPr="00347BA5" w:rsidRDefault="00347BA5" w:rsidP="00347BA5">
            <w:pPr>
              <w:jc w:val="both"/>
              <w:rPr>
                <w:rFonts w:ascii="Times New Roman" w:hAnsi="Times New Roman" w:cs="Times New Roman"/>
              </w:rPr>
            </w:pPr>
          </w:p>
        </w:tc>
        <w:tc>
          <w:tcPr>
            <w:tcW w:w="2266" w:type="dxa"/>
          </w:tcPr>
          <w:p w14:paraId="5D57002D"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681.2</w:t>
            </w:r>
          </w:p>
        </w:tc>
        <w:tc>
          <w:tcPr>
            <w:tcW w:w="5025" w:type="dxa"/>
          </w:tcPr>
          <w:p w14:paraId="6DAEB1BC"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Mesleki ve teknik eğitimde mesleğe özgü yabancı dil eğitimine ağırlık verilmesi.</w:t>
            </w:r>
          </w:p>
        </w:tc>
      </w:tr>
      <w:tr w:rsidR="00347BA5" w:rsidRPr="00347BA5" w14:paraId="33E588D1" w14:textId="77777777" w:rsidTr="003A2578">
        <w:tc>
          <w:tcPr>
            <w:tcW w:w="1771" w:type="dxa"/>
            <w:vMerge/>
            <w:shd w:val="clear" w:color="auto" w:fill="FABF8F" w:themeFill="accent6" w:themeFillTint="99"/>
          </w:tcPr>
          <w:p w14:paraId="39E0875A" w14:textId="77777777" w:rsidR="00347BA5" w:rsidRPr="00347BA5" w:rsidRDefault="00347BA5" w:rsidP="00347BA5">
            <w:pPr>
              <w:jc w:val="both"/>
              <w:rPr>
                <w:rFonts w:ascii="Times New Roman" w:hAnsi="Times New Roman" w:cs="Times New Roman"/>
              </w:rPr>
            </w:pPr>
          </w:p>
        </w:tc>
        <w:tc>
          <w:tcPr>
            <w:tcW w:w="2266" w:type="dxa"/>
          </w:tcPr>
          <w:p w14:paraId="75B5698C"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682.4</w:t>
            </w:r>
          </w:p>
        </w:tc>
        <w:tc>
          <w:tcPr>
            <w:tcW w:w="5025" w:type="dxa"/>
          </w:tcPr>
          <w:p w14:paraId="4B9F289A"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 xml:space="preserve">Üniversitelerin yönetişiminin geliştirilmesi, üniversite-özel </w:t>
            </w:r>
            <w:proofErr w:type="spellStart"/>
            <w:r w:rsidRPr="00347BA5">
              <w:rPr>
                <w:rFonts w:ascii="Times New Roman" w:hAnsi="Times New Roman" w:cs="Times New Roman"/>
              </w:rPr>
              <w:t>sektöryerel</w:t>
            </w:r>
            <w:proofErr w:type="spellEnd"/>
            <w:r w:rsidRPr="00347BA5">
              <w:rPr>
                <w:rFonts w:ascii="Times New Roman" w:hAnsi="Times New Roman" w:cs="Times New Roman"/>
              </w:rPr>
              <w:t xml:space="preserve"> yönetim-STK </w:t>
            </w:r>
            <w:proofErr w:type="gramStart"/>
            <w:r w:rsidRPr="00347BA5">
              <w:rPr>
                <w:rFonts w:ascii="Times New Roman" w:hAnsi="Times New Roman" w:cs="Times New Roman"/>
              </w:rPr>
              <w:t>işbirliğinin</w:t>
            </w:r>
            <w:proofErr w:type="gramEnd"/>
            <w:r w:rsidRPr="00347BA5">
              <w:rPr>
                <w:rFonts w:ascii="Times New Roman" w:hAnsi="Times New Roman" w:cs="Times New Roman"/>
              </w:rPr>
              <w:t xml:space="preserve"> güçlendirilmesi.</w:t>
            </w:r>
          </w:p>
        </w:tc>
      </w:tr>
      <w:tr w:rsidR="00347BA5" w:rsidRPr="00347BA5" w14:paraId="5A430685" w14:textId="77777777" w:rsidTr="003A2578">
        <w:tc>
          <w:tcPr>
            <w:tcW w:w="1771" w:type="dxa"/>
            <w:vMerge/>
            <w:shd w:val="clear" w:color="auto" w:fill="FABF8F" w:themeFill="accent6" w:themeFillTint="99"/>
          </w:tcPr>
          <w:p w14:paraId="07BE90D9" w14:textId="77777777" w:rsidR="00347BA5" w:rsidRPr="00347BA5" w:rsidRDefault="00347BA5" w:rsidP="00347BA5">
            <w:pPr>
              <w:jc w:val="both"/>
              <w:rPr>
                <w:rFonts w:ascii="Times New Roman" w:hAnsi="Times New Roman" w:cs="Times New Roman"/>
              </w:rPr>
            </w:pPr>
          </w:p>
        </w:tc>
        <w:tc>
          <w:tcPr>
            <w:tcW w:w="2266" w:type="dxa"/>
          </w:tcPr>
          <w:p w14:paraId="34C77CEB"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color w:val="241F1F"/>
              </w:rPr>
              <w:t>Madde 684.1</w:t>
            </w:r>
          </w:p>
        </w:tc>
        <w:tc>
          <w:tcPr>
            <w:tcW w:w="5025" w:type="dxa"/>
          </w:tcPr>
          <w:p w14:paraId="64102407" w14:textId="77777777" w:rsidR="00347BA5" w:rsidRPr="00347BA5" w:rsidRDefault="00347BA5" w:rsidP="00FD36F1">
            <w:pPr>
              <w:autoSpaceDE w:val="0"/>
              <w:autoSpaceDN w:val="0"/>
              <w:adjustRightInd w:val="0"/>
              <w:rPr>
                <w:rFonts w:ascii="Times New Roman" w:hAnsi="Times New Roman" w:cs="Times New Roman"/>
              </w:rPr>
            </w:pPr>
            <w:r w:rsidRPr="00347BA5">
              <w:rPr>
                <w:rFonts w:ascii="Times New Roman" w:hAnsi="Times New Roman" w:cs="Times New Roman"/>
                <w:color w:val="241F1F"/>
              </w:rPr>
              <w:t>Sektör temsilcilerinin katılımıyla programların oluşturulması, yeterliliklerin belirlenmesi ve uygulamalı eğitimlerin sektörle birlikte yürütülmesinin sağlanması.</w:t>
            </w:r>
          </w:p>
        </w:tc>
      </w:tr>
      <w:tr w:rsidR="00347BA5" w:rsidRPr="00347BA5" w14:paraId="22C8707C" w14:textId="77777777" w:rsidTr="003A2578">
        <w:tc>
          <w:tcPr>
            <w:tcW w:w="1771" w:type="dxa"/>
            <w:vMerge/>
            <w:shd w:val="clear" w:color="auto" w:fill="FABF8F" w:themeFill="accent6" w:themeFillTint="99"/>
          </w:tcPr>
          <w:p w14:paraId="585DFE52" w14:textId="77777777" w:rsidR="00347BA5" w:rsidRPr="00347BA5" w:rsidRDefault="00347BA5" w:rsidP="00347BA5">
            <w:pPr>
              <w:jc w:val="both"/>
              <w:rPr>
                <w:rFonts w:ascii="Times New Roman" w:hAnsi="Times New Roman" w:cs="Times New Roman"/>
              </w:rPr>
            </w:pPr>
          </w:p>
        </w:tc>
        <w:tc>
          <w:tcPr>
            <w:tcW w:w="2266" w:type="dxa"/>
          </w:tcPr>
          <w:p w14:paraId="28F2801C"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684.3</w:t>
            </w:r>
          </w:p>
        </w:tc>
        <w:tc>
          <w:tcPr>
            <w:tcW w:w="5025" w:type="dxa"/>
          </w:tcPr>
          <w:p w14:paraId="7A29705C"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Mezunların işgücü piyasası performansları düzenli takip edilerek ilgili göstergelerde üniversitelerin gelişimlerinin izlenmesi.</w:t>
            </w:r>
          </w:p>
        </w:tc>
      </w:tr>
      <w:tr w:rsidR="00347BA5" w:rsidRPr="00347BA5" w14:paraId="0D94A796" w14:textId="77777777" w:rsidTr="003A2578">
        <w:tc>
          <w:tcPr>
            <w:tcW w:w="1771" w:type="dxa"/>
            <w:vMerge/>
            <w:shd w:val="clear" w:color="auto" w:fill="FABF8F" w:themeFill="accent6" w:themeFillTint="99"/>
          </w:tcPr>
          <w:p w14:paraId="7E9010A5" w14:textId="77777777" w:rsidR="00347BA5" w:rsidRPr="00347BA5" w:rsidRDefault="00347BA5" w:rsidP="00347BA5">
            <w:pPr>
              <w:jc w:val="both"/>
              <w:rPr>
                <w:rFonts w:ascii="Times New Roman" w:hAnsi="Times New Roman" w:cs="Times New Roman"/>
              </w:rPr>
            </w:pPr>
          </w:p>
        </w:tc>
        <w:tc>
          <w:tcPr>
            <w:tcW w:w="2266" w:type="dxa"/>
          </w:tcPr>
          <w:p w14:paraId="77DB94B5"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684.4</w:t>
            </w:r>
          </w:p>
        </w:tc>
        <w:tc>
          <w:tcPr>
            <w:tcW w:w="5025" w:type="dxa"/>
          </w:tcPr>
          <w:p w14:paraId="3DE4CCE1"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 xml:space="preserve">Üniversitelerin yetkin olduğu alanlarda öğrencilerin mesleki ve teknik bilgi ve tecrübelerinin artırılması amacıyla sanayi </w:t>
            </w:r>
            <w:proofErr w:type="gramStart"/>
            <w:r w:rsidRPr="00347BA5">
              <w:rPr>
                <w:rFonts w:ascii="Times New Roman" w:hAnsi="Times New Roman" w:cs="Times New Roman"/>
              </w:rPr>
              <w:t>işbirlikleri</w:t>
            </w:r>
            <w:proofErr w:type="gramEnd"/>
            <w:r w:rsidRPr="00347BA5">
              <w:rPr>
                <w:rFonts w:ascii="Times New Roman" w:hAnsi="Times New Roman" w:cs="Times New Roman"/>
              </w:rPr>
              <w:t xml:space="preserve"> ve ortak eğitim modellerinin tesisine yönelik çalışmaların yapılması.</w:t>
            </w:r>
          </w:p>
        </w:tc>
      </w:tr>
      <w:tr w:rsidR="00347BA5" w:rsidRPr="00347BA5" w14:paraId="52C94301" w14:textId="77777777" w:rsidTr="003A2578">
        <w:tc>
          <w:tcPr>
            <w:tcW w:w="1771" w:type="dxa"/>
            <w:vMerge/>
            <w:shd w:val="clear" w:color="auto" w:fill="FABF8F" w:themeFill="accent6" w:themeFillTint="99"/>
          </w:tcPr>
          <w:p w14:paraId="1AEDE2C9" w14:textId="77777777" w:rsidR="00347BA5" w:rsidRPr="00347BA5" w:rsidRDefault="00347BA5" w:rsidP="00347BA5">
            <w:pPr>
              <w:jc w:val="both"/>
              <w:rPr>
                <w:rFonts w:ascii="Times New Roman" w:hAnsi="Times New Roman" w:cs="Times New Roman"/>
              </w:rPr>
            </w:pPr>
          </w:p>
        </w:tc>
        <w:tc>
          <w:tcPr>
            <w:tcW w:w="2266" w:type="dxa"/>
          </w:tcPr>
          <w:p w14:paraId="332202D3"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685.3</w:t>
            </w:r>
          </w:p>
        </w:tc>
        <w:tc>
          <w:tcPr>
            <w:tcW w:w="5025" w:type="dxa"/>
          </w:tcPr>
          <w:p w14:paraId="3AD32F45"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 xml:space="preserve">Yükseköğretim kurumları arasında uluslararası </w:t>
            </w:r>
            <w:proofErr w:type="gramStart"/>
            <w:r w:rsidRPr="00347BA5">
              <w:rPr>
                <w:rFonts w:ascii="Times New Roman" w:hAnsi="Times New Roman" w:cs="Times New Roman"/>
              </w:rPr>
              <w:t>işbirliklerinin</w:t>
            </w:r>
            <w:proofErr w:type="gramEnd"/>
            <w:r w:rsidRPr="00347BA5">
              <w:rPr>
                <w:rFonts w:ascii="Times New Roman" w:hAnsi="Times New Roman" w:cs="Times New Roman"/>
              </w:rPr>
              <w:t xml:space="preserve"> artırılması.</w:t>
            </w:r>
          </w:p>
        </w:tc>
      </w:tr>
      <w:tr w:rsidR="00347BA5" w:rsidRPr="00347BA5" w14:paraId="126CFEAE" w14:textId="77777777" w:rsidTr="003A2578">
        <w:tc>
          <w:tcPr>
            <w:tcW w:w="1771" w:type="dxa"/>
            <w:vMerge/>
            <w:shd w:val="clear" w:color="auto" w:fill="FABF8F" w:themeFill="accent6" w:themeFillTint="99"/>
          </w:tcPr>
          <w:p w14:paraId="0E1C6E82" w14:textId="77777777" w:rsidR="00347BA5" w:rsidRPr="00347BA5" w:rsidRDefault="00347BA5" w:rsidP="00347BA5">
            <w:pPr>
              <w:jc w:val="both"/>
              <w:rPr>
                <w:rFonts w:ascii="Times New Roman" w:hAnsi="Times New Roman" w:cs="Times New Roman"/>
              </w:rPr>
            </w:pPr>
          </w:p>
        </w:tc>
        <w:tc>
          <w:tcPr>
            <w:tcW w:w="2266" w:type="dxa"/>
          </w:tcPr>
          <w:p w14:paraId="73C82F57"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687</w:t>
            </w:r>
          </w:p>
        </w:tc>
        <w:tc>
          <w:tcPr>
            <w:tcW w:w="5025" w:type="dxa"/>
          </w:tcPr>
          <w:p w14:paraId="61CD0CB2"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Üniversite kampüslerinin sürdürülebilir ve iklim dostu kampüslere dönüştürülmesi</w:t>
            </w:r>
          </w:p>
        </w:tc>
      </w:tr>
      <w:tr w:rsidR="00347BA5" w:rsidRPr="00347BA5" w14:paraId="5F3A53A0" w14:textId="77777777" w:rsidTr="003A2578">
        <w:tc>
          <w:tcPr>
            <w:tcW w:w="1771" w:type="dxa"/>
            <w:vMerge/>
            <w:shd w:val="clear" w:color="auto" w:fill="FABF8F" w:themeFill="accent6" w:themeFillTint="99"/>
          </w:tcPr>
          <w:p w14:paraId="7A730FE8" w14:textId="77777777" w:rsidR="00347BA5" w:rsidRPr="00347BA5" w:rsidRDefault="00347BA5" w:rsidP="00347BA5">
            <w:pPr>
              <w:jc w:val="both"/>
              <w:rPr>
                <w:rFonts w:ascii="Times New Roman" w:hAnsi="Times New Roman" w:cs="Times New Roman"/>
              </w:rPr>
            </w:pPr>
          </w:p>
        </w:tc>
        <w:tc>
          <w:tcPr>
            <w:tcW w:w="2266" w:type="dxa"/>
          </w:tcPr>
          <w:p w14:paraId="2B36280D"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688.5</w:t>
            </w:r>
          </w:p>
        </w:tc>
        <w:tc>
          <w:tcPr>
            <w:tcW w:w="5025" w:type="dxa"/>
          </w:tcPr>
          <w:p w14:paraId="57AB3C6F"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Üniversitelerin idari personellerinin bilgi ve iletişim güvenliğine yönelik kapasitesinin geliştirilmesi.</w:t>
            </w:r>
          </w:p>
        </w:tc>
      </w:tr>
      <w:tr w:rsidR="00347BA5" w:rsidRPr="00347BA5" w14:paraId="5252D671" w14:textId="77777777" w:rsidTr="003A2578">
        <w:tc>
          <w:tcPr>
            <w:tcW w:w="1771" w:type="dxa"/>
            <w:vMerge/>
            <w:shd w:val="clear" w:color="auto" w:fill="FABF8F" w:themeFill="accent6" w:themeFillTint="99"/>
          </w:tcPr>
          <w:p w14:paraId="5BA71124" w14:textId="77777777" w:rsidR="00347BA5" w:rsidRPr="00347BA5" w:rsidRDefault="00347BA5" w:rsidP="00347BA5">
            <w:pPr>
              <w:jc w:val="both"/>
              <w:rPr>
                <w:rFonts w:ascii="Times New Roman" w:hAnsi="Times New Roman" w:cs="Times New Roman"/>
              </w:rPr>
            </w:pPr>
          </w:p>
        </w:tc>
        <w:tc>
          <w:tcPr>
            <w:tcW w:w="2266" w:type="dxa"/>
          </w:tcPr>
          <w:p w14:paraId="3349811F"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690</w:t>
            </w:r>
          </w:p>
        </w:tc>
        <w:tc>
          <w:tcPr>
            <w:tcW w:w="5025" w:type="dxa"/>
          </w:tcPr>
          <w:p w14:paraId="25EB6372"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Üniversitelerdeki idari ve teknik personel niteliğinin artırılması.</w:t>
            </w:r>
          </w:p>
        </w:tc>
      </w:tr>
      <w:tr w:rsidR="00347BA5" w:rsidRPr="00347BA5" w14:paraId="3AB4EDE8" w14:textId="77777777" w:rsidTr="003A2578">
        <w:tc>
          <w:tcPr>
            <w:tcW w:w="1771" w:type="dxa"/>
            <w:vMerge/>
            <w:shd w:val="clear" w:color="auto" w:fill="FABF8F" w:themeFill="accent6" w:themeFillTint="99"/>
          </w:tcPr>
          <w:p w14:paraId="4EF99893" w14:textId="77777777" w:rsidR="00347BA5" w:rsidRPr="00347BA5" w:rsidRDefault="00347BA5" w:rsidP="00347BA5">
            <w:pPr>
              <w:jc w:val="both"/>
              <w:rPr>
                <w:rFonts w:ascii="Times New Roman" w:hAnsi="Times New Roman" w:cs="Times New Roman"/>
              </w:rPr>
            </w:pPr>
          </w:p>
        </w:tc>
        <w:tc>
          <w:tcPr>
            <w:tcW w:w="2266" w:type="dxa"/>
          </w:tcPr>
          <w:p w14:paraId="585F0BFA"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692</w:t>
            </w:r>
          </w:p>
        </w:tc>
        <w:tc>
          <w:tcPr>
            <w:tcW w:w="5025" w:type="dxa"/>
          </w:tcPr>
          <w:p w14:paraId="515B6816"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Yükseköğretim düzeyinde mesleki ve teknik eğitimin güçlendirilmesi.</w:t>
            </w:r>
          </w:p>
        </w:tc>
      </w:tr>
      <w:tr w:rsidR="00347BA5" w:rsidRPr="00347BA5" w14:paraId="7D7C03F5" w14:textId="77777777" w:rsidTr="003A2578">
        <w:tc>
          <w:tcPr>
            <w:tcW w:w="1771" w:type="dxa"/>
            <w:vMerge/>
            <w:shd w:val="clear" w:color="auto" w:fill="FABF8F" w:themeFill="accent6" w:themeFillTint="99"/>
          </w:tcPr>
          <w:p w14:paraId="4A17B5EC" w14:textId="77777777" w:rsidR="00347BA5" w:rsidRPr="00347BA5" w:rsidRDefault="00347BA5" w:rsidP="00347BA5">
            <w:pPr>
              <w:jc w:val="both"/>
              <w:rPr>
                <w:rFonts w:ascii="Times New Roman" w:hAnsi="Times New Roman" w:cs="Times New Roman"/>
              </w:rPr>
            </w:pPr>
          </w:p>
        </w:tc>
        <w:tc>
          <w:tcPr>
            <w:tcW w:w="2266" w:type="dxa"/>
          </w:tcPr>
          <w:p w14:paraId="0AAAF402"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692.1</w:t>
            </w:r>
          </w:p>
        </w:tc>
        <w:tc>
          <w:tcPr>
            <w:tcW w:w="5025" w:type="dxa"/>
          </w:tcPr>
          <w:p w14:paraId="5B5F98F6"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Meslek yüksekokullarının müfredatının Mesleki Yeterlilik Kurumu tarafından yayımlanan standartlar ve yeterlilikler çerçevesinde güncellenmesi.</w:t>
            </w:r>
          </w:p>
        </w:tc>
      </w:tr>
      <w:tr w:rsidR="00347BA5" w:rsidRPr="00347BA5" w14:paraId="03305F13" w14:textId="77777777" w:rsidTr="003A2578">
        <w:tc>
          <w:tcPr>
            <w:tcW w:w="1771" w:type="dxa"/>
            <w:vMerge/>
            <w:shd w:val="clear" w:color="auto" w:fill="FABF8F" w:themeFill="accent6" w:themeFillTint="99"/>
          </w:tcPr>
          <w:p w14:paraId="19B0D21B" w14:textId="77777777" w:rsidR="00347BA5" w:rsidRPr="00347BA5" w:rsidRDefault="00347BA5" w:rsidP="00347BA5">
            <w:pPr>
              <w:jc w:val="both"/>
              <w:rPr>
                <w:rFonts w:ascii="Times New Roman" w:hAnsi="Times New Roman" w:cs="Times New Roman"/>
              </w:rPr>
            </w:pPr>
          </w:p>
        </w:tc>
        <w:tc>
          <w:tcPr>
            <w:tcW w:w="2266" w:type="dxa"/>
          </w:tcPr>
          <w:p w14:paraId="2F791247"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693</w:t>
            </w:r>
          </w:p>
        </w:tc>
        <w:tc>
          <w:tcPr>
            <w:tcW w:w="5025" w:type="dxa"/>
          </w:tcPr>
          <w:p w14:paraId="52BEF7AC"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Yükseköğretim sisteminde kalite güvencesi kültürünün yaygınlaştırılması ve güçlendirilmesi.</w:t>
            </w:r>
          </w:p>
        </w:tc>
      </w:tr>
      <w:tr w:rsidR="00347BA5" w:rsidRPr="00347BA5" w14:paraId="5A49CB34" w14:textId="77777777" w:rsidTr="003A2578">
        <w:tc>
          <w:tcPr>
            <w:tcW w:w="1771" w:type="dxa"/>
            <w:vMerge/>
            <w:shd w:val="clear" w:color="auto" w:fill="FABF8F" w:themeFill="accent6" w:themeFillTint="99"/>
          </w:tcPr>
          <w:p w14:paraId="71BC0A5B" w14:textId="77777777" w:rsidR="00347BA5" w:rsidRPr="00347BA5" w:rsidRDefault="00347BA5" w:rsidP="00347BA5">
            <w:pPr>
              <w:jc w:val="both"/>
              <w:rPr>
                <w:rFonts w:ascii="Times New Roman" w:hAnsi="Times New Roman" w:cs="Times New Roman"/>
              </w:rPr>
            </w:pPr>
          </w:p>
        </w:tc>
        <w:tc>
          <w:tcPr>
            <w:tcW w:w="2266" w:type="dxa"/>
          </w:tcPr>
          <w:p w14:paraId="55E63694"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693.1</w:t>
            </w:r>
          </w:p>
        </w:tc>
        <w:tc>
          <w:tcPr>
            <w:tcW w:w="5025" w:type="dxa"/>
          </w:tcPr>
          <w:p w14:paraId="7BC89D5C"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Yükseköğretimde kurumsal akreditasyon ile program akreditasyonunun geliştirilmesi.</w:t>
            </w:r>
          </w:p>
        </w:tc>
      </w:tr>
      <w:tr w:rsidR="00347BA5" w:rsidRPr="00347BA5" w14:paraId="2DE25D11" w14:textId="77777777" w:rsidTr="003A2578">
        <w:tc>
          <w:tcPr>
            <w:tcW w:w="1771" w:type="dxa"/>
            <w:vMerge/>
            <w:shd w:val="clear" w:color="auto" w:fill="FABF8F" w:themeFill="accent6" w:themeFillTint="99"/>
          </w:tcPr>
          <w:p w14:paraId="5C058299" w14:textId="77777777" w:rsidR="00347BA5" w:rsidRPr="00347BA5" w:rsidRDefault="00347BA5" w:rsidP="00347BA5">
            <w:pPr>
              <w:jc w:val="both"/>
              <w:rPr>
                <w:rFonts w:ascii="Times New Roman" w:hAnsi="Times New Roman" w:cs="Times New Roman"/>
              </w:rPr>
            </w:pPr>
          </w:p>
        </w:tc>
        <w:tc>
          <w:tcPr>
            <w:tcW w:w="2266" w:type="dxa"/>
          </w:tcPr>
          <w:p w14:paraId="5A701952"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839.3</w:t>
            </w:r>
          </w:p>
          <w:p w14:paraId="198854A7" w14:textId="77777777" w:rsidR="00347BA5" w:rsidRPr="00347BA5" w:rsidRDefault="00347BA5" w:rsidP="00FD36F1">
            <w:pPr>
              <w:jc w:val="center"/>
              <w:rPr>
                <w:rFonts w:ascii="Times New Roman" w:hAnsi="Times New Roman" w:cs="Times New Roman"/>
              </w:rPr>
            </w:pPr>
          </w:p>
          <w:p w14:paraId="1E2459CB" w14:textId="77777777" w:rsidR="00347BA5" w:rsidRPr="00347BA5" w:rsidRDefault="00347BA5" w:rsidP="00FD36F1">
            <w:pPr>
              <w:jc w:val="center"/>
              <w:rPr>
                <w:rFonts w:ascii="Times New Roman" w:hAnsi="Times New Roman" w:cs="Times New Roman"/>
              </w:rPr>
            </w:pPr>
          </w:p>
          <w:p w14:paraId="73959364" w14:textId="77777777" w:rsidR="00347BA5" w:rsidRPr="00347BA5" w:rsidRDefault="00347BA5" w:rsidP="00FD36F1">
            <w:pPr>
              <w:jc w:val="center"/>
              <w:rPr>
                <w:rFonts w:ascii="Times New Roman" w:hAnsi="Times New Roman" w:cs="Times New Roman"/>
              </w:rPr>
            </w:pPr>
          </w:p>
          <w:p w14:paraId="4C444A94" w14:textId="77777777" w:rsidR="00347BA5" w:rsidRPr="00347BA5" w:rsidRDefault="00347BA5" w:rsidP="00FD36F1">
            <w:pPr>
              <w:jc w:val="center"/>
              <w:rPr>
                <w:rFonts w:ascii="Times New Roman" w:hAnsi="Times New Roman" w:cs="Times New Roman"/>
              </w:rPr>
            </w:pPr>
          </w:p>
        </w:tc>
        <w:tc>
          <w:tcPr>
            <w:tcW w:w="5025" w:type="dxa"/>
          </w:tcPr>
          <w:p w14:paraId="72EDF524" w14:textId="77777777" w:rsidR="00347BA5" w:rsidRPr="00347BA5" w:rsidRDefault="00347BA5" w:rsidP="00FD36F1">
            <w:pPr>
              <w:jc w:val="both"/>
              <w:rPr>
                <w:rFonts w:ascii="Times New Roman" w:hAnsi="Times New Roman" w:cs="Times New Roman"/>
              </w:rPr>
            </w:pPr>
            <w:r w:rsidRPr="00347BA5">
              <w:rPr>
                <w:rFonts w:ascii="Times New Roman" w:hAnsi="Times New Roman" w:cs="Times New Roman"/>
              </w:rPr>
              <w:t>Eğitimin tüm kademelerinde afet farkındalığının artırılmasına ilişkin çalışmaların yürütülmesi.</w:t>
            </w:r>
          </w:p>
        </w:tc>
      </w:tr>
      <w:tr w:rsidR="00347BA5" w:rsidRPr="00347BA5" w14:paraId="2B094D18" w14:textId="77777777" w:rsidTr="003A2578">
        <w:trPr>
          <w:trHeight w:val="1134"/>
        </w:trPr>
        <w:tc>
          <w:tcPr>
            <w:tcW w:w="1771" w:type="dxa"/>
            <w:vMerge/>
            <w:shd w:val="clear" w:color="auto" w:fill="FABF8F" w:themeFill="accent6" w:themeFillTint="99"/>
          </w:tcPr>
          <w:p w14:paraId="601919BC" w14:textId="77777777" w:rsidR="00347BA5" w:rsidRPr="00347BA5" w:rsidRDefault="00347BA5" w:rsidP="00347BA5">
            <w:pPr>
              <w:jc w:val="both"/>
              <w:rPr>
                <w:rFonts w:ascii="Times New Roman" w:hAnsi="Times New Roman" w:cs="Times New Roman"/>
              </w:rPr>
            </w:pPr>
          </w:p>
        </w:tc>
        <w:tc>
          <w:tcPr>
            <w:tcW w:w="2266" w:type="dxa"/>
          </w:tcPr>
          <w:p w14:paraId="3DFD22DB" w14:textId="77777777" w:rsidR="00347BA5" w:rsidRPr="00347BA5" w:rsidRDefault="00347BA5" w:rsidP="00FD36F1">
            <w:pPr>
              <w:jc w:val="center"/>
              <w:rPr>
                <w:rFonts w:ascii="Times New Roman" w:hAnsi="Times New Roman" w:cs="Times New Roman"/>
              </w:rPr>
            </w:pPr>
            <w:r w:rsidRPr="00347BA5">
              <w:rPr>
                <w:rFonts w:ascii="Times New Roman" w:hAnsi="Times New Roman" w:cs="Times New Roman"/>
              </w:rPr>
              <w:t>Madde 882</w:t>
            </w:r>
          </w:p>
        </w:tc>
        <w:tc>
          <w:tcPr>
            <w:tcW w:w="5025" w:type="dxa"/>
          </w:tcPr>
          <w:p w14:paraId="332EF211" w14:textId="77777777" w:rsidR="00347BA5" w:rsidRPr="00347BA5" w:rsidRDefault="00347BA5" w:rsidP="00FD36F1">
            <w:pPr>
              <w:autoSpaceDE w:val="0"/>
              <w:autoSpaceDN w:val="0"/>
              <w:adjustRightInd w:val="0"/>
              <w:rPr>
                <w:rFonts w:ascii="Times New Roman" w:hAnsi="Times New Roman" w:cs="Times New Roman"/>
              </w:rPr>
            </w:pPr>
            <w:r w:rsidRPr="00347BA5">
              <w:rPr>
                <w:rFonts w:ascii="Times New Roman" w:hAnsi="Times New Roman" w:cs="Times New Roman"/>
                <w:color w:val="241F1F"/>
              </w:rPr>
              <w:t>Sıfır atık uygulamalarının yaygınlaştırılması, atıkların geri dönüşümünde toplumun bilinçlendirilmesi.</w:t>
            </w:r>
          </w:p>
        </w:tc>
      </w:tr>
      <w:tr w:rsidR="00D56B26" w:rsidRPr="00347BA5" w14:paraId="60F03C80" w14:textId="77777777" w:rsidTr="003A2578">
        <w:tc>
          <w:tcPr>
            <w:tcW w:w="1771" w:type="dxa"/>
            <w:vMerge w:val="restart"/>
            <w:shd w:val="clear" w:color="auto" w:fill="FABF8F" w:themeFill="accent6" w:themeFillTint="99"/>
            <w:textDirection w:val="btLr"/>
          </w:tcPr>
          <w:p w14:paraId="1EDF602C" w14:textId="77777777" w:rsidR="00D56B26" w:rsidRPr="00347BA5" w:rsidRDefault="00D56B26" w:rsidP="00FD36F1">
            <w:pPr>
              <w:ind w:left="113" w:right="113"/>
              <w:rPr>
                <w:rFonts w:ascii="Times New Roman" w:hAnsi="Times New Roman" w:cs="Times New Roman"/>
                <w:b/>
              </w:rPr>
            </w:pPr>
          </w:p>
          <w:p w14:paraId="7A793246" w14:textId="77777777" w:rsidR="00D56B26" w:rsidRPr="00347BA5" w:rsidRDefault="00D56B26" w:rsidP="00FD36F1">
            <w:pPr>
              <w:ind w:left="113" w:right="113"/>
              <w:jc w:val="center"/>
              <w:rPr>
                <w:rFonts w:ascii="Times New Roman" w:hAnsi="Times New Roman" w:cs="Times New Roman"/>
                <w:b/>
              </w:rPr>
            </w:pPr>
          </w:p>
          <w:p w14:paraId="168AB3C6" w14:textId="77777777" w:rsidR="00D56B26" w:rsidRPr="00347BA5" w:rsidRDefault="00D56B26" w:rsidP="00FD36F1">
            <w:pPr>
              <w:ind w:left="113" w:right="113"/>
              <w:jc w:val="center"/>
              <w:rPr>
                <w:rFonts w:ascii="Times New Roman" w:hAnsi="Times New Roman" w:cs="Times New Roman"/>
                <w:b/>
              </w:rPr>
            </w:pPr>
            <w:r w:rsidRPr="00347BA5">
              <w:rPr>
                <w:rFonts w:ascii="Times New Roman" w:hAnsi="Times New Roman" w:cs="Times New Roman"/>
                <w:b/>
              </w:rPr>
              <w:t>Orta Vadeli Program (2024-2026)</w:t>
            </w:r>
          </w:p>
        </w:tc>
        <w:tc>
          <w:tcPr>
            <w:tcW w:w="2266" w:type="dxa"/>
          </w:tcPr>
          <w:p w14:paraId="621F6EA5" w14:textId="77777777" w:rsidR="00D56B26" w:rsidRPr="00347BA5" w:rsidRDefault="00D56B26" w:rsidP="00FD36F1">
            <w:pPr>
              <w:jc w:val="center"/>
              <w:rPr>
                <w:rFonts w:ascii="Times New Roman" w:hAnsi="Times New Roman" w:cs="Times New Roman"/>
              </w:rPr>
            </w:pPr>
            <w:r w:rsidRPr="00347BA5">
              <w:rPr>
                <w:rFonts w:ascii="Times New Roman" w:hAnsi="Times New Roman" w:cs="Times New Roman"/>
              </w:rPr>
              <w:t xml:space="preserve">III. MAKROEKONOMİK HEDEFLER VE </w:t>
            </w:r>
            <w:proofErr w:type="gramStart"/>
            <w:r w:rsidRPr="00347BA5">
              <w:rPr>
                <w:rFonts w:ascii="Times New Roman" w:hAnsi="Times New Roman" w:cs="Times New Roman"/>
              </w:rPr>
              <w:t>POLİTİKALAR -</w:t>
            </w:r>
            <w:proofErr w:type="gramEnd"/>
            <w:r w:rsidRPr="00347BA5">
              <w:rPr>
                <w:rFonts w:ascii="Times New Roman" w:hAnsi="Times New Roman" w:cs="Times New Roman"/>
              </w:rPr>
              <w:t xml:space="preserve"> 2. İstihdam - Politika ve Tedbirler (Madde-1)</w:t>
            </w:r>
          </w:p>
        </w:tc>
        <w:tc>
          <w:tcPr>
            <w:tcW w:w="5025" w:type="dxa"/>
          </w:tcPr>
          <w:p w14:paraId="6AE4A73A" w14:textId="77777777" w:rsidR="00D56B26" w:rsidRPr="00347BA5" w:rsidRDefault="00D56B26" w:rsidP="00FD36F1">
            <w:pPr>
              <w:jc w:val="both"/>
              <w:rPr>
                <w:rFonts w:ascii="Times New Roman" w:hAnsi="Times New Roman" w:cs="Times New Roman"/>
              </w:rPr>
            </w:pPr>
            <w:r w:rsidRPr="00347BA5">
              <w:rPr>
                <w:rFonts w:ascii="Times New Roman" w:hAnsi="Times New Roman" w:cs="Times New Roman"/>
              </w:rPr>
              <w:t xml:space="preserve">Nitelikli ara eleman ihtiyacının sağlanmasına yönelik </w:t>
            </w:r>
            <w:r w:rsidRPr="00FD36F1">
              <w:rPr>
                <w:rFonts w:ascii="Times New Roman" w:hAnsi="Times New Roman" w:cs="Times New Roman"/>
              </w:rPr>
              <w:t xml:space="preserve">pilot illerde yapılacak </w:t>
            </w:r>
            <w:r w:rsidRPr="00347BA5">
              <w:rPr>
                <w:rFonts w:ascii="Times New Roman" w:hAnsi="Times New Roman" w:cs="Times New Roman"/>
              </w:rPr>
              <w:t xml:space="preserve">analiz sonuçları dikkate alınarak sanayi ile </w:t>
            </w:r>
            <w:proofErr w:type="gramStart"/>
            <w:r w:rsidRPr="00347BA5">
              <w:rPr>
                <w:rFonts w:ascii="Times New Roman" w:hAnsi="Times New Roman" w:cs="Times New Roman"/>
              </w:rPr>
              <w:t>işbirliği</w:t>
            </w:r>
            <w:proofErr w:type="gramEnd"/>
            <w:r w:rsidRPr="00347BA5">
              <w:rPr>
                <w:rFonts w:ascii="Times New Roman" w:hAnsi="Times New Roman" w:cs="Times New Roman"/>
              </w:rPr>
              <w:t xml:space="preserve"> içerisinde mesleki eğitim programları hayata geçirilecektir.</w:t>
            </w:r>
          </w:p>
        </w:tc>
      </w:tr>
      <w:tr w:rsidR="00D56B26" w:rsidRPr="00347BA5" w14:paraId="3E5769AC" w14:textId="77777777" w:rsidTr="003A2578">
        <w:tc>
          <w:tcPr>
            <w:tcW w:w="1771" w:type="dxa"/>
            <w:vMerge/>
            <w:shd w:val="clear" w:color="auto" w:fill="FABF8F" w:themeFill="accent6" w:themeFillTint="99"/>
          </w:tcPr>
          <w:p w14:paraId="7B4DF202" w14:textId="77777777" w:rsidR="00D56B26" w:rsidRPr="00347BA5" w:rsidRDefault="00D56B26" w:rsidP="00FD36F1">
            <w:pPr>
              <w:jc w:val="both"/>
              <w:rPr>
                <w:rFonts w:ascii="Times New Roman" w:hAnsi="Times New Roman" w:cs="Times New Roman"/>
              </w:rPr>
            </w:pPr>
          </w:p>
        </w:tc>
        <w:tc>
          <w:tcPr>
            <w:tcW w:w="2266" w:type="dxa"/>
          </w:tcPr>
          <w:p w14:paraId="784A2C10" w14:textId="77777777" w:rsidR="00D56B26" w:rsidRPr="00347BA5" w:rsidRDefault="00D56B26" w:rsidP="00FD36F1">
            <w:pPr>
              <w:jc w:val="center"/>
              <w:rPr>
                <w:rFonts w:ascii="Times New Roman" w:hAnsi="Times New Roman" w:cs="Times New Roman"/>
              </w:rPr>
            </w:pPr>
            <w:r w:rsidRPr="00347BA5">
              <w:rPr>
                <w:rFonts w:ascii="Times New Roman" w:hAnsi="Times New Roman" w:cs="Times New Roman"/>
              </w:rPr>
              <w:t xml:space="preserve">III. MAKROEKONOMİK HEDEFLER VE </w:t>
            </w:r>
            <w:proofErr w:type="gramStart"/>
            <w:r w:rsidRPr="00347BA5">
              <w:rPr>
                <w:rFonts w:ascii="Times New Roman" w:hAnsi="Times New Roman" w:cs="Times New Roman"/>
              </w:rPr>
              <w:t>POLİTİKALAR -</w:t>
            </w:r>
            <w:proofErr w:type="gramEnd"/>
            <w:r w:rsidRPr="00347BA5">
              <w:rPr>
                <w:rFonts w:ascii="Times New Roman" w:hAnsi="Times New Roman" w:cs="Times New Roman"/>
              </w:rPr>
              <w:t xml:space="preserve"> 2. İstihdam - Politika ve Tedbirler (Madde-10)</w:t>
            </w:r>
          </w:p>
        </w:tc>
        <w:tc>
          <w:tcPr>
            <w:tcW w:w="5025" w:type="dxa"/>
          </w:tcPr>
          <w:p w14:paraId="50894CE2" w14:textId="77777777" w:rsidR="00D56B26" w:rsidRPr="00347BA5" w:rsidRDefault="00D56B26" w:rsidP="00FD36F1">
            <w:pPr>
              <w:jc w:val="both"/>
              <w:rPr>
                <w:rFonts w:ascii="Times New Roman" w:hAnsi="Times New Roman" w:cs="Times New Roman"/>
              </w:rPr>
            </w:pPr>
            <w:r w:rsidRPr="00347BA5">
              <w:rPr>
                <w:rFonts w:ascii="Times New Roman" w:hAnsi="Times New Roman" w:cs="Times New Roman"/>
              </w:rPr>
              <w:t>Geleceğin mesleklerine yönelik gençlerin kariyer farkındalıklarını artıracak program ve faaliyetler yaygınlaştırılacaktır</w:t>
            </w:r>
          </w:p>
        </w:tc>
      </w:tr>
      <w:tr w:rsidR="00D56B26" w:rsidRPr="00347BA5" w14:paraId="3939C677" w14:textId="77777777" w:rsidTr="003A2578">
        <w:tc>
          <w:tcPr>
            <w:tcW w:w="1771" w:type="dxa"/>
            <w:vMerge/>
            <w:shd w:val="clear" w:color="auto" w:fill="FABF8F" w:themeFill="accent6" w:themeFillTint="99"/>
          </w:tcPr>
          <w:p w14:paraId="3A7DB0B8" w14:textId="77777777" w:rsidR="00D56B26" w:rsidRPr="00347BA5" w:rsidRDefault="00D56B26" w:rsidP="00FD36F1">
            <w:pPr>
              <w:jc w:val="both"/>
              <w:rPr>
                <w:rFonts w:ascii="Times New Roman" w:hAnsi="Times New Roman" w:cs="Times New Roman"/>
              </w:rPr>
            </w:pPr>
          </w:p>
        </w:tc>
        <w:tc>
          <w:tcPr>
            <w:tcW w:w="2266" w:type="dxa"/>
          </w:tcPr>
          <w:p w14:paraId="02F15665" w14:textId="77777777" w:rsidR="00D56B26" w:rsidRPr="00347BA5" w:rsidRDefault="00D56B26" w:rsidP="00FD36F1">
            <w:pPr>
              <w:jc w:val="center"/>
              <w:rPr>
                <w:rFonts w:ascii="Times New Roman" w:hAnsi="Times New Roman" w:cs="Times New Roman"/>
              </w:rPr>
            </w:pPr>
            <w:r w:rsidRPr="00347BA5">
              <w:rPr>
                <w:rFonts w:ascii="Times New Roman" w:hAnsi="Times New Roman" w:cs="Times New Roman"/>
              </w:rPr>
              <w:t xml:space="preserve">III. MAKROEKONOMİK HEDEFLER VE </w:t>
            </w:r>
            <w:proofErr w:type="gramStart"/>
            <w:r w:rsidRPr="00347BA5">
              <w:rPr>
                <w:rFonts w:ascii="Times New Roman" w:hAnsi="Times New Roman" w:cs="Times New Roman"/>
              </w:rPr>
              <w:t>POLİTİKALAR -</w:t>
            </w:r>
            <w:proofErr w:type="gramEnd"/>
            <w:r w:rsidRPr="00347BA5">
              <w:rPr>
                <w:rFonts w:ascii="Times New Roman" w:hAnsi="Times New Roman" w:cs="Times New Roman"/>
              </w:rPr>
              <w:t xml:space="preserve"> 2. İstihdam - Politika ve Tedbirler (Madde-21)</w:t>
            </w:r>
          </w:p>
        </w:tc>
        <w:tc>
          <w:tcPr>
            <w:tcW w:w="5025" w:type="dxa"/>
          </w:tcPr>
          <w:p w14:paraId="7F8C021B" w14:textId="77777777" w:rsidR="00D56B26" w:rsidRPr="00347BA5" w:rsidRDefault="00D56B26" w:rsidP="00FD36F1">
            <w:pPr>
              <w:jc w:val="both"/>
              <w:rPr>
                <w:rFonts w:ascii="Times New Roman" w:hAnsi="Times New Roman" w:cs="Times New Roman"/>
              </w:rPr>
            </w:pPr>
            <w:r w:rsidRPr="00347BA5">
              <w:rPr>
                <w:rFonts w:ascii="Times New Roman" w:hAnsi="Times New Roman" w:cs="Times New Roman"/>
              </w:rPr>
              <w:t xml:space="preserve">Üniversitelerin yönetişimi geliştirilecek, bu kapsamda, yerelde mütevelli heyet veya istişari mahiyette mekanizmalar oluşturularak üniversite-özel sektör-yerel yönetim-STK </w:t>
            </w:r>
            <w:proofErr w:type="gramStart"/>
            <w:r w:rsidRPr="00347BA5">
              <w:rPr>
                <w:rFonts w:ascii="Times New Roman" w:hAnsi="Times New Roman" w:cs="Times New Roman"/>
              </w:rPr>
              <w:t>işbirliği</w:t>
            </w:r>
            <w:proofErr w:type="gramEnd"/>
            <w:r w:rsidRPr="00347BA5">
              <w:rPr>
                <w:rFonts w:ascii="Times New Roman" w:hAnsi="Times New Roman" w:cs="Times New Roman"/>
              </w:rPr>
              <w:t xml:space="preserve"> güçlendirilecektir.</w:t>
            </w:r>
          </w:p>
        </w:tc>
      </w:tr>
      <w:tr w:rsidR="00D56B26" w:rsidRPr="00347BA5" w14:paraId="3D53669C" w14:textId="77777777" w:rsidTr="003A2578">
        <w:tc>
          <w:tcPr>
            <w:tcW w:w="1771" w:type="dxa"/>
            <w:vMerge/>
            <w:shd w:val="clear" w:color="auto" w:fill="FABF8F" w:themeFill="accent6" w:themeFillTint="99"/>
          </w:tcPr>
          <w:p w14:paraId="787F88FC" w14:textId="77777777" w:rsidR="00D56B26" w:rsidRPr="00347BA5" w:rsidRDefault="00D56B26" w:rsidP="00FD36F1">
            <w:pPr>
              <w:jc w:val="both"/>
              <w:rPr>
                <w:rFonts w:ascii="Times New Roman" w:hAnsi="Times New Roman" w:cs="Times New Roman"/>
              </w:rPr>
            </w:pPr>
          </w:p>
        </w:tc>
        <w:tc>
          <w:tcPr>
            <w:tcW w:w="2266" w:type="dxa"/>
          </w:tcPr>
          <w:p w14:paraId="4FB72FDF" w14:textId="77777777" w:rsidR="00D56B26" w:rsidRPr="00347BA5" w:rsidRDefault="00D56B26" w:rsidP="00FD36F1">
            <w:pPr>
              <w:jc w:val="center"/>
              <w:rPr>
                <w:rFonts w:ascii="Times New Roman" w:hAnsi="Times New Roman" w:cs="Times New Roman"/>
              </w:rPr>
            </w:pPr>
            <w:r w:rsidRPr="00347BA5">
              <w:rPr>
                <w:rFonts w:ascii="Times New Roman" w:hAnsi="Times New Roman" w:cs="Times New Roman"/>
              </w:rPr>
              <w:t xml:space="preserve">III. MAKROEKONOMİK HEDEFLER VE </w:t>
            </w:r>
            <w:proofErr w:type="gramStart"/>
            <w:r w:rsidRPr="00347BA5">
              <w:rPr>
                <w:rFonts w:ascii="Times New Roman" w:hAnsi="Times New Roman" w:cs="Times New Roman"/>
              </w:rPr>
              <w:t>POLİTİKALAR -</w:t>
            </w:r>
            <w:proofErr w:type="gramEnd"/>
            <w:r w:rsidRPr="00347BA5">
              <w:rPr>
                <w:rFonts w:ascii="Times New Roman" w:hAnsi="Times New Roman" w:cs="Times New Roman"/>
              </w:rPr>
              <w:t xml:space="preserve"> 2. </w:t>
            </w:r>
            <w:r w:rsidRPr="00347BA5">
              <w:rPr>
                <w:rFonts w:ascii="Times New Roman" w:hAnsi="Times New Roman" w:cs="Times New Roman"/>
              </w:rPr>
              <w:lastRenderedPageBreak/>
              <w:t>İstihdam - Politika ve Tedbirler (Madde-22)</w:t>
            </w:r>
          </w:p>
        </w:tc>
        <w:tc>
          <w:tcPr>
            <w:tcW w:w="5025" w:type="dxa"/>
          </w:tcPr>
          <w:p w14:paraId="41B44F4F" w14:textId="77777777" w:rsidR="00D56B26" w:rsidRPr="00347BA5" w:rsidRDefault="00D56B26" w:rsidP="00FD36F1">
            <w:pPr>
              <w:jc w:val="both"/>
              <w:rPr>
                <w:rFonts w:ascii="Times New Roman" w:hAnsi="Times New Roman" w:cs="Times New Roman"/>
              </w:rPr>
            </w:pPr>
            <w:r w:rsidRPr="00347BA5">
              <w:rPr>
                <w:rFonts w:ascii="Times New Roman" w:hAnsi="Times New Roman" w:cs="Times New Roman"/>
              </w:rPr>
              <w:lastRenderedPageBreak/>
              <w:t>Yükseköğretim kontenjanları kamu ve özel sektörün orta vadede ihtiyaç duyduğu işgücü miktarı ve nitelikleriyle uyumlu hale getirilecektir.</w:t>
            </w:r>
          </w:p>
        </w:tc>
      </w:tr>
      <w:tr w:rsidR="00D56B26" w:rsidRPr="00347BA5" w14:paraId="7477967D" w14:textId="77777777" w:rsidTr="003A2578">
        <w:tc>
          <w:tcPr>
            <w:tcW w:w="1771" w:type="dxa"/>
            <w:vMerge w:val="restart"/>
            <w:shd w:val="clear" w:color="auto" w:fill="FABF8F" w:themeFill="accent6" w:themeFillTint="99"/>
            <w:textDirection w:val="btLr"/>
          </w:tcPr>
          <w:p w14:paraId="43945181" w14:textId="77777777" w:rsidR="00D56B26" w:rsidRPr="00347BA5" w:rsidRDefault="00D56B26" w:rsidP="00FD36F1">
            <w:pPr>
              <w:ind w:left="113" w:right="113"/>
              <w:jc w:val="center"/>
              <w:rPr>
                <w:rFonts w:ascii="Times New Roman" w:hAnsi="Times New Roman" w:cs="Times New Roman"/>
                <w:b/>
              </w:rPr>
            </w:pPr>
            <w:r w:rsidRPr="00347BA5">
              <w:rPr>
                <w:rFonts w:ascii="Times New Roman" w:hAnsi="Times New Roman" w:cs="Times New Roman"/>
                <w:b/>
              </w:rPr>
              <w:t>Güney Ege Bölge Planı 2022-2026</w:t>
            </w:r>
          </w:p>
        </w:tc>
        <w:tc>
          <w:tcPr>
            <w:tcW w:w="2266" w:type="dxa"/>
          </w:tcPr>
          <w:p w14:paraId="2C078BBE" w14:textId="77777777" w:rsidR="00D56B26" w:rsidRPr="00347BA5" w:rsidRDefault="00D56B26" w:rsidP="00FD36F1">
            <w:pPr>
              <w:jc w:val="center"/>
              <w:rPr>
                <w:rFonts w:ascii="Times New Roman" w:hAnsi="Times New Roman" w:cs="Times New Roman"/>
              </w:rPr>
            </w:pPr>
            <w:r w:rsidRPr="00347BA5">
              <w:rPr>
                <w:rFonts w:ascii="Times New Roman" w:hAnsi="Times New Roman" w:cs="Times New Roman"/>
              </w:rPr>
              <w:t>Zengin Beşerî Sermaye, Güçlü Toplumsal Yapı Sayfa 12</w:t>
            </w:r>
          </w:p>
        </w:tc>
        <w:tc>
          <w:tcPr>
            <w:tcW w:w="5025" w:type="dxa"/>
          </w:tcPr>
          <w:p w14:paraId="3888D59C" w14:textId="77777777" w:rsidR="00D56B26" w:rsidRPr="00347BA5" w:rsidRDefault="00D56B26" w:rsidP="00FD36F1">
            <w:pPr>
              <w:jc w:val="both"/>
              <w:rPr>
                <w:rFonts w:ascii="Times New Roman" w:hAnsi="Times New Roman" w:cs="Times New Roman"/>
              </w:rPr>
            </w:pPr>
            <w:r w:rsidRPr="00347BA5">
              <w:rPr>
                <w:rFonts w:ascii="Times New Roman" w:hAnsi="Times New Roman" w:cs="Times New Roman"/>
              </w:rPr>
              <w:t xml:space="preserve">Özel sektör ile üniversite </w:t>
            </w:r>
            <w:proofErr w:type="gramStart"/>
            <w:r w:rsidRPr="00347BA5">
              <w:rPr>
                <w:rFonts w:ascii="Times New Roman" w:hAnsi="Times New Roman" w:cs="Times New Roman"/>
              </w:rPr>
              <w:t>işbirliği</w:t>
            </w:r>
            <w:proofErr w:type="gramEnd"/>
            <w:r w:rsidRPr="00347BA5">
              <w:rPr>
                <w:rFonts w:ascii="Times New Roman" w:hAnsi="Times New Roman" w:cs="Times New Roman"/>
              </w:rPr>
              <w:t xml:space="preserve"> arttırılacaktır.</w:t>
            </w:r>
          </w:p>
        </w:tc>
      </w:tr>
      <w:tr w:rsidR="00D56B26" w:rsidRPr="00347BA5" w14:paraId="019A05D2" w14:textId="77777777" w:rsidTr="003A2578">
        <w:tc>
          <w:tcPr>
            <w:tcW w:w="1771" w:type="dxa"/>
            <w:vMerge/>
            <w:shd w:val="clear" w:color="auto" w:fill="FABF8F" w:themeFill="accent6" w:themeFillTint="99"/>
          </w:tcPr>
          <w:p w14:paraId="2AD52AEE" w14:textId="77777777" w:rsidR="00D56B26" w:rsidRPr="00347BA5" w:rsidRDefault="00D56B26" w:rsidP="00FD36F1">
            <w:pPr>
              <w:jc w:val="both"/>
              <w:rPr>
                <w:rFonts w:ascii="Times New Roman" w:hAnsi="Times New Roman" w:cs="Times New Roman"/>
              </w:rPr>
            </w:pPr>
          </w:p>
        </w:tc>
        <w:tc>
          <w:tcPr>
            <w:tcW w:w="2266" w:type="dxa"/>
          </w:tcPr>
          <w:p w14:paraId="4EDCA721" w14:textId="77777777" w:rsidR="00D56B26" w:rsidRPr="00347BA5" w:rsidRDefault="00D56B26" w:rsidP="00FD36F1">
            <w:pPr>
              <w:jc w:val="center"/>
              <w:rPr>
                <w:rFonts w:ascii="Times New Roman" w:hAnsi="Times New Roman" w:cs="Times New Roman"/>
              </w:rPr>
            </w:pPr>
            <w:r w:rsidRPr="00347BA5">
              <w:rPr>
                <w:rFonts w:ascii="Times New Roman" w:hAnsi="Times New Roman" w:cs="Times New Roman"/>
              </w:rPr>
              <w:t>Zengin Beşerî Sermaye, Güçlü Toplumsal Yapı Sayfa 12</w:t>
            </w:r>
          </w:p>
        </w:tc>
        <w:tc>
          <w:tcPr>
            <w:tcW w:w="5025" w:type="dxa"/>
          </w:tcPr>
          <w:p w14:paraId="02047F73" w14:textId="77777777" w:rsidR="00D56B26" w:rsidRPr="00347BA5" w:rsidRDefault="00D56B26" w:rsidP="00FD36F1">
            <w:pPr>
              <w:jc w:val="both"/>
              <w:rPr>
                <w:rFonts w:ascii="Times New Roman" w:hAnsi="Times New Roman" w:cs="Times New Roman"/>
              </w:rPr>
            </w:pPr>
            <w:r w:rsidRPr="00347BA5">
              <w:rPr>
                <w:rFonts w:ascii="Times New Roman" w:hAnsi="Times New Roman" w:cs="Times New Roman"/>
              </w:rPr>
              <w:t>Üniversitemiz personeline hizmet içi eğitim uygulamalarının yaygınlaştırılması sağlanacaktır.</w:t>
            </w:r>
          </w:p>
        </w:tc>
      </w:tr>
      <w:bookmarkEnd w:id="38"/>
    </w:tbl>
    <w:p w14:paraId="0CDDEEC2" w14:textId="77777777" w:rsidR="00D56B26" w:rsidRPr="00D56B26" w:rsidRDefault="00D56B26" w:rsidP="00D56B26">
      <w:pPr>
        <w:rPr>
          <w:lang w:eastAsia="en-US"/>
        </w:rPr>
      </w:pPr>
    </w:p>
    <w:bookmarkEnd w:id="35"/>
    <w:p w14:paraId="391D4C0F" w14:textId="77777777" w:rsidR="001719CF" w:rsidRPr="003F6E3E" w:rsidRDefault="001719CF" w:rsidP="00C93E42">
      <w:pPr>
        <w:spacing w:after="0" w:line="360" w:lineRule="auto"/>
        <w:jc w:val="both"/>
        <w:rPr>
          <w:rFonts w:ascii="Times New Roman" w:hAnsi="Times New Roman" w:cs="Times New Roman"/>
          <w:sz w:val="24"/>
          <w:szCs w:val="24"/>
        </w:rPr>
      </w:pPr>
    </w:p>
    <w:p w14:paraId="33FB9C05" w14:textId="77777777" w:rsidR="001E3FAF" w:rsidRPr="001E3FAF" w:rsidRDefault="001E3FAF" w:rsidP="00C93E42">
      <w:pPr>
        <w:pStyle w:val="Balk2"/>
        <w:spacing w:before="0" w:line="360" w:lineRule="auto"/>
        <w:rPr>
          <w:rFonts w:ascii="Times New Roman" w:eastAsia="Times New Roman" w:hAnsi="Times New Roman" w:cs="Times New Roman"/>
          <w:b/>
          <w:sz w:val="36"/>
          <w:szCs w:val="24"/>
          <w:lang w:eastAsia="tr-TR"/>
        </w:rPr>
      </w:pPr>
      <w:bookmarkStart w:id="39" w:name="_Toc152277404"/>
      <w:bookmarkStart w:id="40" w:name="_Toc153488940"/>
      <w:bookmarkStart w:id="41" w:name="_Hlk152072361"/>
      <w:r w:rsidRPr="001E3FAF">
        <w:rPr>
          <w:rFonts w:ascii="Times New Roman" w:eastAsia="Times New Roman" w:hAnsi="Times New Roman" w:cs="Times New Roman"/>
          <w:b/>
          <w:color w:val="000000" w:themeColor="text1"/>
          <w:sz w:val="36"/>
          <w:szCs w:val="24"/>
          <w:lang w:eastAsia="tr-TR"/>
        </w:rPr>
        <w:t>4.4. Faaliyet Alanları ile Ürün ve Hizmetlerin Belirlenmesi</w:t>
      </w:r>
      <w:bookmarkEnd w:id="39"/>
      <w:bookmarkEnd w:id="40"/>
    </w:p>
    <w:p w14:paraId="569D3D30" w14:textId="77777777" w:rsidR="001E3FAF" w:rsidRPr="00891F39" w:rsidRDefault="001E3FAF" w:rsidP="00C93E42">
      <w:pPr>
        <w:spacing w:after="0" w:line="360" w:lineRule="auto"/>
        <w:jc w:val="both"/>
        <w:rPr>
          <w:rFonts w:ascii="Times New Roman" w:eastAsia="Times New Roman" w:hAnsi="Times New Roman" w:cs="Times New Roman"/>
          <w:color w:val="FF0000"/>
          <w:sz w:val="24"/>
          <w:szCs w:val="24"/>
        </w:rPr>
      </w:pPr>
    </w:p>
    <w:p w14:paraId="69413E51" w14:textId="5D58C64A" w:rsidR="001E3FAF" w:rsidRPr="00891F39" w:rsidRDefault="001E3FAF" w:rsidP="00C93E42">
      <w:pPr>
        <w:spacing w:after="0" w:line="360" w:lineRule="auto"/>
        <w:jc w:val="both"/>
        <w:rPr>
          <w:rFonts w:ascii="Times New Roman" w:eastAsia="Times New Roman" w:hAnsi="Times New Roman" w:cs="Times New Roman"/>
          <w:sz w:val="24"/>
          <w:szCs w:val="24"/>
        </w:rPr>
      </w:pPr>
      <w:r w:rsidRPr="00891F39">
        <w:rPr>
          <w:rFonts w:ascii="Times New Roman" w:eastAsia="Times New Roman" w:hAnsi="Times New Roman" w:cs="Times New Roman"/>
          <w:sz w:val="24"/>
          <w:szCs w:val="24"/>
        </w:rPr>
        <w:t xml:space="preserve">Aydın Adnan Menderes Üniversitesi Çine Meslek Yüksekokuluna ait program ve alt program analizine </w:t>
      </w:r>
      <w:r w:rsidR="000000FF">
        <w:rPr>
          <w:rFonts w:ascii="Times New Roman" w:eastAsia="Times New Roman" w:hAnsi="Times New Roman" w:cs="Times New Roman"/>
          <w:sz w:val="24"/>
          <w:szCs w:val="24"/>
        </w:rPr>
        <w:t>ilişkin</w:t>
      </w:r>
      <w:r w:rsidRPr="00891F39">
        <w:rPr>
          <w:rFonts w:ascii="Times New Roman" w:eastAsia="Times New Roman" w:hAnsi="Times New Roman" w:cs="Times New Roman"/>
          <w:sz w:val="24"/>
          <w:szCs w:val="24"/>
        </w:rPr>
        <w:t xml:space="preserve"> bilgiler aşağıdaki tabloda gösterilmektedir.</w:t>
      </w:r>
    </w:p>
    <w:p w14:paraId="07008824" w14:textId="77777777" w:rsidR="001E3FAF" w:rsidRPr="00891F39" w:rsidRDefault="001E3FAF" w:rsidP="001E3FAF">
      <w:pPr>
        <w:spacing w:after="0" w:line="240" w:lineRule="auto"/>
        <w:jc w:val="both"/>
        <w:rPr>
          <w:rFonts w:ascii="Times New Roman" w:eastAsia="Times New Roman" w:hAnsi="Times New Roman" w:cs="Times New Roman"/>
          <w:sz w:val="24"/>
          <w:szCs w:val="24"/>
        </w:rPr>
      </w:pPr>
    </w:p>
    <w:p w14:paraId="3A7370F8" w14:textId="77777777" w:rsidR="006F3E3C" w:rsidRPr="003A2578" w:rsidRDefault="001E3FAF" w:rsidP="003A2578">
      <w:pPr>
        <w:pStyle w:val="ResimYazs"/>
        <w:rPr>
          <w:rFonts w:ascii="Times New Roman" w:hAnsi="Times New Roman" w:cs="Times New Roman"/>
          <w:i w:val="0"/>
          <w:color w:val="000000" w:themeColor="text1"/>
          <w:sz w:val="24"/>
          <w:szCs w:val="24"/>
        </w:rPr>
      </w:pPr>
      <w:bookmarkStart w:id="42" w:name="_Toc153488974"/>
      <w:bookmarkStart w:id="43" w:name="_Toc152067520"/>
      <w:r w:rsidRPr="00891F39">
        <w:rPr>
          <w:rFonts w:ascii="Times New Roman" w:hAnsi="Times New Roman" w:cs="Times New Roman"/>
          <w:i w:val="0"/>
          <w:color w:val="000000" w:themeColor="text1"/>
          <w:sz w:val="24"/>
          <w:szCs w:val="24"/>
        </w:rPr>
        <w:t xml:space="preserve">Tablo </w:t>
      </w:r>
      <w:r w:rsidRPr="00891F39">
        <w:rPr>
          <w:rFonts w:ascii="Times New Roman" w:hAnsi="Times New Roman" w:cs="Times New Roman"/>
          <w:i w:val="0"/>
          <w:color w:val="000000" w:themeColor="text1"/>
          <w:sz w:val="24"/>
          <w:szCs w:val="24"/>
        </w:rPr>
        <w:fldChar w:fldCharType="begin"/>
      </w:r>
      <w:r w:rsidRPr="00B313BF">
        <w:rPr>
          <w:rFonts w:ascii="Times New Roman" w:hAnsi="Times New Roman" w:cs="Times New Roman"/>
          <w:i w:val="0"/>
          <w:color w:val="000000" w:themeColor="text1"/>
          <w:sz w:val="24"/>
          <w:szCs w:val="24"/>
        </w:rPr>
        <w:instrText xml:space="preserve"> SEQ Tablo \* ARABIC </w:instrText>
      </w:r>
      <w:r w:rsidRPr="00891F39">
        <w:rPr>
          <w:rFonts w:ascii="Times New Roman" w:hAnsi="Times New Roman" w:cs="Times New Roman"/>
          <w:i w:val="0"/>
          <w:color w:val="000000" w:themeColor="text1"/>
          <w:sz w:val="24"/>
          <w:szCs w:val="24"/>
        </w:rPr>
        <w:fldChar w:fldCharType="separate"/>
      </w:r>
      <w:r w:rsidR="00B9698D">
        <w:rPr>
          <w:rFonts w:ascii="Times New Roman" w:hAnsi="Times New Roman" w:cs="Times New Roman"/>
          <w:i w:val="0"/>
          <w:noProof/>
          <w:color w:val="000000" w:themeColor="text1"/>
          <w:sz w:val="24"/>
          <w:szCs w:val="24"/>
        </w:rPr>
        <w:t>4</w:t>
      </w:r>
      <w:r w:rsidRPr="00891F39">
        <w:rPr>
          <w:rFonts w:ascii="Times New Roman" w:hAnsi="Times New Roman" w:cs="Times New Roman"/>
          <w:i w:val="0"/>
          <w:color w:val="000000" w:themeColor="text1"/>
          <w:sz w:val="24"/>
          <w:szCs w:val="24"/>
        </w:rPr>
        <w:fldChar w:fldCharType="end"/>
      </w:r>
      <w:r w:rsidRPr="00891F39">
        <w:rPr>
          <w:rFonts w:ascii="Times New Roman" w:hAnsi="Times New Roman" w:cs="Times New Roman"/>
          <w:i w:val="0"/>
          <w:color w:val="000000" w:themeColor="text1"/>
          <w:sz w:val="24"/>
          <w:szCs w:val="24"/>
        </w:rPr>
        <w:t xml:space="preserve"> </w:t>
      </w:r>
      <w:r w:rsidR="00C93E42" w:rsidRPr="00891F39">
        <w:rPr>
          <w:rFonts w:ascii="Times New Roman" w:hAnsi="Times New Roman" w:cs="Times New Roman"/>
          <w:i w:val="0"/>
          <w:color w:val="000000" w:themeColor="text1"/>
          <w:sz w:val="24"/>
          <w:szCs w:val="24"/>
        </w:rPr>
        <w:t>Program-</w:t>
      </w:r>
      <w:r w:rsidRPr="00891F39">
        <w:rPr>
          <w:rFonts w:ascii="Times New Roman" w:hAnsi="Times New Roman" w:cs="Times New Roman"/>
          <w:i w:val="0"/>
          <w:color w:val="000000" w:themeColor="text1"/>
          <w:sz w:val="24"/>
          <w:szCs w:val="24"/>
        </w:rPr>
        <w:t xml:space="preserve"> Alt Program Analizi</w:t>
      </w:r>
      <w:bookmarkEnd w:id="42"/>
      <w:r>
        <w:rPr>
          <w:rFonts w:ascii="Times New Roman" w:hAnsi="Times New Roman" w:cs="Times New Roman"/>
          <w:i w:val="0"/>
          <w:color w:val="000000" w:themeColor="text1"/>
          <w:sz w:val="24"/>
          <w:szCs w:val="24"/>
        </w:rPr>
        <w:t xml:space="preserve">  </w:t>
      </w:r>
      <w:bookmarkEnd w:id="43"/>
    </w:p>
    <w:tbl>
      <w:tblPr>
        <w:tblStyle w:val="TabloKlavuzu"/>
        <w:tblW w:w="0" w:type="auto"/>
        <w:tblLook w:val="04A0" w:firstRow="1" w:lastRow="0" w:firstColumn="1" w:lastColumn="0" w:noHBand="0" w:noVBand="1"/>
      </w:tblPr>
      <w:tblGrid>
        <w:gridCol w:w="2303"/>
        <w:gridCol w:w="5347"/>
      </w:tblGrid>
      <w:tr w:rsidR="006F3E3C" w:rsidRPr="006F3E3C" w14:paraId="2DC42631" w14:textId="77777777" w:rsidTr="004E1859">
        <w:tc>
          <w:tcPr>
            <w:tcW w:w="2303" w:type="dxa"/>
            <w:shd w:val="clear" w:color="auto" w:fill="FABF8F" w:themeFill="accent6" w:themeFillTint="99"/>
          </w:tcPr>
          <w:p w14:paraId="79C1B428" w14:textId="77777777" w:rsidR="00C93E42" w:rsidRDefault="00C93E42" w:rsidP="006F3E3C">
            <w:pPr>
              <w:jc w:val="center"/>
              <w:rPr>
                <w:rFonts w:ascii="Times New Roman" w:hAnsi="Times New Roman" w:cs="Times New Roman"/>
                <w:b/>
              </w:rPr>
            </w:pPr>
            <w:bookmarkStart w:id="44" w:name="_Hlk152072404"/>
          </w:p>
          <w:p w14:paraId="1729491C" w14:textId="77777777" w:rsidR="006F3E3C" w:rsidRPr="006F3E3C" w:rsidRDefault="006F3E3C" w:rsidP="006F3E3C">
            <w:pPr>
              <w:jc w:val="center"/>
              <w:rPr>
                <w:rFonts w:ascii="Times New Roman" w:eastAsia="Times New Roman" w:hAnsi="Times New Roman" w:cs="Times New Roman"/>
                <w:b/>
              </w:rPr>
            </w:pPr>
            <w:r w:rsidRPr="006F3E3C">
              <w:rPr>
                <w:rFonts w:ascii="Times New Roman" w:hAnsi="Times New Roman" w:cs="Times New Roman"/>
                <w:b/>
              </w:rPr>
              <w:t>Faaliyet Alanı</w:t>
            </w:r>
          </w:p>
        </w:tc>
        <w:tc>
          <w:tcPr>
            <w:tcW w:w="5347" w:type="dxa"/>
          </w:tcPr>
          <w:p w14:paraId="25E68446" w14:textId="77777777" w:rsidR="00C93E42" w:rsidRDefault="00C93E42" w:rsidP="006F3E3C">
            <w:pPr>
              <w:jc w:val="center"/>
              <w:rPr>
                <w:rFonts w:ascii="Times New Roman" w:hAnsi="Times New Roman" w:cs="Times New Roman"/>
                <w:b/>
              </w:rPr>
            </w:pPr>
          </w:p>
          <w:p w14:paraId="176D47C0" w14:textId="77777777" w:rsidR="006F3E3C" w:rsidRDefault="006F3E3C" w:rsidP="004E1859">
            <w:pPr>
              <w:shd w:val="clear" w:color="auto" w:fill="FABF8F" w:themeFill="accent6" w:themeFillTint="99"/>
              <w:jc w:val="center"/>
              <w:rPr>
                <w:rFonts w:ascii="Times New Roman" w:hAnsi="Times New Roman" w:cs="Times New Roman"/>
                <w:b/>
              </w:rPr>
            </w:pPr>
            <w:r w:rsidRPr="006F3E3C">
              <w:rPr>
                <w:rFonts w:ascii="Times New Roman" w:hAnsi="Times New Roman" w:cs="Times New Roman"/>
                <w:b/>
              </w:rPr>
              <w:t>Ürün / Hizmetler</w:t>
            </w:r>
          </w:p>
          <w:p w14:paraId="56664DD1" w14:textId="77777777" w:rsidR="00C93E42" w:rsidRPr="006F3E3C" w:rsidRDefault="00C93E42" w:rsidP="006F3E3C">
            <w:pPr>
              <w:jc w:val="center"/>
              <w:rPr>
                <w:rFonts w:ascii="Times New Roman" w:eastAsia="Times New Roman" w:hAnsi="Times New Roman" w:cs="Times New Roman"/>
                <w:b/>
              </w:rPr>
            </w:pPr>
          </w:p>
        </w:tc>
      </w:tr>
      <w:tr w:rsidR="006F3E3C" w:rsidRPr="006F3E3C" w14:paraId="33F10748" w14:textId="77777777" w:rsidTr="004E1859">
        <w:tc>
          <w:tcPr>
            <w:tcW w:w="2303" w:type="dxa"/>
            <w:shd w:val="clear" w:color="auto" w:fill="FABF8F" w:themeFill="accent6" w:themeFillTint="99"/>
          </w:tcPr>
          <w:p w14:paraId="58F9E26B" w14:textId="77777777" w:rsidR="006F3E3C" w:rsidRPr="006F3E3C" w:rsidRDefault="006F3E3C" w:rsidP="006F3E3C">
            <w:pPr>
              <w:rPr>
                <w:rFonts w:ascii="Times New Roman" w:eastAsia="Times New Roman" w:hAnsi="Times New Roman" w:cs="Times New Roman"/>
              </w:rPr>
            </w:pPr>
            <w:r w:rsidRPr="006F3E3C">
              <w:rPr>
                <w:rFonts w:ascii="Times New Roman" w:hAnsi="Times New Roman" w:cs="Times New Roman"/>
                <w:b/>
                <w:bCs/>
                <w:color w:val="241F1F"/>
              </w:rPr>
              <w:t>A- Eğitim-Öğretim</w:t>
            </w:r>
          </w:p>
        </w:tc>
        <w:tc>
          <w:tcPr>
            <w:tcW w:w="5347" w:type="dxa"/>
          </w:tcPr>
          <w:p w14:paraId="056FFAB1" w14:textId="77777777" w:rsidR="006F3E3C" w:rsidRPr="006F3E3C" w:rsidRDefault="006F3E3C" w:rsidP="002D4830">
            <w:pPr>
              <w:jc w:val="both"/>
              <w:rPr>
                <w:rFonts w:ascii="Times New Roman" w:eastAsia="Times New Roman" w:hAnsi="Times New Roman" w:cs="Times New Roman"/>
              </w:rPr>
            </w:pPr>
            <w:r w:rsidRPr="006F3E3C">
              <w:rPr>
                <w:rFonts w:ascii="Times New Roman" w:eastAsia="Times New Roman" w:hAnsi="Times New Roman" w:cs="Times New Roman"/>
              </w:rPr>
              <w:t>Ön lisans programları</w:t>
            </w:r>
          </w:p>
        </w:tc>
      </w:tr>
      <w:tr w:rsidR="006F3E3C" w:rsidRPr="006F3E3C" w14:paraId="7A898305" w14:textId="77777777" w:rsidTr="004E1859">
        <w:tc>
          <w:tcPr>
            <w:tcW w:w="2303" w:type="dxa"/>
            <w:vMerge w:val="restart"/>
            <w:shd w:val="clear" w:color="auto" w:fill="FABF8F" w:themeFill="accent6" w:themeFillTint="99"/>
          </w:tcPr>
          <w:p w14:paraId="40B12ABA" w14:textId="5020AF65" w:rsidR="006F3E3C" w:rsidRPr="006F3E3C" w:rsidRDefault="006F3E3C" w:rsidP="006F3E3C">
            <w:pPr>
              <w:autoSpaceDE w:val="0"/>
              <w:autoSpaceDN w:val="0"/>
              <w:adjustRightInd w:val="0"/>
              <w:rPr>
                <w:rFonts w:ascii="Times New Roman" w:hAnsi="Times New Roman" w:cs="Times New Roman"/>
                <w:b/>
                <w:bCs/>
                <w:color w:val="241F1F"/>
              </w:rPr>
            </w:pPr>
            <w:r w:rsidRPr="006F3E3C">
              <w:rPr>
                <w:rFonts w:ascii="Times New Roman" w:hAnsi="Times New Roman" w:cs="Times New Roman"/>
                <w:b/>
                <w:bCs/>
                <w:color w:val="241F1F"/>
              </w:rPr>
              <w:t xml:space="preserve">B- </w:t>
            </w:r>
            <w:r w:rsidR="000000FF" w:rsidRPr="006F3E3C">
              <w:rPr>
                <w:rFonts w:ascii="Times New Roman" w:hAnsi="Times New Roman" w:cs="Times New Roman"/>
                <w:b/>
                <w:bCs/>
                <w:color w:val="241F1F"/>
              </w:rPr>
              <w:t>Araştırma-</w:t>
            </w:r>
          </w:p>
          <w:p w14:paraId="67C0E5AE" w14:textId="77777777" w:rsidR="006F3E3C" w:rsidRPr="006F3E3C" w:rsidRDefault="006F3E3C" w:rsidP="006F3E3C">
            <w:pPr>
              <w:rPr>
                <w:rFonts w:ascii="Times New Roman" w:eastAsia="Times New Roman" w:hAnsi="Times New Roman" w:cs="Times New Roman"/>
              </w:rPr>
            </w:pPr>
            <w:r w:rsidRPr="006F3E3C">
              <w:rPr>
                <w:rFonts w:ascii="Times New Roman" w:hAnsi="Times New Roman" w:cs="Times New Roman"/>
                <w:b/>
                <w:bCs/>
                <w:color w:val="241F1F"/>
              </w:rPr>
              <w:t>Geliştirme</w:t>
            </w:r>
          </w:p>
        </w:tc>
        <w:tc>
          <w:tcPr>
            <w:tcW w:w="5347" w:type="dxa"/>
          </w:tcPr>
          <w:p w14:paraId="6E382252" w14:textId="77777777" w:rsidR="006F3E3C" w:rsidRPr="006F3E3C" w:rsidRDefault="006F3E3C" w:rsidP="002D4830">
            <w:pPr>
              <w:jc w:val="both"/>
              <w:rPr>
                <w:rFonts w:ascii="Times New Roman" w:eastAsia="Times New Roman" w:hAnsi="Times New Roman" w:cs="Times New Roman"/>
              </w:rPr>
            </w:pPr>
            <w:r w:rsidRPr="006F3E3C">
              <w:rPr>
                <w:rFonts w:ascii="Times New Roman" w:hAnsi="Times New Roman" w:cs="Times New Roman"/>
                <w:color w:val="241F1F"/>
              </w:rPr>
              <w:t>1-Araştırma Projeleri</w:t>
            </w:r>
          </w:p>
        </w:tc>
      </w:tr>
      <w:tr w:rsidR="006F3E3C" w:rsidRPr="006F3E3C" w14:paraId="1875501C" w14:textId="77777777" w:rsidTr="004E1859">
        <w:tc>
          <w:tcPr>
            <w:tcW w:w="2303" w:type="dxa"/>
            <w:vMerge/>
            <w:shd w:val="clear" w:color="auto" w:fill="FABF8F" w:themeFill="accent6" w:themeFillTint="99"/>
          </w:tcPr>
          <w:p w14:paraId="087451ED" w14:textId="77777777" w:rsidR="006F3E3C" w:rsidRPr="006F3E3C" w:rsidRDefault="006F3E3C" w:rsidP="006F3E3C">
            <w:pPr>
              <w:autoSpaceDE w:val="0"/>
              <w:autoSpaceDN w:val="0"/>
              <w:adjustRightInd w:val="0"/>
              <w:rPr>
                <w:rFonts w:ascii="Times New Roman" w:hAnsi="Times New Roman" w:cs="Times New Roman"/>
                <w:b/>
                <w:bCs/>
                <w:color w:val="241F1F"/>
              </w:rPr>
            </w:pPr>
          </w:p>
        </w:tc>
        <w:tc>
          <w:tcPr>
            <w:tcW w:w="5347" w:type="dxa"/>
          </w:tcPr>
          <w:p w14:paraId="7177B55B" w14:textId="77777777" w:rsidR="006F3E3C" w:rsidRPr="006F3E3C" w:rsidRDefault="006F3E3C" w:rsidP="002D4830">
            <w:pPr>
              <w:jc w:val="both"/>
              <w:rPr>
                <w:rFonts w:ascii="Times New Roman" w:eastAsia="Times New Roman" w:hAnsi="Times New Roman" w:cs="Times New Roman"/>
              </w:rPr>
            </w:pPr>
            <w:r w:rsidRPr="006F3E3C">
              <w:rPr>
                <w:rFonts w:ascii="Times New Roman" w:hAnsi="Times New Roman" w:cs="Times New Roman"/>
                <w:color w:val="241F1F"/>
              </w:rPr>
              <w:t>2- Bilimsel Yayınlar</w:t>
            </w:r>
          </w:p>
        </w:tc>
      </w:tr>
      <w:tr w:rsidR="006F3E3C" w:rsidRPr="006F3E3C" w14:paraId="4CC38D12" w14:textId="77777777" w:rsidTr="004E1859">
        <w:tc>
          <w:tcPr>
            <w:tcW w:w="2303" w:type="dxa"/>
            <w:vMerge w:val="restart"/>
            <w:shd w:val="clear" w:color="auto" w:fill="FABF8F" w:themeFill="accent6" w:themeFillTint="99"/>
          </w:tcPr>
          <w:p w14:paraId="678EF2CC" w14:textId="77777777" w:rsidR="006F3E3C" w:rsidRPr="006F3E3C" w:rsidRDefault="006F3E3C" w:rsidP="006F3E3C">
            <w:pPr>
              <w:rPr>
                <w:rFonts w:ascii="Times New Roman" w:eastAsia="Times New Roman" w:hAnsi="Times New Roman" w:cs="Times New Roman"/>
              </w:rPr>
            </w:pPr>
            <w:r w:rsidRPr="006F3E3C">
              <w:rPr>
                <w:rFonts w:ascii="Times New Roman" w:hAnsi="Times New Roman" w:cs="Times New Roman"/>
                <w:b/>
                <w:bCs/>
                <w:color w:val="241F1F"/>
              </w:rPr>
              <w:t>C- Toplumsal Katkı</w:t>
            </w:r>
          </w:p>
          <w:p w14:paraId="720577E3" w14:textId="77777777" w:rsidR="006F3E3C" w:rsidRPr="006F3E3C" w:rsidRDefault="006F3E3C" w:rsidP="006F3E3C">
            <w:pPr>
              <w:rPr>
                <w:rFonts w:ascii="Times New Roman" w:hAnsi="Times New Roman" w:cs="Times New Roman"/>
                <w:b/>
                <w:bCs/>
                <w:color w:val="241F1F"/>
              </w:rPr>
            </w:pPr>
          </w:p>
          <w:p w14:paraId="56D5425D" w14:textId="77777777" w:rsidR="006F3E3C" w:rsidRPr="006F3E3C" w:rsidRDefault="006F3E3C" w:rsidP="006F3E3C">
            <w:pPr>
              <w:rPr>
                <w:rFonts w:ascii="Times New Roman" w:eastAsia="Times New Roman" w:hAnsi="Times New Roman" w:cs="Times New Roman"/>
              </w:rPr>
            </w:pPr>
          </w:p>
        </w:tc>
        <w:tc>
          <w:tcPr>
            <w:tcW w:w="5347" w:type="dxa"/>
          </w:tcPr>
          <w:p w14:paraId="4E5FD036" w14:textId="77777777" w:rsidR="006F3E3C" w:rsidRPr="006F3E3C" w:rsidRDefault="006F3E3C" w:rsidP="002D4830">
            <w:pPr>
              <w:jc w:val="both"/>
              <w:rPr>
                <w:rFonts w:ascii="Times New Roman" w:eastAsia="Times New Roman" w:hAnsi="Times New Roman" w:cs="Times New Roman"/>
              </w:rPr>
            </w:pPr>
            <w:r w:rsidRPr="006F3E3C">
              <w:rPr>
                <w:rFonts w:ascii="Times New Roman" w:hAnsi="Times New Roman" w:cs="Times New Roman"/>
                <w:color w:val="241F1F"/>
              </w:rPr>
              <w:t>1-Bilimsel, Kültürel ve Sosyal Organizasyonlar</w:t>
            </w:r>
          </w:p>
        </w:tc>
      </w:tr>
      <w:tr w:rsidR="006F3E3C" w:rsidRPr="006F3E3C" w14:paraId="41C5BA50" w14:textId="77777777" w:rsidTr="004E1859">
        <w:tc>
          <w:tcPr>
            <w:tcW w:w="2303" w:type="dxa"/>
            <w:vMerge/>
            <w:shd w:val="clear" w:color="auto" w:fill="FABF8F" w:themeFill="accent6" w:themeFillTint="99"/>
          </w:tcPr>
          <w:p w14:paraId="0507C322" w14:textId="77777777" w:rsidR="006F3E3C" w:rsidRPr="006F3E3C" w:rsidRDefault="006F3E3C" w:rsidP="006F3E3C">
            <w:pPr>
              <w:rPr>
                <w:rFonts w:ascii="Times New Roman" w:hAnsi="Times New Roman" w:cs="Times New Roman"/>
                <w:b/>
                <w:bCs/>
                <w:color w:val="241F1F"/>
              </w:rPr>
            </w:pPr>
          </w:p>
        </w:tc>
        <w:tc>
          <w:tcPr>
            <w:tcW w:w="5347" w:type="dxa"/>
          </w:tcPr>
          <w:p w14:paraId="15D5AFCB" w14:textId="77777777" w:rsidR="006F3E3C" w:rsidRPr="006F3E3C" w:rsidRDefault="006F3E3C" w:rsidP="002D4830">
            <w:pPr>
              <w:jc w:val="both"/>
              <w:rPr>
                <w:rFonts w:ascii="Times New Roman" w:hAnsi="Times New Roman" w:cs="Times New Roman"/>
                <w:color w:val="241F1F"/>
              </w:rPr>
            </w:pPr>
            <w:r w:rsidRPr="006F3E3C">
              <w:rPr>
                <w:rFonts w:ascii="Times New Roman" w:hAnsi="Times New Roman" w:cs="Times New Roman"/>
                <w:color w:val="241F1F"/>
              </w:rPr>
              <w:t>2-Barınma, Beslenme ve Ulaşım</w:t>
            </w:r>
          </w:p>
        </w:tc>
      </w:tr>
      <w:tr w:rsidR="006F3E3C" w:rsidRPr="006F3E3C" w14:paraId="0773149E" w14:textId="77777777" w:rsidTr="004E1859">
        <w:tc>
          <w:tcPr>
            <w:tcW w:w="2303" w:type="dxa"/>
            <w:vMerge/>
            <w:shd w:val="clear" w:color="auto" w:fill="FABF8F" w:themeFill="accent6" w:themeFillTint="99"/>
          </w:tcPr>
          <w:p w14:paraId="59897869" w14:textId="77777777" w:rsidR="006F3E3C" w:rsidRPr="006F3E3C" w:rsidRDefault="006F3E3C" w:rsidP="006F3E3C">
            <w:pPr>
              <w:rPr>
                <w:rFonts w:ascii="Times New Roman" w:hAnsi="Times New Roman" w:cs="Times New Roman"/>
                <w:b/>
                <w:bCs/>
                <w:color w:val="241F1F"/>
              </w:rPr>
            </w:pPr>
          </w:p>
        </w:tc>
        <w:tc>
          <w:tcPr>
            <w:tcW w:w="5347" w:type="dxa"/>
          </w:tcPr>
          <w:p w14:paraId="09DD3CD3" w14:textId="77777777" w:rsidR="006F3E3C" w:rsidRPr="006F3E3C" w:rsidRDefault="006F3E3C" w:rsidP="002D4830">
            <w:pPr>
              <w:jc w:val="both"/>
              <w:rPr>
                <w:rFonts w:ascii="Times New Roman" w:hAnsi="Times New Roman" w:cs="Times New Roman"/>
                <w:color w:val="241F1F"/>
              </w:rPr>
            </w:pPr>
            <w:r w:rsidRPr="006F3E3C">
              <w:rPr>
                <w:rFonts w:ascii="Times New Roman" w:hAnsi="Times New Roman" w:cs="Times New Roman"/>
                <w:color w:val="241F1F"/>
              </w:rPr>
              <w:t>3-Kültür, Sanat ve Spor Etkinlikleri</w:t>
            </w:r>
          </w:p>
        </w:tc>
      </w:tr>
      <w:tr w:rsidR="006F3E3C" w:rsidRPr="006F3E3C" w14:paraId="294DD07F" w14:textId="77777777" w:rsidTr="004E1859">
        <w:tc>
          <w:tcPr>
            <w:tcW w:w="2303" w:type="dxa"/>
            <w:vMerge/>
            <w:shd w:val="clear" w:color="auto" w:fill="FABF8F" w:themeFill="accent6" w:themeFillTint="99"/>
          </w:tcPr>
          <w:p w14:paraId="64EA9A15" w14:textId="77777777" w:rsidR="006F3E3C" w:rsidRPr="006F3E3C" w:rsidRDefault="006F3E3C" w:rsidP="006F3E3C">
            <w:pPr>
              <w:rPr>
                <w:rFonts w:ascii="Times New Roman" w:hAnsi="Times New Roman" w:cs="Times New Roman"/>
                <w:b/>
                <w:bCs/>
                <w:color w:val="241F1F"/>
              </w:rPr>
            </w:pPr>
          </w:p>
        </w:tc>
        <w:tc>
          <w:tcPr>
            <w:tcW w:w="5347" w:type="dxa"/>
          </w:tcPr>
          <w:p w14:paraId="172609AC" w14:textId="77777777" w:rsidR="006F3E3C" w:rsidRPr="006F3E3C" w:rsidRDefault="006F3E3C" w:rsidP="002D4830">
            <w:pPr>
              <w:jc w:val="both"/>
              <w:rPr>
                <w:rFonts w:ascii="Times New Roman" w:hAnsi="Times New Roman" w:cs="Times New Roman"/>
                <w:color w:val="241F1F"/>
              </w:rPr>
            </w:pPr>
            <w:r w:rsidRPr="006F3E3C">
              <w:rPr>
                <w:rFonts w:ascii="Times New Roman" w:hAnsi="Times New Roman" w:cs="Times New Roman"/>
                <w:color w:val="241F1F"/>
              </w:rPr>
              <w:t>4-Tanıtım ve Halkla İlişkiler</w:t>
            </w:r>
          </w:p>
        </w:tc>
      </w:tr>
      <w:tr w:rsidR="006F3E3C" w:rsidRPr="006F3E3C" w14:paraId="526575DA" w14:textId="77777777" w:rsidTr="004E1859">
        <w:tc>
          <w:tcPr>
            <w:tcW w:w="2303" w:type="dxa"/>
            <w:vMerge w:val="restart"/>
            <w:shd w:val="clear" w:color="auto" w:fill="FABF8F" w:themeFill="accent6" w:themeFillTint="99"/>
          </w:tcPr>
          <w:p w14:paraId="294456C7" w14:textId="77777777" w:rsidR="006F3E3C" w:rsidRPr="006F3E3C" w:rsidRDefault="006F3E3C" w:rsidP="006F3E3C">
            <w:pPr>
              <w:rPr>
                <w:rFonts w:ascii="Times New Roman" w:hAnsi="Times New Roman" w:cs="Times New Roman"/>
                <w:b/>
                <w:bCs/>
                <w:color w:val="241F1F"/>
              </w:rPr>
            </w:pPr>
            <w:r w:rsidRPr="006F3E3C">
              <w:rPr>
                <w:rFonts w:ascii="Times New Roman" w:hAnsi="Times New Roman" w:cs="Times New Roman"/>
                <w:b/>
                <w:bCs/>
                <w:color w:val="241F1F"/>
              </w:rPr>
              <w:t>D- Girişimcilik</w:t>
            </w:r>
          </w:p>
        </w:tc>
        <w:tc>
          <w:tcPr>
            <w:tcW w:w="5347" w:type="dxa"/>
          </w:tcPr>
          <w:p w14:paraId="3DC1E470" w14:textId="7E332B00" w:rsidR="006F3E3C" w:rsidRPr="006F3E3C" w:rsidRDefault="006F3E3C" w:rsidP="002D4830">
            <w:pPr>
              <w:jc w:val="both"/>
              <w:rPr>
                <w:rFonts w:ascii="Times New Roman" w:eastAsia="Times New Roman" w:hAnsi="Times New Roman" w:cs="Times New Roman"/>
              </w:rPr>
            </w:pPr>
            <w:r w:rsidRPr="006F3E3C">
              <w:rPr>
                <w:rFonts w:ascii="Times New Roman" w:hAnsi="Times New Roman" w:cs="Times New Roman"/>
              </w:rPr>
              <w:t xml:space="preserve">1- Üniversite Sanayi </w:t>
            </w:r>
            <w:r w:rsidR="000000FF" w:rsidRPr="006F3E3C">
              <w:rPr>
                <w:rFonts w:ascii="Times New Roman" w:hAnsi="Times New Roman" w:cs="Times New Roman"/>
              </w:rPr>
              <w:t>İş birliği</w:t>
            </w:r>
          </w:p>
        </w:tc>
      </w:tr>
      <w:tr w:rsidR="006F3E3C" w:rsidRPr="006F3E3C" w14:paraId="1E58326A" w14:textId="77777777" w:rsidTr="004E1859">
        <w:tc>
          <w:tcPr>
            <w:tcW w:w="2303" w:type="dxa"/>
            <w:vMerge/>
            <w:shd w:val="clear" w:color="auto" w:fill="FABF8F" w:themeFill="accent6" w:themeFillTint="99"/>
          </w:tcPr>
          <w:p w14:paraId="19670BE2" w14:textId="77777777" w:rsidR="006F3E3C" w:rsidRPr="006F3E3C" w:rsidRDefault="006F3E3C" w:rsidP="002D4830">
            <w:pPr>
              <w:jc w:val="both"/>
              <w:rPr>
                <w:rFonts w:ascii="Times New Roman" w:hAnsi="Times New Roman" w:cs="Times New Roman"/>
                <w:b/>
                <w:bCs/>
                <w:color w:val="241F1F"/>
              </w:rPr>
            </w:pPr>
          </w:p>
        </w:tc>
        <w:tc>
          <w:tcPr>
            <w:tcW w:w="5347" w:type="dxa"/>
          </w:tcPr>
          <w:p w14:paraId="213F8EDB" w14:textId="77777777" w:rsidR="006F3E3C" w:rsidRPr="006F3E3C" w:rsidRDefault="006F3E3C" w:rsidP="002D4830">
            <w:pPr>
              <w:jc w:val="both"/>
              <w:rPr>
                <w:rFonts w:ascii="Times New Roman" w:eastAsia="Times New Roman" w:hAnsi="Times New Roman" w:cs="Times New Roman"/>
              </w:rPr>
            </w:pPr>
            <w:r w:rsidRPr="006F3E3C">
              <w:rPr>
                <w:rFonts w:ascii="Times New Roman" w:hAnsi="Times New Roman" w:cs="Times New Roman"/>
              </w:rPr>
              <w:t>2- Ar-</w:t>
            </w:r>
            <w:proofErr w:type="spellStart"/>
            <w:r w:rsidRPr="006F3E3C">
              <w:rPr>
                <w:rFonts w:ascii="Times New Roman" w:hAnsi="Times New Roman" w:cs="Times New Roman"/>
              </w:rPr>
              <w:t>Ge</w:t>
            </w:r>
            <w:proofErr w:type="spellEnd"/>
            <w:r w:rsidRPr="006F3E3C">
              <w:rPr>
                <w:rFonts w:ascii="Times New Roman" w:hAnsi="Times New Roman" w:cs="Times New Roman"/>
              </w:rPr>
              <w:t xml:space="preserve"> Faaliyetlerinin Desteklenmesi</w:t>
            </w:r>
          </w:p>
        </w:tc>
      </w:tr>
      <w:tr w:rsidR="006F3E3C" w:rsidRPr="006F3E3C" w14:paraId="7C718A09" w14:textId="77777777" w:rsidTr="004E1859">
        <w:tc>
          <w:tcPr>
            <w:tcW w:w="2303" w:type="dxa"/>
            <w:vMerge/>
            <w:shd w:val="clear" w:color="auto" w:fill="FABF8F" w:themeFill="accent6" w:themeFillTint="99"/>
          </w:tcPr>
          <w:p w14:paraId="3892D198" w14:textId="77777777" w:rsidR="006F3E3C" w:rsidRPr="006F3E3C" w:rsidRDefault="006F3E3C" w:rsidP="002D4830">
            <w:pPr>
              <w:jc w:val="both"/>
              <w:rPr>
                <w:rFonts w:ascii="Times New Roman" w:hAnsi="Times New Roman" w:cs="Times New Roman"/>
                <w:b/>
                <w:bCs/>
                <w:color w:val="241F1F"/>
              </w:rPr>
            </w:pPr>
          </w:p>
        </w:tc>
        <w:tc>
          <w:tcPr>
            <w:tcW w:w="5347" w:type="dxa"/>
          </w:tcPr>
          <w:p w14:paraId="737F79D3" w14:textId="77777777" w:rsidR="006F3E3C" w:rsidRPr="006F3E3C" w:rsidRDefault="006F3E3C" w:rsidP="002D4830">
            <w:pPr>
              <w:jc w:val="both"/>
              <w:rPr>
                <w:rFonts w:ascii="Times New Roman" w:eastAsia="Times New Roman" w:hAnsi="Times New Roman" w:cs="Times New Roman"/>
              </w:rPr>
            </w:pPr>
            <w:r w:rsidRPr="006F3E3C">
              <w:rPr>
                <w:rFonts w:ascii="Times New Roman" w:hAnsi="Times New Roman" w:cs="Times New Roman"/>
                <w:color w:val="241F1F"/>
              </w:rPr>
              <w:t>3- Patent, Faydalı Model, Tasarım Tescili</w:t>
            </w:r>
          </w:p>
        </w:tc>
      </w:tr>
      <w:tr w:rsidR="006F3E3C" w:rsidRPr="006F3E3C" w14:paraId="715F0C2F" w14:textId="77777777" w:rsidTr="004E1859">
        <w:tc>
          <w:tcPr>
            <w:tcW w:w="2303" w:type="dxa"/>
            <w:vMerge/>
            <w:shd w:val="clear" w:color="auto" w:fill="FABF8F" w:themeFill="accent6" w:themeFillTint="99"/>
          </w:tcPr>
          <w:p w14:paraId="2AC97B2C" w14:textId="77777777" w:rsidR="006F3E3C" w:rsidRPr="006F3E3C" w:rsidRDefault="006F3E3C" w:rsidP="002D4830">
            <w:pPr>
              <w:jc w:val="both"/>
              <w:rPr>
                <w:rFonts w:ascii="Times New Roman" w:hAnsi="Times New Roman" w:cs="Times New Roman"/>
                <w:b/>
                <w:bCs/>
                <w:color w:val="241F1F"/>
              </w:rPr>
            </w:pPr>
          </w:p>
        </w:tc>
        <w:tc>
          <w:tcPr>
            <w:tcW w:w="5347" w:type="dxa"/>
          </w:tcPr>
          <w:p w14:paraId="0E872339" w14:textId="77777777" w:rsidR="006F3E3C" w:rsidRPr="006F3E3C" w:rsidRDefault="006F3E3C" w:rsidP="002D4830">
            <w:pPr>
              <w:jc w:val="both"/>
              <w:rPr>
                <w:rFonts w:ascii="Times New Roman" w:hAnsi="Times New Roman" w:cs="Times New Roman"/>
                <w:color w:val="241F1F"/>
              </w:rPr>
            </w:pPr>
            <w:r w:rsidRPr="006F3E3C">
              <w:rPr>
                <w:rFonts w:ascii="Times New Roman" w:hAnsi="Times New Roman" w:cs="Times New Roman"/>
                <w:color w:val="241F1F"/>
              </w:rPr>
              <w:t>4- Girişimciliğin ve Teknolojinin Desteklenmesi</w:t>
            </w:r>
          </w:p>
        </w:tc>
      </w:tr>
      <w:bookmarkEnd w:id="44"/>
    </w:tbl>
    <w:p w14:paraId="6663560A" w14:textId="422EA5B2" w:rsidR="006F3E3C" w:rsidRDefault="006F3E3C" w:rsidP="001E3FAF">
      <w:pPr>
        <w:rPr>
          <w:color w:val="FF0000"/>
          <w:lang w:eastAsia="en-US"/>
        </w:rPr>
      </w:pPr>
    </w:p>
    <w:p w14:paraId="12977928" w14:textId="5C613D94" w:rsidR="00DE4801" w:rsidRDefault="00DE4801" w:rsidP="001E3FAF">
      <w:pPr>
        <w:rPr>
          <w:color w:val="FF0000"/>
          <w:lang w:eastAsia="en-US"/>
        </w:rPr>
      </w:pPr>
    </w:p>
    <w:p w14:paraId="19844823" w14:textId="7B16A64C" w:rsidR="00DE4801" w:rsidRDefault="00DE4801" w:rsidP="001E3FAF">
      <w:pPr>
        <w:rPr>
          <w:color w:val="FF0000"/>
          <w:lang w:eastAsia="en-US"/>
        </w:rPr>
      </w:pPr>
    </w:p>
    <w:p w14:paraId="2EF69B1A" w14:textId="45CF2945" w:rsidR="00DE4801" w:rsidRDefault="00DE4801" w:rsidP="001E3FAF">
      <w:pPr>
        <w:rPr>
          <w:color w:val="FF0000"/>
          <w:lang w:eastAsia="en-US"/>
        </w:rPr>
      </w:pPr>
    </w:p>
    <w:p w14:paraId="376F2830" w14:textId="77777777" w:rsidR="00DE4801" w:rsidRPr="001E3FAF" w:rsidRDefault="00DE4801" w:rsidP="001E3FAF">
      <w:pPr>
        <w:rPr>
          <w:color w:val="FF0000"/>
          <w:lang w:eastAsia="en-US"/>
        </w:rPr>
      </w:pPr>
    </w:p>
    <w:bookmarkEnd w:id="41"/>
    <w:p w14:paraId="0BE8BE4A" w14:textId="77777777" w:rsidR="002B6AB3" w:rsidRPr="00C93E42" w:rsidRDefault="002B6AB3" w:rsidP="00D4209C">
      <w:pPr>
        <w:spacing w:after="0" w:line="240" w:lineRule="auto"/>
        <w:jc w:val="both"/>
        <w:rPr>
          <w:rFonts w:ascii="Times New Roman" w:hAnsi="Times New Roman" w:cs="Times New Roman"/>
          <w:sz w:val="32"/>
          <w:szCs w:val="24"/>
        </w:rPr>
      </w:pPr>
    </w:p>
    <w:p w14:paraId="7AD8CBA3" w14:textId="77777777" w:rsidR="00C93E42" w:rsidRPr="00C93E42" w:rsidRDefault="00C93E42" w:rsidP="00C93E42">
      <w:pPr>
        <w:pStyle w:val="Balk2"/>
        <w:rPr>
          <w:rFonts w:ascii="Times New Roman" w:eastAsia="Times New Roman" w:hAnsi="Times New Roman" w:cs="Times New Roman"/>
          <w:b/>
          <w:color w:val="000000" w:themeColor="text1"/>
          <w:sz w:val="36"/>
          <w:szCs w:val="28"/>
          <w:lang w:eastAsia="tr-TR"/>
        </w:rPr>
      </w:pPr>
      <w:bookmarkStart w:id="45" w:name="_Toc152277405"/>
      <w:bookmarkStart w:id="46" w:name="_Toc153488941"/>
      <w:bookmarkStart w:id="47" w:name="_Hlk152072575"/>
      <w:r w:rsidRPr="00C93E42">
        <w:rPr>
          <w:rFonts w:ascii="Times New Roman" w:eastAsia="Times New Roman" w:hAnsi="Times New Roman" w:cs="Times New Roman"/>
          <w:b/>
          <w:color w:val="000000" w:themeColor="text1"/>
          <w:sz w:val="36"/>
          <w:szCs w:val="28"/>
          <w:lang w:eastAsia="tr-TR"/>
        </w:rPr>
        <w:t>4.5. Paydaş Analizi</w:t>
      </w:r>
      <w:bookmarkEnd w:id="45"/>
      <w:bookmarkEnd w:id="46"/>
    </w:p>
    <w:p w14:paraId="6A09133D" w14:textId="77777777" w:rsidR="00C93E42" w:rsidRPr="00B313BF" w:rsidRDefault="00C93E42" w:rsidP="00C93E42">
      <w:pPr>
        <w:pStyle w:val="NormalWeb"/>
        <w:spacing w:after="0" w:line="360" w:lineRule="auto"/>
        <w:jc w:val="both"/>
      </w:pPr>
    </w:p>
    <w:p w14:paraId="79340211" w14:textId="77777777" w:rsidR="00C93E42" w:rsidRDefault="00C93E42" w:rsidP="00C93E42">
      <w:pPr>
        <w:pStyle w:val="NormalWeb"/>
        <w:spacing w:after="0" w:line="360" w:lineRule="auto"/>
        <w:jc w:val="both"/>
      </w:pPr>
      <w:r w:rsidRPr="006604B1">
        <w:lastRenderedPageBreak/>
        <w:t xml:space="preserve">Paydaş analizi, bir kurum/kuruluşun etkileşimde bulunduğu ilgili tarafları belirlemek, onların beklenti ve taleplerini anlamak ve ilgili taraflarla ilişkileri yönetmek için kullanılır. Üniversitemiz faaliyetlerinden etkilenen ve faaliyetlerimizi farklı seviyelerde etkileyen gruplar analiz edilmiştir. Paydaşların </w:t>
      </w:r>
      <w:r w:rsidRPr="00B313BF">
        <w:t>öncelikle dirilmesi</w:t>
      </w:r>
      <w:r w:rsidRPr="006604B1">
        <w:t xml:space="preserve"> </w:t>
      </w:r>
      <w:r w:rsidRPr="00B313BF">
        <w:t>aşağıdaki tabloda</w:t>
      </w:r>
      <w:r w:rsidRPr="006604B1">
        <w:t xml:space="preserve"> gösterilmektedir.</w:t>
      </w:r>
    </w:p>
    <w:p w14:paraId="5B40507E" w14:textId="77777777" w:rsidR="008B48E1" w:rsidRPr="00B313BF" w:rsidRDefault="008B48E1" w:rsidP="00C93E42">
      <w:pPr>
        <w:pStyle w:val="NormalWeb"/>
        <w:spacing w:after="0" w:line="360" w:lineRule="auto"/>
        <w:jc w:val="both"/>
      </w:pPr>
    </w:p>
    <w:p w14:paraId="4D5CD773" w14:textId="77777777" w:rsidR="00C93E42" w:rsidRDefault="00C93E42" w:rsidP="00C93E42">
      <w:pPr>
        <w:pStyle w:val="ResimYazs"/>
        <w:spacing w:after="0" w:line="360" w:lineRule="auto"/>
        <w:rPr>
          <w:rFonts w:ascii="Times New Roman" w:hAnsi="Times New Roman" w:cs="Times New Roman"/>
          <w:i w:val="0"/>
          <w:color w:val="000000" w:themeColor="text1"/>
          <w:sz w:val="24"/>
        </w:rPr>
      </w:pPr>
      <w:r w:rsidRPr="006604B1">
        <w:rPr>
          <w:rFonts w:ascii="Times New Roman" w:hAnsi="Times New Roman" w:cs="Times New Roman"/>
          <w:i w:val="0"/>
          <w:color w:val="000000" w:themeColor="text1"/>
          <w:sz w:val="24"/>
        </w:rPr>
        <w:t xml:space="preserve">Tablo </w:t>
      </w:r>
      <w:r>
        <w:rPr>
          <w:rFonts w:ascii="Times New Roman" w:hAnsi="Times New Roman" w:cs="Times New Roman"/>
          <w:i w:val="0"/>
          <w:color w:val="000000" w:themeColor="text1"/>
          <w:sz w:val="24"/>
        </w:rPr>
        <w:t>6</w:t>
      </w:r>
      <w:r w:rsidRPr="006604B1">
        <w:rPr>
          <w:rFonts w:ascii="Times New Roman" w:hAnsi="Times New Roman" w:cs="Times New Roman"/>
          <w:i w:val="0"/>
          <w:color w:val="000000" w:themeColor="text1"/>
          <w:sz w:val="24"/>
        </w:rPr>
        <w:t xml:space="preserve"> Paydaşların Önceliklendirilmesi</w:t>
      </w:r>
    </w:p>
    <w:tbl>
      <w:tblPr>
        <w:tblStyle w:val="TabloKlavuzu"/>
        <w:tblW w:w="0" w:type="auto"/>
        <w:tblLook w:val="04A0" w:firstRow="1" w:lastRow="0" w:firstColumn="1" w:lastColumn="0" w:noHBand="0" w:noVBand="1"/>
      </w:tblPr>
      <w:tblGrid>
        <w:gridCol w:w="1989"/>
        <w:gridCol w:w="1764"/>
        <w:gridCol w:w="1769"/>
        <w:gridCol w:w="1770"/>
        <w:gridCol w:w="1770"/>
      </w:tblGrid>
      <w:tr w:rsidR="00C93E42" w:rsidRPr="00454596" w14:paraId="2278901F" w14:textId="77777777" w:rsidTr="004E1859">
        <w:tc>
          <w:tcPr>
            <w:tcW w:w="1828" w:type="dxa"/>
            <w:shd w:val="clear" w:color="auto" w:fill="FABF8F" w:themeFill="accent6" w:themeFillTint="99"/>
          </w:tcPr>
          <w:p w14:paraId="7DC24345" w14:textId="77777777" w:rsidR="008B48E1" w:rsidRPr="00454596" w:rsidRDefault="008B48E1" w:rsidP="008B48E1">
            <w:pPr>
              <w:spacing w:after="120"/>
              <w:jc w:val="center"/>
              <w:rPr>
                <w:rFonts w:ascii="Times New Roman" w:hAnsi="Times New Roman" w:cs="Times New Roman"/>
                <w:b/>
                <w:color w:val="000000" w:themeColor="text1"/>
              </w:rPr>
            </w:pPr>
            <w:bookmarkStart w:id="48" w:name="_Hlk151039939"/>
          </w:p>
          <w:p w14:paraId="209BAEDF" w14:textId="77777777" w:rsidR="00C93E42" w:rsidRPr="00454596" w:rsidRDefault="00C93E42" w:rsidP="008B48E1">
            <w:pPr>
              <w:spacing w:after="120"/>
              <w:jc w:val="center"/>
              <w:rPr>
                <w:rFonts w:ascii="Times New Roman" w:hAnsi="Times New Roman" w:cs="Times New Roman"/>
                <w:b/>
                <w:color w:val="000000" w:themeColor="text1"/>
              </w:rPr>
            </w:pPr>
            <w:r w:rsidRPr="00454596">
              <w:rPr>
                <w:rFonts w:ascii="Times New Roman" w:hAnsi="Times New Roman" w:cs="Times New Roman"/>
                <w:b/>
                <w:color w:val="000000" w:themeColor="text1"/>
              </w:rPr>
              <w:t>Paydaş Adı</w:t>
            </w:r>
          </w:p>
        </w:tc>
        <w:tc>
          <w:tcPr>
            <w:tcW w:w="1808" w:type="dxa"/>
            <w:shd w:val="clear" w:color="auto" w:fill="FABF8F" w:themeFill="accent6" w:themeFillTint="99"/>
          </w:tcPr>
          <w:p w14:paraId="0F905DC8" w14:textId="77777777" w:rsidR="008B48E1" w:rsidRPr="00454596" w:rsidRDefault="008B48E1" w:rsidP="008B48E1">
            <w:pPr>
              <w:spacing w:after="120"/>
              <w:jc w:val="center"/>
              <w:rPr>
                <w:rFonts w:ascii="Times New Roman" w:hAnsi="Times New Roman" w:cs="Times New Roman"/>
                <w:b/>
                <w:color w:val="000000" w:themeColor="text1"/>
              </w:rPr>
            </w:pPr>
          </w:p>
          <w:p w14:paraId="306A810C" w14:textId="77777777" w:rsidR="00C93E42" w:rsidRPr="00454596" w:rsidRDefault="00C93E42" w:rsidP="008B48E1">
            <w:pPr>
              <w:spacing w:after="120"/>
              <w:jc w:val="center"/>
              <w:rPr>
                <w:rFonts w:ascii="Times New Roman" w:hAnsi="Times New Roman" w:cs="Times New Roman"/>
                <w:b/>
                <w:color w:val="000000" w:themeColor="text1"/>
              </w:rPr>
            </w:pPr>
            <w:r w:rsidRPr="00454596">
              <w:rPr>
                <w:rFonts w:ascii="Times New Roman" w:hAnsi="Times New Roman" w:cs="Times New Roman"/>
                <w:b/>
                <w:color w:val="000000" w:themeColor="text1"/>
              </w:rPr>
              <w:t>Paydaş Türü</w:t>
            </w:r>
          </w:p>
        </w:tc>
        <w:tc>
          <w:tcPr>
            <w:tcW w:w="1808" w:type="dxa"/>
            <w:shd w:val="clear" w:color="auto" w:fill="FABF8F" w:themeFill="accent6" w:themeFillTint="99"/>
          </w:tcPr>
          <w:p w14:paraId="00E57677" w14:textId="77777777" w:rsidR="008B48E1" w:rsidRPr="00454596" w:rsidRDefault="008B48E1" w:rsidP="008B48E1">
            <w:pPr>
              <w:spacing w:after="120"/>
              <w:jc w:val="center"/>
              <w:rPr>
                <w:rFonts w:ascii="Times New Roman" w:hAnsi="Times New Roman" w:cs="Times New Roman"/>
                <w:b/>
                <w:color w:val="000000" w:themeColor="text1"/>
              </w:rPr>
            </w:pPr>
          </w:p>
          <w:p w14:paraId="7DFE632E" w14:textId="77777777" w:rsidR="00C93E42" w:rsidRPr="00454596" w:rsidRDefault="00C93E42" w:rsidP="008B48E1">
            <w:pPr>
              <w:spacing w:after="120"/>
              <w:jc w:val="center"/>
              <w:rPr>
                <w:rFonts w:ascii="Times New Roman" w:hAnsi="Times New Roman" w:cs="Times New Roman"/>
                <w:b/>
                <w:color w:val="000000" w:themeColor="text1"/>
              </w:rPr>
            </w:pPr>
            <w:r w:rsidRPr="00454596">
              <w:rPr>
                <w:rFonts w:ascii="Times New Roman" w:hAnsi="Times New Roman" w:cs="Times New Roman"/>
                <w:b/>
                <w:color w:val="000000" w:themeColor="text1"/>
              </w:rPr>
              <w:t>Önem Derecesi</w:t>
            </w:r>
          </w:p>
        </w:tc>
        <w:tc>
          <w:tcPr>
            <w:tcW w:w="1809" w:type="dxa"/>
            <w:shd w:val="clear" w:color="auto" w:fill="FABF8F" w:themeFill="accent6" w:themeFillTint="99"/>
          </w:tcPr>
          <w:p w14:paraId="232FE582" w14:textId="77777777" w:rsidR="008B48E1" w:rsidRPr="00454596" w:rsidRDefault="008B48E1" w:rsidP="008B48E1">
            <w:pPr>
              <w:spacing w:after="120"/>
              <w:jc w:val="center"/>
              <w:rPr>
                <w:rFonts w:ascii="Times New Roman" w:hAnsi="Times New Roman" w:cs="Times New Roman"/>
                <w:b/>
                <w:color w:val="000000" w:themeColor="text1"/>
              </w:rPr>
            </w:pPr>
          </w:p>
          <w:p w14:paraId="7F846C96" w14:textId="77777777" w:rsidR="00C93E42" w:rsidRPr="00454596" w:rsidRDefault="00C93E42" w:rsidP="008B48E1">
            <w:pPr>
              <w:spacing w:after="120"/>
              <w:jc w:val="center"/>
              <w:rPr>
                <w:rFonts w:ascii="Times New Roman" w:hAnsi="Times New Roman" w:cs="Times New Roman"/>
                <w:b/>
                <w:color w:val="000000" w:themeColor="text1"/>
              </w:rPr>
            </w:pPr>
            <w:r w:rsidRPr="00454596">
              <w:rPr>
                <w:rFonts w:ascii="Times New Roman" w:hAnsi="Times New Roman" w:cs="Times New Roman"/>
                <w:b/>
                <w:color w:val="000000" w:themeColor="text1"/>
              </w:rPr>
              <w:t>Etki Derecesi</w:t>
            </w:r>
          </w:p>
        </w:tc>
        <w:tc>
          <w:tcPr>
            <w:tcW w:w="1809" w:type="dxa"/>
            <w:shd w:val="clear" w:color="auto" w:fill="FABF8F" w:themeFill="accent6" w:themeFillTint="99"/>
          </w:tcPr>
          <w:p w14:paraId="1646B7D2" w14:textId="77777777" w:rsidR="008B48E1" w:rsidRPr="00454596" w:rsidRDefault="008B48E1" w:rsidP="008B48E1">
            <w:pPr>
              <w:spacing w:after="120"/>
              <w:jc w:val="center"/>
              <w:rPr>
                <w:rFonts w:ascii="Times New Roman" w:hAnsi="Times New Roman" w:cs="Times New Roman"/>
                <w:b/>
                <w:color w:val="000000" w:themeColor="text1"/>
              </w:rPr>
            </w:pPr>
          </w:p>
          <w:p w14:paraId="3206BA66" w14:textId="77777777" w:rsidR="00C93E42" w:rsidRPr="00454596" w:rsidRDefault="00C93E42" w:rsidP="008B48E1">
            <w:pPr>
              <w:spacing w:after="120"/>
              <w:jc w:val="center"/>
              <w:rPr>
                <w:rFonts w:ascii="Times New Roman" w:hAnsi="Times New Roman" w:cs="Times New Roman"/>
                <w:b/>
                <w:color w:val="000000" w:themeColor="text1"/>
              </w:rPr>
            </w:pPr>
            <w:r w:rsidRPr="00454596">
              <w:rPr>
                <w:rFonts w:ascii="Times New Roman" w:hAnsi="Times New Roman" w:cs="Times New Roman"/>
                <w:b/>
                <w:color w:val="000000" w:themeColor="text1"/>
              </w:rPr>
              <w:t>Önceliği</w:t>
            </w:r>
          </w:p>
          <w:p w14:paraId="47299CFE" w14:textId="77777777" w:rsidR="00C93E42" w:rsidRPr="00454596" w:rsidRDefault="00C93E42" w:rsidP="008B48E1">
            <w:pPr>
              <w:spacing w:after="120"/>
              <w:jc w:val="center"/>
              <w:rPr>
                <w:rFonts w:ascii="Times New Roman" w:hAnsi="Times New Roman" w:cs="Times New Roman"/>
                <w:b/>
                <w:color w:val="000000" w:themeColor="text1"/>
              </w:rPr>
            </w:pPr>
          </w:p>
        </w:tc>
      </w:tr>
      <w:tr w:rsidR="00C93E42" w:rsidRPr="00454596" w14:paraId="262634B9" w14:textId="77777777" w:rsidTr="004E1859">
        <w:tc>
          <w:tcPr>
            <w:tcW w:w="1828" w:type="dxa"/>
            <w:shd w:val="clear" w:color="auto" w:fill="FABF8F" w:themeFill="accent6" w:themeFillTint="99"/>
          </w:tcPr>
          <w:p w14:paraId="063DB28F"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Öğrenciler</w:t>
            </w:r>
          </w:p>
        </w:tc>
        <w:tc>
          <w:tcPr>
            <w:tcW w:w="1808" w:type="dxa"/>
          </w:tcPr>
          <w:p w14:paraId="07F7BB65"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45DCC1F2"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410939D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19FD5157"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4629CA3B" w14:textId="77777777" w:rsidTr="004E1859">
        <w:tc>
          <w:tcPr>
            <w:tcW w:w="1828" w:type="dxa"/>
            <w:shd w:val="clear" w:color="auto" w:fill="FABF8F" w:themeFill="accent6" w:themeFillTint="99"/>
          </w:tcPr>
          <w:p w14:paraId="22C166F0"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Akademik Personel</w:t>
            </w:r>
          </w:p>
        </w:tc>
        <w:tc>
          <w:tcPr>
            <w:tcW w:w="1808" w:type="dxa"/>
          </w:tcPr>
          <w:p w14:paraId="7096D4D5"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İç Paydaş</w:t>
            </w:r>
          </w:p>
        </w:tc>
        <w:tc>
          <w:tcPr>
            <w:tcW w:w="1808" w:type="dxa"/>
          </w:tcPr>
          <w:p w14:paraId="656FF2CD"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12C2933E"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4D97732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5A1920DF" w14:textId="77777777" w:rsidTr="004E1859">
        <w:tc>
          <w:tcPr>
            <w:tcW w:w="1828" w:type="dxa"/>
            <w:shd w:val="clear" w:color="auto" w:fill="FABF8F" w:themeFill="accent6" w:themeFillTint="99"/>
          </w:tcPr>
          <w:p w14:paraId="4C400735"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İdari Personel</w:t>
            </w:r>
          </w:p>
        </w:tc>
        <w:tc>
          <w:tcPr>
            <w:tcW w:w="1808" w:type="dxa"/>
          </w:tcPr>
          <w:p w14:paraId="4F616AEC"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İç Paydaş</w:t>
            </w:r>
          </w:p>
        </w:tc>
        <w:tc>
          <w:tcPr>
            <w:tcW w:w="1808" w:type="dxa"/>
          </w:tcPr>
          <w:p w14:paraId="674FC47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7A2FDB52"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18FDC27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284B0A64" w14:textId="77777777" w:rsidTr="004E1859">
        <w:tc>
          <w:tcPr>
            <w:tcW w:w="1828" w:type="dxa"/>
            <w:shd w:val="clear" w:color="auto" w:fill="FABF8F" w:themeFill="accent6" w:themeFillTint="99"/>
          </w:tcPr>
          <w:p w14:paraId="110EF138"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Öğrenci Toplulukları</w:t>
            </w:r>
          </w:p>
        </w:tc>
        <w:tc>
          <w:tcPr>
            <w:tcW w:w="1808" w:type="dxa"/>
          </w:tcPr>
          <w:p w14:paraId="05489B88"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4D836DF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461FB55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497BAA8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79B31E34" w14:textId="77777777" w:rsidTr="004E1859">
        <w:tc>
          <w:tcPr>
            <w:tcW w:w="1828" w:type="dxa"/>
            <w:shd w:val="clear" w:color="auto" w:fill="FABF8F" w:themeFill="accent6" w:themeFillTint="99"/>
          </w:tcPr>
          <w:p w14:paraId="61DA5B05"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Mezunlar</w:t>
            </w:r>
          </w:p>
        </w:tc>
        <w:tc>
          <w:tcPr>
            <w:tcW w:w="1808" w:type="dxa"/>
          </w:tcPr>
          <w:p w14:paraId="10E2AD9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632ABE2A"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79CE4D9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7A82744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Orta</w:t>
            </w:r>
          </w:p>
        </w:tc>
      </w:tr>
      <w:tr w:rsidR="00C93E42" w:rsidRPr="00454596" w14:paraId="15B5FC6D" w14:textId="77777777" w:rsidTr="004E1859">
        <w:tc>
          <w:tcPr>
            <w:tcW w:w="1828" w:type="dxa"/>
            <w:shd w:val="clear" w:color="auto" w:fill="FABF8F" w:themeFill="accent6" w:themeFillTint="99"/>
          </w:tcPr>
          <w:p w14:paraId="679AB86F"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Cumhurbaşkanlığı</w:t>
            </w:r>
          </w:p>
        </w:tc>
        <w:tc>
          <w:tcPr>
            <w:tcW w:w="1808" w:type="dxa"/>
          </w:tcPr>
          <w:p w14:paraId="35A26AC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32E7B9E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7ED28ED4"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6EBE4DA7"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173D6F15" w14:textId="77777777" w:rsidTr="004E1859">
        <w:tc>
          <w:tcPr>
            <w:tcW w:w="1828" w:type="dxa"/>
            <w:shd w:val="clear" w:color="auto" w:fill="FABF8F" w:themeFill="accent6" w:themeFillTint="99"/>
          </w:tcPr>
          <w:p w14:paraId="01A1A5B6"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Bakanlıklar</w:t>
            </w:r>
          </w:p>
        </w:tc>
        <w:tc>
          <w:tcPr>
            <w:tcW w:w="1808" w:type="dxa"/>
          </w:tcPr>
          <w:p w14:paraId="315EEEDD"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21FE7386"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39A2957D"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2D4DA847"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3B2CC693" w14:textId="77777777" w:rsidTr="004E1859">
        <w:tc>
          <w:tcPr>
            <w:tcW w:w="1828" w:type="dxa"/>
            <w:shd w:val="clear" w:color="auto" w:fill="FABF8F" w:themeFill="accent6" w:themeFillTint="99"/>
          </w:tcPr>
          <w:p w14:paraId="2ADB3074"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Strateji ve Bütçe Başkanlığı</w:t>
            </w:r>
          </w:p>
        </w:tc>
        <w:tc>
          <w:tcPr>
            <w:tcW w:w="1808" w:type="dxa"/>
          </w:tcPr>
          <w:p w14:paraId="35DE91F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36931AB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44755BE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6552F924"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39A570A8" w14:textId="77777777" w:rsidTr="004E1859">
        <w:tc>
          <w:tcPr>
            <w:tcW w:w="1828" w:type="dxa"/>
            <w:shd w:val="clear" w:color="auto" w:fill="FABF8F" w:themeFill="accent6" w:themeFillTint="99"/>
          </w:tcPr>
          <w:p w14:paraId="3FCACFD7"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YÖK</w:t>
            </w:r>
          </w:p>
        </w:tc>
        <w:tc>
          <w:tcPr>
            <w:tcW w:w="1808" w:type="dxa"/>
          </w:tcPr>
          <w:p w14:paraId="62944E2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6E8759AD"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5988396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5A102D44"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4C410BDA" w14:textId="77777777" w:rsidTr="004E1859">
        <w:tc>
          <w:tcPr>
            <w:tcW w:w="1828" w:type="dxa"/>
            <w:shd w:val="clear" w:color="auto" w:fill="FABF8F" w:themeFill="accent6" w:themeFillTint="99"/>
          </w:tcPr>
          <w:p w14:paraId="1ADFA68A"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Üniversitelerarası Kurul</w:t>
            </w:r>
          </w:p>
        </w:tc>
        <w:tc>
          <w:tcPr>
            <w:tcW w:w="1808" w:type="dxa"/>
          </w:tcPr>
          <w:p w14:paraId="1104B6E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7CE898CC"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023AB9C2"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21F4ED5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4343ABE6" w14:textId="77777777" w:rsidTr="004E1859">
        <w:tc>
          <w:tcPr>
            <w:tcW w:w="1828" w:type="dxa"/>
            <w:shd w:val="clear" w:color="auto" w:fill="FABF8F" w:themeFill="accent6" w:themeFillTint="99"/>
          </w:tcPr>
          <w:p w14:paraId="7670895A"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YÖKAK</w:t>
            </w:r>
          </w:p>
        </w:tc>
        <w:tc>
          <w:tcPr>
            <w:tcW w:w="1808" w:type="dxa"/>
          </w:tcPr>
          <w:p w14:paraId="565235C2"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2AE53B4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371EF60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39D1DE2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38DB1DA7" w14:textId="77777777" w:rsidTr="004E1859">
        <w:tc>
          <w:tcPr>
            <w:tcW w:w="1828" w:type="dxa"/>
            <w:shd w:val="clear" w:color="auto" w:fill="FABF8F" w:themeFill="accent6" w:themeFillTint="99"/>
          </w:tcPr>
          <w:p w14:paraId="16265F76"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Sosyal Güvenlik Kurumu</w:t>
            </w:r>
          </w:p>
        </w:tc>
        <w:tc>
          <w:tcPr>
            <w:tcW w:w="1808" w:type="dxa"/>
          </w:tcPr>
          <w:p w14:paraId="59290197"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152EE1E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429C87B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0A1092C4"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0EF9F740" w14:textId="77777777" w:rsidTr="004E1859">
        <w:tc>
          <w:tcPr>
            <w:tcW w:w="1828" w:type="dxa"/>
            <w:shd w:val="clear" w:color="auto" w:fill="FABF8F" w:themeFill="accent6" w:themeFillTint="99"/>
          </w:tcPr>
          <w:p w14:paraId="490D6F34"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Kamu İhale Kurumu</w:t>
            </w:r>
          </w:p>
        </w:tc>
        <w:tc>
          <w:tcPr>
            <w:tcW w:w="1808" w:type="dxa"/>
          </w:tcPr>
          <w:p w14:paraId="236FE812"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1726CDA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46ABAA8D"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42BAAFE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70D2BD40" w14:textId="77777777" w:rsidTr="004E1859">
        <w:tc>
          <w:tcPr>
            <w:tcW w:w="1828" w:type="dxa"/>
            <w:shd w:val="clear" w:color="auto" w:fill="FABF8F" w:themeFill="accent6" w:themeFillTint="99"/>
          </w:tcPr>
          <w:p w14:paraId="268F01AE"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Kredi Yurtlar Kurumu</w:t>
            </w:r>
          </w:p>
        </w:tc>
        <w:tc>
          <w:tcPr>
            <w:tcW w:w="1808" w:type="dxa"/>
          </w:tcPr>
          <w:p w14:paraId="5740493A"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584607D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11A6BD4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44B863A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46700578" w14:textId="77777777" w:rsidTr="004E1859">
        <w:tc>
          <w:tcPr>
            <w:tcW w:w="1828" w:type="dxa"/>
            <w:shd w:val="clear" w:color="auto" w:fill="FABF8F" w:themeFill="accent6" w:themeFillTint="99"/>
          </w:tcPr>
          <w:p w14:paraId="5FB32F11"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Çine Kaymakamlığı</w:t>
            </w:r>
          </w:p>
        </w:tc>
        <w:tc>
          <w:tcPr>
            <w:tcW w:w="1808" w:type="dxa"/>
          </w:tcPr>
          <w:p w14:paraId="782191E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3AE6B53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3FC1D8B7"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0AA3BC0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75342783" w14:textId="77777777" w:rsidTr="004E1859">
        <w:tc>
          <w:tcPr>
            <w:tcW w:w="1828" w:type="dxa"/>
            <w:shd w:val="clear" w:color="auto" w:fill="FABF8F" w:themeFill="accent6" w:themeFillTint="99"/>
          </w:tcPr>
          <w:p w14:paraId="528EB2A5" w14:textId="77777777" w:rsidR="00C93E42" w:rsidRPr="00454596" w:rsidRDefault="00454596" w:rsidP="00454596">
            <w:pPr>
              <w:spacing w:after="120"/>
              <w:jc w:val="center"/>
              <w:rPr>
                <w:rFonts w:ascii="Times New Roman" w:hAnsi="Times New Roman" w:cs="Times New Roman"/>
                <w:b/>
              </w:rPr>
            </w:pPr>
            <w:r w:rsidRPr="00454596">
              <w:rPr>
                <w:rFonts w:ascii="Times New Roman" w:hAnsi="Times New Roman" w:cs="Times New Roman"/>
                <w:b/>
              </w:rPr>
              <w:t xml:space="preserve">Çine </w:t>
            </w:r>
            <w:r w:rsidR="00C93E42" w:rsidRPr="00454596">
              <w:rPr>
                <w:rFonts w:ascii="Times New Roman" w:hAnsi="Times New Roman" w:cs="Times New Roman"/>
                <w:b/>
              </w:rPr>
              <w:t>İlçe Emniyet Müdürlüğü</w:t>
            </w:r>
          </w:p>
        </w:tc>
        <w:tc>
          <w:tcPr>
            <w:tcW w:w="1808" w:type="dxa"/>
          </w:tcPr>
          <w:p w14:paraId="47684CEA"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075B9935"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601144D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1189F978"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1FE06F34" w14:textId="77777777" w:rsidTr="004E1859">
        <w:tc>
          <w:tcPr>
            <w:tcW w:w="1828" w:type="dxa"/>
            <w:shd w:val="clear" w:color="auto" w:fill="FABF8F" w:themeFill="accent6" w:themeFillTint="99"/>
          </w:tcPr>
          <w:p w14:paraId="6CDCD242" w14:textId="77777777" w:rsidR="00C93E42" w:rsidRPr="00454596" w:rsidRDefault="00454596" w:rsidP="00454596">
            <w:pPr>
              <w:spacing w:after="120"/>
              <w:jc w:val="center"/>
              <w:rPr>
                <w:rFonts w:ascii="Times New Roman" w:hAnsi="Times New Roman" w:cs="Times New Roman"/>
                <w:b/>
              </w:rPr>
            </w:pPr>
            <w:r w:rsidRPr="00454596">
              <w:rPr>
                <w:rFonts w:ascii="Times New Roman" w:hAnsi="Times New Roman" w:cs="Times New Roman"/>
                <w:b/>
              </w:rPr>
              <w:t xml:space="preserve">Çine </w:t>
            </w:r>
            <w:r w:rsidR="00C93E42" w:rsidRPr="00454596">
              <w:rPr>
                <w:rFonts w:ascii="Times New Roman" w:hAnsi="Times New Roman" w:cs="Times New Roman"/>
                <w:b/>
              </w:rPr>
              <w:t>İlçe Milli Eğitim Müdürlüğü</w:t>
            </w:r>
          </w:p>
        </w:tc>
        <w:tc>
          <w:tcPr>
            <w:tcW w:w="1808" w:type="dxa"/>
          </w:tcPr>
          <w:p w14:paraId="6E7B2FFA"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06EC695C"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3692925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3003E12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51F98AAA" w14:textId="77777777" w:rsidTr="004E1859">
        <w:tc>
          <w:tcPr>
            <w:tcW w:w="1828" w:type="dxa"/>
            <w:shd w:val="clear" w:color="auto" w:fill="FABF8F" w:themeFill="accent6" w:themeFillTint="99"/>
          </w:tcPr>
          <w:p w14:paraId="0016EAEC" w14:textId="77777777" w:rsidR="00C93E42" w:rsidRPr="00454596" w:rsidRDefault="00454596" w:rsidP="00454596">
            <w:pPr>
              <w:spacing w:after="120"/>
              <w:jc w:val="center"/>
              <w:rPr>
                <w:rFonts w:ascii="Times New Roman" w:hAnsi="Times New Roman" w:cs="Times New Roman"/>
                <w:b/>
              </w:rPr>
            </w:pPr>
            <w:r w:rsidRPr="00454596">
              <w:rPr>
                <w:rFonts w:ascii="Times New Roman" w:hAnsi="Times New Roman" w:cs="Times New Roman"/>
                <w:b/>
              </w:rPr>
              <w:t xml:space="preserve">Çine </w:t>
            </w:r>
            <w:r w:rsidR="00C93E42" w:rsidRPr="00454596">
              <w:rPr>
                <w:rFonts w:ascii="Times New Roman" w:hAnsi="Times New Roman" w:cs="Times New Roman"/>
                <w:b/>
              </w:rPr>
              <w:t>İlçe Sağlık Müdürlüğü</w:t>
            </w:r>
          </w:p>
        </w:tc>
        <w:tc>
          <w:tcPr>
            <w:tcW w:w="1808" w:type="dxa"/>
          </w:tcPr>
          <w:p w14:paraId="0A3F08B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2F3E6266"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0751A53D"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623CCFB7"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341FB6AB" w14:textId="77777777" w:rsidTr="004E1859">
        <w:tc>
          <w:tcPr>
            <w:tcW w:w="1828" w:type="dxa"/>
            <w:shd w:val="clear" w:color="auto" w:fill="FABF8F" w:themeFill="accent6" w:themeFillTint="99"/>
          </w:tcPr>
          <w:p w14:paraId="6D49828F" w14:textId="77777777" w:rsidR="00C93E42" w:rsidRPr="00454596" w:rsidRDefault="00454596" w:rsidP="00454596">
            <w:pPr>
              <w:spacing w:after="120"/>
              <w:jc w:val="center"/>
              <w:rPr>
                <w:rFonts w:ascii="Times New Roman" w:hAnsi="Times New Roman" w:cs="Times New Roman"/>
                <w:b/>
              </w:rPr>
            </w:pPr>
            <w:r w:rsidRPr="00454596">
              <w:rPr>
                <w:rFonts w:ascii="Times New Roman" w:hAnsi="Times New Roman" w:cs="Times New Roman"/>
                <w:b/>
              </w:rPr>
              <w:lastRenderedPageBreak/>
              <w:t xml:space="preserve">Çine </w:t>
            </w:r>
            <w:r w:rsidR="00C93E42" w:rsidRPr="00454596">
              <w:rPr>
                <w:rFonts w:ascii="Times New Roman" w:hAnsi="Times New Roman" w:cs="Times New Roman"/>
                <w:b/>
              </w:rPr>
              <w:t>İlçe Gençlik ve Spor Müdürlüğü</w:t>
            </w:r>
          </w:p>
        </w:tc>
        <w:tc>
          <w:tcPr>
            <w:tcW w:w="1808" w:type="dxa"/>
          </w:tcPr>
          <w:p w14:paraId="382289E2"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2010662A"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302C228A"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2835D456"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47729DD4" w14:textId="77777777" w:rsidTr="004E1859">
        <w:tc>
          <w:tcPr>
            <w:tcW w:w="1828" w:type="dxa"/>
            <w:shd w:val="clear" w:color="auto" w:fill="FABF8F" w:themeFill="accent6" w:themeFillTint="99"/>
          </w:tcPr>
          <w:p w14:paraId="3FAF8647"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Türk Patent Enstitüsü</w:t>
            </w:r>
          </w:p>
        </w:tc>
        <w:tc>
          <w:tcPr>
            <w:tcW w:w="1808" w:type="dxa"/>
          </w:tcPr>
          <w:p w14:paraId="4BBF288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7F83DCD2"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00BB738E"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324CCD74"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2E58889E" w14:textId="77777777" w:rsidTr="004E1859">
        <w:tc>
          <w:tcPr>
            <w:tcW w:w="1828" w:type="dxa"/>
            <w:shd w:val="clear" w:color="auto" w:fill="FABF8F" w:themeFill="accent6" w:themeFillTint="99"/>
          </w:tcPr>
          <w:p w14:paraId="131DA652"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Türk Standartları Enstitüsü</w:t>
            </w:r>
          </w:p>
        </w:tc>
        <w:tc>
          <w:tcPr>
            <w:tcW w:w="1808" w:type="dxa"/>
          </w:tcPr>
          <w:p w14:paraId="738260E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6BCCFBF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31EC63BE"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54BB3E7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5B49C339" w14:textId="77777777" w:rsidTr="004E1859">
        <w:tc>
          <w:tcPr>
            <w:tcW w:w="1828" w:type="dxa"/>
            <w:shd w:val="clear" w:color="auto" w:fill="FABF8F" w:themeFill="accent6" w:themeFillTint="99"/>
          </w:tcPr>
          <w:p w14:paraId="157DD504" w14:textId="77777777" w:rsidR="00C93E42" w:rsidRPr="00454596" w:rsidRDefault="008B48E1" w:rsidP="00454596">
            <w:pPr>
              <w:spacing w:after="120"/>
              <w:jc w:val="center"/>
              <w:rPr>
                <w:rFonts w:ascii="Times New Roman" w:hAnsi="Times New Roman" w:cs="Times New Roman"/>
                <w:b/>
              </w:rPr>
            </w:pPr>
            <w:r w:rsidRPr="00454596">
              <w:rPr>
                <w:rFonts w:ascii="Times New Roman" w:hAnsi="Times New Roman" w:cs="Times New Roman"/>
                <w:b/>
              </w:rPr>
              <w:t>Çine Belediyesi</w:t>
            </w:r>
          </w:p>
        </w:tc>
        <w:tc>
          <w:tcPr>
            <w:tcW w:w="1808" w:type="dxa"/>
          </w:tcPr>
          <w:p w14:paraId="1761B61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1A93A70A"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2D7BE8D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Zayıf</w:t>
            </w:r>
          </w:p>
        </w:tc>
        <w:tc>
          <w:tcPr>
            <w:tcW w:w="1809" w:type="dxa"/>
          </w:tcPr>
          <w:p w14:paraId="059FB75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43F97120" w14:textId="77777777" w:rsidTr="004E1859">
        <w:tc>
          <w:tcPr>
            <w:tcW w:w="1828" w:type="dxa"/>
            <w:shd w:val="clear" w:color="auto" w:fill="FABF8F" w:themeFill="accent6" w:themeFillTint="99"/>
          </w:tcPr>
          <w:p w14:paraId="37D33F25"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Sanayi ve Ticaret Odası</w:t>
            </w:r>
          </w:p>
        </w:tc>
        <w:tc>
          <w:tcPr>
            <w:tcW w:w="1808" w:type="dxa"/>
          </w:tcPr>
          <w:p w14:paraId="3E2A355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744C848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3.Derece</w:t>
            </w:r>
          </w:p>
        </w:tc>
        <w:tc>
          <w:tcPr>
            <w:tcW w:w="1809" w:type="dxa"/>
          </w:tcPr>
          <w:p w14:paraId="3685CF1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Zayıf</w:t>
            </w:r>
          </w:p>
        </w:tc>
        <w:tc>
          <w:tcPr>
            <w:tcW w:w="1809" w:type="dxa"/>
          </w:tcPr>
          <w:p w14:paraId="4665A1B5"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Düşük</w:t>
            </w:r>
          </w:p>
        </w:tc>
      </w:tr>
      <w:tr w:rsidR="00C93E42" w:rsidRPr="00454596" w14:paraId="239851E4" w14:textId="77777777" w:rsidTr="004E1859">
        <w:tc>
          <w:tcPr>
            <w:tcW w:w="1828" w:type="dxa"/>
            <w:shd w:val="clear" w:color="auto" w:fill="FABF8F" w:themeFill="accent6" w:themeFillTint="99"/>
          </w:tcPr>
          <w:p w14:paraId="5375A055"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Organize Sanayi Bölgeleri</w:t>
            </w:r>
          </w:p>
        </w:tc>
        <w:tc>
          <w:tcPr>
            <w:tcW w:w="1808" w:type="dxa"/>
          </w:tcPr>
          <w:p w14:paraId="6294B03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7D386DC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3.Derece</w:t>
            </w:r>
          </w:p>
        </w:tc>
        <w:tc>
          <w:tcPr>
            <w:tcW w:w="1809" w:type="dxa"/>
          </w:tcPr>
          <w:p w14:paraId="78D7DEDA"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Zayıf</w:t>
            </w:r>
          </w:p>
        </w:tc>
        <w:tc>
          <w:tcPr>
            <w:tcW w:w="1809" w:type="dxa"/>
          </w:tcPr>
          <w:p w14:paraId="0C8D4B8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Düşük</w:t>
            </w:r>
          </w:p>
        </w:tc>
      </w:tr>
      <w:tr w:rsidR="00C93E42" w:rsidRPr="00454596" w14:paraId="22F464ED" w14:textId="77777777" w:rsidTr="004E1859">
        <w:tc>
          <w:tcPr>
            <w:tcW w:w="1828" w:type="dxa"/>
            <w:shd w:val="clear" w:color="auto" w:fill="FABF8F" w:themeFill="accent6" w:themeFillTint="99"/>
          </w:tcPr>
          <w:p w14:paraId="258A605C"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Özel Sektör Kuruluşları</w:t>
            </w:r>
          </w:p>
        </w:tc>
        <w:tc>
          <w:tcPr>
            <w:tcW w:w="1808" w:type="dxa"/>
          </w:tcPr>
          <w:p w14:paraId="489F7CA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297E7E65"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74C3AD1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11D49212"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6ACA21C6" w14:textId="77777777" w:rsidTr="004E1859">
        <w:tc>
          <w:tcPr>
            <w:tcW w:w="1828" w:type="dxa"/>
            <w:shd w:val="clear" w:color="auto" w:fill="FABF8F" w:themeFill="accent6" w:themeFillTint="99"/>
          </w:tcPr>
          <w:p w14:paraId="14D0AE45"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Sivil Toplum Kuruluşları</w:t>
            </w:r>
          </w:p>
        </w:tc>
        <w:tc>
          <w:tcPr>
            <w:tcW w:w="1808" w:type="dxa"/>
          </w:tcPr>
          <w:p w14:paraId="24BA3C3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17A42DAC"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1078DB5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0783EA8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Orta</w:t>
            </w:r>
          </w:p>
        </w:tc>
      </w:tr>
      <w:tr w:rsidR="00C93E42" w:rsidRPr="00454596" w14:paraId="06318A7F" w14:textId="77777777" w:rsidTr="004E1859">
        <w:tc>
          <w:tcPr>
            <w:tcW w:w="1828" w:type="dxa"/>
            <w:shd w:val="clear" w:color="auto" w:fill="FABF8F" w:themeFill="accent6" w:themeFillTint="99"/>
          </w:tcPr>
          <w:p w14:paraId="677EA11D"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Meslek Odaları</w:t>
            </w:r>
          </w:p>
        </w:tc>
        <w:tc>
          <w:tcPr>
            <w:tcW w:w="1808" w:type="dxa"/>
          </w:tcPr>
          <w:p w14:paraId="7FF7BCDC"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5E153044"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3.Derece</w:t>
            </w:r>
          </w:p>
        </w:tc>
        <w:tc>
          <w:tcPr>
            <w:tcW w:w="1809" w:type="dxa"/>
          </w:tcPr>
          <w:p w14:paraId="6DE9939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Zayıf</w:t>
            </w:r>
          </w:p>
        </w:tc>
        <w:tc>
          <w:tcPr>
            <w:tcW w:w="1809" w:type="dxa"/>
          </w:tcPr>
          <w:p w14:paraId="34CF0CF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Düşük</w:t>
            </w:r>
          </w:p>
        </w:tc>
      </w:tr>
      <w:tr w:rsidR="00C93E42" w:rsidRPr="00454596" w14:paraId="45CCEE51" w14:textId="77777777" w:rsidTr="004E1859">
        <w:tc>
          <w:tcPr>
            <w:tcW w:w="1828" w:type="dxa"/>
            <w:shd w:val="clear" w:color="auto" w:fill="FABF8F" w:themeFill="accent6" w:themeFillTint="99"/>
          </w:tcPr>
          <w:p w14:paraId="359ADC0A"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Bölge Halkı</w:t>
            </w:r>
          </w:p>
        </w:tc>
        <w:tc>
          <w:tcPr>
            <w:tcW w:w="1808" w:type="dxa"/>
          </w:tcPr>
          <w:p w14:paraId="10F8446D"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1F65C67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1E7AA36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61DBBC1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Orta</w:t>
            </w:r>
          </w:p>
        </w:tc>
      </w:tr>
      <w:tr w:rsidR="00C93E42" w:rsidRPr="00454596" w14:paraId="1672C662" w14:textId="77777777" w:rsidTr="004E1859">
        <w:tc>
          <w:tcPr>
            <w:tcW w:w="1828" w:type="dxa"/>
            <w:shd w:val="clear" w:color="auto" w:fill="FABF8F" w:themeFill="accent6" w:themeFillTint="99"/>
          </w:tcPr>
          <w:p w14:paraId="61DF7955"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Öğrenci Yakınları</w:t>
            </w:r>
          </w:p>
        </w:tc>
        <w:tc>
          <w:tcPr>
            <w:tcW w:w="1808" w:type="dxa"/>
          </w:tcPr>
          <w:p w14:paraId="553E9EE6"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5E62C268"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3.Derece</w:t>
            </w:r>
          </w:p>
        </w:tc>
        <w:tc>
          <w:tcPr>
            <w:tcW w:w="1809" w:type="dxa"/>
          </w:tcPr>
          <w:p w14:paraId="0DC8FC5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Zayıf</w:t>
            </w:r>
          </w:p>
        </w:tc>
        <w:tc>
          <w:tcPr>
            <w:tcW w:w="1809" w:type="dxa"/>
          </w:tcPr>
          <w:p w14:paraId="7285EA1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Düşük</w:t>
            </w:r>
          </w:p>
        </w:tc>
      </w:tr>
      <w:tr w:rsidR="00C93E42" w:rsidRPr="00454596" w14:paraId="2AE985C9" w14:textId="77777777" w:rsidTr="004E1859">
        <w:tc>
          <w:tcPr>
            <w:tcW w:w="1828" w:type="dxa"/>
            <w:shd w:val="clear" w:color="auto" w:fill="FABF8F" w:themeFill="accent6" w:themeFillTint="99"/>
          </w:tcPr>
          <w:p w14:paraId="4C315679"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Basın Yayın Kuruluşları</w:t>
            </w:r>
          </w:p>
        </w:tc>
        <w:tc>
          <w:tcPr>
            <w:tcW w:w="1808" w:type="dxa"/>
          </w:tcPr>
          <w:p w14:paraId="1BCF34A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7722C1B4"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3.Derece</w:t>
            </w:r>
          </w:p>
        </w:tc>
        <w:tc>
          <w:tcPr>
            <w:tcW w:w="1809" w:type="dxa"/>
          </w:tcPr>
          <w:p w14:paraId="0B6DFF98"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Zayıf</w:t>
            </w:r>
          </w:p>
        </w:tc>
        <w:tc>
          <w:tcPr>
            <w:tcW w:w="1809" w:type="dxa"/>
          </w:tcPr>
          <w:p w14:paraId="15F31E99"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Düşük</w:t>
            </w:r>
          </w:p>
        </w:tc>
      </w:tr>
      <w:tr w:rsidR="00C93E42" w:rsidRPr="00454596" w14:paraId="0CC7A62A" w14:textId="77777777" w:rsidTr="004E1859">
        <w:tc>
          <w:tcPr>
            <w:tcW w:w="1828" w:type="dxa"/>
            <w:shd w:val="clear" w:color="auto" w:fill="FABF8F" w:themeFill="accent6" w:themeFillTint="99"/>
          </w:tcPr>
          <w:p w14:paraId="5BBE3E51"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ÖSYM</w:t>
            </w:r>
          </w:p>
        </w:tc>
        <w:tc>
          <w:tcPr>
            <w:tcW w:w="1808" w:type="dxa"/>
          </w:tcPr>
          <w:p w14:paraId="2C69A28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6B8C4372"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7F044DA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Zayıf</w:t>
            </w:r>
          </w:p>
        </w:tc>
        <w:tc>
          <w:tcPr>
            <w:tcW w:w="1809" w:type="dxa"/>
          </w:tcPr>
          <w:p w14:paraId="6324907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Orta</w:t>
            </w:r>
          </w:p>
        </w:tc>
      </w:tr>
      <w:tr w:rsidR="00C93E42" w:rsidRPr="00454596" w14:paraId="1D9C6972" w14:textId="77777777" w:rsidTr="004E1859">
        <w:tc>
          <w:tcPr>
            <w:tcW w:w="1828" w:type="dxa"/>
            <w:shd w:val="clear" w:color="auto" w:fill="FABF8F" w:themeFill="accent6" w:themeFillTint="99"/>
          </w:tcPr>
          <w:p w14:paraId="623E46D0"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ADIM Üniversiteleri</w:t>
            </w:r>
          </w:p>
        </w:tc>
        <w:tc>
          <w:tcPr>
            <w:tcW w:w="1808" w:type="dxa"/>
          </w:tcPr>
          <w:p w14:paraId="0A2F843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5BEEEB1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77BEDB4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6FEE2207"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3E66F342" w14:textId="77777777" w:rsidTr="004E1859">
        <w:tc>
          <w:tcPr>
            <w:tcW w:w="1828" w:type="dxa"/>
            <w:shd w:val="clear" w:color="auto" w:fill="FABF8F" w:themeFill="accent6" w:themeFillTint="99"/>
          </w:tcPr>
          <w:p w14:paraId="1485FA7B"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Diğer Üniversiteler</w:t>
            </w:r>
          </w:p>
        </w:tc>
        <w:tc>
          <w:tcPr>
            <w:tcW w:w="1808" w:type="dxa"/>
          </w:tcPr>
          <w:p w14:paraId="72E6FFC5"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22EF2686"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4BA5A33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2C7277B4"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52EF0446" w14:textId="77777777" w:rsidTr="004E1859">
        <w:tc>
          <w:tcPr>
            <w:tcW w:w="1828" w:type="dxa"/>
            <w:shd w:val="clear" w:color="auto" w:fill="FABF8F" w:themeFill="accent6" w:themeFillTint="99"/>
          </w:tcPr>
          <w:p w14:paraId="0E8EEDAB"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TÜBİTAK – TÜBA</w:t>
            </w:r>
          </w:p>
        </w:tc>
        <w:tc>
          <w:tcPr>
            <w:tcW w:w="1808" w:type="dxa"/>
          </w:tcPr>
          <w:p w14:paraId="1C405F9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6C9ED1C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23E1CD08"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28835F62"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086CA857" w14:textId="77777777" w:rsidTr="004E1859">
        <w:tc>
          <w:tcPr>
            <w:tcW w:w="1828" w:type="dxa"/>
            <w:shd w:val="clear" w:color="auto" w:fill="FABF8F" w:themeFill="accent6" w:themeFillTint="99"/>
          </w:tcPr>
          <w:p w14:paraId="3683CAD2"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Sayıştay Başkanlığı</w:t>
            </w:r>
          </w:p>
        </w:tc>
        <w:tc>
          <w:tcPr>
            <w:tcW w:w="1808" w:type="dxa"/>
          </w:tcPr>
          <w:p w14:paraId="7908A883"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5C359BB4"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0FA33ACF"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0413D8B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2B0E8138" w14:textId="77777777" w:rsidTr="004E1859">
        <w:tc>
          <w:tcPr>
            <w:tcW w:w="1828" w:type="dxa"/>
            <w:shd w:val="clear" w:color="auto" w:fill="FABF8F" w:themeFill="accent6" w:themeFillTint="99"/>
          </w:tcPr>
          <w:p w14:paraId="4B82C142"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Bilim ve Teknoloji Yüksek Kurulu</w:t>
            </w:r>
          </w:p>
        </w:tc>
        <w:tc>
          <w:tcPr>
            <w:tcW w:w="1808" w:type="dxa"/>
          </w:tcPr>
          <w:p w14:paraId="723CEEE5"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26A5B2F1"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3DCE82AB"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3677C006"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tr w:rsidR="00C93E42" w:rsidRPr="00454596" w14:paraId="58297B14" w14:textId="77777777" w:rsidTr="004E1859">
        <w:tc>
          <w:tcPr>
            <w:tcW w:w="1828" w:type="dxa"/>
            <w:shd w:val="clear" w:color="auto" w:fill="FABF8F" w:themeFill="accent6" w:themeFillTint="99"/>
          </w:tcPr>
          <w:p w14:paraId="66800F6B"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Güney Ege Kalkınma Ajansı</w:t>
            </w:r>
          </w:p>
        </w:tc>
        <w:tc>
          <w:tcPr>
            <w:tcW w:w="1808" w:type="dxa"/>
          </w:tcPr>
          <w:p w14:paraId="59DC600D"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765DA6F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2.Derece</w:t>
            </w:r>
          </w:p>
        </w:tc>
        <w:tc>
          <w:tcPr>
            <w:tcW w:w="1809" w:type="dxa"/>
          </w:tcPr>
          <w:p w14:paraId="01DA4BB0"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2E965437"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Orta</w:t>
            </w:r>
          </w:p>
        </w:tc>
      </w:tr>
      <w:tr w:rsidR="00C93E42" w:rsidRPr="00454596" w14:paraId="1AD0F868" w14:textId="77777777" w:rsidTr="004E1859">
        <w:tc>
          <w:tcPr>
            <w:tcW w:w="1828" w:type="dxa"/>
            <w:shd w:val="clear" w:color="auto" w:fill="FABF8F" w:themeFill="accent6" w:themeFillTint="99"/>
          </w:tcPr>
          <w:p w14:paraId="4A63887B" w14:textId="77777777" w:rsidR="00C93E42" w:rsidRPr="00454596" w:rsidRDefault="00C93E42" w:rsidP="00454596">
            <w:pPr>
              <w:spacing w:after="120"/>
              <w:jc w:val="center"/>
              <w:rPr>
                <w:rFonts w:ascii="Times New Roman" w:hAnsi="Times New Roman" w:cs="Times New Roman"/>
                <w:b/>
              </w:rPr>
            </w:pPr>
            <w:r w:rsidRPr="00454596">
              <w:rPr>
                <w:rFonts w:ascii="Times New Roman" w:hAnsi="Times New Roman" w:cs="Times New Roman"/>
                <w:b/>
              </w:rPr>
              <w:t>Yurt dışındaki Üniversitelerin ilgili birimleri</w:t>
            </w:r>
          </w:p>
        </w:tc>
        <w:tc>
          <w:tcPr>
            <w:tcW w:w="1808" w:type="dxa"/>
          </w:tcPr>
          <w:p w14:paraId="6777A4D5"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Dış Paydaş</w:t>
            </w:r>
          </w:p>
        </w:tc>
        <w:tc>
          <w:tcPr>
            <w:tcW w:w="1808" w:type="dxa"/>
          </w:tcPr>
          <w:p w14:paraId="73FB6A86"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1.Derece</w:t>
            </w:r>
          </w:p>
        </w:tc>
        <w:tc>
          <w:tcPr>
            <w:tcW w:w="1809" w:type="dxa"/>
          </w:tcPr>
          <w:p w14:paraId="0F328D25"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Güçlü</w:t>
            </w:r>
          </w:p>
        </w:tc>
        <w:tc>
          <w:tcPr>
            <w:tcW w:w="1809" w:type="dxa"/>
          </w:tcPr>
          <w:p w14:paraId="215D7EAA" w14:textId="77777777" w:rsidR="00C93E42" w:rsidRPr="00454596" w:rsidRDefault="00C93E42" w:rsidP="002D4830">
            <w:pPr>
              <w:spacing w:after="120"/>
              <w:jc w:val="both"/>
              <w:rPr>
                <w:rFonts w:ascii="Times New Roman" w:hAnsi="Times New Roman" w:cs="Times New Roman"/>
                <w:b/>
              </w:rPr>
            </w:pPr>
            <w:r w:rsidRPr="00454596">
              <w:rPr>
                <w:rFonts w:ascii="Times New Roman" w:hAnsi="Times New Roman" w:cs="Times New Roman"/>
              </w:rPr>
              <w:t>Yüksek</w:t>
            </w:r>
          </w:p>
        </w:tc>
      </w:tr>
      <w:bookmarkEnd w:id="48"/>
    </w:tbl>
    <w:p w14:paraId="5DD66D8B" w14:textId="77777777" w:rsidR="00C93E42" w:rsidRPr="00C93E42" w:rsidRDefault="00C93E42" w:rsidP="00C93E42">
      <w:pPr>
        <w:rPr>
          <w:lang w:eastAsia="en-US"/>
        </w:rPr>
      </w:pPr>
    </w:p>
    <w:p w14:paraId="06355D71" w14:textId="77777777" w:rsidR="00454596" w:rsidRDefault="00454596" w:rsidP="0036790A">
      <w:pPr>
        <w:spacing w:after="0" w:line="360" w:lineRule="auto"/>
        <w:jc w:val="both"/>
        <w:rPr>
          <w:rFonts w:ascii="Times New Roman" w:hAnsi="Times New Roman" w:cs="Times New Roman"/>
        </w:rPr>
      </w:pPr>
      <w:bookmarkStart w:id="49" w:name="_Hlk152072642"/>
      <w:bookmarkEnd w:id="47"/>
      <w:r w:rsidRPr="006604B1">
        <w:rPr>
          <w:rFonts w:ascii="Times New Roman" w:hAnsi="Times New Roman" w:cs="Times New Roman"/>
        </w:rPr>
        <w:t xml:space="preserve">Aşağıdaki tabloda paydaşların ilgili olduğu ürün/hizmetler gösterilmektedir. </w:t>
      </w:r>
    </w:p>
    <w:p w14:paraId="6A9F53C3" w14:textId="77777777" w:rsidR="003A2578" w:rsidRDefault="003A2578" w:rsidP="0036790A">
      <w:pPr>
        <w:spacing w:after="0" w:line="360" w:lineRule="auto"/>
        <w:jc w:val="both"/>
        <w:rPr>
          <w:rFonts w:ascii="Times New Roman" w:hAnsi="Times New Roman" w:cs="Times New Roman"/>
        </w:rPr>
      </w:pPr>
    </w:p>
    <w:p w14:paraId="7D5D4105" w14:textId="77777777" w:rsidR="003A2578" w:rsidRPr="006604B1" w:rsidRDefault="003A2578" w:rsidP="0036790A">
      <w:pPr>
        <w:spacing w:after="0" w:line="360" w:lineRule="auto"/>
        <w:jc w:val="both"/>
        <w:rPr>
          <w:rFonts w:ascii="Times New Roman" w:hAnsi="Times New Roman" w:cs="Times New Roman"/>
        </w:rPr>
      </w:pPr>
    </w:p>
    <w:p w14:paraId="7D944D35" w14:textId="77777777" w:rsidR="00454596" w:rsidRDefault="00454596" w:rsidP="0036790A">
      <w:pPr>
        <w:pStyle w:val="ResimYazs"/>
        <w:spacing w:after="0" w:line="360" w:lineRule="auto"/>
        <w:rPr>
          <w:rFonts w:ascii="Times New Roman" w:hAnsi="Times New Roman" w:cs="Times New Roman"/>
          <w:color w:val="auto"/>
          <w:sz w:val="24"/>
        </w:rPr>
      </w:pPr>
      <w:r w:rsidRPr="006604B1">
        <w:rPr>
          <w:rFonts w:ascii="Times New Roman" w:hAnsi="Times New Roman" w:cs="Times New Roman"/>
          <w:color w:val="auto"/>
          <w:sz w:val="24"/>
        </w:rPr>
        <w:lastRenderedPageBreak/>
        <w:t xml:space="preserve">Tablo </w:t>
      </w:r>
      <w:r>
        <w:rPr>
          <w:rFonts w:ascii="Times New Roman" w:hAnsi="Times New Roman" w:cs="Times New Roman"/>
          <w:color w:val="auto"/>
          <w:sz w:val="24"/>
        </w:rPr>
        <w:t xml:space="preserve">7 </w:t>
      </w:r>
      <w:r w:rsidRPr="006604B1">
        <w:rPr>
          <w:rFonts w:ascii="Times New Roman" w:hAnsi="Times New Roman" w:cs="Times New Roman"/>
          <w:color w:val="auto"/>
          <w:sz w:val="24"/>
        </w:rPr>
        <w:t>Paydaş-Ürün/Hizmet Matrisi</w:t>
      </w:r>
    </w:p>
    <w:tbl>
      <w:tblPr>
        <w:tblStyle w:val="TabloKlavuzu"/>
        <w:tblW w:w="0" w:type="auto"/>
        <w:tblLook w:val="04A0" w:firstRow="1" w:lastRow="0" w:firstColumn="1" w:lastColumn="0" w:noHBand="0" w:noVBand="1"/>
      </w:tblPr>
      <w:tblGrid>
        <w:gridCol w:w="1019"/>
        <w:gridCol w:w="393"/>
        <w:gridCol w:w="393"/>
        <w:gridCol w:w="393"/>
        <w:gridCol w:w="393"/>
        <w:gridCol w:w="393"/>
        <w:gridCol w:w="393"/>
        <w:gridCol w:w="393"/>
        <w:gridCol w:w="450"/>
        <w:gridCol w:w="451"/>
        <w:gridCol w:w="451"/>
        <w:gridCol w:w="394"/>
        <w:gridCol w:w="394"/>
        <w:gridCol w:w="394"/>
        <w:gridCol w:w="394"/>
        <w:gridCol w:w="394"/>
        <w:gridCol w:w="394"/>
        <w:gridCol w:w="394"/>
        <w:gridCol w:w="394"/>
        <w:gridCol w:w="394"/>
        <w:gridCol w:w="394"/>
      </w:tblGrid>
      <w:tr w:rsidR="0036790A" w:rsidRPr="00B313BF" w14:paraId="08CAD1DC" w14:textId="77777777" w:rsidTr="00B02D4E">
        <w:tc>
          <w:tcPr>
            <w:tcW w:w="1087" w:type="dxa"/>
            <w:vMerge w:val="restart"/>
            <w:shd w:val="clear" w:color="auto" w:fill="FABF8F" w:themeFill="accent6" w:themeFillTint="99"/>
          </w:tcPr>
          <w:p w14:paraId="3D62D5C7" w14:textId="77777777" w:rsidR="0036790A" w:rsidRPr="006604B1" w:rsidRDefault="0036790A" w:rsidP="0036790A">
            <w:pPr>
              <w:spacing w:after="120"/>
              <w:jc w:val="center"/>
              <w:rPr>
                <w:rFonts w:ascii="Times New Roman" w:hAnsi="Times New Roman" w:cs="Times New Roman"/>
                <w:b/>
                <w:color w:val="000000" w:themeColor="text1"/>
                <w:sz w:val="20"/>
                <w:szCs w:val="20"/>
              </w:rPr>
            </w:pPr>
            <w:bookmarkStart w:id="50" w:name="_Hlk152072666"/>
          </w:p>
          <w:p w14:paraId="13AFFFF3" w14:textId="77777777" w:rsidR="0036790A" w:rsidRPr="006604B1" w:rsidRDefault="0036790A" w:rsidP="0036790A">
            <w:pPr>
              <w:spacing w:after="120"/>
              <w:jc w:val="center"/>
              <w:rPr>
                <w:rFonts w:ascii="Times New Roman" w:hAnsi="Times New Roman" w:cs="Times New Roman"/>
                <w:b/>
                <w:color w:val="000000" w:themeColor="text1"/>
                <w:sz w:val="20"/>
                <w:szCs w:val="20"/>
              </w:rPr>
            </w:pPr>
          </w:p>
          <w:p w14:paraId="61FAB9C8" w14:textId="77777777" w:rsidR="0036790A" w:rsidRPr="006604B1" w:rsidRDefault="0036790A" w:rsidP="0036790A">
            <w:pPr>
              <w:spacing w:after="120"/>
              <w:jc w:val="center"/>
              <w:rPr>
                <w:rFonts w:ascii="Times New Roman" w:hAnsi="Times New Roman" w:cs="Times New Roman"/>
                <w:b/>
                <w:color w:val="000000" w:themeColor="text1"/>
                <w:sz w:val="20"/>
                <w:szCs w:val="20"/>
              </w:rPr>
            </w:pPr>
          </w:p>
          <w:p w14:paraId="6AB629CF" w14:textId="77777777" w:rsidR="0036790A" w:rsidRPr="006604B1" w:rsidRDefault="0036790A" w:rsidP="0036790A">
            <w:pPr>
              <w:spacing w:after="120"/>
              <w:jc w:val="center"/>
              <w:rPr>
                <w:rFonts w:ascii="Times New Roman" w:hAnsi="Times New Roman" w:cs="Times New Roman"/>
                <w:b/>
                <w:color w:val="000000" w:themeColor="text1"/>
                <w:sz w:val="20"/>
                <w:szCs w:val="20"/>
              </w:rPr>
            </w:pPr>
          </w:p>
          <w:p w14:paraId="696EE993" w14:textId="77777777" w:rsidR="0036790A" w:rsidRPr="006604B1" w:rsidRDefault="0036790A" w:rsidP="0036790A">
            <w:pPr>
              <w:spacing w:after="120"/>
              <w:jc w:val="center"/>
              <w:rPr>
                <w:rFonts w:ascii="Times New Roman" w:hAnsi="Times New Roman" w:cs="Times New Roman"/>
                <w:b/>
                <w:color w:val="000000" w:themeColor="text1"/>
                <w:sz w:val="20"/>
                <w:szCs w:val="20"/>
              </w:rPr>
            </w:pPr>
          </w:p>
          <w:p w14:paraId="5F03A483" w14:textId="77777777" w:rsidR="0036790A" w:rsidRPr="006604B1" w:rsidRDefault="0036790A" w:rsidP="0036790A">
            <w:pPr>
              <w:spacing w:after="120"/>
              <w:jc w:val="center"/>
              <w:rPr>
                <w:rFonts w:ascii="Times New Roman" w:hAnsi="Times New Roman" w:cs="Times New Roman"/>
                <w:b/>
                <w:color w:val="000000" w:themeColor="text1"/>
                <w:sz w:val="20"/>
                <w:szCs w:val="20"/>
              </w:rPr>
            </w:pPr>
          </w:p>
          <w:p w14:paraId="29CB15F3" w14:textId="77777777" w:rsidR="0036790A" w:rsidRPr="006604B1" w:rsidRDefault="0036790A" w:rsidP="00B02D4E">
            <w:pPr>
              <w:spacing w:after="120"/>
              <w:ind w:right="-286"/>
              <w:jc w:val="center"/>
              <w:rPr>
                <w:rFonts w:ascii="Times New Roman" w:hAnsi="Times New Roman" w:cs="Times New Roman"/>
                <w:b/>
                <w:color w:val="000000" w:themeColor="text1"/>
                <w:sz w:val="20"/>
                <w:szCs w:val="20"/>
              </w:rPr>
            </w:pPr>
          </w:p>
          <w:p w14:paraId="6F15D561" w14:textId="77777777" w:rsidR="0036790A" w:rsidRPr="006604B1" w:rsidRDefault="0036790A" w:rsidP="0036790A">
            <w:pPr>
              <w:spacing w:after="120"/>
              <w:jc w:val="center"/>
              <w:rPr>
                <w:rFonts w:ascii="Times New Roman" w:hAnsi="Times New Roman" w:cs="Times New Roman"/>
                <w:b/>
                <w:color w:val="000000" w:themeColor="text1"/>
                <w:sz w:val="20"/>
                <w:szCs w:val="20"/>
              </w:rPr>
            </w:pPr>
          </w:p>
          <w:p w14:paraId="33A7DCBB" w14:textId="77777777" w:rsidR="0036790A" w:rsidRPr="006604B1" w:rsidRDefault="0036790A" w:rsidP="0036790A">
            <w:pPr>
              <w:spacing w:after="120"/>
              <w:jc w:val="center"/>
              <w:rPr>
                <w:rFonts w:ascii="Times New Roman" w:hAnsi="Times New Roman" w:cs="Times New Roman"/>
                <w:b/>
                <w:color w:val="000000" w:themeColor="text1"/>
                <w:sz w:val="20"/>
                <w:szCs w:val="20"/>
              </w:rPr>
            </w:pPr>
            <w:r w:rsidRPr="006604B1">
              <w:rPr>
                <w:rFonts w:ascii="Times New Roman" w:hAnsi="Times New Roman" w:cs="Times New Roman"/>
                <w:b/>
                <w:color w:val="000000" w:themeColor="text1"/>
                <w:sz w:val="20"/>
                <w:szCs w:val="20"/>
              </w:rPr>
              <w:t>Paydaş Adı</w:t>
            </w:r>
          </w:p>
        </w:tc>
        <w:tc>
          <w:tcPr>
            <w:tcW w:w="2474" w:type="dxa"/>
            <w:gridSpan w:val="7"/>
            <w:shd w:val="clear" w:color="auto" w:fill="FABF8F" w:themeFill="accent6" w:themeFillTint="99"/>
          </w:tcPr>
          <w:p w14:paraId="49CBBA64" w14:textId="77777777" w:rsidR="00CC09E5" w:rsidRDefault="00CC09E5" w:rsidP="0036790A">
            <w:pPr>
              <w:spacing w:after="120"/>
              <w:jc w:val="center"/>
              <w:rPr>
                <w:rFonts w:ascii="Times New Roman" w:hAnsi="Times New Roman" w:cs="Times New Roman"/>
                <w:b/>
                <w:sz w:val="20"/>
                <w:szCs w:val="20"/>
              </w:rPr>
            </w:pPr>
          </w:p>
          <w:p w14:paraId="27BA5A9B" w14:textId="77777777" w:rsidR="0036790A" w:rsidRPr="006604B1" w:rsidRDefault="0036790A" w:rsidP="0036790A">
            <w:pPr>
              <w:spacing w:after="120"/>
              <w:jc w:val="center"/>
              <w:rPr>
                <w:rFonts w:ascii="Times New Roman" w:hAnsi="Times New Roman" w:cs="Times New Roman"/>
                <w:b/>
                <w:color w:val="000000" w:themeColor="text1"/>
                <w:sz w:val="20"/>
                <w:szCs w:val="20"/>
              </w:rPr>
            </w:pPr>
            <w:r w:rsidRPr="006604B1">
              <w:rPr>
                <w:rFonts w:ascii="Times New Roman" w:hAnsi="Times New Roman" w:cs="Times New Roman"/>
                <w:b/>
                <w:sz w:val="20"/>
                <w:szCs w:val="20"/>
              </w:rPr>
              <w:t>Eğitim-Öğretim</w:t>
            </w:r>
          </w:p>
        </w:tc>
        <w:tc>
          <w:tcPr>
            <w:tcW w:w="1381" w:type="dxa"/>
            <w:gridSpan w:val="3"/>
            <w:shd w:val="clear" w:color="auto" w:fill="FABF8F" w:themeFill="accent6" w:themeFillTint="99"/>
          </w:tcPr>
          <w:p w14:paraId="3332C2B4" w14:textId="77777777" w:rsidR="00CC09E5" w:rsidRDefault="00CC09E5" w:rsidP="00CC09E5">
            <w:pPr>
              <w:spacing w:after="120"/>
              <w:jc w:val="center"/>
              <w:rPr>
                <w:rFonts w:ascii="Times New Roman" w:hAnsi="Times New Roman" w:cs="Times New Roman"/>
                <w:b/>
                <w:sz w:val="20"/>
                <w:szCs w:val="20"/>
              </w:rPr>
            </w:pPr>
          </w:p>
          <w:p w14:paraId="3D64376D" w14:textId="79FAC972" w:rsidR="0036790A" w:rsidRPr="00CC09E5" w:rsidRDefault="0036790A" w:rsidP="00CC09E5">
            <w:pPr>
              <w:spacing w:after="120"/>
              <w:jc w:val="center"/>
              <w:rPr>
                <w:rFonts w:ascii="Times New Roman" w:hAnsi="Times New Roman" w:cs="Times New Roman"/>
                <w:b/>
                <w:sz w:val="20"/>
                <w:szCs w:val="20"/>
              </w:rPr>
            </w:pPr>
            <w:r w:rsidRPr="006604B1">
              <w:rPr>
                <w:rFonts w:ascii="Times New Roman" w:hAnsi="Times New Roman" w:cs="Times New Roman"/>
                <w:b/>
                <w:sz w:val="20"/>
                <w:szCs w:val="20"/>
              </w:rPr>
              <w:t>Araştırma</w:t>
            </w:r>
            <w:r w:rsidR="00832A2B">
              <w:rPr>
                <w:rFonts w:ascii="Times New Roman" w:hAnsi="Times New Roman" w:cs="Times New Roman"/>
                <w:b/>
                <w:sz w:val="20"/>
                <w:szCs w:val="20"/>
              </w:rPr>
              <w:t>/</w:t>
            </w:r>
            <w:r w:rsidRPr="006604B1">
              <w:rPr>
                <w:rFonts w:ascii="Times New Roman" w:hAnsi="Times New Roman" w:cs="Times New Roman"/>
                <w:b/>
                <w:sz w:val="20"/>
                <w:szCs w:val="20"/>
              </w:rPr>
              <w:t>G</w:t>
            </w:r>
            <w:r w:rsidR="00CC09E5">
              <w:rPr>
                <w:rFonts w:ascii="Times New Roman" w:hAnsi="Times New Roman" w:cs="Times New Roman"/>
                <w:b/>
                <w:sz w:val="20"/>
                <w:szCs w:val="20"/>
              </w:rPr>
              <w:t>e</w:t>
            </w:r>
            <w:r w:rsidRPr="006604B1">
              <w:rPr>
                <w:rFonts w:ascii="Times New Roman" w:hAnsi="Times New Roman" w:cs="Times New Roman"/>
                <w:b/>
                <w:sz w:val="20"/>
                <w:szCs w:val="20"/>
              </w:rPr>
              <w:t>liştirme</w:t>
            </w:r>
          </w:p>
        </w:tc>
        <w:tc>
          <w:tcPr>
            <w:tcW w:w="2472" w:type="dxa"/>
            <w:gridSpan w:val="6"/>
            <w:shd w:val="clear" w:color="auto" w:fill="FABF8F" w:themeFill="accent6" w:themeFillTint="99"/>
          </w:tcPr>
          <w:p w14:paraId="48AF27BD" w14:textId="77777777" w:rsidR="00CC09E5" w:rsidRDefault="00CC09E5" w:rsidP="0036790A">
            <w:pPr>
              <w:spacing w:after="120"/>
              <w:jc w:val="center"/>
              <w:rPr>
                <w:rFonts w:ascii="Times New Roman" w:hAnsi="Times New Roman" w:cs="Times New Roman"/>
                <w:b/>
                <w:sz w:val="20"/>
                <w:szCs w:val="20"/>
              </w:rPr>
            </w:pPr>
          </w:p>
          <w:p w14:paraId="02946105" w14:textId="77777777" w:rsidR="0036790A" w:rsidRPr="006604B1" w:rsidRDefault="0036790A" w:rsidP="0036790A">
            <w:pPr>
              <w:spacing w:after="120"/>
              <w:jc w:val="center"/>
              <w:rPr>
                <w:rFonts w:ascii="Times New Roman" w:hAnsi="Times New Roman" w:cs="Times New Roman"/>
                <w:b/>
                <w:color w:val="000000" w:themeColor="text1"/>
                <w:sz w:val="20"/>
                <w:szCs w:val="20"/>
              </w:rPr>
            </w:pPr>
            <w:r w:rsidRPr="006604B1">
              <w:rPr>
                <w:rFonts w:ascii="Times New Roman" w:hAnsi="Times New Roman" w:cs="Times New Roman"/>
                <w:b/>
                <w:sz w:val="20"/>
                <w:szCs w:val="20"/>
              </w:rPr>
              <w:t>Toplumsal Katkı</w:t>
            </w:r>
          </w:p>
        </w:tc>
        <w:tc>
          <w:tcPr>
            <w:tcW w:w="1648" w:type="dxa"/>
            <w:gridSpan w:val="4"/>
            <w:shd w:val="clear" w:color="auto" w:fill="FABF8F" w:themeFill="accent6" w:themeFillTint="99"/>
          </w:tcPr>
          <w:p w14:paraId="115AAAC0" w14:textId="77777777" w:rsidR="00CC09E5" w:rsidRDefault="00CC09E5" w:rsidP="0036790A">
            <w:pPr>
              <w:spacing w:after="120"/>
              <w:jc w:val="center"/>
              <w:rPr>
                <w:rFonts w:ascii="Times New Roman" w:hAnsi="Times New Roman" w:cs="Times New Roman"/>
                <w:b/>
                <w:sz w:val="20"/>
                <w:szCs w:val="20"/>
              </w:rPr>
            </w:pPr>
          </w:p>
          <w:p w14:paraId="5E55487D" w14:textId="77777777" w:rsidR="0036790A" w:rsidRPr="006604B1" w:rsidRDefault="0036790A" w:rsidP="0036790A">
            <w:pPr>
              <w:spacing w:after="120"/>
              <w:jc w:val="center"/>
              <w:rPr>
                <w:rFonts w:ascii="Times New Roman" w:hAnsi="Times New Roman" w:cs="Times New Roman"/>
                <w:b/>
                <w:color w:val="000000" w:themeColor="text1"/>
                <w:sz w:val="20"/>
                <w:szCs w:val="20"/>
              </w:rPr>
            </w:pPr>
            <w:r w:rsidRPr="006604B1">
              <w:rPr>
                <w:rFonts w:ascii="Times New Roman" w:hAnsi="Times New Roman" w:cs="Times New Roman"/>
                <w:b/>
                <w:sz w:val="20"/>
                <w:szCs w:val="20"/>
              </w:rPr>
              <w:t>Girişimcilik</w:t>
            </w:r>
          </w:p>
        </w:tc>
      </w:tr>
      <w:tr w:rsidR="0036790A" w:rsidRPr="00B313BF" w14:paraId="61317EED" w14:textId="77777777" w:rsidTr="00B02D4E">
        <w:trPr>
          <w:trHeight w:val="4319"/>
        </w:trPr>
        <w:tc>
          <w:tcPr>
            <w:tcW w:w="1087" w:type="dxa"/>
            <w:vMerge/>
          </w:tcPr>
          <w:p w14:paraId="67E18E5B" w14:textId="77777777" w:rsidR="0036790A" w:rsidRPr="006604B1" w:rsidRDefault="0036790A" w:rsidP="002D4830">
            <w:pPr>
              <w:spacing w:after="120"/>
              <w:jc w:val="both"/>
              <w:rPr>
                <w:rFonts w:ascii="Times New Roman" w:hAnsi="Times New Roman" w:cs="Times New Roman"/>
                <w:b/>
                <w:color w:val="000000" w:themeColor="text1"/>
                <w:sz w:val="24"/>
              </w:rPr>
            </w:pPr>
          </w:p>
        </w:tc>
        <w:tc>
          <w:tcPr>
            <w:tcW w:w="276" w:type="dxa"/>
            <w:textDirection w:val="btLr"/>
          </w:tcPr>
          <w:p w14:paraId="531F240E" w14:textId="740DAD65" w:rsidR="0036790A" w:rsidRPr="000000FF" w:rsidRDefault="000000FF" w:rsidP="002D4830">
            <w:pPr>
              <w:spacing w:after="120"/>
              <w:ind w:left="113" w:right="113"/>
              <w:jc w:val="both"/>
              <w:rPr>
                <w:rFonts w:ascii="Times New Roman" w:hAnsi="Times New Roman" w:cs="Times New Roman"/>
                <w:bCs/>
                <w:sz w:val="20"/>
              </w:rPr>
            </w:pPr>
            <w:r w:rsidRPr="000000FF">
              <w:rPr>
                <w:rFonts w:ascii="Times New Roman" w:hAnsi="Times New Roman" w:cs="Times New Roman"/>
                <w:bCs/>
                <w:sz w:val="20"/>
              </w:rPr>
              <w:t>Lisans Programları</w:t>
            </w:r>
          </w:p>
        </w:tc>
        <w:tc>
          <w:tcPr>
            <w:tcW w:w="275" w:type="dxa"/>
            <w:textDirection w:val="btLr"/>
          </w:tcPr>
          <w:p w14:paraId="6CB7159C" w14:textId="02A8BF82" w:rsidR="0036790A" w:rsidRPr="000000FF" w:rsidRDefault="000000FF" w:rsidP="002D4830">
            <w:pPr>
              <w:spacing w:after="120"/>
              <w:ind w:left="113" w:right="113"/>
              <w:jc w:val="both"/>
              <w:rPr>
                <w:rFonts w:ascii="Times New Roman" w:hAnsi="Times New Roman" w:cs="Times New Roman"/>
                <w:bCs/>
                <w:sz w:val="20"/>
              </w:rPr>
            </w:pPr>
            <w:r w:rsidRPr="000000FF">
              <w:rPr>
                <w:rFonts w:ascii="Times New Roman" w:hAnsi="Times New Roman" w:cs="Times New Roman"/>
                <w:bCs/>
                <w:sz w:val="20"/>
              </w:rPr>
              <w:t>Lisansüstü programlar</w:t>
            </w:r>
          </w:p>
        </w:tc>
        <w:tc>
          <w:tcPr>
            <w:tcW w:w="412" w:type="dxa"/>
            <w:textDirection w:val="btLr"/>
          </w:tcPr>
          <w:p w14:paraId="46C4EA6C" w14:textId="77777777" w:rsidR="0036790A" w:rsidRPr="006604B1" w:rsidRDefault="0036790A" w:rsidP="002D4830">
            <w:pPr>
              <w:spacing w:after="120"/>
              <w:ind w:left="113" w:right="113"/>
              <w:jc w:val="both"/>
              <w:rPr>
                <w:rFonts w:ascii="Times New Roman" w:hAnsi="Times New Roman" w:cs="Times New Roman"/>
                <w:b/>
                <w:sz w:val="20"/>
              </w:rPr>
            </w:pPr>
            <w:r w:rsidRPr="006604B1">
              <w:rPr>
                <w:rFonts w:ascii="Times New Roman" w:hAnsi="Times New Roman" w:cs="Times New Roman"/>
                <w:sz w:val="20"/>
              </w:rPr>
              <w:t>Uzmanlık ve Yan Dal Uzmanlık Programları</w:t>
            </w:r>
          </w:p>
        </w:tc>
        <w:tc>
          <w:tcPr>
            <w:tcW w:w="412" w:type="dxa"/>
            <w:textDirection w:val="btLr"/>
          </w:tcPr>
          <w:p w14:paraId="0B620888"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Ön Lisans Programları</w:t>
            </w:r>
          </w:p>
        </w:tc>
        <w:tc>
          <w:tcPr>
            <w:tcW w:w="275" w:type="dxa"/>
            <w:textDirection w:val="btLr"/>
          </w:tcPr>
          <w:p w14:paraId="4AEDEDF9" w14:textId="4EEF49BA" w:rsidR="0036790A" w:rsidRPr="000000FF" w:rsidRDefault="000000FF" w:rsidP="002D4830">
            <w:pPr>
              <w:spacing w:after="120"/>
              <w:ind w:left="113" w:right="113"/>
              <w:jc w:val="both"/>
              <w:rPr>
                <w:rFonts w:ascii="Times New Roman" w:hAnsi="Times New Roman" w:cs="Times New Roman"/>
                <w:bCs/>
                <w:color w:val="000000" w:themeColor="text1"/>
                <w:sz w:val="20"/>
              </w:rPr>
            </w:pPr>
            <w:r w:rsidRPr="000000FF">
              <w:rPr>
                <w:rFonts w:ascii="Times New Roman" w:hAnsi="Times New Roman" w:cs="Times New Roman"/>
                <w:bCs/>
                <w:color w:val="000000" w:themeColor="text1"/>
                <w:sz w:val="20"/>
              </w:rPr>
              <w:t>Yabancı Dil Programları</w:t>
            </w:r>
          </w:p>
        </w:tc>
        <w:tc>
          <w:tcPr>
            <w:tcW w:w="412" w:type="dxa"/>
            <w:textDirection w:val="btLr"/>
          </w:tcPr>
          <w:p w14:paraId="24CF3583"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Yaşam Boyu Eğitim ve Sertifika Programları ve Uzaktan Eğitim Hizmetleri</w:t>
            </w:r>
          </w:p>
        </w:tc>
        <w:tc>
          <w:tcPr>
            <w:tcW w:w="412" w:type="dxa"/>
            <w:textDirection w:val="btLr"/>
          </w:tcPr>
          <w:p w14:paraId="3C44A414"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Ulusal ve Uluslararası Değişim Programları</w:t>
            </w:r>
          </w:p>
        </w:tc>
        <w:tc>
          <w:tcPr>
            <w:tcW w:w="475" w:type="dxa"/>
            <w:textDirection w:val="btLr"/>
          </w:tcPr>
          <w:p w14:paraId="305763AA"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Araştırma Projeleri</w:t>
            </w:r>
          </w:p>
        </w:tc>
        <w:tc>
          <w:tcPr>
            <w:tcW w:w="458" w:type="dxa"/>
            <w:textDirection w:val="btLr"/>
          </w:tcPr>
          <w:p w14:paraId="239746C7"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Bilimsel Yayınlar</w:t>
            </w:r>
          </w:p>
        </w:tc>
        <w:tc>
          <w:tcPr>
            <w:tcW w:w="448" w:type="dxa"/>
            <w:textDirection w:val="btLr"/>
          </w:tcPr>
          <w:p w14:paraId="7D8307D9"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Bilimsel Toplantılar</w:t>
            </w:r>
          </w:p>
        </w:tc>
        <w:tc>
          <w:tcPr>
            <w:tcW w:w="412" w:type="dxa"/>
            <w:textDirection w:val="btLr"/>
          </w:tcPr>
          <w:p w14:paraId="26D0FB95"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Sağlık</w:t>
            </w:r>
          </w:p>
        </w:tc>
        <w:tc>
          <w:tcPr>
            <w:tcW w:w="412" w:type="dxa"/>
            <w:textDirection w:val="btLr"/>
          </w:tcPr>
          <w:p w14:paraId="3A503E3F"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Danışmanlık ve Bilirkişilik</w:t>
            </w:r>
          </w:p>
        </w:tc>
        <w:tc>
          <w:tcPr>
            <w:tcW w:w="412" w:type="dxa"/>
            <w:textDirection w:val="btLr"/>
          </w:tcPr>
          <w:p w14:paraId="3370DCCA"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Bilimsel, Kültürel ve Sosyal Organizasyonlar</w:t>
            </w:r>
          </w:p>
        </w:tc>
        <w:tc>
          <w:tcPr>
            <w:tcW w:w="412" w:type="dxa"/>
            <w:textDirection w:val="btLr"/>
          </w:tcPr>
          <w:p w14:paraId="0BD30C6D"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Barınma, Beslenme ve Ulaşım</w:t>
            </w:r>
          </w:p>
        </w:tc>
        <w:tc>
          <w:tcPr>
            <w:tcW w:w="412" w:type="dxa"/>
            <w:textDirection w:val="btLr"/>
          </w:tcPr>
          <w:p w14:paraId="3A90594F"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Kültür, Sanat ve Spor Etkinlikleri</w:t>
            </w:r>
          </w:p>
        </w:tc>
        <w:tc>
          <w:tcPr>
            <w:tcW w:w="412" w:type="dxa"/>
            <w:textDirection w:val="btLr"/>
          </w:tcPr>
          <w:p w14:paraId="4EBF0FE1"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Tanıtım ve Halkla İlişkiler</w:t>
            </w:r>
          </w:p>
        </w:tc>
        <w:tc>
          <w:tcPr>
            <w:tcW w:w="412" w:type="dxa"/>
            <w:textDirection w:val="btLr"/>
          </w:tcPr>
          <w:p w14:paraId="12D0FEF6"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 xml:space="preserve">Üniversite Sanayi </w:t>
            </w:r>
            <w:proofErr w:type="gramStart"/>
            <w:r w:rsidRPr="000000FF">
              <w:rPr>
                <w:rFonts w:ascii="Times New Roman" w:hAnsi="Times New Roman" w:cs="Times New Roman"/>
                <w:color w:val="000000" w:themeColor="text1"/>
                <w:sz w:val="20"/>
              </w:rPr>
              <w:t>İşbirliği</w:t>
            </w:r>
            <w:proofErr w:type="gramEnd"/>
          </w:p>
        </w:tc>
        <w:tc>
          <w:tcPr>
            <w:tcW w:w="412" w:type="dxa"/>
            <w:textDirection w:val="btLr"/>
          </w:tcPr>
          <w:p w14:paraId="76D1DD22"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Ar-</w:t>
            </w:r>
            <w:proofErr w:type="spellStart"/>
            <w:r w:rsidRPr="000000FF">
              <w:rPr>
                <w:rFonts w:ascii="Times New Roman" w:hAnsi="Times New Roman" w:cs="Times New Roman"/>
                <w:color w:val="000000" w:themeColor="text1"/>
                <w:sz w:val="20"/>
              </w:rPr>
              <w:t>Ge</w:t>
            </w:r>
            <w:proofErr w:type="spellEnd"/>
            <w:r w:rsidRPr="000000FF">
              <w:rPr>
                <w:rFonts w:ascii="Times New Roman" w:hAnsi="Times New Roman" w:cs="Times New Roman"/>
                <w:color w:val="000000" w:themeColor="text1"/>
                <w:sz w:val="20"/>
              </w:rPr>
              <w:t xml:space="preserve"> Faaliyetlerinin Desteklenmesi</w:t>
            </w:r>
          </w:p>
        </w:tc>
        <w:tc>
          <w:tcPr>
            <w:tcW w:w="412" w:type="dxa"/>
            <w:textDirection w:val="btLr"/>
          </w:tcPr>
          <w:p w14:paraId="6C1D6346"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Patent, Faydalı Model, Tasarım Tescili</w:t>
            </w:r>
          </w:p>
        </w:tc>
        <w:tc>
          <w:tcPr>
            <w:tcW w:w="412" w:type="dxa"/>
            <w:textDirection w:val="btLr"/>
          </w:tcPr>
          <w:p w14:paraId="3E767349" w14:textId="77777777" w:rsidR="0036790A" w:rsidRPr="000000FF" w:rsidRDefault="0036790A" w:rsidP="002D4830">
            <w:pPr>
              <w:spacing w:after="120"/>
              <w:ind w:left="113" w:right="113"/>
              <w:jc w:val="both"/>
              <w:rPr>
                <w:rFonts w:ascii="Times New Roman" w:hAnsi="Times New Roman" w:cs="Times New Roman"/>
                <w:b/>
                <w:color w:val="000000" w:themeColor="text1"/>
                <w:sz w:val="20"/>
              </w:rPr>
            </w:pPr>
            <w:r w:rsidRPr="000000FF">
              <w:rPr>
                <w:rFonts w:ascii="Times New Roman" w:hAnsi="Times New Roman" w:cs="Times New Roman"/>
                <w:color w:val="000000" w:themeColor="text1"/>
                <w:sz w:val="20"/>
              </w:rPr>
              <w:t>Girişimciliğin ve Teknolojinin Desteklenmesi</w:t>
            </w:r>
          </w:p>
        </w:tc>
      </w:tr>
      <w:tr w:rsidR="0036790A" w:rsidRPr="00B313BF" w14:paraId="2F1B6AD9" w14:textId="77777777" w:rsidTr="00B02D4E">
        <w:tc>
          <w:tcPr>
            <w:tcW w:w="1087" w:type="dxa"/>
            <w:shd w:val="clear" w:color="auto" w:fill="FABF8F" w:themeFill="accent6" w:themeFillTint="99"/>
          </w:tcPr>
          <w:p w14:paraId="42DF27E8"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Öğrenciler</w:t>
            </w:r>
          </w:p>
        </w:tc>
        <w:tc>
          <w:tcPr>
            <w:tcW w:w="276" w:type="dxa"/>
          </w:tcPr>
          <w:p w14:paraId="060AD902" w14:textId="77777777" w:rsidR="0036790A" w:rsidRPr="006604B1" w:rsidRDefault="0036790A" w:rsidP="002D4830">
            <w:pPr>
              <w:spacing w:after="120"/>
              <w:jc w:val="center"/>
              <w:rPr>
                <w:rFonts w:ascii="Times New Roman" w:hAnsi="Times New Roman" w:cs="Times New Roman"/>
                <w:b/>
              </w:rPr>
            </w:pPr>
          </w:p>
        </w:tc>
        <w:tc>
          <w:tcPr>
            <w:tcW w:w="275" w:type="dxa"/>
          </w:tcPr>
          <w:p w14:paraId="6933E084" w14:textId="77777777" w:rsidR="0036790A" w:rsidRPr="006604B1" w:rsidRDefault="0036790A" w:rsidP="002D4830">
            <w:pPr>
              <w:spacing w:after="120"/>
              <w:jc w:val="center"/>
              <w:rPr>
                <w:rFonts w:ascii="Times New Roman" w:hAnsi="Times New Roman" w:cs="Times New Roman"/>
                <w:b/>
              </w:rPr>
            </w:pPr>
          </w:p>
        </w:tc>
        <w:tc>
          <w:tcPr>
            <w:tcW w:w="412" w:type="dxa"/>
          </w:tcPr>
          <w:p w14:paraId="06390A0A" w14:textId="77777777" w:rsidR="0036790A" w:rsidRPr="006604B1" w:rsidRDefault="0036790A" w:rsidP="002D4830">
            <w:pPr>
              <w:spacing w:after="120"/>
              <w:rPr>
                <w:rFonts w:ascii="Times New Roman" w:hAnsi="Times New Roman" w:cs="Times New Roman"/>
                <w:b/>
                <w:color w:val="000000" w:themeColor="text1"/>
              </w:rPr>
            </w:pPr>
            <w:r w:rsidRPr="006604B1">
              <w:rPr>
                <w:rFonts w:ascii="Times New Roman" w:hAnsi="Times New Roman" w:cs="Times New Roman"/>
                <w:b/>
                <w:color w:val="000000" w:themeColor="text1"/>
              </w:rPr>
              <w:t>*</w:t>
            </w:r>
          </w:p>
        </w:tc>
        <w:tc>
          <w:tcPr>
            <w:tcW w:w="412" w:type="dxa"/>
          </w:tcPr>
          <w:p w14:paraId="5542CC31"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275" w:type="dxa"/>
          </w:tcPr>
          <w:p w14:paraId="7EA0543B" w14:textId="77777777" w:rsidR="0036790A" w:rsidRPr="006604B1" w:rsidRDefault="0036790A" w:rsidP="002D4830">
            <w:pPr>
              <w:spacing w:after="120"/>
              <w:jc w:val="center"/>
              <w:rPr>
                <w:rFonts w:ascii="Times New Roman" w:hAnsi="Times New Roman" w:cs="Times New Roman"/>
                <w:b/>
              </w:rPr>
            </w:pPr>
          </w:p>
        </w:tc>
        <w:tc>
          <w:tcPr>
            <w:tcW w:w="412" w:type="dxa"/>
          </w:tcPr>
          <w:p w14:paraId="67CC52DE"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2493FD05"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75" w:type="dxa"/>
          </w:tcPr>
          <w:p w14:paraId="5C5E71A5"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58" w:type="dxa"/>
          </w:tcPr>
          <w:p w14:paraId="2E3AB610"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48" w:type="dxa"/>
          </w:tcPr>
          <w:p w14:paraId="1D67459A"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DE5EADB"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86F9918" w14:textId="77777777" w:rsidR="0036790A" w:rsidRPr="006604B1" w:rsidRDefault="0036790A" w:rsidP="002D4830">
            <w:pPr>
              <w:spacing w:after="120"/>
              <w:jc w:val="center"/>
              <w:rPr>
                <w:rFonts w:ascii="Times New Roman" w:hAnsi="Times New Roman" w:cs="Times New Roman"/>
                <w:b/>
              </w:rPr>
            </w:pPr>
          </w:p>
        </w:tc>
        <w:tc>
          <w:tcPr>
            <w:tcW w:w="412" w:type="dxa"/>
          </w:tcPr>
          <w:p w14:paraId="0C50F6C7"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917E798"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51C67A5"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6DC0EBF9"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D2990CB"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5EA46D6C"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6506B27B"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CFA0840"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r>
      <w:tr w:rsidR="0036790A" w:rsidRPr="00B313BF" w14:paraId="7E074986" w14:textId="77777777" w:rsidTr="00B02D4E">
        <w:tc>
          <w:tcPr>
            <w:tcW w:w="1087" w:type="dxa"/>
            <w:shd w:val="clear" w:color="auto" w:fill="FABF8F" w:themeFill="accent6" w:themeFillTint="99"/>
          </w:tcPr>
          <w:p w14:paraId="49DEDA60"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Akademik Personel</w:t>
            </w:r>
          </w:p>
        </w:tc>
        <w:tc>
          <w:tcPr>
            <w:tcW w:w="276" w:type="dxa"/>
          </w:tcPr>
          <w:p w14:paraId="056C8306" w14:textId="77777777" w:rsidR="0036790A" w:rsidRPr="006604B1" w:rsidRDefault="0036790A" w:rsidP="002D4830">
            <w:pPr>
              <w:spacing w:after="120"/>
              <w:jc w:val="center"/>
              <w:rPr>
                <w:rFonts w:ascii="Times New Roman" w:hAnsi="Times New Roman" w:cs="Times New Roman"/>
                <w:b/>
              </w:rPr>
            </w:pPr>
          </w:p>
        </w:tc>
        <w:tc>
          <w:tcPr>
            <w:tcW w:w="275" w:type="dxa"/>
          </w:tcPr>
          <w:p w14:paraId="2EEB311B" w14:textId="77777777" w:rsidR="0036790A" w:rsidRPr="006604B1" w:rsidRDefault="0036790A" w:rsidP="002D4830">
            <w:pPr>
              <w:spacing w:after="120"/>
              <w:jc w:val="center"/>
              <w:rPr>
                <w:rFonts w:ascii="Times New Roman" w:hAnsi="Times New Roman" w:cs="Times New Roman"/>
                <w:b/>
              </w:rPr>
            </w:pPr>
          </w:p>
        </w:tc>
        <w:tc>
          <w:tcPr>
            <w:tcW w:w="412" w:type="dxa"/>
          </w:tcPr>
          <w:p w14:paraId="0FC7ADEE"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7A68441F"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275" w:type="dxa"/>
          </w:tcPr>
          <w:p w14:paraId="0D0A501A" w14:textId="77777777" w:rsidR="0036790A" w:rsidRPr="006604B1" w:rsidRDefault="0036790A" w:rsidP="002D4830">
            <w:pPr>
              <w:spacing w:after="120"/>
              <w:jc w:val="center"/>
              <w:rPr>
                <w:rFonts w:ascii="Times New Roman" w:hAnsi="Times New Roman" w:cs="Times New Roman"/>
                <w:b/>
              </w:rPr>
            </w:pPr>
          </w:p>
        </w:tc>
        <w:tc>
          <w:tcPr>
            <w:tcW w:w="412" w:type="dxa"/>
          </w:tcPr>
          <w:p w14:paraId="5FAFAC11"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7168F1F9"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75" w:type="dxa"/>
          </w:tcPr>
          <w:p w14:paraId="6217C994"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58" w:type="dxa"/>
          </w:tcPr>
          <w:p w14:paraId="459D10CD"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48" w:type="dxa"/>
          </w:tcPr>
          <w:p w14:paraId="359A60BD"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7E7E0B72"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48A1DFC"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1AD12E9"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67BB1742"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F783C0A"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2A3F5D2"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371A36E2"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3B83B6C"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DCC3E01"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2F7386CE"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r>
      <w:tr w:rsidR="0036790A" w:rsidRPr="00B313BF" w14:paraId="2B09512D" w14:textId="77777777" w:rsidTr="00B02D4E">
        <w:tc>
          <w:tcPr>
            <w:tcW w:w="1087" w:type="dxa"/>
            <w:shd w:val="clear" w:color="auto" w:fill="FABF8F" w:themeFill="accent6" w:themeFillTint="99"/>
          </w:tcPr>
          <w:p w14:paraId="789C9ED3"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İdari Personel</w:t>
            </w:r>
          </w:p>
        </w:tc>
        <w:tc>
          <w:tcPr>
            <w:tcW w:w="276" w:type="dxa"/>
          </w:tcPr>
          <w:p w14:paraId="2B85FC50" w14:textId="77777777" w:rsidR="0036790A" w:rsidRPr="006604B1" w:rsidRDefault="0036790A" w:rsidP="002D4830">
            <w:pPr>
              <w:spacing w:after="120"/>
              <w:jc w:val="center"/>
              <w:rPr>
                <w:rFonts w:ascii="Times New Roman" w:hAnsi="Times New Roman" w:cs="Times New Roman"/>
                <w:b/>
              </w:rPr>
            </w:pPr>
          </w:p>
        </w:tc>
        <w:tc>
          <w:tcPr>
            <w:tcW w:w="275" w:type="dxa"/>
          </w:tcPr>
          <w:p w14:paraId="4E2D660C" w14:textId="77777777" w:rsidR="0036790A" w:rsidRPr="006604B1" w:rsidRDefault="0036790A" w:rsidP="002D4830">
            <w:pPr>
              <w:spacing w:after="120"/>
              <w:jc w:val="center"/>
              <w:rPr>
                <w:rFonts w:ascii="Times New Roman" w:hAnsi="Times New Roman" w:cs="Times New Roman"/>
                <w:b/>
              </w:rPr>
            </w:pPr>
          </w:p>
        </w:tc>
        <w:tc>
          <w:tcPr>
            <w:tcW w:w="412" w:type="dxa"/>
          </w:tcPr>
          <w:p w14:paraId="3EB0C429"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E621EA8"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275" w:type="dxa"/>
          </w:tcPr>
          <w:p w14:paraId="353ECAA1" w14:textId="77777777" w:rsidR="0036790A" w:rsidRPr="006604B1" w:rsidRDefault="0036790A" w:rsidP="002D4830">
            <w:pPr>
              <w:spacing w:after="120"/>
              <w:jc w:val="center"/>
              <w:rPr>
                <w:rFonts w:ascii="Times New Roman" w:hAnsi="Times New Roman" w:cs="Times New Roman"/>
                <w:b/>
              </w:rPr>
            </w:pPr>
          </w:p>
        </w:tc>
        <w:tc>
          <w:tcPr>
            <w:tcW w:w="412" w:type="dxa"/>
          </w:tcPr>
          <w:p w14:paraId="44F053C9"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52CB22EE"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75" w:type="dxa"/>
          </w:tcPr>
          <w:p w14:paraId="5607E74A" w14:textId="77777777" w:rsidR="0036790A" w:rsidRPr="006604B1" w:rsidRDefault="0036790A" w:rsidP="002D4830">
            <w:pPr>
              <w:spacing w:after="120"/>
              <w:jc w:val="center"/>
              <w:rPr>
                <w:rFonts w:ascii="Times New Roman" w:hAnsi="Times New Roman" w:cs="Times New Roman"/>
                <w:b/>
              </w:rPr>
            </w:pPr>
          </w:p>
        </w:tc>
        <w:tc>
          <w:tcPr>
            <w:tcW w:w="458" w:type="dxa"/>
          </w:tcPr>
          <w:p w14:paraId="0840F221" w14:textId="77777777" w:rsidR="0036790A" w:rsidRPr="006604B1" w:rsidRDefault="0036790A" w:rsidP="002D4830">
            <w:pPr>
              <w:spacing w:after="120"/>
              <w:jc w:val="center"/>
              <w:rPr>
                <w:rFonts w:ascii="Times New Roman" w:hAnsi="Times New Roman" w:cs="Times New Roman"/>
                <w:b/>
              </w:rPr>
            </w:pPr>
          </w:p>
        </w:tc>
        <w:tc>
          <w:tcPr>
            <w:tcW w:w="448" w:type="dxa"/>
          </w:tcPr>
          <w:p w14:paraId="3E959336" w14:textId="77777777" w:rsidR="0036790A" w:rsidRPr="006604B1" w:rsidRDefault="0036790A" w:rsidP="002D4830">
            <w:pPr>
              <w:spacing w:after="120"/>
              <w:jc w:val="center"/>
              <w:rPr>
                <w:rFonts w:ascii="Times New Roman" w:hAnsi="Times New Roman" w:cs="Times New Roman"/>
                <w:b/>
              </w:rPr>
            </w:pPr>
          </w:p>
        </w:tc>
        <w:tc>
          <w:tcPr>
            <w:tcW w:w="412" w:type="dxa"/>
          </w:tcPr>
          <w:p w14:paraId="0B3D5371"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AB6BAD7" w14:textId="77777777" w:rsidR="0036790A" w:rsidRPr="006604B1" w:rsidRDefault="0036790A" w:rsidP="002D4830">
            <w:pPr>
              <w:spacing w:after="120"/>
              <w:jc w:val="center"/>
              <w:rPr>
                <w:rFonts w:ascii="Times New Roman" w:hAnsi="Times New Roman" w:cs="Times New Roman"/>
                <w:b/>
              </w:rPr>
            </w:pPr>
          </w:p>
        </w:tc>
        <w:tc>
          <w:tcPr>
            <w:tcW w:w="412" w:type="dxa"/>
          </w:tcPr>
          <w:p w14:paraId="5F2AAB10"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2F1604E"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1083B80"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33DF4298"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70A8853"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A1C86FC"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373392F" w14:textId="77777777" w:rsidR="0036790A" w:rsidRPr="006604B1" w:rsidRDefault="0036790A" w:rsidP="002D4830">
            <w:pPr>
              <w:spacing w:after="120"/>
              <w:jc w:val="center"/>
              <w:rPr>
                <w:rFonts w:ascii="Times New Roman" w:hAnsi="Times New Roman" w:cs="Times New Roman"/>
                <w:b/>
              </w:rPr>
            </w:pPr>
          </w:p>
        </w:tc>
        <w:tc>
          <w:tcPr>
            <w:tcW w:w="412" w:type="dxa"/>
          </w:tcPr>
          <w:p w14:paraId="7665660F" w14:textId="77777777" w:rsidR="0036790A" w:rsidRPr="006604B1" w:rsidRDefault="0036790A" w:rsidP="002D4830">
            <w:pPr>
              <w:spacing w:after="120"/>
              <w:jc w:val="center"/>
              <w:rPr>
                <w:rFonts w:ascii="Times New Roman" w:hAnsi="Times New Roman" w:cs="Times New Roman"/>
                <w:b/>
              </w:rPr>
            </w:pPr>
          </w:p>
        </w:tc>
      </w:tr>
      <w:tr w:rsidR="0036790A" w:rsidRPr="00B313BF" w14:paraId="2E1FDB5B" w14:textId="77777777" w:rsidTr="00B02D4E">
        <w:tc>
          <w:tcPr>
            <w:tcW w:w="1087" w:type="dxa"/>
            <w:shd w:val="clear" w:color="auto" w:fill="FABF8F" w:themeFill="accent6" w:themeFillTint="99"/>
          </w:tcPr>
          <w:p w14:paraId="1F7BEB44"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Öğrenci Toplulukları</w:t>
            </w:r>
          </w:p>
        </w:tc>
        <w:tc>
          <w:tcPr>
            <w:tcW w:w="276" w:type="dxa"/>
          </w:tcPr>
          <w:p w14:paraId="6FFD40DA" w14:textId="77777777" w:rsidR="0036790A" w:rsidRPr="006604B1" w:rsidRDefault="0036790A" w:rsidP="002D4830">
            <w:pPr>
              <w:spacing w:after="120"/>
              <w:jc w:val="center"/>
              <w:rPr>
                <w:rFonts w:ascii="Times New Roman" w:hAnsi="Times New Roman" w:cs="Times New Roman"/>
                <w:b/>
              </w:rPr>
            </w:pPr>
          </w:p>
        </w:tc>
        <w:tc>
          <w:tcPr>
            <w:tcW w:w="275" w:type="dxa"/>
          </w:tcPr>
          <w:p w14:paraId="61ADF164" w14:textId="77777777" w:rsidR="0036790A" w:rsidRPr="006604B1" w:rsidRDefault="0036790A" w:rsidP="002D4830">
            <w:pPr>
              <w:spacing w:after="120"/>
              <w:jc w:val="center"/>
              <w:rPr>
                <w:rFonts w:ascii="Times New Roman" w:hAnsi="Times New Roman" w:cs="Times New Roman"/>
                <w:b/>
              </w:rPr>
            </w:pPr>
          </w:p>
        </w:tc>
        <w:tc>
          <w:tcPr>
            <w:tcW w:w="412" w:type="dxa"/>
          </w:tcPr>
          <w:p w14:paraId="69126F74" w14:textId="77777777" w:rsidR="0036790A" w:rsidRPr="006604B1" w:rsidRDefault="0036790A" w:rsidP="002D4830">
            <w:pPr>
              <w:spacing w:after="120"/>
              <w:jc w:val="center"/>
              <w:rPr>
                <w:rFonts w:ascii="Times New Roman" w:hAnsi="Times New Roman" w:cs="Times New Roman"/>
                <w:b/>
              </w:rPr>
            </w:pPr>
          </w:p>
        </w:tc>
        <w:tc>
          <w:tcPr>
            <w:tcW w:w="412" w:type="dxa"/>
          </w:tcPr>
          <w:p w14:paraId="034AA516" w14:textId="77777777" w:rsidR="0036790A" w:rsidRPr="006604B1" w:rsidRDefault="0036790A" w:rsidP="002D4830">
            <w:pPr>
              <w:spacing w:after="120"/>
              <w:jc w:val="center"/>
              <w:rPr>
                <w:rFonts w:ascii="Times New Roman" w:hAnsi="Times New Roman" w:cs="Times New Roman"/>
                <w:b/>
              </w:rPr>
            </w:pPr>
          </w:p>
        </w:tc>
        <w:tc>
          <w:tcPr>
            <w:tcW w:w="275" w:type="dxa"/>
          </w:tcPr>
          <w:p w14:paraId="61ABFEB4" w14:textId="77777777" w:rsidR="0036790A" w:rsidRPr="006604B1" w:rsidRDefault="0036790A" w:rsidP="002D4830">
            <w:pPr>
              <w:spacing w:after="120"/>
              <w:jc w:val="center"/>
              <w:rPr>
                <w:rFonts w:ascii="Times New Roman" w:hAnsi="Times New Roman" w:cs="Times New Roman"/>
                <w:b/>
              </w:rPr>
            </w:pPr>
          </w:p>
        </w:tc>
        <w:tc>
          <w:tcPr>
            <w:tcW w:w="412" w:type="dxa"/>
          </w:tcPr>
          <w:p w14:paraId="1E5724B3" w14:textId="77777777" w:rsidR="0036790A" w:rsidRPr="006604B1" w:rsidRDefault="0036790A" w:rsidP="002D4830">
            <w:pPr>
              <w:spacing w:after="120"/>
              <w:jc w:val="center"/>
              <w:rPr>
                <w:rFonts w:ascii="Times New Roman" w:hAnsi="Times New Roman" w:cs="Times New Roman"/>
                <w:b/>
              </w:rPr>
            </w:pPr>
          </w:p>
        </w:tc>
        <w:tc>
          <w:tcPr>
            <w:tcW w:w="412" w:type="dxa"/>
          </w:tcPr>
          <w:p w14:paraId="1027A153" w14:textId="77777777" w:rsidR="0036790A" w:rsidRPr="006604B1" w:rsidRDefault="0036790A" w:rsidP="002D4830">
            <w:pPr>
              <w:spacing w:after="120"/>
              <w:jc w:val="center"/>
              <w:rPr>
                <w:rFonts w:ascii="Times New Roman" w:hAnsi="Times New Roman" w:cs="Times New Roman"/>
                <w:b/>
              </w:rPr>
            </w:pPr>
          </w:p>
        </w:tc>
        <w:tc>
          <w:tcPr>
            <w:tcW w:w="475" w:type="dxa"/>
          </w:tcPr>
          <w:p w14:paraId="5B64ACC4" w14:textId="77777777" w:rsidR="0036790A" w:rsidRPr="006604B1" w:rsidRDefault="0036790A" w:rsidP="002D4830">
            <w:pPr>
              <w:spacing w:after="120"/>
              <w:jc w:val="center"/>
              <w:rPr>
                <w:rFonts w:ascii="Times New Roman" w:hAnsi="Times New Roman" w:cs="Times New Roman"/>
                <w:b/>
              </w:rPr>
            </w:pPr>
          </w:p>
        </w:tc>
        <w:tc>
          <w:tcPr>
            <w:tcW w:w="458" w:type="dxa"/>
          </w:tcPr>
          <w:p w14:paraId="4044BD36" w14:textId="77777777" w:rsidR="0036790A" w:rsidRPr="006604B1" w:rsidRDefault="0036790A" w:rsidP="002D4830">
            <w:pPr>
              <w:spacing w:after="120"/>
              <w:jc w:val="center"/>
              <w:rPr>
                <w:rFonts w:ascii="Times New Roman" w:hAnsi="Times New Roman" w:cs="Times New Roman"/>
                <w:b/>
              </w:rPr>
            </w:pPr>
          </w:p>
        </w:tc>
        <w:tc>
          <w:tcPr>
            <w:tcW w:w="448" w:type="dxa"/>
          </w:tcPr>
          <w:p w14:paraId="281B8A93" w14:textId="77777777" w:rsidR="0036790A" w:rsidRPr="006604B1" w:rsidRDefault="0036790A" w:rsidP="002D4830">
            <w:pPr>
              <w:spacing w:after="120"/>
              <w:jc w:val="center"/>
              <w:rPr>
                <w:rFonts w:ascii="Times New Roman" w:hAnsi="Times New Roman" w:cs="Times New Roman"/>
                <w:b/>
              </w:rPr>
            </w:pPr>
          </w:p>
        </w:tc>
        <w:tc>
          <w:tcPr>
            <w:tcW w:w="412" w:type="dxa"/>
          </w:tcPr>
          <w:p w14:paraId="439FE798"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688482EA"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3E9F3CE6" w14:textId="77777777" w:rsidR="0036790A" w:rsidRPr="006604B1" w:rsidRDefault="0036790A" w:rsidP="002D4830">
            <w:pPr>
              <w:spacing w:after="120"/>
              <w:jc w:val="center"/>
              <w:rPr>
                <w:rFonts w:ascii="Times New Roman" w:hAnsi="Times New Roman" w:cs="Times New Roman"/>
                <w:b/>
              </w:rPr>
            </w:pPr>
          </w:p>
        </w:tc>
        <w:tc>
          <w:tcPr>
            <w:tcW w:w="412" w:type="dxa"/>
          </w:tcPr>
          <w:p w14:paraId="7DF020FD"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02E7729"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19E0CEE"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7762C04E"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2278613C" w14:textId="77777777" w:rsidR="0036790A" w:rsidRPr="006604B1" w:rsidRDefault="0036790A" w:rsidP="002D4830">
            <w:pPr>
              <w:spacing w:after="120"/>
              <w:jc w:val="center"/>
              <w:rPr>
                <w:rFonts w:ascii="Times New Roman" w:hAnsi="Times New Roman" w:cs="Times New Roman"/>
                <w:b/>
              </w:rPr>
            </w:pPr>
          </w:p>
        </w:tc>
        <w:tc>
          <w:tcPr>
            <w:tcW w:w="412" w:type="dxa"/>
          </w:tcPr>
          <w:p w14:paraId="7F37123C" w14:textId="77777777" w:rsidR="0036790A" w:rsidRPr="006604B1" w:rsidRDefault="0036790A" w:rsidP="002D4830">
            <w:pPr>
              <w:spacing w:after="120"/>
              <w:jc w:val="center"/>
              <w:rPr>
                <w:rFonts w:ascii="Times New Roman" w:hAnsi="Times New Roman" w:cs="Times New Roman"/>
                <w:b/>
              </w:rPr>
            </w:pPr>
          </w:p>
        </w:tc>
        <w:tc>
          <w:tcPr>
            <w:tcW w:w="412" w:type="dxa"/>
          </w:tcPr>
          <w:p w14:paraId="7EC38706"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r>
      <w:tr w:rsidR="0036790A" w:rsidRPr="00B313BF" w14:paraId="2AA2564C" w14:textId="77777777" w:rsidTr="00B02D4E">
        <w:tc>
          <w:tcPr>
            <w:tcW w:w="1087" w:type="dxa"/>
            <w:shd w:val="clear" w:color="auto" w:fill="FABF8F" w:themeFill="accent6" w:themeFillTint="99"/>
          </w:tcPr>
          <w:p w14:paraId="172EF45F"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Mezunlar</w:t>
            </w:r>
          </w:p>
        </w:tc>
        <w:tc>
          <w:tcPr>
            <w:tcW w:w="276" w:type="dxa"/>
          </w:tcPr>
          <w:p w14:paraId="7F61B0D5" w14:textId="77777777" w:rsidR="0036790A" w:rsidRPr="006604B1" w:rsidRDefault="0036790A" w:rsidP="002D4830">
            <w:pPr>
              <w:spacing w:after="120"/>
              <w:jc w:val="center"/>
              <w:rPr>
                <w:rFonts w:ascii="Times New Roman" w:hAnsi="Times New Roman" w:cs="Times New Roman"/>
                <w:b/>
              </w:rPr>
            </w:pPr>
          </w:p>
        </w:tc>
        <w:tc>
          <w:tcPr>
            <w:tcW w:w="275" w:type="dxa"/>
          </w:tcPr>
          <w:p w14:paraId="61C9D0CA" w14:textId="77777777" w:rsidR="0036790A" w:rsidRPr="006604B1" w:rsidRDefault="0036790A" w:rsidP="002D4830">
            <w:pPr>
              <w:spacing w:after="120"/>
              <w:jc w:val="center"/>
              <w:rPr>
                <w:rFonts w:ascii="Times New Roman" w:hAnsi="Times New Roman" w:cs="Times New Roman"/>
                <w:b/>
              </w:rPr>
            </w:pPr>
          </w:p>
        </w:tc>
        <w:tc>
          <w:tcPr>
            <w:tcW w:w="412" w:type="dxa"/>
          </w:tcPr>
          <w:p w14:paraId="165BC780" w14:textId="77777777" w:rsidR="0036790A" w:rsidRPr="006604B1" w:rsidRDefault="0036790A" w:rsidP="002D4830">
            <w:pPr>
              <w:spacing w:after="120"/>
              <w:jc w:val="center"/>
              <w:rPr>
                <w:rFonts w:ascii="Times New Roman" w:hAnsi="Times New Roman" w:cs="Times New Roman"/>
                <w:b/>
              </w:rPr>
            </w:pPr>
          </w:p>
        </w:tc>
        <w:tc>
          <w:tcPr>
            <w:tcW w:w="412" w:type="dxa"/>
          </w:tcPr>
          <w:p w14:paraId="5A01457A" w14:textId="77777777" w:rsidR="0036790A" w:rsidRPr="006604B1" w:rsidRDefault="0036790A" w:rsidP="002D4830">
            <w:pPr>
              <w:spacing w:after="120"/>
              <w:jc w:val="center"/>
              <w:rPr>
                <w:rFonts w:ascii="Times New Roman" w:hAnsi="Times New Roman" w:cs="Times New Roman"/>
                <w:b/>
              </w:rPr>
            </w:pPr>
          </w:p>
        </w:tc>
        <w:tc>
          <w:tcPr>
            <w:tcW w:w="275" w:type="dxa"/>
          </w:tcPr>
          <w:p w14:paraId="7DD33A33" w14:textId="77777777" w:rsidR="0036790A" w:rsidRPr="006604B1" w:rsidRDefault="0036790A" w:rsidP="002D4830">
            <w:pPr>
              <w:spacing w:after="120"/>
              <w:jc w:val="center"/>
              <w:rPr>
                <w:rFonts w:ascii="Times New Roman" w:hAnsi="Times New Roman" w:cs="Times New Roman"/>
                <w:b/>
              </w:rPr>
            </w:pPr>
          </w:p>
        </w:tc>
        <w:tc>
          <w:tcPr>
            <w:tcW w:w="412" w:type="dxa"/>
          </w:tcPr>
          <w:p w14:paraId="2B6CB169"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3DEDECB" w14:textId="77777777" w:rsidR="0036790A" w:rsidRPr="006604B1" w:rsidRDefault="0036790A" w:rsidP="002D4830">
            <w:pPr>
              <w:spacing w:after="120"/>
              <w:jc w:val="center"/>
              <w:rPr>
                <w:rFonts w:ascii="Times New Roman" w:hAnsi="Times New Roman" w:cs="Times New Roman"/>
                <w:b/>
              </w:rPr>
            </w:pPr>
          </w:p>
        </w:tc>
        <w:tc>
          <w:tcPr>
            <w:tcW w:w="475" w:type="dxa"/>
          </w:tcPr>
          <w:p w14:paraId="1815B677" w14:textId="77777777" w:rsidR="0036790A" w:rsidRPr="006604B1" w:rsidRDefault="0036790A" w:rsidP="002D4830">
            <w:pPr>
              <w:spacing w:after="120"/>
              <w:jc w:val="center"/>
              <w:rPr>
                <w:rFonts w:ascii="Times New Roman" w:hAnsi="Times New Roman" w:cs="Times New Roman"/>
                <w:b/>
              </w:rPr>
            </w:pPr>
          </w:p>
        </w:tc>
        <w:tc>
          <w:tcPr>
            <w:tcW w:w="458" w:type="dxa"/>
          </w:tcPr>
          <w:p w14:paraId="1405A6DC" w14:textId="77777777" w:rsidR="0036790A" w:rsidRPr="006604B1" w:rsidRDefault="0036790A" w:rsidP="002D4830">
            <w:pPr>
              <w:spacing w:after="120"/>
              <w:jc w:val="center"/>
              <w:rPr>
                <w:rFonts w:ascii="Times New Roman" w:hAnsi="Times New Roman" w:cs="Times New Roman"/>
                <w:b/>
              </w:rPr>
            </w:pPr>
          </w:p>
        </w:tc>
        <w:tc>
          <w:tcPr>
            <w:tcW w:w="448" w:type="dxa"/>
          </w:tcPr>
          <w:p w14:paraId="37DEFF2B" w14:textId="77777777" w:rsidR="0036790A" w:rsidRPr="006604B1" w:rsidRDefault="0036790A" w:rsidP="002D4830">
            <w:pPr>
              <w:spacing w:after="120"/>
              <w:jc w:val="center"/>
              <w:rPr>
                <w:rFonts w:ascii="Times New Roman" w:hAnsi="Times New Roman" w:cs="Times New Roman"/>
                <w:b/>
              </w:rPr>
            </w:pPr>
          </w:p>
        </w:tc>
        <w:tc>
          <w:tcPr>
            <w:tcW w:w="412" w:type="dxa"/>
          </w:tcPr>
          <w:p w14:paraId="00EFE5C6" w14:textId="77777777" w:rsidR="0036790A" w:rsidRPr="006604B1" w:rsidRDefault="0036790A" w:rsidP="002D4830">
            <w:pPr>
              <w:spacing w:after="120"/>
              <w:jc w:val="center"/>
              <w:rPr>
                <w:rFonts w:ascii="Times New Roman" w:hAnsi="Times New Roman" w:cs="Times New Roman"/>
                <w:b/>
              </w:rPr>
            </w:pPr>
          </w:p>
        </w:tc>
        <w:tc>
          <w:tcPr>
            <w:tcW w:w="412" w:type="dxa"/>
          </w:tcPr>
          <w:p w14:paraId="0E4E858B" w14:textId="77777777" w:rsidR="0036790A" w:rsidRPr="006604B1" w:rsidRDefault="0036790A" w:rsidP="002D4830">
            <w:pPr>
              <w:spacing w:after="120"/>
              <w:jc w:val="center"/>
              <w:rPr>
                <w:rFonts w:ascii="Times New Roman" w:hAnsi="Times New Roman" w:cs="Times New Roman"/>
                <w:b/>
              </w:rPr>
            </w:pPr>
          </w:p>
        </w:tc>
        <w:tc>
          <w:tcPr>
            <w:tcW w:w="412" w:type="dxa"/>
          </w:tcPr>
          <w:p w14:paraId="7565EA34"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61D6C7E2" w14:textId="77777777" w:rsidR="0036790A" w:rsidRPr="006604B1" w:rsidRDefault="0036790A" w:rsidP="002D4830">
            <w:pPr>
              <w:spacing w:after="120"/>
              <w:jc w:val="center"/>
              <w:rPr>
                <w:rFonts w:ascii="Times New Roman" w:hAnsi="Times New Roman" w:cs="Times New Roman"/>
                <w:b/>
              </w:rPr>
            </w:pPr>
          </w:p>
        </w:tc>
        <w:tc>
          <w:tcPr>
            <w:tcW w:w="412" w:type="dxa"/>
          </w:tcPr>
          <w:p w14:paraId="07BF1C6C" w14:textId="77777777" w:rsidR="0036790A" w:rsidRPr="006604B1" w:rsidRDefault="0036790A" w:rsidP="002D4830">
            <w:pPr>
              <w:spacing w:after="120"/>
              <w:jc w:val="center"/>
              <w:rPr>
                <w:rFonts w:ascii="Times New Roman" w:hAnsi="Times New Roman" w:cs="Times New Roman"/>
                <w:b/>
              </w:rPr>
            </w:pPr>
          </w:p>
        </w:tc>
        <w:tc>
          <w:tcPr>
            <w:tcW w:w="412" w:type="dxa"/>
          </w:tcPr>
          <w:p w14:paraId="49B1FD40"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C4D6BEC" w14:textId="77777777" w:rsidR="0036790A" w:rsidRPr="006604B1" w:rsidRDefault="0036790A" w:rsidP="002D4830">
            <w:pPr>
              <w:spacing w:after="120"/>
              <w:jc w:val="center"/>
              <w:rPr>
                <w:rFonts w:ascii="Times New Roman" w:hAnsi="Times New Roman" w:cs="Times New Roman"/>
                <w:b/>
              </w:rPr>
            </w:pPr>
          </w:p>
        </w:tc>
        <w:tc>
          <w:tcPr>
            <w:tcW w:w="412" w:type="dxa"/>
          </w:tcPr>
          <w:p w14:paraId="5132173F" w14:textId="77777777" w:rsidR="0036790A" w:rsidRPr="006604B1" w:rsidRDefault="0036790A" w:rsidP="002D4830">
            <w:pPr>
              <w:spacing w:after="120"/>
              <w:jc w:val="center"/>
              <w:rPr>
                <w:rFonts w:ascii="Times New Roman" w:hAnsi="Times New Roman" w:cs="Times New Roman"/>
                <w:b/>
              </w:rPr>
            </w:pPr>
          </w:p>
        </w:tc>
        <w:tc>
          <w:tcPr>
            <w:tcW w:w="412" w:type="dxa"/>
          </w:tcPr>
          <w:p w14:paraId="09B2B5EA" w14:textId="77777777" w:rsidR="0036790A" w:rsidRPr="006604B1" w:rsidRDefault="0036790A" w:rsidP="002D4830">
            <w:pPr>
              <w:spacing w:after="120"/>
              <w:jc w:val="center"/>
              <w:rPr>
                <w:rFonts w:ascii="Times New Roman" w:hAnsi="Times New Roman" w:cs="Times New Roman"/>
                <w:b/>
              </w:rPr>
            </w:pPr>
          </w:p>
        </w:tc>
        <w:tc>
          <w:tcPr>
            <w:tcW w:w="412" w:type="dxa"/>
          </w:tcPr>
          <w:p w14:paraId="27F9864F" w14:textId="77777777" w:rsidR="0036790A" w:rsidRPr="006604B1" w:rsidRDefault="0036790A" w:rsidP="002D4830">
            <w:pPr>
              <w:spacing w:after="120"/>
              <w:jc w:val="center"/>
              <w:rPr>
                <w:rFonts w:ascii="Times New Roman" w:hAnsi="Times New Roman" w:cs="Times New Roman"/>
                <w:b/>
              </w:rPr>
            </w:pPr>
          </w:p>
        </w:tc>
      </w:tr>
      <w:tr w:rsidR="0036790A" w:rsidRPr="00B313BF" w14:paraId="00E3FC95" w14:textId="77777777" w:rsidTr="00B02D4E">
        <w:tc>
          <w:tcPr>
            <w:tcW w:w="1087" w:type="dxa"/>
            <w:shd w:val="clear" w:color="auto" w:fill="FABF8F" w:themeFill="accent6" w:themeFillTint="99"/>
          </w:tcPr>
          <w:p w14:paraId="30D57408"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Cumhurbaşkanlığı</w:t>
            </w:r>
          </w:p>
        </w:tc>
        <w:tc>
          <w:tcPr>
            <w:tcW w:w="276" w:type="dxa"/>
          </w:tcPr>
          <w:p w14:paraId="07D12942"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275" w:type="dxa"/>
          </w:tcPr>
          <w:p w14:paraId="7E286DFD"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701078C5"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2F61321"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275" w:type="dxa"/>
          </w:tcPr>
          <w:p w14:paraId="7548B2AD"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0FB80F3"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B8EA58C"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75" w:type="dxa"/>
          </w:tcPr>
          <w:p w14:paraId="3A71B956"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58" w:type="dxa"/>
          </w:tcPr>
          <w:p w14:paraId="37DFF681"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48" w:type="dxa"/>
          </w:tcPr>
          <w:p w14:paraId="260079AC"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7B4887E8"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2892D9FA"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24C107B1"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C50C9CD"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625A6F4C"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26CAECB"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5E7A8912"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DE963E3"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DA9C7F8"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15693A08"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r>
      <w:tr w:rsidR="0036790A" w:rsidRPr="00B313BF" w14:paraId="7EFB3230" w14:textId="77777777" w:rsidTr="00B02D4E">
        <w:tc>
          <w:tcPr>
            <w:tcW w:w="1087" w:type="dxa"/>
            <w:shd w:val="clear" w:color="auto" w:fill="FABF8F" w:themeFill="accent6" w:themeFillTint="99"/>
          </w:tcPr>
          <w:p w14:paraId="455D9208"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Bakanlıklar</w:t>
            </w:r>
          </w:p>
        </w:tc>
        <w:tc>
          <w:tcPr>
            <w:tcW w:w="276" w:type="dxa"/>
          </w:tcPr>
          <w:p w14:paraId="31B815B3"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275" w:type="dxa"/>
          </w:tcPr>
          <w:p w14:paraId="7E253C54"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75886D94"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DE0CBC4"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275" w:type="dxa"/>
          </w:tcPr>
          <w:p w14:paraId="03F5E191"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0ADB3678" w14:textId="77777777" w:rsidR="0036790A" w:rsidRPr="006604B1" w:rsidRDefault="0036790A" w:rsidP="002D4830">
            <w:pPr>
              <w:spacing w:after="120"/>
              <w:jc w:val="center"/>
              <w:rPr>
                <w:rFonts w:ascii="Times New Roman" w:hAnsi="Times New Roman" w:cs="Times New Roman"/>
                <w:b/>
              </w:rPr>
            </w:pPr>
          </w:p>
        </w:tc>
        <w:tc>
          <w:tcPr>
            <w:tcW w:w="412" w:type="dxa"/>
          </w:tcPr>
          <w:p w14:paraId="16C55550" w14:textId="77777777" w:rsidR="0036790A" w:rsidRPr="006604B1" w:rsidRDefault="0036790A" w:rsidP="002D4830">
            <w:pPr>
              <w:spacing w:after="120"/>
              <w:jc w:val="center"/>
              <w:rPr>
                <w:rFonts w:ascii="Times New Roman" w:hAnsi="Times New Roman" w:cs="Times New Roman"/>
                <w:b/>
              </w:rPr>
            </w:pPr>
          </w:p>
        </w:tc>
        <w:tc>
          <w:tcPr>
            <w:tcW w:w="475" w:type="dxa"/>
          </w:tcPr>
          <w:p w14:paraId="2B66AEFD" w14:textId="77777777" w:rsidR="0036790A" w:rsidRPr="006604B1" w:rsidRDefault="0036790A" w:rsidP="002D4830">
            <w:pPr>
              <w:spacing w:after="120"/>
              <w:jc w:val="center"/>
              <w:rPr>
                <w:rFonts w:ascii="Times New Roman" w:hAnsi="Times New Roman" w:cs="Times New Roman"/>
                <w:b/>
              </w:rPr>
            </w:pPr>
          </w:p>
        </w:tc>
        <w:tc>
          <w:tcPr>
            <w:tcW w:w="458" w:type="dxa"/>
          </w:tcPr>
          <w:p w14:paraId="1D53D9FB" w14:textId="77777777" w:rsidR="0036790A" w:rsidRPr="006604B1" w:rsidRDefault="0036790A" w:rsidP="002D4830">
            <w:pPr>
              <w:spacing w:after="120"/>
              <w:jc w:val="center"/>
              <w:rPr>
                <w:rFonts w:ascii="Times New Roman" w:hAnsi="Times New Roman" w:cs="Times New Roman"/>
                <w:b/>
              </w:rPr>
            </w:pPr>
          </w:p>
        </w:tc>
        <w:tc>
          <w:tcPr>
            <w:tcW w:w="448" w:type="dxa"/>
          </w:tcPr>
          <w:p w14:paraId="34DE4342" w14:textId="77777777" w:rsidR="0036790A" w:rsidRPr="006604B1" w:rsidRDefault="0036790A" w:rsidP="002D4830">
            <w:pPr>
              <w:spacing w:after="120"/>
              <w:jc w:val="center"/>
              <w:rPr>
                <w:rFonts w:ascii="Times New Roman" w:hAnsi="Times New Roman" w:cs="Times New Roman"/>
                <w:b/>
              </w:rPr>
            </w:pPr>
          </w:p>
        </w:tc>
        <w:tc>
          <w:tcPr>
            <w:tcW w:w="412" w:type="dxa"/>
          </w:tcPr>
          <w:p w14:paraId="4DC702FB"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66CA4660" w14:textId="77777777" w:rsidR="0036790A" w:rsidRPr="006604B1" w:rsidRDefault="0036790A" w:rsidP="002D4830">
            <w:pPr>
              <w:spacing w:after="120"/>
              <w:jc w:val="center"/>
              <w:rPr>
                <w:rFonts w:ascii="Times New Roman" w:hAnsi="Times New Roman" w:cs="Times New Roman"/>
                <w:b/>
              </w:rPr>
            </w:pPr>
          </w:p>
        </w:tc>
        <w:tc>
          <w:tcPr>
            <w:tcW w:w="412" w:type="dxa"/>
          </w:tcPr>
          <w:p w14:paraId="78FABFFE"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6A45B6C"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2A542A82"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79EF82C2" w14:textId="77777777" w:rsidR="0036790A" w:rsidRPr="006604B1" w:rsidRDefault="0036790A" w:rsidP="002D4830">
            <w:pPr>
              <w:spacing w:after="120"/>
              <w:jc w:val="center"/>
              <w:rPr>
                <w:rFonts w:ascii="Times New Roman" w:hAnsi="Times New Roman" w:cs="Times New Roman"/>
                <w:b/>
              </w:rPr>
            </w:pPr>
          </w:p>
        </w:tc>
        <w:tc>
          <w:tcPr>
            <w:tcW w:w="412" w:type="dxa"/>
          </w:tcPr>
          <w:p w14:paraId="74783BE4"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439E9DED"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371D6FEE"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c>
          <w:tcPr>
            <w:tcW w:w="412" w:type="dxa"/>
          </w:tcPr>
          <w:p w14:paraId="7F5BC756" w14:textId="77777777" w:rsidR="0036790A" w:rsidRPr="006604B1" w:rsidRDefault="0036790A" w:rsidP="002D4830">
            <w:pPr>
              <w:spacing w:after="120"/>
              <w:jc w:val="center"/>
              <w:rPr>
                <w:rFonts w:ascii="Times New Roman" w:hAnsi="Times New Roman" w:cs="Times New Roman"/>
                <w:b/>
              </w:rPr>
            </w:pPr>
            <w:r w:rsidRPr="006604B1">
              <w:rPr>
                <w:rFonts w:ascii="Times New Roman" w:hAnsi="Times New Roman" w:cs="Times New Roman"/>
                <w:b/>
              </w:rPr>
              <w:t>*</w:t>
            </w:r>
          </w:p>
        </w:tc>
      </w:tr>
      <w:tr w:rsidR="0036790A" w:rsidRPr="00B313BF" w14:paraId="113B4D3E" w14:textId="77777777" w:rsidTr="00B02D4E">
        <w:tc>
          <w:tcPr>
            <w:tcW w:w="1087" w:type="dxa"/>
            <w:shd w:val="clear" w:color="auto" w:fill="FABF8F" w:themeFill="accent6" w:themeFillTint="99"/>
          </w:tcPr>
          <w:p w14:paraId="05C156B3"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Strateji ve Bütçe Başkanlığı</w:t>
            </w:r>
          </w:p>
        </w:tc>
        <w:tc>
          <w:tcPr>
            <w:tcW w:w="276" w:type="dxa"/>
          </w:tcPr>
          <w:p w14:paraId="6527BCDC" w14:textId="77777777" w:rsidR="0036790A" w:rsidRPr="006604B1" w:rsidRDefault="0036790A" w:rsidP="002D4830">
            <w:pPr>
              <w:spacing w:after="120"/>
              <w:jc w:val="center"/>
              <w:rPr>
                <w:rFonts w:ascii="Times New Roman" w:hAnsi="Times New Roman" w:cs="Times New Roman"/>
                <w:b/>
              </w:rPr>
            </w:pPr>
          </w:p>
        </w:tc>
        <w:tc>
          <w:tcPr>
            <w:tcW w:w="275" w:type="dxa"/>
          </w:tcPr>
          <w:p w14:paraId="408527BA" w14:textId="77777777" w:rsidR="0036790A" w:rsidRPr="006604B1" w:rsidRDefault="0036790A" w:rsidP="002D4830">
            <w:pPr>
              <w:spacing w:after="120"/>
              <w:jc w:val="center"/>
              <w:rPr>
                <w:rFonts w:ascii="Times New Roman" w:hAnsi="Times New Roman" w:cs="Times New Roman"/>
                <w:b/>
              </w:rPr>
            </w:pPr>
          </w:p>
        </w:tc>
        <w:tc>
          <w:tcPr>
            <w:tcW w:w="412" w:type="dxa"/>
          </w:tcPr>
          <w:p w14:paraId="4F51E250" w14:textId="77777777" w:rsidR="0036790A" w:rsidRPr="006604B1" w:rsidRDefault="0036790A" w:rsidP="002D4830">
            <w:pPr>
              <w:spacing w:after="120"/>
              <w:jc w:val="center"/>
              <w:rPr>
                <w:rFonts w:ascii="Times New Roman" w:hAnsi="Times New Roman" w:cs="Times New Roman"/>
                <w:b/>
              </w:rPr>
            </w:pPr>
          </w:p>
        </w:tc>
        <w:tc>
          <w:tcPr>
            <w:tcW w:w="412" w:type="dxa"/>
          </w:tcPr>
          <w:p w14:paraId="1363E571" w14:textId="77777777" w:rsidR="0036790A" w:rsidRPr="006604B1" w:rsidRDefault="0036790A" w:rsidP="002D4830">
            <w:pPr>
              <w:spacing w:after="120"/>
              <w:jc w:val="center"/>
              <w:rPr>
                <w:rFonts w:ascii="Times New Roman" w:hAnsi="Times New Roman" w:cs="Times New Roman"/>
                <w:b/>
              </w:rPr>
            </w:pPr>
          </w:p>
        </w:tc>
        <w:tc>
          <w:tcPr>
            <w:tcW w:w="275" w:type="dxa"/>
          </w:tcPr>
          <w:p w14:paraId="7A65D360" w14:textId="77777777" w:rsidR="0036790A" w:rsidRPr="006604B1" w:rsidRDefault="0036790A" w:rsidP="002D4830">
            <w:pPr>
              <w:spacing w:after="120"/>
              <w:jc w:val="center"/>
              <w:rPr>
                <w:rFonts w:ascii="Times New Roman" w:hAnsi="Times New Roman" w:cs="Times New Roman"/>
                <w:b/>
              </w:rPr>
            </w:pPr>
          </w:p>
        </w:tc>
        <w:tc>
          <w:tcPr>
            <w:tcW w:w="412" w:type="dxa"/>
          </w:tcPr>
          <w:p w14:paraId="2F6AF3FA" w14:textId="77777777" w:rsidR="0036790A" w:rsidRPr="006604B1" w:rsidRDefault="0036790A" w:rsidP="002D4830">
            <w:pPr>
              <w:spacing w:after="120"/>
              <w:jc w:val="center"/>
              <w:rPr>
                <w:rFonts w:ascii="Times New Roman" w:hAnsi="Times New Roman" w:cs="Times New Roman"/>
                <w:b/>
              </w:rPr>
            </w:pPr>
          </w:p>
        </w:tc>
        <w:tc>
          <w:tcPr>
            <w:tcW w:w="412" w:type="dxa"/>
          </w:tcPr>
          <w:p w14:paraId="351E7917" w14:textId="77777777" w:rsidR="0036790A" w:rsidRPr="006604B1" w:rsidRDefault="0036790A" w:rsidP="002D4830">
            <w:pPr>
              <w:spacing w:after="120"/>
              <w:jc w:val="center"/>
              <w:rPr>
                <w:rFonts w:ascii="Times New Roman" w:hAnsi="Times New Roman" w:cs="Times New Roman"/>
                <w:b/>
              </w:rPr>
            </w:pPr>
          </w:p>
        </w:tc>
        <w:tc>
          <w:tcPr>
            <w:tcW w:w="475" w:type="dxa"/>
          </w:tcPr>
          <w:p w14:paraId="6D1834D4" w14:textId="10F5A50A"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58" w:type="dxa"/>
          </w:tcPr>
          <w:p w14:paraId="54AFA22C" w14:textId="77777777" w:rsidR="0036790A" w:rsidRPr="006604B1" w:rsidRDefault="0036790A" w:rsidP="002D4830">
            <w:pPr>
              <w:spacing w:after="120"/>
              <w:jc w:val="center"/>
              <w:rPr>
                <w:rFonts w:ascii="Times New Roman" w:hAnsi="Times New Roman" w:cs="Times New Roman"/>
                <w:b/>
              </w:rPr>
            </w:pPr>
          </w:p>
        </w:tc>
        <w:tc>
          <w:tcPr>
            <w:tcW w:w="448" w:type="dxa"/>
          </w:tcPr>
          <w:p w14:paraId="70ED673F" w14:textId="3AC920F6"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5E9EBFFD" w14:textId="77777777" w:rsidR="0036790A" w:rsidRPr="006604B1" w:rsidRDefault="0036790A" w:rsidP="002D4830">
            <w:pPr>
              <w:spacing w:after="120"/>
              <w:jc w:val="center"/>
              <w:rPr>
                <w:rFonts w:ascii="Times New Roman" w:hAnsi="Times New Roman" w:cs="Times New Roman"/>
                <w:b/>
              </w:rPr>
            </w:pPr>
          </w:p>
        </w:tc>
        <w:tc>
          <w:tcPr>
            <w:tcW w:w="412" w:type="dxa"/>
          </w:tcPr>
          <w:p w14:paraId="0B384087" w14:textId="77777777" w:rsidR="0036790A" w:rsidRPr="006604B1" w:rsidRDefault="0036790A" w:rsidP="002D4830">
            <w:pPr>
              <w:spacing w:after="120"/>
              <w:jc w:val="center"/>
              <w:rPr>
                <w:rFonts w:ascii="Times New Roman" w:hAnsi="Times New Roman" w:cs="Times New Roman"/>
                <w:b/>
              </w:rPr>
            </w:pPr>
          </w:p>
        </w:tc>
        <w:tc>
          <w:tcPr>
            <w:tcW w:w="412" w:type="dxa"/>
          </w:tcPr>
          <w:p w14:paraId="081038F0" w14:textId="77777777" w:rsidR="0036790A" w:rsidRPr="006604B1" w:rsidRDefault="0036790A" w:rsidP="002D4830">
            <w:pPr>
              <w:spacing w:after="120"/>
              <w:jc w:val="center"/>
              <w:rPr>
                <w:rFonts w:ascii="Times New Roman" w:hAnsi="Times New Roman" w:cs="Times New Roman"/>
                <w:b/>
              </w:rPr>
            </w:pPr>
          </w:p>
        </w:tc>
        <w:tc>
          <w:tcPr>
            <w:tcW w:w="412" w:type="dxa"/>
          </w:tcPr>
          <w:p w14:paraId="71650402" w14:textId="51025D46"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4B57C31A" w14:textId="77777777" w:rsidR="0036790A" w:rsidRPr="006604B1" w:rsidRDefault="0036790A" w:rsidP="002D4830">
            <w:pPr>
              <w:spacing w:after="120"/>
              <w:jc w:val="center"/>
              <w:rPr>
                <w:rFonts w:ascii="Times New Roman" w:hAnsi="Times New Roman" w:cs="Times New Roman"/>
                <w:b/>
              </w:rPr>
            </w:pPr>
          </w:p>
        </w:tc>
        <w:tc>
          <w:tcPr>
            <w:tcW w:w="412" w:type="dxa"/>
          </w:tcPr>
          <w:p w14:paraId="00E49863" w14:textId="77777777" w:rsidR="0036790A" w:rsidRPr="006604B1" w:rsidRDefault="0036790A" w:rsidP="002D4830">
            <w:pPr>
              <w:spacing w:after="120"/>
              <w:jc w:val="center"/>
              <w:rPr>
                <w:rFonts w:ascii="Times New Roman" w:hAnsi="Times New Roman" w:cs="Times New Roman"/>
                <w:b/>
              </w:rPr>
            </w:pPr>
          </w:p>
        </w:tc>
        <w:tc>
          <w:tcPr>
            <w:tcW w:w="412" w:type="dxa"/>
          </w:tcPr>
          <w:p w14:paraId="5CB6BC92" w14:textId="77777777" w:rsidR="0036790A" w:rsidRPr="006604B1" w:rsidRDefault="0036790A" w:rsidP="002D4830">
            <w:pPr>
              <w:spacing w:after="120"/>
              <w:jc w:val="center"/>
              <w:rPr>
                <w:rFonts w:ascii="Times New Roman" w:hAnsi="Times New Roman" w:cs="Times New Roman"/>
                <w:b/>
              </w:rPr>
            </w:pPr>
          </w:p>
        </w:tc>
        <w:tc>
          <w:tcPr>
            <w:tcW w:w="412" w:type="dxa"/>
          </w:tcPr>
          <w:p w14:paraId="696D0621" w14:textId="62C13373"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1691042C" w14:textId="77777777" w:rsidR="0036790A" w:rsidRPr="006604B1" w:rsidRDefault="0036790A" w:rsidP="002D4830">
            <w:pPr>
              <w:spacing w:after="120"/>
              <w:jc w:val="center"/>
              <w:rPr>
                <w:rFonts w:ascii="Times New Roman" w:hAnsi="Times New Roman" w:cs="Times New Roman"/>
                <w:b/>
              </w:rPr>
            </w:pPr>
          </w:p>
        </w:tc>
        <w:tc>
          <w:tcPr>
            <w:tcW w:w="412" w:type="dxa"/>
          </w:tcPr>
          <w:p w14:paraId="5459B9D7" w14:textId="77777777" w:rsidR="0036790A" w:rsidRPr="006604B1" w:rsidRDefault="0036790A" w:rsidP="002D4830">
            <w:pPr>
              <w:spacing w:after="120"/>
              <w:jc w:val="center"/>
              <w:rPr>
                <w:rFonts w:ascii="Times New Roman" w:hAnsi="Times New Roman" w:cs="Times New Roman"/>
                <w:b/>
              </w:rPr>
            </w:pPr>
          </w:p>
        </w:tc>
      </w:tr>
      <w:tr w:rsidR="0036790A" w:rsidRPr="00B313BF" w14:paraId="4EAD00EB" w14:textId="77777777" w:rsidTr="00B02D4E">
        <w:tc>
          <w:tcPr>
            <w:tcW w:w="1087" w:type="dxa"/>
            <w:shd w:val="clear" w:color="auto" w:fill="FABF8F" w:themeFill="accent6" w:themeFillTint="99"/>
          </w:tcPr>
          <w:p w14:paraId="2B0EF8B9"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YÖK</w:t>
            </w:r>
          </w:p>
        </w:tc>
        <w:tc>
          <w:tcPr>
            <w:tcW w:w="276" w:type="dxa"/>
          </w:tcPr>
          <w:p w14:paraId="7868A9B2" w14:textId="77777777" w:rsidR="0036790A" w:rsidRPr="006604B1" w:rsidRDefault="0036790A" w:rsidP="002D4830">
            <w:pPr>
              <w:spacing w:after="120"/>
              <w:jc w:val="center"/>
              <w:rPr>
                <w:rFonts w:ascii="Times New Roman" w:hAnsi="Times New Roman" w:cs="Times New Roman"/>
                <w:b/>
              </w:rPr>
            </w:pPr>
          </w:p>
        </w:tc>
        <w:tc>
          <w:tcPr>
            <w:tcW w:w="275" w:type="dxa"/>
          </w:tcPr>
          <w:p w14:paraId="6242FF5B" w14:textId="77777777" w:rsidR="0036790A" w:rsidRPr="006604B1" w:rsidRDefault="0036790A" w:rsidP="002D4830">
            <w:pPr>
              <w:spacing w:after="120"/>
              <w:jc w:val="center"/>
              <w:rPr>
                <w:rFonts w:ascii="Times New Roman" w:hAnsi="Times New Roman" w:cs="Times New Roman"/>
                <w:b/>
              </w:rPr>
            </w:pPr>
          </w:p>
        </w:tc>
        <w:tc>
          <w:tcPr>
            <w:tcW w:w="412" w:type="dxa"/>
          </w:tcPr>
          <w:p w14:paraId="3F4B4344" w14:textId="77777777" w:rsidR="0036790A" w:rsidRPr="006604B1" w:rsidRDefault="0036790A" w:rsidP="002D4830">
            <w:pPr>
              <w:spacing w:after="120"/>
              <w:jc w:val="center"/>
              <w:rPr>
                <w:rFonts w:ascii="Times New Roman" w:hAnsi="Times New Roman" w:cs="Times New Roman"/>
                <w:b/>
              </w:rPr>
            </w:pPr>
          </w:p>
        </w:tc>
        <w:tc>
          <w:tcPr>
            <w:tcW w:w="412" w:type="dxa"/>
          </w:tcPr>
          <w:p w14:paraId="45604F2F" w14:textId="612E83C2"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275" w:type="dxa"/>
          </w:tcPr>
          <w:p w14:paraId="1ACAA2DB" w14:textId="77777777" w:rsidR="0036790A" w:rsidRPr="006604B1" w:rsidRDefault="0036790A" w:rsidP="002D4830">
            <w:pPr>
              <w:spacing w:after="120"/>
              <w:jc w:val="center"/>
              <w:rPr>
                <w:rFonts w:ascii="Times New Roman" w:hAnsi="Times New Roman" w:cs="Times New Roman"/>
                <w:b/>
              </w:rPr>
            </w:pPr>
          </w:p>
        </w:tc>
        <w:tc>
          <w:tcPr>
            <w:tcW w:w="412" w:type="dxa"/>
          </w:tcPr>
          <w:p w14:paraId="6AD66ACC" w14:textId="77777777" w:rsidR="0036790A" w:rsidRPr="006604B1" w:rsidRDefault="0036790A" w:rsidP="002D4830">
            <w:pPr>
              <w:spacing w:after="120"/>
              <w:jc w:val="center"/>
              <w:rPr>
                <w:rFonts w:ascii="Times New Roman" w:hAnsi="Times New Roman" w:cs="Times New Roman"/>
                <w:b/>
              </w:rPr>
            </w:pPr>
          </w:p>
        </w:tc>
        <w:tc>
          <w:tcPr>
            <w:tcW w:w="412" w:type="dxa"/>
          </w:tcPr>
          <w:p w14:paraId="3ECBF9A3" w14:textId="50818D95"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75" w:type="dxa"/>
          </w:tcPr>
          <w:p w14:paraId="3234C0DA" w14:textId="152165D9"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58" w:type="dxa"/>
          </w:tcPr>
          <w:p w14:paraId="2CD72E7B" w14:textId="3D4CEBB5"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48" w:type="dxa"/>
          </w:tcPr>
          <w:p w14:paraId="561F02DE" w14:textId="4AFB493B"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7EBDE4D9" w14:textId="77777777" w:rsidR="0036790A" w:rsidRPr="006604B1" w:rsidRDefault="0036790A" w:rsidP="002D4830">
            <w:pPr>
              <w:spacing w:after="120"/>
              <w:jc w:val="center"/>
              <w:rPr>
                <w:rFonts w:ascii="Times New Roman" w:hAnsi="Times New Roman" w:cs="Times New Roman"/>
                <w:b/>
              </w:rPr>
            </w:pPr>
          </w:p>
        </w:tc>
        <w:tc>
          <w:tcPr>
            <w:tcW w:w="412" w:type="dxa"/>
          </w:tcPr>
          <w:p w14:paraId="56014FBE" w14:textId="25354B68"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0B5D100E" w14:textId="089A88A3"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0C3DAF5F" w14:textId="77777777" w:rsidR="0036790A" w:rsidRPr="006604B1" w:rsidRDefault="0036790A" w:rsidP="002D4830">
            <w:pPr>
              <w:spacing w:after="120"/>
              <w:jc w:val="center"/>
              <w:rPr>
                <w:rFonts w:ascii="Times New Roman" w:hAnsi="Times New Roman" w:cs="Times New Roman"/>
                <w:b/>
              </w:rPr>
            </w:pPr>
          </w:p>
        </w:tc>
        <w:tc>
          <w:tcPr>
            <w:tcW w:w="412" w:type="dxa"/>
          </w:tcPr>
          <w:p w14:paraId="357D9186" w14:textId="77777777" w:rsidR="0036790A" w:rsidRPr="006604B1" w:rsidRDefault="0036790A" w:rsidP="002D4830">
            <w:pPr>
              <w:spacing w:after="120"/>
              <w:jc w:val="center"/>
              <w:rPr>
                <w:rFonts w:ascii="Times New Roman" w:hAnsi="Times New Roman" w:cs="Times New Roman"/>
                <w:b/>
              </w:rPr>
            </w:pPr>
          </w:p>
        </w:tc>
        <w:tc>
          <w:tcPr>
            <w:tcW w:w="412" w:type="dxa"/>
          </w:tcPr>
          <w:p w14:paraId="2D449C7F" w14:textId="77777777" w:rsidR="0036790A" w:rsidRPr="006604B1" w:rsidRDefault="0036790A" w:rsidP="002D4830">
            <w:pPr>
              <w:spacing w:after="120"/>
              <w:jc w:val="center"/>
              <w:rPr>
                <w:rFonts w:ascii="Times New Roman" w:hAnsi="Times New Roman" w:cs="Times New Roman"/>
                <w:b/>
              </w:rPr>
            </w:pPr>
          </w:p>
        </w:tc>
        <w:tc>
          <w:tcPr>
            <w:tcW w:w="412" w:type="dxa"/>
          </w:tcPr>
          <w:p w14:paraId="3C346D4F" w14:textId="2B787D01"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425239E1" w14:textId="48605426"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67833FD5" w14:textId="77777777" w:rsidR="0036790A" w:rsidRPr="006604B1" w:rsidRDefault="0036790A" w:rsidP="002D4830">
            <w:pPr>
              <w:spacing w:after="120"/>
              <w:jc w:val="center"/>
              <w:rPr>
                <w:rFonts w:ascii="Times New Roman" w:hAnsi="Times New Roman" w:cs="Times New Roman"/>
                <w:b/>
              </w:rPr>
            </w:pPr>
          </w:p>
        </w:tc>
        <w:tc>
          <w:tcPr>
            <w:tcW w:w="412" w:type="dxa"/>
          </w:tcPr>
          <w:p w14:paraId="3134B914" w14:textId="4DB44F6D" w:rsidR="0036790A" w:rsidRPr="006604B1" w:rsidRDefault="0036790A" w:rsidP="002D4830">
            <w:pPr>
              <w:spacing w:after="120"/>
              <w:jc w:val="center"/>
              <w:rPr>
                <w:rFonts w:ascii="Times New Roman" w:hAnsi="Times New Roman" w:cs="Times New Roman"/>
                <w:b/>
              </w:rPr>
            </w:pPr>
          </w:p>
        </w:tc>
      </w:tr>
      <w:tr w:rsidR="0036790A" w:rsidRPr="00B313BF" w14:paraId="5D1D4129" w14:textId="77777777" w:rsidTr="00B02D4E">
        <w:tc>
          <w:tcPr>
            <w:tcW w:w="1087" w:type="dxa"/>
            <w:shd w:val="clear" w:color="auto" w:fill="FABF8F" w:themeFill="accent6" w:themeFillTint="99"/>
          </w:tcPr>
          <w:p w14:paraId="5E090A3E"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Üniversitelerarası Kurul</w:t>
            </w:r>
          </w:p>
        </w:tc>
        <w:tc>
          <w:tcPr>
            <w:tcW w:w="276" w:type="dxa"/>
          </w:tcPr>
          <w:p w14:paraId="1BDAC252" w14:textId="77777777" w:rsidR="0036790A" w:rsidRPr="006604B1" w:rsidRDefault="0036790A" w:rsidP="002D4830">
            <w:pPr>
              <w:spacing w:after="120"/>
              <w:jc w:val="center"/>
              <w:rPr>
                <w:rFonts w:ascii="Times New Roman" w:hAnsi="Times New Roman" w:cs="Times New Roman"/>
                <w:b/>
              </w:rPr>
            </w:pPr>
          </w:p>
        </w:tc>
        <w:tc>
          <w:tcPr>
            <w:tcW w:w="275" w:type="dxa"/>
          </w:tcPr>
          <w:p w14:paraId="325D7671" w14:textId="77777777" w:rsidR="0036790A" w:rsidRPr="006604B1" w:rsidRDefault="0036790A" w:rsidP="002D4830">
            <w:pPr>
              <w:spacing w:after="120"/>
              <w:jc w:val="center"/>
              <w:rPr>
                <w:rFonts w:ascii="Times New Roman" w:hAnsi="Times New Roman" w:cs="Times New Roman"/>
                <w:b/>
              </w:rPr>
            </w:pPr>
          </w:p>
        </w:tc>
        <w:tc>
          <w:tcPr>
            <w:tcW w:w="412" w:type="dxa"/>
          </w:tcPr>
          <w:p w14:paraId="46959ECC" w14:textId="77777777" w:rsidR="0036790A" w:rsidRPr="006604B1" w:rsidRDefault="0036790A" w:rsidP="002D4830">
            <w:pPr>
              <w:spacing w:after="120"/>
              <w:jc w:val="center"/>
              <w:rPr>
                <w:rFonts w:ascii="Times New Roman" w:hAnsi="Times New Roman" w:cs="Times New Roman"/>
                <w:b/>
              </w:rPr>
            </w:pPr>
          </w:p>
        </w:tc>
        <w:tc>
          <w:tcPr>
            <w:tcW w:w="412" w:type="dxa"/>
          </w:tcPr>
          <w:p w14:paraId="74F9D877" w14:textId="77777777" w:rsidR="0036790A" w:rsidRPr="006604B1" w:rsidRDefault="0036790A" w:rsidP="002D4830">
            <w:pPr>
              <w:spacing w:after="120"/>
              <w:jc w:val="center"/>
              <w:rPr>
                <w:rFonts w:ascii="Times New Roman" w:hAnsi="Times New Roman" w:cs="Times New Roman"/>
                <w:b/>
              </w:rPr>
            </w:pPr>
          </w:p>
        </w:tc>
        <w:tc>
          <w:tcPr>
            <w:tcW w:w="275" w:type="dxa"/>
          </w:tcPr>
          <w:p w14:paraId="2FF23DB3" w14:textId="77777777" w:rsidR="0036790A" w:rsidRPr="006604B1" w:rsidRDefault="0036790A" w:rsidP="002D4830">
            <w:pPr>
              <w:spacing w:after="120"/>
              <w:jc w:val="center"/>
              <w:rPr>
                <w:rFonts w:ascii="Times New Roman" w:hAnsi="Times New Roman" w:cs="Times New Roman"/>
                <w:b/>
              </w:rPr>
            </w:pPr>
          </w:p>
        </w:tc>
        <w:tc>
          <w:tcPr>
            <w:tcW w:w="412" w:type="dxa"/>
          </w:tcPr>
          <w:p w14:paraId="7B35C83A" w14:textId="77777777" w:rsidR="0036790A" w:rsidRPr="006604B1" w:rsidRDefault="0036790A" w:rsidP="002D4830">
            <w:pPr>
              <w:spacing w:after="120"/>
              <w:jc w:val="center"/>
              <w:rPr>
                <w:rFonts w:ascii="Times New Roman" w:hAnsi="Times New Roman" w:cs="Times New Roman"/>
                <w:b/>
              </w:rPr>
            </w:pPr>
          </w:p>
        </w:tc>
        <w:tc>
          <w:tcPr>
            <w:tcW w:w="412" w:type="dxa"/>
          </w:tcPr>
          <w:p w14:paraId="594F4EDB" w14:textId="77777777" w:rsidR="0036790A" w:rsidRPr="006604B1" w:rsidRDefault="0036790A" w:rsidP="002D4830">
            <w:pPr>
              <w:spacing w:after="120"/>
              <w:jc w:val="center"/>
              <w:rPr>
                <w:rFonts w:ascii="Times New Roman" w:hAnsi="Times New Roman" w:cs="Times New Roman"/>
                <w:b/>
              </w:rPr>
            </w:pPr>
          </w:p>
        </w:tc>
        <w:tc>
          <w:tcPr>
            <w:tcW w:w="475" w:type="dxa"/>
          </w:tcPr>
          <w:p w14:paraId="52911614" w14:textId="77777777" w:rsidR="0036790A" w:rsidRPr="006604B1" w:rsidRDefault="0036790A" w:rsidP="002D4830">
            <w:pPr>
              <w:spacing w:after="120"/>
              <w:jc w:val="center"/>
              <w:rPr>
                <w:rFonts w:ascii="Times New Roman" w:hAnsi="Times New Roman" w:cs="Times New Roman"/>
                <w:b/>
              </w:rPr>
            </w:pPr>
          </w:p>
        </w:tc>
        <w:tc>
          <w:tcPr>
            <w:tcW w:w="458" w:type="dxa"/>
          </w:tcPr>
          <w:p w14:paraId="2308D409" w14:textId="77777777" w:rsidR="0036790A" w:rsidRPr="006604B1" w:rsidRDefault="0036790A" w:rsidP="002D4830">
            <w:pPr>
              <w:spacing w:after="120"/>
              <w:jc w:val="center"/>
              <w:rPr>
                <w:rFonts w:ascii="Times New Roman" w:hAnsi="Times New Roman" w:cs="Times New Roman"/>
                <w:b/>
              </w:rPr>
            </w:pPr>
          </w:p>
        </w:tc>
        <w:tc>
          <w:tcPr>
            <w:tcW w:w="448" w:type="dxa"/>
          </w:tcPr>
          <w:p w14:paraId="24BB1DC9" w14:textId="77777777" w:rsidR="0036790A" w:rsidRPr="006604B1" w:rsidRDefault="0036790A" w:rsidP="002D4830">
            <w:pPr>
              <w:spacing w:after="120"/>
              <w:jc w:val="center"/>
              <w:rPr>
                <w:rFonts w:ascii="Times New Roman" w:hAnsi="Times New Roman" w:cs="Times New Roman"/>
                <w:b/>
              </w:rPr>
            </w:pPr>
          </w:p>
        </w:tc>
        <w:tc>
          <w:tcPr>
            <w:tcW w:w="412" w:type="dxa"/>
          </w:tcPr>
          <w:p w14:paraId="39726A8E" w14:textId="77777777" w:rsidR="0036790A" w:rsidRPr="006604B1" w:rsidRDefault="0036790A" w:rsidP="002D4830">
            <w:pPr>
              <w:spacing w:after="120"/>
              <w:jc w:val="center"/>
              <w:rPr>
                <w:rFonts w:ascii="Times New Roman" w:hAnsi="Times New Roman" w:cs="Times New Roman"/>
                <w:b/>
              </w:rPr>
            </w:pPr>
          </w:p>
        </w:tc>
        <w:tc>
          <w:tcPr>
            <w:tcW w:w="412" w:type="dxa"/>
          </w:tcPr>
          <w:p w14:paraId="756EAED0" w14:textId="77777777" w:rsidR="0036790A" w:rsidRPr="006604B1" w:rsidRDefault="0036790A" w:rsidP="002D4830">
            <w:pPr>
              <w:spacing w:after="120"/>
              <w:jc w:val="center"/>
              <w:rPr>
                <w:rFonts w:ascii="Times New Roman" w:hAnsi="Times New Roman" w:cs="Times New Roman"/>
                <w:b/>
              </w:rPr>
            </w:pPr>
          </w:p>
        </w:tc>
        <w:tc>
          <w:tcPr>
            <w:tcW w:w="412" w:type="dxa"/>
          </w:tcPr>
          <w:p w14:paraId="32354A9D" w14:textId="77777777" w:rsidR="0036790A" w:rsidRPr="006604B1" w:rsidRDefault="0036790A" w:rsidP="002D4830">
            <w:pPr>
              <w:spacing w:after="120"/>
              <w:jc w:val="center"/>
              <w:rPr>
                <w:rFonts w:ascii="Times New Roman" w:hAnsi="Times New Roman" w:cs="Times New Roman"/>
                <w:b/>
              </w:rPr>
            </w:pPr>
          </w:p>
        </w:tc>
        <w:tc>
          <w:tcPr>
            <w:tcW w:w="412" w:type="dxa"/>
          </w:tcPr>
          <w:p w14:paraId="417C35D6" w14:textId="77777777" w:rsidR="0036790A" w:rsidRPr="006604B1" w:rsidRDefault="0036790A" w:rsidP="002D4830">
            <w:pPr>
              <w:spacing w:after="120"/>
              <w:jc w:val="center"/>
              <w:rPr>
                <w:rFonts w:ascii="Times New Roman" w:hAnsi="Times New Roman" w:cs="Times New Roman"/>
                <w:b/>
              </w:rPr>
            </w:pPr>
          </w:p>
        </w:tc>
        <w:tc>
          <w:tcPr>
            <w:tcW w:w="412" w:type="dxa"/>
          </w:tcPr>
          <w:p w14:paraId="552A338C" w14:textId="77777777" w:rsidR="0036790A" w:rsidRPr="006604B1" w:rsidRDefault="0036790A" w:rsidP="002D4830">
            <w:pPr>
              <w:spacing w:after="120"/>
              <w:jc w:val="center"/>
              <w:rPr>
                <w:rFonts w:ascii="Times New Roman" w:hAnsi="Times New Roman" w:cs="Times New Roman"/>
                <w:b/>
              </w:rPr>
            </w:pPr>
          </w:p>
        </w:tc>
        <w:tc>
          <w:tcPr>
            <w:tcW w:w="412" w:type="dxa"/>
          </w:tcPr>
          <w:p w14:paraId="4F0875C6" w14:textId="77777777" w:rsidR="0036790A" w:rsidRPr="006604B1" w:rsidRDefault="0036790A" w:rsidP="002D4830">
            <w:pPr>
              <w:spacing w:after="120"/>
              <w:jc w:val="center"/>
              <w:rPr>
                <w:rFonts w:ascii="Times New Roman" w:hAnsi="Times New Roman" w:cs="Times New Roman"/>
                <w:b/>
              </w:rPr>
            </w:pPr>
          </w:p>
        </w:tc>
        <w:tc>
          <w:tcPr>
            <w:tcW w:w="412" w:type="dxa"/>
          </w:tcPr>
          <w:p w14:paraId="129B06B2" w14:textId="77777777" w:rsidR="0036790A" w:rsidRPr="006604B1" w:rsidRDefault="0036790A" w:rsidP="002D4830">
            <w:pPr>
              <w:spacing w:after="120"/>
              <w:jc w:val="center"/>
              <w:rPr>
                <w:rFonts w:ascii="Times New Roman" w:hAnsi="Times New Roman" w:cs="Times New Roman"/>
                <w:b/>
              </w:rPr>
            </w:pPr>
          </w:p>
        </w:tc>
        <w:tc>
          <w:tcPr>
            <w:tcW w:w="412" w:type="dxa"/>
          </w:tcPr>
          <w:p w14:paraId="605CA55E" w14:textId="77777777" w:rsidR="0036790A" w:rsidRPr="006604B1" w:rsidRDefault="0036790A" w:rsidP="002D4830">
            <w:pPr>
              <w:spacing w:after="120"/>
              <w:jc w:val="center"/>
              <w:rPr>
                <w:rFonts w:ascii="Times New Roman" w:hAnsi="Times New Roman" w:cs="Times New Roman"/>
                <w:b/>
              </w:rPr>
            </w:pPr>
          </w:p>
        </w:tc>
        <w:tc>
          <w:tcPr>
            <w:tcW w:w="412" w:type="dxa"/>
          </w:tcPr>
          <w:p w14:paraId="5D40E4A8" w14:textId="77777777" w:rsidR="0036790A" w:rsidRPr="006604B1" w:rsidRDefault="0036790A" w:rsidP="002D4830">
            <w:pPr>
              <w:spacing w:after="120"/>
              <w:jc w:val="center"/>
              <w:rPr>
                <w:rFonts w:ascii="Times New Roman" w:hAnsi="Times New Roman" w:cs="Times New Roman"/>
                <w:b/>
              </w:rPr>
            </w:pPr>
          </w:p>
        </w:tc>
        <w:tc>
          <w:tcPr>
            <w:tcW w:w="412" w:type="dxa"/>
          </w:tcPr>
          <w:p w14:paraId="1D90F53F" w14:textId="77777777" w:rsidR="0036790A" w:rsidRPr="006604B1" w:rsidRDefault="0036790A" w:rsidP="002D4830">
            <w:pPr>
              <w:spacing w:after="120"/>
              <w:jc w:val="center"/>
              <w:rPr>
                <w:rFonts w:ascii="Times New Roman" w:hAnsi="Times New Roman" w:cs="Times New Roman"/>
                <w:b/>
              </w:rPr>
            </w:pPr>
          </w:p>
        </w:tc>
      </w:tr>
      <w:tr w:rsidR="0036790A" w:rsidRPr="00B313BF" w14:paraId="61572A88" w14:textId="77777777" w:rsidTr="00B02D4E">
        <w:tc>
          <w:tcPr>
            <w:tcW w:w="1087" w:type="dxa"/>
            <w:shd w:val="clear" w:color="auto" w:fill="FABF8F" w:themeFill="accent6" w:themeFillTint="99"/>
          </w:tcPr>
          <w:p w14:paraId="4659A27A"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YÖKAK</w:t>
            </w:r>
          </w:p>
        </w:tc>
        <w:tc>
          <w:tcPr>
            <w:tcW w:w="276" w:type="dxa"/>
          </w:tcPr>
          <w:p w14:paraId="77BB0154" w14:textId="77777777" w:rsidR="0036790A" w:rsidRPr="006604B1" w:rsidRDefault="0036790A" w:rsidP="002D4830">
            <w:pPr>
              <w:spacing w:after="120"/>
              <w:jc w:val="center"/>
              <w:rPr>
                <w:rFonts w:ascii="Times New Roman" w:hAnsi="Times New Roman" w:cs="Times New Roman"/>
                <w:b/>
              </w:rPr>
            </w:pPr>
          </w:p>
        </w:tc>
        <w:tc>
          <w:tcPr>
            <w:tcW w:w="275" w:type="dxa"/>
          </w:tcPr>
          <w:p w14:paraId="5C2ED9A4" w14:textId="77777777" w:rsidR="0036790A" w:rsidRPr="006604B1" w:rsidRDefault="0036790A" w:rsidP="002D4830">
            <w:pPr>
              <w:spacing w:after="120"/>
              <w:jc w:val="center"/>
              <w:rPr>
                <w:rFonts w:ascii="Times New Roman" w:hAnsi="Times New Roman" w:cs="Times New Roman"/>
                <w:b/>
              </w:rPr>
            </w:pPr>
          </w:p>
        </w:tc>
        <w:tc>
          <w:tcPr>
            <w:tcW w:w="412" w:type="dxa"/>
          </w:tcPr>
          <w:p w14:paraId="0C605899" w14:textId="77777777" w:rsidR="0036790A" w:rsidRPr="006604B1" w:rsidRDefault="0036790A" w:rsidP="002D4830">
            <w:pPr>
              <w:spacing w:after="120"/>
              <w:jc w:val="center"/>
              <w:rPr>
                <w:rFonts w:ascii="Times New Roman" w:hAnsi="Times New Roman" w:cs="Times New Roman"/>
                <w:b/>
              </w:rPr>
            </w:pPr>
          </w:p>
        </w:tc>
        <w:tc>
          <w:tcPr>
            <w:tcW w:w="412" w:type="dxa"/>
          </w:tcPr>
          <w:p w14:paraId="6733AE43" w14:textId="77777777" w:rsidR="0036790A" w:rsidRPr="006604B1" w:rsidRDefault="0036790A" w:rsidP="002D4830">
            <w:pPr>
              <w:spacing w:after="120"/>
              <w:jc w:val="center"/>
              <w:rPr>
                <w:rFonts w:ascii="Times New Roman" w:hAnsi="Times New Roman" w:cs="Times New Roman"/>
                <w:b/>
              </w:rPr>
            </w:pPr>
          </w:p>
        </w:tc>
        <w:tc>
          <w:tcPr>
            <w:tcW w:w="275" w:type="dxa"/>
          </w:tcPr>
          <w:p w14:paraId="44B12186" w14:textId="77777777" w:rsidR="0036790A" w:rsidRPr="006604B1" w:rsidRDefault="0036790A" w:rsidP="002D4830">
            <w:pPr>
              <w:spacing w:after="120"/>
              <w:jc w:val="center"/>
              <w:rPr>
                <w:rFonts w:ascii="Times New Roman" w:hAnsi="Times New Roman" w:cs="Times New Roman"/>
                <w:b/>
              </w:rPr>
            </w:pPr>
          </w:p>
        </w:tc>
        <w:tc>
          <w:tcPr>
            <w:tcW w:w="412" w:type="dxa"/>
          </w:tcPr>
          <w:p w14:paraId="5A5FDBB5" w14:textId="77777777" w:rsidR="0036790A" w:rsidRPr="006604B1" w:rsidRDefault="0036790A" w:rsidP="002D4830">
            <w:pPr>
              <w:spacing w:after="120"/>
              <w:jc w:val="center"/>
              <w:rPr>
                <w:rFonts w:ascii="Times New Roman" w:hAnsi="Times New Roman" w:cs="Times New Roman"/>
                <w:b/>
              </w:rPr>
            </w:pPr>
          </w:p>
        </w:tc>
        <w:tc>
          <w:tcPr>
            <w:tcW w:w="412" w:type="dxa"/>
          </w:tcPr>
          <w:p w14:paraId="2A7C9A47" w14:textId="77777777" w:rsidR="0036790A" w:rsidRPr="006604B1" w:rsidRDefault="0036790A" w:rsidP="002D4830">
            <w:pPr>
              <w:spacing w:after="120"/>
              <w:jc w:val="center"/>
              <w:rPr>
                <w:rFonts w:ascii="Times New Roman" w:hAnsi="Times New Roman" w:cs="Times New Roman"/>
                <w:b/>
              </w:rPr>
            </w:pPr>
          </w:p>
        </w:tc>
        <w:tc>
          <w:tcPr>
            <w:tcW w:w="475" w:type="dxa"/>
          </w:tcPr>
          <w:p w14:paraId="09376260" w14:textId="77777777" w:rsidR="0036790A" w:rsidRPr="006604B1" w:rsidRDefault="0036790A" w:rsidP="002D4830">
            <w:pPr>
              <w:spacing w:after="120"/>
              <w:jc w:val="center"/>
              <w:rPr>
                <w:rFonts w:ascii="Times New Roman" w:hAnsi="Times New Roman" w:cs="Times New Roman"/>
                <w:b/>
              </w:rPr>
            </w:pPr>
          </w:p>
        </w:tc>
        <w:tc>
          <w:tcPr>
            <w:tcW w:w="458" w:type="dxa"/>
          </w:tcPr>
          <w:p w14:paraId="2CC5A26A" w14:textId="77777777" w:rsidR="0036790A" w:rsidRPr="006604B1" w:rsidRDefault="0036790A" w:rsidP="002D4830">
            <w:pPr>
              <w:spacing w:after="120"/>
              <w:jc w:val="center"/>
              <w:rPr>
                <w:rFonts w:ascii="Times New Roman" w:hAnsi="Times New Roman" w:cs="Times New Roman"/>
                <w:b/>
              </w:rPr>
            </w:pPr>
          </w:p>
        </w:tc>
        <w:tc>
          <w:tcPr>
            <w:tcW w:w="448" w:type="dxa"/>
          </w:tcPr>
          <w:p w14:paraId="34F4966C" w14:textId="77777777" w:rsidR="0036790A" w:rsidRPr="006604B1" w:rsidRDefault="0036790A" w:rsidP="002D4830">
            <w:pPr>
              <w:spacing w:after="120"/>
              <w:jc w:val="center"/>
              <w:rPr>
                <w:rFonts w:ascii="Times New Roman" w:hAnsi="Times New Roman" w:cs="Times New Roman"/>
                <w:b/>
              </w:rPr>
            </w:pPr>
          </w:p>
        </w:tc>
        <w:tc>
          <w:tcPr>
            <w:tcW w:w="412" w:type="dxa"/>
          </w:tcPr>
          <w:p w14:paraId="263B85E0" w14:textId="77777777" w:rsidR="0036790A" w:rsidRPr="006604B1" w:rsidRDefault="0036790A" w:rsidP="002D4830">
            <w:pPr>
              <w:spacing w:after="120"/>
              <w:jc w:val="center"/>
              <w:rPr>
                <w:rFonts w:ascii="Times New Roman" w:hAnsi="Times New Roman" w:cs="Times New Roman"/>
                <w:b/>
              </w:rPr>
            </w:pPr>
          </w:p>
        </w:tc>
        <w:tc>
          <w:tcPr>
            <w:tcW w:w="412" w:type="dxa"/>
          </w:tcPr>
          <w:p w14:paraId="548BB7A4" w14:textId="77777777" w:rsidR="0036790A" w:rsidRPr="006604B1" w:rsidRDefault="0036790A" w:rsidP="002D4830">
            <w:pPr>
              <w:spacing w:after="120"/>
              <w:jc w:val="center"/>
              <w:rPr>
                <w:rFonts w:ascii="Times New Roman" w:hAnsi="Times New Roman" w:cs="Times New Roman"/>
                <w:b/>
              </w:rPr>
            </w:pPr>
          </w:p>
        </w:tc>
        <w:tc>
          <w:tcPr>
            <w:tcW w:w="412" w:type="dxa"/>
          </w:tcPr>
          <w:p w14:paraId="0F11038B" w14:textId="77777777" w:rsidR="0036790A" w:rsidRPr="006604B1" w:rsidRDefault="0036790A" w:rsidP="002D4830">
            <w:pPr>
              <w:spacing w:after="120"/>
              <w:jc w:val="center"/>
              <w:rPr>
                <w:rFonts w:ascii="Times New Roman" w:hAnsi="Times New Roman" w:cs="Times New Roman"/>
                <w:b/>
              </w:rPr>
            </w:pPr>
          </w:p>
        </w:tc>
        <w:tc>
          <w:tcPr>
            <w:tcW w:w="412" w:type="dxa"/>
          </w:tcPr>
          <w:p w14:paraId="1AC1B3BB" w14:textId="77777777" w:rsidR="0036790A" w:rsidRPr="006604B1" w:rsidRDefault="0036790A" w:rsidP="002D4830">
            <w:pPr>
              <w:spacing w:after="120"/>
              <w:jc w:val="center"/>
              <w:rPr>
                <w:rFonts w:ascii="Times New Roman" w:hAnsi="Times New Roman" w:cs="Times New Roman"/>
                <w:b/>
              </w:rPr>
            </w:pPr>
          </w:p>
        </w:tc>
        <w:tc>
          <w:tcPr>
            <w:tcW w:w="412" w:type="dxa"/>
          </w:tcPr>
          <w:p w14:paraId="1418C44F" w14:textId="77777777" w:rsidR="0036790A" w:rsidRPr="006604B1" w:rsidRDefault="0036790A" w:rsidP="002D4830">
            <w:pPr>
              <w:spacing w:after="120"/>
              <w:jc w:val="center"/>
              <w:rPr>
                <w:rFonts w:ascii="Times New Roman" w:hAnsi="Times New Roman" w:cs="Times New Roman"/>
                <w:b/>
              </w:rPr>
            </w:pPr>
          </w:p>
        </w:tc>
        <w:tc>
          <w:tcPr>
            <w:tcW w:w="412" w:type="dxa"/>
          </w:tcPr>
          <w:p w14:paraId="152FC718" w14:textId="77777777" w:rsidR="0036790A" w:rsidRPr="006604B1" w:rsidRDefault="0036790A" w:rsidP="002D4830">
            <w:pPr>
              <w:spacing w:after="120"/>
              <w:jc w:val="center"/>
              <w:rPr>
                <w:rFonts w:ascii="Times New Roman" w:hAnsi="Times New Roman" w:cs="Times New Roman"/>
                <w:b/>
              </w:rPr>
            </w:pPr>
          </w:p>
        </w:tc>
        <w:tc>
          <w:tcPr>
            <w:tcW w:w="412" w:type="dxa"/>
          </w:tcPr>
          <w:p w14:paraId="64F5A6A1" w14:textId="77777777" w:rsidR="0036790A" w:rsidRPr="006604B1" w:rsidRDefault="0036790A" w:rsidP="002D4830">
            <w:pPr>
              <w:spacing w:after="120"/>
              <w:jc w:val="center"/>
              <w:rPr>
                <w:rFonts w:ascii="Times New Roman" w:hAnsi="Times New Roman" w:cs="Times New Roman"/>
                <w:b/>
              </w:rPr>
            </w:pPr>
          </w:p>
        </w:tc>
        <w:tc>
          <w:tcPr>
            <w:tcW w:w="412" w:type="dxa"/>
          </w:tcPr>
          <w:p w14:paraId="3F065032" w14:textId="77777777" w:rsidR="0036790A" w:rsidRPr="006604B1" w:rsidRDefault="0036790A" w:rsidP="002D4830">
            <w:pPr>
              <w:spacing w:after="120"/>
              <w:jc w:val="center"/>
              <w:rPr>
                <w:rFonts w:ascii="Times New Roman" w:hAnsi="Times New Roman" w:cs="Times New Roman"/>
                <w:b/>
              </w:rPr>
            </w:pPr>
          </w:p>
        </w:tc>
        <w:tc>
          <w:tcPr>
            <w:tcW w:w="412" w:type="dxa"/>
          </w:tcPr>
          <w:p w14:paraId="703F629B" w14:textId="77777777" w:rsidR="0036790A" w:rsidRPr="006604B1" w:rsidRDefault="0036790A" w:rsidP="002D4830">
            <w:pPr>
              <w:spacing w:after="120"/>
              <w:jc w:val="center"/>
              <w:rPr>
                <w:rFonts w:ascii="Times New Roman" w:hAnsi="Times New Roman" w:cs="Times New Roman"/>
                <w:b/>
              </w:rPr>
            </w:pPr>
          </w:p>
        </w:tc>
        <w:tc>
          <w:tcPr>
            <w:tcW w:w="412" w:type="dxa"/>
          </w:tcPr>
          <w:p w14:paraId="4AB6C959" w14:textId="77777777" w:rsidR="0036790A" w:rsidRPr="006604B1" w:rsidRDefault="0036790A" w:rsidP="002D4830">
            <w:pPr>
              <w:spacing w:after="120"/>
              <w:jc w:val="center"/>
              <w:rPr>
                <w:rFonts w:ascii="Times New Roman" w:hAnsi="Times New Roman" w:cs="Times New Roman"/>
                <w:b/>
              </w:rPr>
            </w:pPr>
          </w:p>
        </w:tc>
      </w:tr>
      <w:tr w:rsidR="0036790A" w:rsidRPr="00B313BF" w14:paraId="17FCEB6F" w14:textId="77777777" w:rsidTr="00B02D4E">
        <w:tc>
          <w:tcPr>
            <w:tcW w:w="1087" w:type="dxa"/>
            <w:shd w:val="clear" w:color="auto" w:fill="FABF8F" w:themeFill="accent6" w:themeFillTint="99"/>
          </w:tcPr>
          <w:p w14:paraId="68077D05"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lastRenderedPageBreak/>
              <w:t>Sosyal Güvenlik Kurumu</w:t>
            </w:r>
          </w:p>
        </w:tc>
        <w:tc>
          <w:tcPr>
            <w:tcW w:w="276" w:type="dxa"/>
          </w:tcPr>
          <w:p w14:paraId="02540BF3" w14:textId="77777777" w:rsidR="0036790A" w:rsidRPr="006604B1" w:rsidRDefault="0036790A" w:rsidP="002D4830">
            <w:pPr>
              <w:spacing w:after="120"/>
              <w:jc w:val="center"/>
              <w:rPr>
                <w:rFonts w:ascii="Times New Roman" w:hAnsi="Times New Roman" w:cs="Times New Roman"/>
                <w:b/>
              </w:rPr>
            </w:pPr>
          </w:p>
        </w:tc>
        <w:tc>
          <w:tcPr>
            <w:tcW w:w="275" w:type="dxa"/>
          </w:tcPr>
          <w:p w14:paraId="6D5B28AA" w14:textId="77777777" w:rsidR="0036790A" w:rsidRPr="006604B1" w:rsidRDefault="0036790A" w:rsidP="002D4830">
            <w:pPr>
              <w:spacing w:after="120"/>
              <w:jc w:val="center"/>
              <w:rPr>
                <w:rFonts w:ascii="Times New Roman" w:hAnsi="Times New Roman" w:cs="Times New Roman"/>
                <w:b/>
              </w:rPr>
            </w:pPr>
          </w:p>
        </w:tc>
        <w:tc>
          <w:tcPr>
            <w:tcW w:w="412" w:type="dxa"/>
          </w:tcPr>
          <w:p w14:paraId="5D33F539" w14:textId="77777777" w:rsidR="0036790A" w:rsidRPr="006604B1" w:rsidRDefault="0036790A" w:rsidP="002D4830">
            <w:pPr>
              <w:spacing w:after="120"/>
              <w:jc w:val="center"/>
              <w:rPr>
                <w:rFonts w:ascii="Times New Roman" w:hAnsi="Times New Roman" w:cs="Times New Roman"/>
                <w:b/>
              </w:rPr>
            </w:pPr>
          </w:p>
        </w:tc>
        <w:tc>
          <w:tcPr>
            <w:tcW w:w="412" w:type="dxa"/>
          </w:tcPr>
          <w:p w14:paraId="2D537907" w14:textId="52A0160F"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275" w:type="dxa"/>
          </w:tcPr>
          <w:p w14:paraId="7656DBE7" w14:textId="77777777" w:rsidR="0036790A" w:rsidRPr="006604B1" w:rsidRDefault="0036790A" w:rsidP="002D4830">
            <w:pPr>
              <w:spacing w:after="120"/>
              <w:jc w:val="center"/>
              <w:rPr>
                <w:rFonts w:ascii="Times New Roman" w:hAnsi="Times New Roman" w:cs="Times New Roman"/>
                <w:b/>
              </w:rPr>
            </w:pPr>
          </w:p>
        </w:tc>
        <w:tc>
          <w:tcPr>
            <w:tcW w:w="412" w:type="dxa"/>
          </w:tcPr>
          <w:p w14:paraId="7D3F2F5D" w14:textId="77777777" w:rsidR="0036790A" w:rsidRPr="006604B1" w:rsidRDefault="0036790A" w:rsidP="002D4830">
            <w:pPr>
              <w:spacing w:after="120"/>
              <w:jc w:val="center"/>
              <w:rPr>
                <w:rFonts w:ascii="Times New Roman" w:hAnsi="Times New Roman" w:cs="Times New Roman"/>
                <w:b/>
              </w:rPr>
            </w:pPr>
          </w:p>
        </w:tc>
        <w:tc>
          <w:tcPr>
            <w:tcW w:w="412" w:type="dxa"/>
          </w:tcPr>
          <w:p w14:paraId="7C090C20" w14:textId="77777777" w:rsidR="0036790A" w:rsidRPr="006604B1" w:rsidRDefault="0036790A" w:rsidP="002D4830">
            <w:pPr>
              <w:spacing w:after="120"/>
              <w:jc w:val="center"/>
              <w:rPr>
                <w:rFonts w:ascii="Times New Roman" w:hAnsi="Times New Roman" w:cs="Times New Roman"/>
                <w:b/>
              </w:rPr>
            </w:pPr>
          </w:p>
        </w:tc>
        <w:tc>
          <w:tcPr>
            <w:tcW w:w="475" w:type="dxa"/>
          </w:tcPr>
          <w:p w14:paraId="022325E2" w14:textId="77777777" w:rsidR="0036790A" w:rsidRPr="006604B1" w:rsidRDefault="0036790A" w:rsidP="002D4830">
            <w:pPr>
              <w:spacing w:after="120"/>
              <w:jc w:val="center"/>
              <w:rPr>
                <w:rFonts w:ascii="Times New Roman" w:hAnsi="Times New Roman" w:cs="Times New Roman"/>
                <w:b/>
              </w:rPr>
            </w:pPr>
          </w:p>
        </w:tc>
        <w:tc>
          <w:tcPr>
            <w:tcW w:w="458" w:type="dxa"/>
          </w:tcPr>
          <w:p w14:paraId="19710521" w14:textId="77777777" w:rsidR="0036790A" w:rsidRPr="006604B1" w:rsidRDefault="0036790A" w:rsidP="002D4830">
            <w:pPr>
              <w:spacing w:after="120"/>
              <w:jc w:val="center"/>
              <w:rPr>
                <w:rFonts w:ascii="Times New Roman" w:hAnsi="Times New Roman" w:cs="Times New Roman"/>
                <w:b/>
              </w:rPr>
            </w:pPr>
          </w:p>
        </w:tc>
        <w:tc>
          <w:tcPr>
            <w:tcW w:w="448" w:type="dxa"/>
          </w:tcPr>
          <w:p w14:paraId="1FDE750C" w14:textId="77777777" w:rsidR="0036790A" w:rsidRPr="006604B1" w:rsidRDefault="0036790A" w:rsidP="002D4830">
            <w:pPr>
              <w:spacing w:after="120"/>
              <w:jc w:val="center"/>
              <w:rPr>
                <w:rFonts w:ascii="Times New Roman" w:hAnsi="Times New Roman" w:cs="Times New Roman"/>
                <w:b/>
              </w:rPr>
            </w:pPr>
          </w:p>
        </w:tc>
        <w:tc>
          <w:tcPr>
            <w:tcW w:w="412" w:type="dxa"/>
          </w:tcPr>
          <w:p w14:paraId="343CFE5D" w14:textId="627B2C6B"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22F707AF" w14:textId="77777777" w:rsidR="0036790A" w:rsidRPr="006604B1" w:rsidRDefault="0036790A" w:rsidP="002D4830">
            <w:pPr>
              <w:spacing w:after="120"/>
              <w:jc w:val="center"/>
              <w:rPr>
                <w:rFonts w:ascii="Times New Roman" w:hAnsi="Times New Roman" w:cs="Times New Roman"/>
                <w:b/>
              </w:rPr>
            </w:pPr>
          </w:p>
        </w:tc>
        <w:tc>
          <w:tcPr>
            <w:tcW w:w="412" w:type="dxa"/>
          </w:tcPr>
          <w:p w14:paraId="79EE8C81" w14:textId="77777777" w:rsidR="0036790A" w:rsidRPr="006604B1" w:rsidRDefault="0036790A" w:rsidP="002D4830">
            <w:pPr>
              <w:spacing w:after="120"/>
              <w:jc w:val="center"/>
              <w:rPr>
                <w:rFonts w:ascii="Times New Roman" w:hAnsi="Times New Roman" w:cs="Times New Roman"/>
                <w:b/>
              </w:rPr>
            </w:pPr>
          </w:p>
        </w:tc>
        <w:tc>
          <w:tcPr>
            <w:tcW w:w="412" w:type="dxa"/>
          </w:tcPr>
          <w:p w14:paraId="4F911917" w14:textId="77777777" w:rsidR="0036790A" w:rsidRPr="006604B1" w:rsidRDefault="0036790A" w:rsidP="002D4830">
            <w:pPr>
              <w:spacing w:after="120"/>
              <w:jc w:val="center"/>
              <w:rPr>
                <w:rFonts w:ascii="Times New Roman" w:hAnsi="Times New Roman" w:cs="Times New Roman"/>
                <w:b/>
              </w:rPr>
            </w:pPr>
          </w:p>
        </w:tc>
        <w:tc>
          <w:tcPr>
            <w:tcW w:w="412" w:type="dxa"/>
          </w:tcPr>
          <w:p w14:paraId="0C7C544F" w14:textId="77777777" w:rsidR="0036790A" w:rsidRPr="006604B1" w:rsidRDefault="0036790A" w:rsidP="002D4830">
            <w:pPr>
              <w:spacing w:after="120"/>
              <w:jc w:val="center"/>
              <w:rPr>
                <w:rFonts w:ascii="Times New Roman" w:hAnsi="Times New Roman" w:cs="Times New Roman"/>
                <w:b/>
              </w:rPr>
            </w:pPr>
          </w:p>
        </w:tc>
        <w:tc>
          <w:tcPr>
            <w:tcW w:w="412" w:type="dxa"/>
          </w:tcPr>
          <w:p w14:paraId="18BB2315" w14:textId="77777777" w:rsidR="0036790A" w:rsidRPr="006604B1" w:rsidRDefault="0036790A" w:rsidP="002D4830">
            <w:pPr>
              <w:spacing w:after="120"/>
              <w:jc w:val="center"/>
              <w:rPr>
                <w:rFonts w:ascii="Times New Roman" w:hAnsi="Times New Roman" w:cs="Times New Roman"/>
                <w:b/>
              </w:rPr>
            </w:pPr>
          </w:p>
        </w:tc>
        <w:tc>
          <w:tcPr>
            <w:tcW w:w="412" w:type="dxa"/>
          </w:tcPr>
          <w:p w14:paraId="5E3DA1F0" w14:textId="2A63DF16" w:rsidR="0036790A" w:rsidRPr="006604B1" w:rsidRDefault="000000FF"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7D7A4EB3" w14:textId="77777777" w:rsidR="0036790A" w:rsidRPr="006604B1" w:rsidRDefault="0036790A" w:rsidP="002D4830">
            <w:pPr>
              <w:spacing w:after="120"/>
              <w:jc w:val="center"/>
              <w:rPr>
                <w:rFonts w:ascii="Times New Roman" w:hAnsi="Times New Roman" w:cs="Times New Roman"/>
                <w:b/>
              </w:rPr>
            </w:pPr>
          </w:p>
        </w:tc>
        <w:tc>
          <w:tcPr>
            <w:tcW w:w="412" w:type="dxa"/>
          </w:tcPr>
          <w:p w14:paraId="582A130D" w14:textId="77777777" w:rsidR="0036790A" w:rsidRPr="006604B1" w:rsidRDefault="0036790A" w:rsidP="002D4830">
            <w:pPr>
              <w:spacing w:after="120"/>
              <w:jc w:val="center"/>
              <w:rPr>
                <w:rFonts w:ascii="Times New Roman" w:hAnsi="Times New Roman" w:cs="Times New Roman"/>
                <w:b/>
              </w:rPr>
            </w:pPr>
          </w:p>
        </w:tc>
        <w:tc>
          <w:tcPr>
            <w:tcW w:w="412" w:type="dxa"/>
          </w:tcPr>
          <w:p w14:paraId="6129B476" w14:textId="77777777" w:rsidR="0036790A" w:rsidRPr="006604B1" w:rsidRDefault="0036790A" w:rsidP="002D4830">
            <w:pPr>
              <w:spacing w:after="120"/>
              <w:jc w:val="center"/>
              <w:rPr>
                <w:rFonts w:ascii="Times New Roman" w:hAnsi="Times New Roman" w:cs="Times New Roman"/>
                <w:b/>
              </w:rPr>
            </w:pPr>
          </w:p>
        </w:tc>
      </w:tr>
      <w:tr w:rsidR="0036790A" w:rsidRPr="00B313BF" w14:paraId="47DFC91C" w14:textId="77777777" w:rsidTr="00B02D4E">
        <w:tc>
          <w:tcPr>
            <w:tcW w:w="1087" w:type="dxa"/>
            <w:shd w:val="clear" w:color="auto" w:fill="FABF8F" w:themeFill="accent6" w:themeFillTint="99"/>
          </w:tcPr>
          <w:p w14:paraId="5CE0CF9F"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Kamu İhale Kurumu</w:t>
            </w:r>
          </w:p>
        </w:tc>
        <w:tc>
          <w:tcPr>
            <w:tcW w:w="276" w:type="dxa"/>
          </w:tcPr>
          <w:p w14:paraId="3789FFD9" w14:textId="77777777" w:rsidR="0036790A" w:rsidRPr="006604B1" w:rsidRDefault="0036790A" w:rsidP="002D4830">
            <w:pPr>
              <w:spacing w:after="120"/>
              <w:jc w:val="center"/>
              <w:rPr>
                <w:rFonts w:ascii="Times New Roman" w:hAnsi="Times New Roman" w:cs="Times New Roman"/>
                <w:b/>
              </w:rPr>
            </w:pPr>
          </w:p>
        </w:tc>
        <w:tc>
          <w:tcPr>
            <w:tcW w:w="275" w:type="dxa"/>
          </w:tcPr>
          <w:p w14:paraId="4428EFB0" w14:textId="77777777" w:rsidR="0036790A" w:rsidRPr="006604B1" w:rsidRDefault="0036790A" w:rsidP="002D4830">
            <w:pPr>
              <w:spacing w:after="120"/>
              <w:jc w:val="center"/>
              <w:rPr>
                <w:rFonts w:ascii="Times New Roman" w:hAnsi="Times New Roman" w:cs="Times New Roman"/>
                <w:b/>
              </w:rPr>
            </w:pPr>
          </w:p>
        </w:tc>
        <w:tc>
          <w:tcPr>
            <w:tcW w:w="412" w:type="dxa"/>
          </w:tcPr>
          <w:p w14:paraId="71801431" w14:textId="77777777" w:rsidR="0036790A" w:rsidRPr="006604B1" w:rsidRDefault="0036790A" w:rsidP="002D4830">
            <w:pPr>
              <w:spacing w:after="120"/>
              <w:jc w:val="center"/>
              <w:rPr>
                <w:rFonts w:ascii="Times New Roman" w:hAnsi="Times New Roman" w:cs="Times New Roman"/>
                <w:b/>
              </w:rPr>
            </w:pPr>
          </w:p>
        </w:tc>
        <w:tc>
          <w:tcPr>
            <w:tcW w:w="412" w:type="dxa"/>
          </w:tcPr>
          <w:p w14:paraId="59939329" w14:textId="77777777" w:rsidR="0036790A" w:rsidRPr="006604B1" w:rsidRDefault="0036790A" w:rsidP="002D4830">
            <w:pPr>
              <w:spacing w:after="120"/>
              <w:jc w:val="center"/>
              <w:rPr>
                <w:rFonts w:ascii="Times New Roman" w:hAnsi="Times New Roman" w:cs="Times New Roman"/>
                <w:b/>
              </w:rPr>
            </w:pPr>
          </w:p>
        </w:tc>
        <w:tc>
          <w:tcPr>
            <w:tcW w:w="275" w:type="dxa"/>
          </w:tcPr>
          <w:p w14:paraId="0D817360" w14:textId="77777777" w:rsidR="0036790A" w:rsidRPr="006604B1" w:rsidRDefault="0036790A" w:rsidP="002D4830">
            <w:pPr>
              <w:spacing w:after="120"/>
              <w:jc w:val="center"/>
              <w:rPr>
                <w:rFonts w:ascii="Times New Roman" w:hAnsi="Times New Roman" w:cs="Times New Roman"/>
                <w:b/>
              </w:rPr>
            </w:pPr>
          </w:p>
        </w:tc>
        <w:tc>
          <w:tcPr>
            <w:tcW w:w="412" w:type="dxa"/>
          </w:tcPr>
          <w:p w14:paraId="3A33D76F" w14:textId="77777777" w:rsidR="0036790A" w:rsidRPr="006604B1" w:rsidRDefault="0036790A" w:rsidP="002D4830">
            <w:pPr>
              <w:spacing w:after="120"/>
              <w:jc w:val="center"/>
              <w:rPr>
                <w:rFonts w:ascii="Times New Roman" w:hAnsi="Times New Roman" w:cs="Times New Roman"/>
                <w:b/>
              </w:rPr>
            </w:pPr>
          </w:p>
        </w:tc>
        <w:tc>
          <w:tcPr>
            <w:tcW w:w="412" w:type="dxa"/>
          </w:tcPr>
          <w:p w14:paraId="71DC8195" w14:textId="77777777" w:rsidR="0036790A" w:rsidRPr="006604B1" w:rsidRDefault="0036790A" w:rsidP="002D4830">
            <w:pPr>
              <w:spacing w:after="120"/>
              <w:jc w:val="center"/>
              <w:rPr>
                <w:rFonts w:ascii="Times New Roman" w:hAnsi="Times New Roman" w:cs="Times New Roman"/>
                <w:b/>
              </w:rPr>
            </w:pPr>
          </w:p>
        </w:tc>
        <w:tc>
          <w:tcPr>
            <w:tcW w:w="475" w:type="dxa"/>
          </w:tcPr>
          <w:p w14:paraId="33641D2D" w14:textId="77777777" w:rsidR="0036790A" w:rsidRPr="006604B1" w:rsidRDefault="0036790A" w:rsidP="002D4830">
            <w:pPr>
              <w:spacing w:after="120"/>
              <w:jc w:val="center"/>
              <w:rPr>
                <w:rFonts w:ascii="Times New Roman" w:hAnsi="Times New Roman" w:cs="Times New Roman"/>
                <w:b/>
              </w:rPr>
            </w:pPr>
          </w:p>
        </w:tc>
        <w:tc>
          <w:tcPr>
            <w:tcW w:w="458" w:type="dxa"/>
          </w:tcPr>
          <w:p w14:paraId="22C01E57" w14:textId="77777777" w:rsidR="0036790A" w:rsidRPr="006604B1" w:rsidRDefault="0036790A" w:rsidP="002D4830">
            <w:pPr>
              <w:spacing w:after="120"/>
              <w:jc w:val="center"/>
              <w:rPr>
                <w:rFonts w:ascii="Times New Roman" w:hAnsi="Times New Roman" w:cs="Times New Roman"/>
                <w:b/>
              </w:rPr>
            </w:pPr>
          </w:p>
        </w:tc>
        <w:tc>
          <w:tcPr>
            <w:tcW w:w="448" w:type="dxa"/>
          </w:tcPr>
          <w:p w14:paraId="3F58C506" w14:textId="77777777" w:rsidR="0036790A" w:rsidRPr="006604B1" w:rsidRDefault="0036790A" w:rsidP="002D4830">
            <w:pPr>
              <w:spacing w:after="120"/>
              <w:jc w:val="center"/>
              <w:rPr>
                <w:rFonts w:ascii="Times New Roman" w:hAnsi="Times New Roman" w:cs="Times New Roman"/>
                <w:b/>
              </w:rPr>
            </w:pPr>
          </w:p>
        </w:tc>
        <w:tc>
          <w:tcPr>
            <w:tcW w:w="412" w:type="dxa"/>
          </w:tcPr>
          <w:p w14:paraId="4B8B53B7" w14:textId="77777777" w:rsidR="0036790A" w:rsidRPr="006604B1" w:rsidRDefault="0036790A" w:rsidP="002D4830">
            <w:pPr>
              <w:spacing w:after="120"/>
              <w:jc w:val="center"/>
              <w:rPr>
                <w:rFonts w:ascii="Times New Roman" w:hAnsi="Times New Roman" w:cs="Times New Roman"/>
                <w:b/>
              </w:rPr>
            </w:pPr>
          </w:p>
        </w:tc>
        <w:tc>
          <w:tcPr>
            <w:tcW w:w="412" w:type="dxa"/>
          </w:tcPr>
          <w:p w14:paraId="3B1779D5" w14:textId="77777777" w:rsidR="0036790A" w:rsidRPr="006604B1" w:rsidRDefault="0036790A" w:rsidP="002D4830">
            <w:pPr>
              <w:spacing w:after="120"/>
              <w:jc w:val="center"/>
              <w:rPr>
                <w:rFonts w:ascii="Times New Roman" w:hAnsi="Times New Roman" w:cs="Times New Roman"/>
                <w:b/>
              </w:rPr>
            </w:pPr>
          </w:p>
        </w:tc>
        <w:tc>
          <w:tcPr>
            <w:tcW w:w="412" w:type="dxa"/>
          </w:tcPr>
          <w:p w14:paraId="0EA9BEDE" w14:textId="77777777" w:rsidR="0036790A" w:rsidRPr="006604B1" w:rsidRDefault="0036790A" w:rsidP="002D4830">
            <w:pPr>
              <w:spacing w:after="120"/>
              <w:jc w:val="center"/>
              <w:rPr>
                <w:rFonts w:ascii="Times New Roman" w:hAnsi="Times New Roman" w:cs="Times New Roman"/>
                <w:b/>
              </w:rPr>
            </w:pPr>
          </w:p>
        </w:tc>
        <w:tc>
          <w:tcPr>
            <w:tcW w:w="412" w:type="dxa"/>
          </w:tcPr>
          <w:p w14:paraId="210C0000" w14:textId="77777777" w:rsidR="0036790A" w:rsidRPr="006604B1" w:rsidRDefault="0036790A" w:rsidP="002D4830">
            <w:pPr>
              <w:spacing w:after="120"/>
              <w:jc w:val="center"/>
              <w:rPr>
                <w:rFonts w:ascii="Times New Roman" w:hAnsi="Times New Roman" w:cs="Times New Roman"/>
                <w:b/>
              </w:rPr>
            </w:pPr>
          </w:p>
        </w:tc>
        <w:tc>
          <w:tcPr>
            <w:tcW w:w="412" w:type="dxa"/>
          </w:tcPr>
          <w:p w14:paraId="6468C010" w14:textId="77777777" w:rsidR="0036790A" w:rsidRPr="006604B1" w:rsidRDefault="0036790A" w:rsidP="002D4830">
            <w:pPr>
              <w:spacing w:after="120"/>
              <w:jc w:val="center"/>
              <w:rPr>
                <w:rFonts w:ascii="Times New Roman" w:hAnsi="Times New Roman" w:cs="Times New Roman"/>
                <w:b/>
              </w:rPr>
            </w:pPr>
          </w:p>
        </w:tc>
        <w:tc>
          <w:tcPr>
            <w:tcW w:w="412" w:type="dxa"/>
          </w:tcPr>
          <w:p w14:paraId="219D0B45" w14:textId="77777777" w:rsidR="0036790A" w:rsidRPr="006604B1" w:rsidRDefault="0036790A" w:rsidP="002D4830">
            <w:pPr>
              <w:spacing w:after="120"/>
              <w:jc w:val="center"/>
              <w:rPr>
                <w:rFonts w:ascii="Times New Roman" w:hAnsi="Times New Roman" w:cs="Times New Roman"/>
                <w:b/>
              </w:rPr>
            </w:pPr>
          </w:p>
        </w:tc>
        <w:tc>
          <w:tcPr>
            <w:tcW w:w="412" w:type="dxa"/>
          </w:tcPr>
          <w:p w14:paraId="20C6074C" w14:textId="77777777" w:rsidR="0036790A" w:rsidRPr="006604B1" w:rsidRDefault="0036790A" w:rsidP="002D4830">
            <w:pPr>
              <w:spacing w:after="120"/>
              <w:jc w:val="center"/>
              <w:rPr>
                <w:rFonts w:ascii="Times New Roman" w:hAnsi="Times New Roman" w:cs="Times New Roman"/>
                <w:b/>
              </w:rPr>
            </w:pPr>
          </w:p>
        </w:tc>
        <w:tc>
          <w:tcPr>
            <w:tcW w:w="412" w:type="dxa"/>
          </w:tcPr>
          <w:p w14:paraId="6812AF0C" w14:textId="77777777" w:rsidR="0036790A" w:rsidRPr="006604B1" w:rsidRDefault="0036790A" w:rsidP="002D4830">
            <w:pPr>
              <w:spacing w:after="120"/>
              <w:jc w:val="center"/>
              <w:rPr>
                <w:rFonts w:ascii="Times New Roman" w:hAnsi="Times New Roman" w:cs="Times New Roman"/>
                <w:b/>
              </w:rPr>
            </w:pPr>
          </w:p>
        </w:tc>
        <w:tc>
          <w:tcPr>
            <w:tcW w:w="412" w:type="dxa"/>
          </w:tcPr>
          <w:p w14:paraId="2FD2414B" w14:textId="77777777" w:rsidR="0036790A" w:rsidRPr="006604B1" w:rsidRDefault="0036790A" w:rsidP="002D4830">
            <w:pPr>
              <w:spacing w:after="120"/>
              <w:jc w:val="center"/>
              <w:rPr>
                <w:rFonts w:ascii="Times New Roman" w:hAnsi="Times New Roman" w:cs="Times New Roman"/>
                <w:b/>
              </w:rPr>
            </w:pPr>
          </w:p>
        </w:tc>
        <w:tc>
          <w:tcPr>
            <w:tcW w:w="412" w:type="dxa"/>
          </w:tcPr>
          <w:p w14:paraId="301F9D3C" w14:textId="77777777" w:rsidR="0036790A" w:rsidRPr="006604B1" w:rsidRDefault="0036790A" w:rsidP="002D4830">
            <w:pPr>
              <w:spacing w:after="120"/>
              <w:jc w:val="center"/>
              <w:rPr>
                <w:rFonts w:ascii="Times New Roman" w:hAnsi="Times New Roman" w:cs="Times New Roman"/>
                <w:b/>
              </w:rPr>
            </w:pPr>
          </w:p>
        </w:tc>
      </w:tr>
      <w:tr w:rsidR="0036790A" w:rsidRPr="00B313BF" w14:paraId="781C7A61" w14:textId="77777777" w:rsidTr="00B02D4E">
        <w:tc>
          <w:tcPr>
            <w:tcW w:w="1087" w:type="dxa"/>
            <w:shd w:val="clear" w:color="auto" w:fill="FABF8F" w:themeFill="accent6" w:themeFillTint="99"/>
          </w:tcPr>
          <w:p w14:paraId="6F33077E"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Kredi Yurtlar Kurumu</w:t>
            </w:r>
          </w:p>
        </w:tc>
        <w:tc>
          <w:tcPr>
            <w:tcW w:w="276" w:type="dxa"/>
          </w:tcPr>
          <w:p w14:paraId="13B36230" w14:textId="77777777" w:rsidR="0036790A" w:rsidRPr="006604B1" w:rsidRDefault="0036790A" w:rsidP="002D4830">
            <w:pPr>
              <w:spacing w:after="120"/>
              <w:jc w:val="center"/>
              <w:rPr>
                <w:rFonts w:ascii="Times New Roman" w:hAnsi="Times New Roman" w:cs="Times New Roman"/>
                <w:b/>
              </w:rPr>
            </w:pPr>
          </w:p>
        </w:tc>
        <w:tc>
          <w:tcPr>
            <w:tcW w:w="275" w:type="dxa"/>
          </w:tcPr>
          <w:p w14:paraId="63CA9730" w14:textId="77777777" w:rsidR="0036790A" w:rsidRPr="006604B1" w:rsidRDefault="0036790A" w:rsidP="002D4830">
            <w:pPr>
              <w:spacing w:after="120"/>
              <w:jc w:val="center"/>
              <w:rPr>
                <w:rFonts w:ascii="Times New Roman" w:hAnsi="Times New Roman" w:cs="Times New Roman"/>
                <w:b/>
              </w:rPr>
            </w:pPr>
          </w:p>
        </w:tc>
        <w:tc>
          <w:tcPr>
            <w:tcW w:w="412" w:type="dxa"/>
          </w:tcPr>
          <w:p w14:paraId="6E16FEC7" w14:textId="77777777" w:rsidR="0036790A" w:rsidRPr="006604B1" w:rsidRDefault="0036790A" w:rsidP="002D4830">
            <w:pPr>
              <w:spacing w:after="120"/>
              <w:jc w:val="center"/>
              <w:rPr>
                <w:rFonts w:ascii="Times New Roman" w:hAnsi="Times New Roman" w:cs="Times New Roman"/>
                <w:b/>
              </w:rPr>
            </w:pPr>
          </w:p>
        </w:tc>
        <w:tc>
          <w:tcPr>
            <w:tcW w:w="412" w:type="dxa"/>
          </w:tcPr>
          <w:p w14:paraId="0338F92E" w14:textId="77777777" w:rsidR="0036790A" w:rsidRPr="006604B1" w:rsidRDefault="0036790A" w:rsidP="002D4830">
            <w:pPr>
              <w:spacing w:after="120"/>
              <w:jc w:val="center"/>
              <w:rPr>
                <w:rFonts w:ascii="Times New Roman" w:hAnsi="Times New Roman" w:cs="Times New Roman"/>
                <w:b/>
              </w:rPr>
            </w:pPr>
          </w:p>
        </w:tc>
        <w:tc>
          <w:tcPr>
            <w:tcW w:w="275" w:type="dxa"/>
          </w:tcPr>
          <w:p w14:paraId="3BBC07F1" w14:textId="77777777" w:rsidR="0036790A" w:rsidRPr="006604B1" w:rsidRDefault="0036790A" w:rsidP="002D4830">
            <w:pPr>
              <w:spacing w:after="120"/>
              <w:jc w:val="center"/>
              <w:rPr>
                <w:rFonts w:ascii="Times New Roman" w:hAnsi="Times New Roman" w:cs="Times New Roman"/>
                <w:b/>
              </w:rPr>
            </w:pPr>
          </w:p>
        </w:tc>
        <w:tc>
          <w:tcPr>
            <w:tcW w:w="412" w:type="dxa"/>
          </w:tcPr>
          <w:p w14:paraId="3789852A" w14:textId="77777777" w:rsidR="0036790A" w:rsidRPr="006604B1" w:rsidRDefault="0036790A" w:rsidP="002D4830">
            <w:pPr>
              <w:spacing w:after="120"/>
              <w:jc w:val="center"/>
              <w:rPr>
                <w:rFonts w:ascii="Times New Roman" w:hAnsi="Times New Roman" w:cs="Times New Roman"/>
                <w:b/>
              </w:rPr>
            </w:pPr>
          </w:p>
        </w:tc>
        <w:tc>
          <w:tcPr>
            <w:tcW w:w="412" w:type="dxa"/>
          </w:tcPr>
          <w:p w14:paraId="31C67A38" w14:textId="77777777" w:rsidR="0036790A" w:rsidRPr="006604B1" w:rsidRDefault="0036790A" w:rsidP="002D4830">
            <w:pPr>
              <w:spacing w:after="120"/>
              <w:jc w:val="center"/>
              <w:rPr>
                <w:rFonts w:ascii="Times New Roman" w:hAnsi="Times New Roman" w:cs="Times New Roman"/>
                <w:b/>
              </w:rPr>
            </w:pPr>
          </w:p>
        </w:tc>
        <w:tc>
          <w:tcPr>
            <w:tcW w:w="475" w:type="dxa"/>
          </w:tcPr>
          <w:p w14:paraId="264B87A5" w14:textId="77777777" w:rsidR="0036790A" w:rsidRPr="006604B1" w:rsidRDefault="0036790A" w:rsidP="002D4830">
            <w:pPr>
              <w:spacing w:after="120"/>
              <w:jc w:val="center"/>
              <w:rPr>
                <w:rFonts w:ascii="Times New Roman" w:hAnsi="Times New Roman" w:cs="Times New Roman"/>
                <w:b/>
              </w:rPr>
            </w:pPr>
          </w:p>
        </w:tc>
        <w:tc>
          <w:tcPr>
            <w:tcW w:w="458" w:type="dxa"/>
          </w:tcPr>
          <w:p w14:paraId="3A9F7B7D" w14:textId="77777777" w:rsidR="0036790A" w:rsidRPr="006604B1" w:rsidRDefault="0036790A" w:rsidP="002D4830">
            <w:pPr>
              <w:spacing w:after="120"/>
              <w:jc w:val="center"/>
              <w:rPr>
                <w:rFonts w:ascii="Times New Roman" w:hAnsi="Times New Roman" w:cs="Times New Roman"/>
                <w:b/>
              </w:rPr>
            </w:pPr>
          </w:p>
        </w:tc>
        <w:tc>
          <w:tcPr>
            <w:tcW w:w="448" w:type="dxa"/>
          </w:tcPr>
          <w:p w14:paraId="13514D3E" w14:textId="77777777" w:rsidR="0036790A" w:rsidRPr="006604B1" w:rsidRDefault="0036790A" w:rsidP="002D4830">
            <w:pPr>
              <w:spacing w:after="120"/>
              <w:jc w:val="center"/>
              <w:rPr>
                <w:rFonts w:ascii="Times New Roman" w:hAnsi="Times New Roman" w:cs="Times New Roman"/>
                <w:b/>
              </w:rPr>
            </w:pPr>
          </w:p>
        </w:tc>
        <w:tc>
          <w:tcPr>
            <w:tcW w:w="412" w:type="dxa"/>
          </w:tcPr>
          <w:p w14:paraId="310D0D67" w14:textId="77777777" w:rsidR="0036790A" w:rsidRPr="006604B1" w:rsidRDefault="0036790A" w:rsidP="002D4830">
            <w:pPr>
              <w:spacing w:after="120"/>
              <w:jc w:val="center"/>
              <w:rPr>
                <w:rFonts w:ascii="Times New Roman" w:hAnsi="Times New Roman" w:cs="Times New Roman"/>
                <w:b/>
              </w:rPr>
            </w:pPr>
          </w:p>
        </w:tc>
        <w:tc>
          <w:tcPr>
            <w:tcW w:w="412" w:type="dxa"/>
          </w:tcPr>
          <w:p w14:paraId="5CC80601" w14:textId="77777777" w:rsidR="0036790A" w:rsidRPr="006604B1" w:rsidRDefault="0036790A" w:rsidP="002D4830">
            <w:pPr>
              <w:spacing w:after="120"/>
              <w:jc w:val="center"/>
              <w:rPr>
                <w:rFonts w:ascii="Times New Roman" w:hAnsi="Times New Roman" w:cs="Times New Roman"/>
                <w:b/>
              </w:rPr>
            </w:pPr>
          </w:p>
        </w:tc>
        <w:tc>
          <w:tcPr>
            <w:tcW w:w="412" w:type="dxa"/>
          </w:tcPr>
          <w:p w14:paraId="009B2930" w14:textId="77777777" w:rsidR="0036790A" w:rsidRPr="006604B1" w:rsidRDefault="0036790A" w:rsidP="002D4830">
            <w:pPr>
              <w:spacing w:after="120"/>
              <w:jc w:val="center"/>
              <w:rPr>
                <w:rFonts w:ascii="Times New Roman" w:hAnsi="Times New Roman" w:cs="Times New Roman"/>
                <w:b/>
              </w:rPr>
            </w:pPr>
          </w:p>
        </w:tc>
        <w:tc>
          <w:tcPr>
            <w:tcW w:w="412" w:type="dxa"/>
          </w:tcPr>
          <w:p w14:paraId="5B87BB3A" w14:textId="77777777" w:rsidR="0036790A" w:rsidRPr="006604B1" w:rsidRDefault="0036790A" w:rsidP="002D4830">
            <w:pPr>
              <w:spacing w:after="120"/>
              <w:jc w:val="center"/>
              <w:rPr>
                <w:rFonts w:ascii="Times New Roman" w:hAnsi="Times New Roman" w:cs="Times New Roman"/>
                <w:b/>
              </w:rPr>
            </w:pPr>
          </w:p>
        </w:tc>
        <w:tc>
          <w:tcPr>
            <w:tcW w:w="412" w:type="dxa"/>
          </w:tcPr>
          <w:p w14:paraId="01268108" w14:textId="77777777" w:rsidR="0036790A" w:rsidRPr="006604B1" w:rsidRDefault="0036790A" w:rsidP="002D4830">
            <w:pPr>
              <w:spacing w:after="120"/>
              <w:jc w:val="center"/>
              <w:rPr>
                <w:rFonts w:ascii="Times New Roman" w:hAnsi="Times New Roman" w:cs="Times New Roman"/>
                <w:b/>
              </w:rPr>
            </w:pPr>
          </w:p>
        </w:tc>
        <w:tc>
          <w:tcPr>
            <w:tcW w:w="412" w:type="dxa"/>
          </w:tcPr>
          <w:p w14:paraId="3D30D07F" w14:textId="77777777" w:rsidR="0036790A" w:rsidRPr="006604B1" w:rsidRDefault="0036790A" w:rsidP="002D4830">
            <w:pPr>
              <w:spacing w:after="120"/>
              <w:jc w:val="center"/>
              <w:rPr>
                <w:rFonts w:ascii="Times New Roman" w:hAnsi="Times New Roman" w:cs="Times New Roman"/>
                <w:b/>
              </w:rPr>
            </w:pPr>
          </w:p>
        </w:tc>
        <w:tc>
          <w:tcPr>
            <w:tcW w:w="412" w:type="dxa"/>
          </w:tcPr>
          <w:p w14:paraId="14BB61A5" w14:textId="77777777" w:rsidR="0036790A" w:rsidRPr="006604B1" w:rsidRDefault="0036790A" w:rsidP="002D4830">
            <w:pPr>
              <w:spacing w:after="120"/>
              <w:jc w:val="center"/>
              <w:rPr>
                <w:rFonts w:ascii="Times New Roman" w:hAnsi="Times New Roman" w:cs="Times New Roman"/>
                <w:b/>
              </w:rPr>
            </w:pPr>
          </w:p>
        </w:tc>
        <w:tc>
          <w:tcPr>
            <w:tcW w:w="412" w:type="dxa"/>
          </w:tcPr>
          <w:p w14:paraId="739DBD25" w14:textId="77777777" w:rsidR="0036790A" w:rsidRPr="006604B1" w:rsidRDefault="0036790A" w:rsidP="002D4830">
            <w:pPr>
              <w:spacing w:after="120"/>
              <w:jc w:val="center"/>
              <w:rPr>
                <w:rFonts w:ascii="Times New Roman" w:hAnsi="Times New Roman" w:cs="Times New Roman"/>
                <w:b/>
              </w:rPr>
            </w:pPr>
          </w:p>
        </w:tc>
        <w:tc>
          <w:tcPr>
            <w:tcW w:w="412" w:type="dxa"/>
          </w:tcPr>
          <w:p w14:paraId="056E3C37" w14:textId="77777777" w:rsidR="0036790A" w:rsidRPr="006604B1" w:rsidRDefault="0036790A" w:rsidP="002D4830">
            <w:pPr>
              <w:spacing w:after="120"/>
              <w:jc w:val="center"/>
              <w:rPr>
                <w:rFonts w:ascii="Times New Roman" w:hAnsi="Times New Roman" w:cs="Times New Roman"/>
                <w:b/>
              </w:rPr>
            </w:pPr>
          </w:p>
        </w:tc>
        <w:tc>
          <w:tcPr>
            <w:tcW w:w="412" w:type="dxa"/>
          </w:tcPr>
          <w:p w14:paraId="7108C28C" w14:textId="77777777" w:rsidR="0036790A" w:rsidRPr="006604B1" w:rsidRDefault="0036790A" w:rsidP="002D4830">
            <w:pPr>
              <w:spacing w:after="120"/>
              <w:jc w:val="center"/>
              <w:rPr>
                <w:rFonts w:ascii="Times New Roman" w:hAnsi="Times New Roman" w:cs="Times New Roman"/>
                <w:b/>
              </w:rPr>
            </w:pPr>
          </w:p>
        </w:tc>
      </w:tr>
      <w:tr w:rsidR="0036790A" w:rsidRPr="00B313BF" w14:paraId="4C0D84AB" w14:textId="77777777" w:rsidTr="00B02D4E">
        <w:tc>
          <w:tcPr>
            <w:tcW w:w="1087" w:type="dxa"/>
            <w:shd w:val="clear" w:color="auto" w:fill="FABF8F" w:themeFill="accent6" w:themeFillTint="99"/>
          </w:tcPr>
          <w:p w14:paraId="778FCF4D" w14:textId="660161D2" w:rsidR="0036790A" w:rsidRPr="006604B1" w:rsidRDefault="00107A65" w:rsidP="002D4830">
            <w:pPr>
              <w:spacing w:after="120"/>
              <w:jc w:val="both"/>
              <w:rPr>
                <w:rFonts w:ascii="Times New Roman" w:hAnsi="Times New Roman" w:cs="Times New Roman"/>
                <w:b/>
                <w:color w:val="000000" w:themeColor="text1"/>
                <w:sz w:val="20"/>
                <w:szCs w:val="20"/>
              </w:rPr>
            </w:pPr>
            <w:r>
              <w:rPr>
                <w:rFonts w:ascii="Times New Roman" w:hAnsi="Times New Roman" w:cs="Times New Roman"/>
                <w:b/>
                <w:sz w:val="20"/>
                <w:szCs w:val="20"/>
              </w:rPr>
              <w:t>Çine Kaymakamlığı</w:t>
            </w:r>
          </w:p>
        </w:tc>
        <w:tc>
          <w:tcPr>
            <w:tcW w:w="276" w:type="dxa"/>
          </w:tcPr>
          <w:p w14:paraId="6310A4BF" w14:textId="77777777" w:rsidR="0036790A" w:rsidRPr="006604B1" w:rsidRDefault="0036790A" w:rsidP="002D4830">
            <w:pPr>
              <w:spacing w:after="120"/>
              <w:jc w:val="center"/>
              <w:rPr>
                <w:rFonts w:ascii="Times New Roman" w:hAnsi="Times New Roman" w:cs="Times New Roman"/>
                <w:b/>
              </w:rPr>
            </w:pPr>
          </w:p>
        </w:tc>
        <w:tc>
          <w:tcPr>
            <w:tcW w:w="275" w:type="dxa"/>
          </w:tcPr>
          <w:p w14:paraId="108D2342" w14:textId="77777777" w:rsidR="0036790A" w:rsidRPr="006604B1" w:rsidRDefault="0036790A" w:rsidP="002D4830">
            <w:pPr>
              <w:spacing w:after="120"/>
              <w:jc w:val="center"/>
              <w:rPr>
                <w:rFonts w:ascii="Times New Roman" w:hAnsi="Times New Roman" w:cs="Times New Roman"/>
                <w:b/>
              </w:rPr>
            </w:pPr>
          </w:p>
        </w:tc>
        <w:tc>
          <w:tcPr>
            <w:tcW w:w="412" w:type="dxa"/>
          </w:tcPr>
          <w:p w14:paraId="118E55B9" w14:textId="77777777" w:rsidR="0036790A" w:rsidRPr="006604B1" w:rsidRDefault="0036790A" w:rsidP="002D4830">
            <w:pPr>
              <w:spacing w:after="120"/>
              <w:jc w:val="center"/>
              <w:rPr>
                <w:rFonts w:ascii="Times New Roman" w:hAnsi="Times New Roman" w:cs="Times New Roman"/>
                <w:b/>
              </w:rPr>
            </w:pPr>
          </w:p>
        </w:tc>
        <w:tc>
          <w:tcPr>
            <w:tcW w:w="412" w:type="dxa"/>
          </w:tcPr>
          <w:p w14:paraId="1C7B5D45" w14:textId="77777777" w:rsidR="0036790A" w:rsidRPr="006604B1" w:rsidRDefault="0036790A" w:rsidP="002D4830">
            <w:pPr>
              <w:spacing w:after="120"/>
              <w:jc w:val="center"/>
              <w:rPr>
                <w:rFonts w:ascii="Times New Roman" w:hAnsi="Times New Roman" w:cs="Times New Roman"/>
                <w:b/>
              </w:rPr>
            </w:pPr>
          </w:p>
        </w:tc>
        <w:tc>
          <w:tcPr>
            <w:tcW w:w="275" w:type="dxa"/>
          </w:tcPr>
          <w:p w14:paraId="43B5E959" w14:textId="77777777" w:rsidR="0036790A" w:rsidRPr="006604B1" w:rsidRDefault="0036790A" w:rsidP="002D4830">
            <w:pPr>
              <w:spacing w:after="120"/>
              <w:jc w:val="center"/>
              <w:rPr>
                <w:rFonts w:ascii="Times New Roman" w:hAnsi="Times New Roman" w:cs="Times New Roman"/>
                <w:b/>
              </w:rPr>
            </w:pPr>
          </w:p>
        </w:tc>
        <w:tc>
          <w:tcPr>
            <w:tcW w:w="412" w:type="dxa"/>
          </w:tcPr>
          <w:p w14:paraId="34C5C789" w14:textId="77777777" w:rsidR="0036790A" w:rsidRPr="006604B1" w:rsidRDefault="0036790A" w:rsidP="002D4830">
            <w:pPr>
              <w:spacing w:after="120"/>
              <w:jc w:val="center"/>
              <w:rPr>
                <w:rFonts w:ascii="Times New Roman" w:hAnsi="Times New Roman" w:cs="Times New Roman"/>
                <w:b/>
              </w:rPr>
            </w:pPr>
          </w:p>
        </w:tc>
        <w:tc>
          <w:tcPr>
            <w:tcW w:w="412" w:type="dxa"/>
          </w:tcPr>
          <w:p w14:paraId="2284A232" w14:textId="77777777" w:rsidR="0036790A" w:rsidRPr="006604B1" w:rsidRDefault="0036790A" w:rsidP="002D4830">
            <w:pPr>
              <w:spacing w:after="120"/>
              <w:jc w:val="center"/>
              <w:rPr>
                <w:rFonts w:ascii="Times New Roman" w:hAnsi="Times New Roman" w:cs="Times New Roman"/>
                <w:b/>
              </w:rPr>
            </w:pPr>
          </w:p>
        </w:tc>
        <w:tc>
          <w:tcPr>
            <w:tcW w:w="475" w:type="dxa"/>
          </w:tcPr>
          <w:p w14:paraId="554F2052" w14:textId="77777777" w:rsidR="0036790A" w:rsidRPr="006604B1" w:rsidRDefault="0036790A" w:rsidP="002D4830">
            <w:pPr>
              <w:spacing w:after="120"/>
              <w:jc w:val="center"/>
              <w:rPr>
                <w:rFonts w:ascii="Times New Roman" w:hAnsi="Times New Roman" w:cs="Times New Roman"/>
                <w:b/>
              </w:rPr>
            </w:pPr>
          </w:p>
        </w:tc>
        <w:tc>
          <w:tcPr>
            <w:tcW w:w="458" w:type="dxa"/>
          </w:tcPr>
          <w:p w14:paraId="5797C08E" w14:textId="77777777" w:rsidR="0036790A" w:rsidRPr="006604B1" w:rsidRDefault="0036790A" w:rsidP="002D4830">
            <w:pPr>
              <w:spacing w:after="120"/>
              <w:jc w:val="center"/>
              <w:rPr>
                <w:rFonts w:ascii="Times New Roman" w:hAnsi="Times New Roman" w:cs="Times New Roman"/>
                <w:b/>
              </w:rPr>
            </w:pPr>
          </w:p>
        </w:tc>
        <w:tc>
          <w:tcPr>
            <w:tcW w:w="448" w:type="dxa"/>
          </w:tcPr>
          <w:p w14:paraId="73C2EE76" w14:textId="77777777" w:rsidR="0036790A" w:rsidRPr="006604B1" w:rsidRDefault="0036790A" w:rsidP="002D4830">
            <w:pPr>
              <w:spacing w:after="120"/>
              <w:jc w:val="center"/>
              <w:rPr>
                <w:rFonts w:ascii="Times New Roman" w:hAnsi="Times New Roman" w:cs="Times New Roman"/>
                <w:b/>
              </w:rPr>
            </w:pPr>
          </w:p>
        </w:tc>
        <w:tc>
          <w:tcPr>
            <w:tcW w:w="412" w:type="dxa"/>
          </w:tcPr>
          <w:p w14:paraId="18430DC5" w14:textId="77777777" w:rsidR="0036790A" w:rsidRPr="006604B1" w:rsidRDefault="0036790A" w:rsidP="002D4830">
            <w:pPr>
              <w:spacing w:after="120"/>
              <w:jc w:val="center"/>
              <w:rPr>
                <w:rFonts w:ascii="Times New Roman" w:hAnsi="Times New Roman" w:cs="Times New Roman"/>
                <w:b/>
              </w:rPr>
            </w:pPr>
          </w:p>
        </w:tc>
        <w:tc>
          <w:tcPr>
            <w:tcW w:w="412" w:type="dxa"/>
          </w:tcPr>
          <w:p w14:paraId="5F73FD6E" w14:textId="77777777" w:rsidR="0036790A" w:rsidRPr="006604B1" w:rsidRDefault="0036790A" w:rsidP="002D4830">
            <w:pPr>
              <w:spacing w:after="120"/>
              <w:jc w:val="center"/>
              <w:rPr>
                <w:rFonts w:ascii="Times New Roman" w:hAnsi="Times New Roman" w:cs="Times New Roman"/>
                <w:b/>
              </w:rPr>
            </w:pPr>
          </w:p>
        </w:tc>
        <w:tc>
          <w:tcPr>
            <w:tcW w:w="412" w:type="dxa"/>
          </w:tcPr>
          <w:p w14:paraId="7FCE4E02" w14:textId="77777777" w:rsidR="0036790A" w:rsidRPr="006604B1" w:rsidRDefault="0036790A" w:rsidP="002D4830">
            <w:pPr>
              <w:spacing w:after="120"/>
              <w:jc w:val="center"/>
              <w:rPr>
                <w:rFonts w:ascii="Times New Roman" w:hAnsi="Times New Roman" w:cs="Times New Roman"/>
                <w:b/>
              </w:rPr>
            </w:pPr>
          </w:p>
        </w:tc>
        <w:tc>
          <w:tcPr>
            <w:tcW w:w="412" w:type="dxa"/>
          </w:tcPr>
          <w:p w14:paraId="289395E5" w14:textId="77777777" w:rsidR="0036790A" w:rsidRPr="006604B1" w:rsidRDefault="0036790A" w:rsidP="002D4830">
            <w:pPr>
              <w:spacing w:after="120"/>
              <w:jc w:val="center"/>
              <w:rPr>
                <w:rFonts w:ascii="Times New Roman" w:hAnsi="Times New Roman" w:cs="Times New Roman"/>
                <w:b/>
              </w:rPr>
            </w:pPr>
          </w:p>
        </w:tc>
        <w:tc>
          <w:tcPr>
            <w:tcW w:w="412" w:type="dxa"/>
          </w:tcPr>
          <w:p w14:paraId="40EA2CB6" w14:textId="3CA4CE8F"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72C216A2" w14:textId="19950E81"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1AEB40DC" w14:textId="77777777" w:rsidR="0036790A" w:rsidRPr="006604B1" w:rsidRDefault="0036790A" w:rsidP="002D4830">
            <w:pPr>
              <w:spacing w:after="120"/>
              <w:jc w:val="center"/>
              <w:rPr>
                <w:rFonts w:ascii="Times New Roman" w:hAnsi="Times New Roman" w:cs="Times New Roman"/>
                <w:b/>
              </w:rPr>
            </w:pPr>
          </w:p>
        </w:tc>
        <w:tc>
          <w:tcPr>
            <w:tcW w:w="412" w:type="dxa"/>
          </w:tcPr>
          <w:p w14:paraId="4E240313" w14:textId="065A3A71"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5696D0DC" w14:textId="77777777" w:rsidR="0036790A" w:rsidRPr="006604B1" w:rsidRDefault="0036790A" w:rsidP="002D4830">
            <w:pPr>
              <w:spacing w:after="120"/>
              <w:jc w:val="center"/>
              <w:rPr>
                <w:rFonts w:ascii="Times New Roman" w:hAnsi="Times New Roman" w:cs="Times New Roman"/>
                <w:b/>
              </w:rPr>
            </w:pPr>
          </w:p>
        </w:tc>
        <w:tc>
          <w:tcPr>
            <w:tcW w:w="412" w:type="dxa"/>
          </w:tcPr>
          <w:p w14:paraId="72D76368" w14:textId="77777777" w:rsidR="0036790A" w:rsidRPr="006604B1" w:rsidRDefault="0036790A" w:rsidP="002D4830">
            <w:pPr>
              <w:spacing w:after="120"/>
              <w:jc w:val="center"/>
              <w:rPr>
                <w:rFonts w:ascii="Times New Roman" w:hAnsi="Times New Roman" w:cs="Times New Roman"/>
                <w:b/>
              </w:rPr>
            </w:pPr>
          </w:p>
        </w:tc>
      </w:tr>
      <w:tr w:rsidR="0036790A" w:rsidRPr="00B313BF" w14:paraId="68B79690" w14:textId="77777777" w:rsidTr="00B02D4E">
        <w:tc>
          <w:tcPr>
            <w:tcW w:w="1087" w:type="dxa"/>
            <w:shd w:val="clear" w:color="auto" w:fill="FABF8F" w:themeFill="accent6" w:themeFillTint="99"/>
          </w:tcPr>
          <w:p w14:paraId="3DA75F93" w14:textId="7F7B2280" w:rsidR="0036790A" w:rsidRPr="00107A65" w:rsidRDefault="0036790A" w:rsidP="002D4830">
            <w:pPr>
              <w:spacing w:after="120"/>
              <w:jc w:val="both"/>
              <w:rPr>
                <w:rFonts w:ascii="Times New Roman" w:hAnsi="Times New Roman" w:cs="Times New Roman"/>
                <w:b/>
                <w:sz w:val="20"/>
                <w:szCs w:val="20"/>
              </w:rPr>
            </w:pPr>
            <w:r w:rsidRPr="006604B1">
              <w:rPr>
                <w:rFonts w:ascii="Times New Roman" w:hAnsi="Times New Roman" w:cs="Times New Roman"/>
                <w:b/>
                <w:sz w:val="20"/>
                <w:szCs w:val="20"/>
              </w:rPr>
              <w:t>İl</w:t>
            </w:r>
            <w:r w:rsidR="00107A65">
              <w:rPr>
                <w:rFonts w:ascii="Times New Roman" w:hAnsi="Times New Roman" w:cs="Times New Roman"/>
                <w:b/>
                <w:sz w:val="20"/>
                <w:szCs w:val="20"/>
              </w:rPr>
              <w:t xml:space="preserve">çe </w:t>
            </w:r>
            <w:r w:rsidRPr="006604B1">
              <w:rPr>
                <w:rFonts w:ascii="Times New Roman" w:hAnsi="Times New Roman" w:cs="Times New Roman"/>
                <w:b/>
                <w:sz w:val="20"/>
                <w:szCs w:val="20"/>
              </w:rPr>
              <w:t>Emniyet Müdürlüğü</w:t>
            </w:r>
          </w:p>
        </w:tc>
        <w:tc>
          <w:tcPr>
            <w:tcW w:w="276" w:type="dxa"/>
          </w:tcPr>
          <w:p w14:paraId="590A60DE" w14:textId="77777777" w:rsidR="0036790A" w:rsidRPr="006604B1" w:rsidRDefault="0036790A" w:rsidP="002D4830">
            <w:pPr>
              <w:spacing w:after="120"/>
              <w:jc w:val="center"/>
              <w:rPr>
                <w:rFonts w:ascii="Times New Roman" w:hAnsi="Times New Roman" w:cs="Times New Roman"/>
                <w:b/>
              </w:rPr>
            </w:pPr>
          </w:p>
        </w:tc>
        <w:tc>
          <w:tcPr>
            <w:tcW w:w="275" w:type="dxa"/>
          </w:tcPr>
          <w:p w14:paraId="7E331603" w14:textId="77777777" w:rsidR="0036790A" w:rsidRPr="006604B1" w:rsidRDefault="0036790A" w:rsidP="002D4830">
            <w:pPr>
              <w:spacing w:after="120"/>
              <w:jc w:val="center"/>
              <w:rPr>
                <w:rFonts w:ascii="Times New Roman" w:hAnsi="Times New Roman" w:cs="Times New Roman"/>
                <w:b/>
              </w:rPr>
            </w:pPr>
          </w:p>
        </w:tc>
        <w:tc>
          <w:tcPr>
            <w:tcW w:w="412" w:type="dxa"/>
          </w:tcPr>
          <w:p w14:paraId="08E06A7A" w14:textId="77777777" w:rsidR="0036790A" w:rsidRPr="006604B1" w:rsidRDefault="0036790A" w:rsidP="002D4830">
            <w:pPr>
              <w:spacing w:after="120"/>
              <w:jc w:val="center"/>
              <w:rPr>
                <w:rFonts w:ascii="Times New Roman" w:hAnsi="Times New Roman" w:cs="Times New Roman"/>
                <w:b/>
              </w:rPr>
            </w:pPr>
          </w:p>
        </w:tc>
        <w:tc>
          <w:tcPr>
            <w:tcW w:w="412" w:type="dxa"/>
          </w:tcPr>
          <w:p w14:paraId="246187B0" w14:textId="77777777" w:rsidR="0036790A" w:rsidRPr="006604B1" w:rsidRDefault="0036790A" w:rsidP="002D4830">
            <w:pPr>
              <w:spacing w:after="120"/>
              <w:jc w:val="center"/>
              <w:rPr>
                <w:rFonts w:ascii="Times New Roman" w:hAnsi="Times New Roman" w:cs="Times New Roman"/>
                <w:b/>
              </w:rPr>
            </w:pPr>
          </w:p>
        </w:tc>
        <w:tc>
          <w:tcPr>
            <w:tcW w:w="275" w:type="dxa"/>
          </w:tcPr>
          <w:p w14:paraId="4C9F3BB6" w14:textId="77777777" w:rsidR="0036790A" w:rsidRPr="006604B1" w:rsidRDefault="0036790A" w:rsidP="002D4830">
            <w:pPr>
              <w:spacing w:after="120"/>
              <w:jc w:val="center"/>
              <w:rPr>
                <w:rFonts w:ascii="Times New Roman" w:hAnsi="Times New Roman" w:cs="Times New Roman"/>
                <w:b/>
              </w:rPr>
            </w:pPr>
          </w:p>
        </w:tc>
        <w:tc>
          <w:tcPr>
            <w:tcW w:w="412" w:type="dxa"/>
          </w:tcPr>
          <w:p w14:paraId="13C2879E" w14:textId="77777777" w:rsidR="0036790A" w:rsidRPr="006604B1" w:rsidRDefault="0036790A" w:rsidP="002D4830">
            <w:pPr>
              <w:spacing w:after="120"/>
              <w:jc w:val="center"/>
              <w:rPr>
                <w:rFonts w:ascii="Times New Roman" w:hAnsi="Times New Roman" w:cs="Times New Roman"/>
                <w:b/>
              </w:rPr>
            </w:pPr>
          </w:p>
        </w:tc>
        <w:tc>
          <w:tcPr>
            <w:tcW w:w="412" w:type="dxa"/>
          </w:tcPr>
          <w:p w14:paraId="28D96B5A" w14:textId="77777777" w:rsidR="0036790A" w:rsidRPr="006604B1" w:rsidRDefault="0036790A" w:rsidP="002D4830">
            <w:pPr>
              <w:spacing w:after="120"/>
              <w:jc w:val="center"/>
              <w:rPr>
                <w:rFonts w:ascii="Times New Roman" w:hAnsi="Times New Roman" w:cs="Times New Roman"/>
                <w:b/>
              </w:rPr>
            </w:pPr>
          </w:p>
        </w:tc>
        <w:tc>
          <w:tcPr>
            <w:tcW w:w="475" w:type="dxa"/>
          </w:tcPr>
          <w:p w14:paraId="37F822F4" w14:textId="77777777" w:rsidR="0036790A" w:rsidRPr="006604B1" w:rsidRDefault="0036790A" w:rsidP="002D4830">
            <w:pPr>
              <w:spacing w:after="120"/>
              <w:jc w:val="center"/>
              <w:rPr>
                <w:rFonts w:ascii="Times New Roman" w:hAnsi="Times New Roman" w:cs="Times New Roman"/>
                <w:b/>
              </w:rPr>
            </w:pPr>
          </w:p>
        </w:tc>
        <w:tc>
          <w:tcPr>
            <w:tcW w:w="458" w:type="dxa"/>
          </w:tcPr>
          <w:p w14:paraId="4561BA84" w14:textId="77777777" w:rsidR="0036790A" w:rsidRPr="006604B1" w:rsidRDefault="0036790A" w:rsidP="002D4830">
            <w:pPr>
              <w:spacing w:after="120"/>
              <w:jc w:val="center"/>
              <w:rPr>
                <w:rFonts w:ascii="Times New Roman" w:hAnsi="Times New Roman" w:cs="Times New Roman"/>
                <w:b/>
              </w:rPr>
            </w:pPr>
          </w:p>
        </w:tc>
        <w:tc>
          <w:tcPr>
            <w:tcW w:w="448" w:type="dxa"/>
          </w:tcPr>
          <w:p w14:paraId="513D258E" w14:textId="77777777" w:rsidR="0036790A" w:rsidRPr="006604B1" w:rsidRDefault="0036790A" w:rsidP="002D4830">
            <w:pPr>
              <w:spacing w:after="120"/>
              <w:jc w:val="center"/>
              <w:rPr>
                <w:rFonts w:ascii="Times New Roman" w:hAnsi="Times New Roman" w:cs="Times New Roman"/>
                <w:b/>
              </w:rPr>
            </w:pPr>
          </w:p>
        </w:tc>
        <w:tc>
          <w:tcPr>
            <w:tcW w:w="412" w:type="dxa"/>
          </w:tcPr>
          <w:p w14:paraId="31D69CFE" w14:textId="77777777" w:rsidR="0036790A" w:rsidRPr="006604B1" w:rsidRDefault="0036790A" w:rsidP="002D4830">
            <w:pPr>
              <w:spacing w:after="120"/>
              <w:jc w:val="center"/>
              <w:rPr>
                <w:rFonts w:ascii="Times New Roman" w:hAnsi="Times New Roman" w:cs="Times New Roman"/>
                <w:b/>
              </w:rPr>
            </w:pPr>
          </w:p>
        </w:tc>
        <w:tc>
          <w:tcPr>
            <w:tcW w:w="412" w:type="dxa"/>
          </w:tcPr>
          <w:p w14:paraId="11517F0A" w14:textId="77777777" w:rsidR="0036790A" w:rsidRPr="006604B1" w:rsidRDefault="0036790A" w:rsidP="002D4830">
            <w:pPr>
              <w:spacing w:after="120"/>
              <w:jc w:val="center"/>
              <w:rPr>
                <w:rFonts w:ascii="Times New Roman" w:hAnsi="Times New Roman" w:cs="Times New Roman"/>
                <w:b/>
              </w:rPr>
            </w:pPr>
          </w:p>
        </w:tc>
        <w:tc>
          <w:tcPr>
            <w:tcW w:w="412" w:type="dxa"/>
          </w:tcPr>
          <w:p w14:paraId="7E835009" w14:textId="77777777" w:rsidR="0036790A" w:rsidRPr="006604B1" w:rsidRDefault="0036790A" w:rsidP="002D4830">
            <w:pPr>
              <w:spacing w:after="120"/>
              <w:jc w:val="center"/>
              <w:rPr>
                <w:rFonts w:ascii="Times New Roman" w:hAnsi="Times New Roman" w:cs="Times New Roman"/>
                <w:b/>
              </w:rPr>
            </w:pPr>
          </w:p>
        </w:tc>
        <w:tc>
          <w:tcPr>
            <w:tcW w:w="412" w:type="dxa"/>
          </w:tcPr>
          <w:p w14:paraId="0EA26C53" w14:textId="77777777" w:rsidR="0036790A" w:rsidRPr="006604B1" w:rsidRDefault="0036790A" w:rsidP="002D4830">
            <w:pPr>
              <w:spacing w:after="120"/>
              <w:jc w:val="center"/>
              <w:rPr>
                <w:rFonts w:ascii="Times New Roman" w:hAnsi="Times New Roman" w:cs="Times New Roman"/>
                <w:b/>
              </w:rPr>
            </w:pPr>
          </w:p>
        </w:tc>
        <w:tc>
          <w:tcPr>
            <w:tcW w:w="412" w:type="dxa"/>
          </w:tcPr>
          <w:p w14:paraId="082253CB" w14:textId="77777777" w:rsidR="0036790A" w:rsidRPr="006604B1" w:rsidRDefault="0036790A" w:rsidP="002D4830">
            <w:pPr>
              <w:spacing w:after="120"/>
              <w:jc w:val="center"/>
              <w:rPr>
                <w:rFonts w:ascii="Times New Roman" w:hAnsi="Times New Roman" w:cs="Times New Roman"/>
                <w:b/>
              </w:rPr>
            </w:pPr>
          </w:p>
        </w:tc>
        <w:tc>
          <w:tcPr>
            <w:tcW w:w="412" w:type="dxa"/>
          </w:tcPr>
          <w:p w14:paraId="27F54998" w14:textId="77777777" w:rsidR="0036790A" w:rsidRPr="006604B1" w:rsidRDefault="0036790A" w:rsidP="002D4830">
            <w:pPr>
              <w:spacing w:after="120"/>
              <w:jc w:val="center"/>
              <w:rPr>
                <w:rFonts w:ascii="Times New Roman" w:hAnsi="Times New Roman" w:cs="Times New Roman"/>
                <w:b/>
              </w:rPr>
            </w:pPr>
          </w:p>
        </w:tc>
        <w:tc>
          <w:tcPr>
            <w:tcW w:w="412" w:type="dxa"/>
          </w:tcPr>
          <w:p w14:paraId="08152490" w14:textId="77777777" w:rsidR="0036790A" w:rsidRPr="006604B1" w:rsidRDefault="0036790A" w:rsidP="002D4830">
            <w:pPr>
              <w:spacing w:after="120"/>
              <w:jc w:val="center"/>
              <w:rPr>
                <w:rFonts w:ascii="Times New Roman" w:hAnsi="Times New Roman" w:cs="Times New Roman"/>
                <w:b/>
              </w:rPr>
            </w:pPr>
          </w:p>
        </w:tc>
        <w:tc>
          <w:tcPr>
            <w:tcW w:w="412" w:type="dxa"/>
          </w:tcPr>
          <w:p w14:paraId="2E2861B6" w14:textId="66179019" w:rsidR="0036790A" w:rsidRPr="006604B1" w:rsidRDefault="0036790A" w:rsidP="002D4830">
            <w:pPr>
              <w:spacing w:after="120"/>
              <w:jc w:val="center"/>
              <w:rPr>
                <w:rFonts w:ascii="Times New Roman" w:hAnsi="Times New Roman" w:cs="Times New Roman"/>
                <w:b/>
              </w:rPr>
            </w:pPr>
          </w:p>
        </w:tc>
        <w:tc>
          <w:tcPr>
            <w:tcW w:w="412" w:type="dxa"/>
          </w:tcPr>
          <w:p w14:paraId="5E393BD6" w14:textId="77777777" w:rsidR="0036790A" w:rsidRPr="006604B1" w:rsidRDefault="0036790A" w:rsidP="002D4830">
            <w:pPr>
              <w:spacing w:after="120"/>
              <w:jc w:val="center"/>
              <w:rPr>
                <w:rFonts w:ascii="Times New Roman" w:hAnsi="Times New Roman" w:cs="Times New Roman"/>
                <w:b/>
              </w:rPr>
            </w:pPr>
          </w:p>
        </w:tc>
        <w:tc>
          <w:tcPr>
            <w:tcW w:w="412" w:type="dxa"/>
          </w:tcPr>
          <w:p w14:paraId="54B96DD6" w14:textId="77777777" w:rsidR="0036790A" w:rsidRPr="006604B1" w:rsidRDefault="0036790A" w:rsidP="002D4830">
            <w:pPr>
              <w:spacing w:after="120"/>
              <w:jc w:val="center"/>
              <w:rPr>
                <w:rFonts w:ascii="Times New Roman" w:hAnsi="Times New Roman" w:cs="Times New Roman"/>
                <w:b/>
              </w:rPr>
            </w:pPr>
          </w:p>
        </w:tc>
      </w:tr>
      <w:tr w:rsidR="0036790A" w:rsidRPr="00B313BF" w14:paraId="56039287" w14:textId="77777777" w:rsidTr="00B02D4E">
        <w:tc>
          <w:tcPr>
            <w:tcW w:w="1087" w:type="dxa"/>
            <w:shd w:val="clear" w:color="auto" w:fill="FABF8F" w:themeFill="accent6" w:themeFillTint="99"/>
          </w:tcPr>
          <w:p w14:paraId="6617FAC3" w14:textId="1797340B"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İl</w:t>
            </w:r>
            <w:r w:rsidR="00107A65">
              <w:rPr>
                <w:rFonts w:ascii="Times New Roman" w:hAnsi="Times New Roman" w:cs="Times New Roman"/>
                <w:b/>
                <w:sz w:val="20"/>
                <w:szCs w:val="20"/>
              </w:rPr>
              <w:t>çe</w:t>
            </w:r>
            <w:r w:rsidRPr="006604B1">
              <w:rPr>
                <w:rFonts w:ascii="Times New Roman" w:hAnsi="Times New Roman" w:cs="Times New Roman"/>
                <w:b/>
                <w:sz w:val="20"/>
                <w:szCs w:val="20"/>
              </w:rPr>
              <w:t xml:space="preserve"> Sağlık Müdürlüğü</w:t>
            </w:r>
          </w:p>
        </w:tc>
        <w:tc>
          <w:tcPr>
            <w:tcW w:w="276" w:type="dxa"/>
          </w:tcPr>
          <w:p w14:paraId="40FBEC9F" w14:textId="77777777" w:rsidR="0036790A" w:rsidRPr="006604B1" w:rsidRDefault="0036790A" w:rsidP="002D4830">
            <w:pPr>
              <w:spacing w:after="120"/>
              <w:jc w:val="center"/>
              <w:rPr>
                <w:rFonts w:ascii="Times New Roman" w:hAnsi="Times New Roman" w:cs="Times New Roman"/>
                <w:b/>
              </w:rPr>
            </w:pPr>
          </w:p>
        </w:tc>
        <w:tc>
          <w:tcPr>
            <w:tcW w:w="275" w:type="dxa"/>
          </w:tcPr>
          <w:p w14:paraId="1BB16B2D" w14:textId="77777777" w:rsidR="0036790A" w:rsidRPr="006604B1" w:rsidRDefault="0036790A" w:rsidP="002D4830">
            <w:pPr>
              <w:spacing w:after="120"/>
              <w:jc w:val="center"/>
              <w:rPr>
                <w:rFonts w:ascii="Times New Roman" w:hAnsi="Times New Roman" w:cs="Times New Roman"/>
                <w:b/>
              </w:rPr>
            </w:pPr>
          </w:p>
        </w:tc>
        <w:tc>
          <w:tcPr>
            <w:tcW w:w="412" w:type="dxa"/>
          </w:tcPr>
          <w:p w14:paraId="006967E8" w14:textId="77777777" w:rsidR="0036790A" w:rsidRPr="006604B1" w:rsidRDefault="0036790A" w:rsidP="002D4830">
            <w:pPr>
              <w:spacing w:after="120"/>
              <w:jc w:val="center"/>
              <w:rPr>
                <w:rFonts w:ascii="Times New Roman" w:hAnsi="Times New Roman" w:cs="Times New Roman"/>
                <w:b/>
              </w:rPr>
            </w:pPr>
          </w:p>
        </w:tc>
        <w:tc>
          <w:tcPr>
            <w:tcW w:w="412" w:type="dxa"/>
          </w:tcPr>
          <w:p w14:paraId="66C3D87D" w14:textId="77777777" w:rsidR="0036790A" w:rsidRPr="006604B1" w:rsidRDefault="0036790A" w:rsidP="002D4830">
            <w:pPr>
              <w:spacing w:after="120"/>
              <w:jc w:val="center"/>
              <w:rPr>
                <w:rFonts w:ascii="Times New Roman" w:hAnsi="Times New Roman" w:cs="Times New Roman"/>
                <w:b/>
              </w:rPr>
            </w:pPr>
          </w:p>
        </w:tc>
        <w:tc>
          <w:tcPr>
            <w:tcW w:w="275" w:type="dxa"/>
          </w:tcPr>
          <w:p w14:paraId="02552FDF" w14:textId="77777777" w:rsidR="0036790A" w:rsidRPr="006604B1" w:rsidRDefault="0036790A" w:rsidP="002D4830">
            <w:pPr>
              <w:spacing w:after="120"/>
              <w:jc w:val="center"/>
              <w:rPr>
                <w:rFonts w:ascii="Times New Roman" w:hAnsi="Times New Roman" w:cs="Times New Roman"/>
                <w:b/>
              </w:rPr>
            </w:pPr>
          </w:p>
        </w:tc>
        <w:tc>
          <w:tcPr>
            <w:tcW w:w="412" w:type="dxa"/>
          </w:tcPr>
          <w:p w14:paraId="191A3490" w14:textId="77777777" w:rsidR="0036790A" w:rsidRPr="006604B1" w:rsidRDefault="0036790A" w:rsidP="002D4830">
            <w:pPr>
              <w:spacing w:after="120"/>
              <w:jc w:val="center"/>
              <w:rPr>
                <w:rFonts w:ascii="Times New Roman" w:hAnsi="Times New Roman" w:cs="Times New Roman"/>
                <w:b/>
              </w:rPr>
            </w:pPr>
          </w:p>
        </w:tc>
        <w:tc>
          <w:tcPr>
            <w:tcW w:w="412" w:type="dxa"/>
          </w:tcPr>
          <w:p w14:paraId="1D5F34C9" w14:textId="77777777" w:rsidR="0036790A" w:rsidRPr="006604B1" w:rsidRDefault="0036790A" w:rsidP="002D4830">
            <w:pPr>
              <w:spacing w:after="120"/>
              <w:jc w:val="center"/>
              <w:rPr>
                <w:rFonts w:ascii="Times New Roman" w:hAnsi="Times New Roman" w:cs="Times New Roman"/>
                <w:b/>
              </w:rPr>
            </w:pPr>
          </w:p>
        </w:tc>
        <w:tc>
          <w:tcPr>
            <w:tcW w:w="475" w:type="dxa"/>
          </w:tcPr>
          <w:p w14:paraId="6878BD89" w14:textId="77777777" w:rsidR="0036790A" w:rsidRPr="006604B1" w:rsidRDefault="0036790A" w:rsidP="002D4830">
            <w:pPr>
              <w:spacing w:after="120"/>
              <w:jc w:val="center"/>
              <w:rPr>
                <w:rFonts w:ascii="Times New Roman" w:hAnsi="Times New Roman" w:cs="Times New Roman"/>
                <w:b/>
              </w:rPr>
            </w:pPr>
          </w:p>
        </w:tc>
        <w:tc>
          <w:tcPr>
            <w:tcW w:w="458" w:type="dxa"/>
          </w:tcPr>
          <w:p w14:paraId="7B0C2BA6" w14:textId="77777777" w:rsidR="0036790A" w:rsidRPr="006604B1" w:rsidRDefault="0036790A" w:rsidP="002D4830">
            <w:pPr>
              <w:spacing w:after="120"/>
              <w:jc w:val="center"/>
              <w:rPr>
                <w:rFonts w:ascii="Times New Roman" w:hAnsi="Times New Roman" w:cs="Times New Roman"/>
                <w:b/>
              </w:rPr>
            </w:pPr>
          </w:p>
        </w:tc>
        <w:tc>
          <w:tcPr>
            <w:tcW w:w="448" w:type="dxa"/>
          </w:tcPr>
          <w:p w14:paraId="1CF37B50" w14:textId="77777777" w:rsidR="0036790A" w:rsidRPr="006604B1" w:rsidRDefault="0036790A" w:rsidP="002D4830">
            <w:pPr>
              <w:spacing w:after="120"/>
              <w:jc w:val="center"/>
              <w:rPr>
                <w:rFonts w:ascii="Times New Roman" w:hAnsi="Times New Roman" w:cs="Times New Roman"/>
                <w:b/>
              </w:rPr>
            </w:pPr>
          </w:p>
        </w:tc>
        <w:tc>
          <w:tcPr>
            <w:tcW w:w="412" w:type="dxa"/>
          </w:tcPr>
          <w:p w14:paraId="43CE7737" w14:textId="30FFF177"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62C059F0" w14:textId="77777777" w:rsidR="0036790A" w:rsidRPr="006604B1" w:rsidRDefault="0036790A" w:rsidP="002D4830">
            <w:pPr>
              <w:spacing w:after="120"/>
              <w:jc w:val="center"/>
              <w:rPr>
                <w:rFonts w:ascii="Times New Roman" w:hAnsi="Times New Roman" w:cs="Times New Roman"/>
                <w:b/>
              </w:rPr>
            </w:pPr>
          </w:p>
        </w:tc>
        <w:tc>
          <w:tcPr>
            <w:tcW w:w="412" w:type="dxa"/>
          </w:tcPr>
          <w:p w14:paraId="084727AE" w14:textId="77777777" w:rsidR="0036790A" w:rsidRPr="006604B1" w:rsidRDefault="0036790A" w:rsidP="002D4830">
            <w:pPr>
              <w:spacing w:after="120"/>
              <w:jc w:val="center"/>
              <w:rPr>
                <w:rFonts w:ascii="Times New Roman" w:hAnsi="Times New Roman" w:cs="Times New Roman"/>
                <w:b/>
              </w:rPr>
            </w:pPr>
          </w:p>
        </w:tc>
        <w:tc>
          <w:tcPr>
            <w:tcW w:w="412" w:type="dxa"/>
          </w:tcPr>
          <w:p w14:paraId="2CC9E95F" w14:textId="77777777" w:rsidR="0036790A" w:rsidRPr="006604B1" w:rsidRDefault="0036790A" w:rsidP="002D4830">
            <w:pPr>
              <w:spacing w:after="120"/>
              <w:jc w:val="center"/>
              <w:rPr>
                <w:rFonts w:ascii="Times New Roman" w:hAnsi="Times New Roman" w:cs="Times New Roman"/>
                <w:b/>
              </w:rPr>
            </w:pPr>
          </w:p>
        </w:tc>
        <w:tc>
          <w:tcPr>
            <w:tcW w:w="412" w:type="dxa"/>
          </w:tcPr>
          <w:p w14:paraId="590AACF7" w14:textId="77777777" w:rsidR="0036790A" w:rsidRPr="006604B1" w:rsidRDefault="0036790A" w:rsidP="002D4830">
            <w:pPr>
              <w:spacing w:after="120"/>
              <w:jc w:val="center"/>
              <w:rPr>
                <w:rFonts w:ascii="Times New Roman" w:hAnsi="Times New Roman" w:cs="Times New Roman"/>
                <w:b/>
              </w:rPr>
            </w:pPr>
          </w:p>
        </w:tc>
        <w:tc>
          <w:tcPr>
            <w:tcW w:w="412" w:type="dxa"/>
          </w:tcPr>
          <w:p w14:paraId="099A5634" w14:textId="77777777" w:rsidR="0036790A" w:rsidRPr="006604B1" w:rsidRDefault="0036790A" w:rsidP="002D4830">
            <w:pPr>
              <w:spacing w:after="120"/>
              <w:jc w:val="center"/>
              <w:rPr>
                <w:rFonts w:ascii="Times New Roman" w:hAnsi="Times New Roman" w:cs="Times New Roman"/>
                <w:b/>
              </w:rPr>
            </w:pPr>
          </w:p>
        </w:tc>
        <w:tc>
          <w:tcPr>
            <w:tcW w:w="412" w:type="dxa"/>
          </w:tcPr>
          <w:p w14:paraId="00E9AD89" w14:textId="77777777" w:rsidR="0036790A" w:rsidRPr="006604B1" w:rsidRDefault="0036790A" w:rsidP="002D4830">
            <w:pPr>
              <w:spacing w:after="120"/>
              <w:jc w:val="center"/>
              <w:rPr>
                <w:rFonts w:ascii="Times New Roman" w:hAnsi="Times New Roman" w:cs="Times New Roman"/>
                <w:b/>
              </w:rPr>
            </w:pPr>
          </w:p>
        </w:tc>
        <w:tc>
          <w:tcPr>
            <w:tcW w:w="412" w:type="dxa"/>
          </w:tcPr>
          <w:p w14:paraId="1FB30D6E" w14:textId="77777777" w:rsidR="0036790A" w:rsidRPr="006604B1" w:rsidRDefault="0036790A" w:rsidP="002D4830">
            <w:pPr>
              <w:spacing w:after="120"/>
              <w:jc w:val="center"/>
              <w:rPr>
                <w:rFonts w:ascii="Times New Roman" w:hAnsi="Times New Roman" w:cs="Times New Roman"/>
                <w:b/>
              </w:rPr>
            </w:pPr>
          </w:p>
        </w:tc>
        <w:tc>
          <w:tcPr>
            <w:tcW w:w="412" w:type="dxa"/>
          </w:tcPr>
          <w:p w14:paraId="3316F254" w14:textId="77777777" w:rsidR="0036790A" w:rsidRPr="006604B1" w:rsidRDefault="0036790A" w:rsidP="002D4830">
            <w:pPr>
              <w:spacing w:after="120"/>
              <w:jc w:val="center"/>
              <w:rPr>
                <w:rFonts w:ascii="Times New Roman" w:hAnsi="Times New Roman" w:cs="Times New Roman"/>
                <w:b/>
              </w:rPr>
            </w:pPr>
          </w:p>
        </w:tc>
        <w:tc>
          <w:tcPr>
            <w:tcW w:w="412" w:type="dxa"/>
          </w:tcPr>
          <w:p w14:paraId="125B5CCB" w14:textId="77777777" w:rsidR="0036790A" w:rsidRPr="006604B1" w:rsidRDefault="0036790A" w:rsidP="002D4830">
            <w:pPr>
              <w:spacing w:after="120"/>
              <w:jc w:val="center"/>
              <w:rPr>
                <w:rFonts w:ascii="Times New Roman" w:hAnsi="Times New Roman" w:cs="Times New Roman"/>
                <w:b/>
              </w:rPr>
            </w:pPr>
          </w:p>
        </w:tc>
      </w:tr>
      <w:tr w:rsidR="0036790A" w:rsidRPr="00B313BF" w14:paraId="24CDA6D3" w14:textId="77777777" w:rsidTr="00B02D4E">
        <w:tc>
          <w:tcPr>
            <w:tcW w:w="1087" w:type="dxa"/>
            <w:shd w:val="clear" w:color="auto" w:fill="FABF8F" w:themeFill="accent6" w:themeFillTint="99"/>
          </w:tcPr>
          <w:p w14:paraId="62191EC5" w14:textId="05D7A36A"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İl</w:t>
            </w:r>
            <w:r w:rsidR="00107A65">
              <w:rPr>
                <w:rFonts w:ascii="Times New Roman" w:hAnsi="Times New Roman" w:cs="Times New Roman"/>
                <w:b/>
                <w:sz w:val="20"/>
                <w:szCs w:val="20"/>
              </w:rPr>
              <w:t>çe</w:t>
            </w:r>
            <w:r w:rsidRPr="006604B1">
              <w:rPr>
                <w:rFonts w:ascii="Times New Roman" w:hAnsi="Times New Roman" w:cs="Times New Roman"/>
                <w:b/>
                <w:sz w:val="20"/>
                <w:szCs w:val="20"/>
              </w:rPr>
              <w:t xml:space="preserve"> Gençlik ve Spor Müdürlüğü</w:t>
            </w:r>
          </w:p>
        </w:tc>
        <w:tc>
          <w:tcPr>
            <w:tcW w:w="276" w:type="dxa"/>
          </w:tcPr>
          <w:p w14:paraId="78BE4600" w14:textId="77777777" w:rsidR="0036790A" w:rsidRPr="006604B1" w:rsidRDefault="0036790A" w:rsidP="002D4830">
            <w:pPr>
              <w:spacing w:after="120"/>
              <w:jc w:val="center"/>
              <w:rPr>
                <w:rFonts w:ascii="Times New Roman" w:hAnsi="Times New Roman" w:cs="Times New Roman"/>
                <w:b/>
              </w:rPr>
            </w:pPr>
          </w:p>
        </w:tc>
        <w:tc>
          <w:tcPr>
            <w:tcW w:w="275" w:type="dxa"/>
          </w:tcPr>
          <w:p w14:paraId="3690776B" w14:textId="77777777" w:rsidR="0036790A" w:rsidRPr="006604B1" w:rsidRDefault="0036790A" w:rsidP="002D4830">
            <w:pPr>
              <w:spacing w:after="120"/>
              <w:jc w:val="center"/>
              <w:rPr>
                <w:rFonts w:ascii="Times New Roman" w:hAnsi="Times New Roman" w:cs="Times New Roman"/>
                <w:b/>
              </w:rPr>
            </w:pPr>
          </w:p>
        </w:tc>
        <w:tc>
          <w:tcPr>
            <w:tcW w:w="412" w:type="dxa"/>
          </w:tcPr>
          <w:p w14:paraId="5F4222A7" w14:textId="77777777" w:rsidR="0036790A" w:rsidRPr="006604B1" w:rsidRDefault="0036790A" w:rsidP="002D4830">
            <w:pPr>
              <w:spacing w:after="120"/>
              <w:jc w:val="center"/>
              <w:rPr>
                <w:rFonts w:ascii="Times New Roman" w:hAnsi="Times New Roman" w:cs="Times New Roman"/>
                <w:b/>
              </w:rPr>
            </w:pPr>
          </w:p>
        </w:tc>
        <w:tc>
          <w:tcPr>
            <w:tcW w:w="412" w:type="dxa"/>
          </w:tcPr>
          <w:p w14:paraId="07385842" w14:textId="77777777" w:rsidR="0036790A" w:rsidRPr="006604B1" w:rsidRDefault="0036790A" w:rsidP="002D4830">
            <w:pPr>
              <w:spacing w:after="120"/>
              <w:jc w:val="center"/>
              <w:rPr>
                <w:rFonts w:ascii="Times New Roman" w:hAnsi="Times New Roman" w:cs="Times New Roman"/>
                <w:b/>
              </w:rPr>
            </w:pPr>
          </w:p>
        </w:tc>
        <w:tc>
          <w:tcPr>
            <w:tcW w:w="275" w:type="dxa"/>
          </w:tcPr>
          <w:p w14:paraId="179E8B8F" w14:textId="77777777" w:rsidR="0036790A" w:rsidRPr="006604B1" w:rsidRDefault="0036790A" w:rsidP="002D4830">
            <w:pPr>
              <w:spacing w:after="120"/>
              <w:jc w:val="center"/>
              <w:rPr>
                <w:rFonts w:ascii="Times New Roman" w:hAnsi="Times New Roman" w:cs="Times New Roman"/>
                <w:b/>
              </w:rPr>
            </w:pPr>
          </w:p>
        </w:tc>
        <w:tc>
          <w:tcPr>
            <w:tcW w:w="412" w:type="dxa"/>
          </w:tcPr>
          <w:p w14:paraId="385CAD8A" w14:textId="77777777" w:rsidR="0036790A" w:rsidRPr="006604B1" w:rsidRDefault="0036790A" w:rsidP="002D4830">
            <w:pPr>
              <w:spacing w:after="120"/>
              <w:jc w:val="center"/>
              <w:rPr>
                <w:rFonts w:ascii="Times New Roman" w:hAnsi="Times New Roman" w:cs="Times New Roman"/>
                <w:b/>
              </w:rPr>
            </w:pPr>
          </w:p>
        </w:tc>
        <w:tc>
          <w:tcPr>
            <w:tcW w:w="412" w:type="dxa"/>
          </w:tcPr>
          <w:p w14:paraId="567A50A3" w14:textId="77777777" w:rsidR="0036790A" w:rsidRPr="006604B1" w:rsidRDefault="0036790A" w:rsidP="002D4830">
            <w:pPr>
              <w:spacing w:after="120"/>
              <w:jc w:val="center"/>
              <w:rPr>
                <w:rFonts w:ascii="Times New Roman" w:hAnsi="Times New Roman" w:cs="Times New Roman"/>
                <w:b/>
              </w:rPr>
            </w:pPr>
          </w:p>
        </w:tc>
        <w:tc>
          <w:tcPr>
            <w:tcW w:w="475" w:type="dxa"/>
          </w:tcPr>
          <w:p w14:paraId="2D745E53" w14:textId="77777777" w:rsidR="0036790A" w:rsidRPr="006604B1" w:rsidRDefault="0036790A" w:rsidP="002D4830">
            <w:pPr>
              <w:spacing w:after="120"/>
              <w:jc w:val="center"/>
              <w:rPr>
                <w:rFonts w:ascii="Times New Roman" w:hAnsi="Times New Roman" w:cs="Times New Roman"/>
                <w:b/>
              </w:rPr>
            </w:pPr>
          </w:p>
        </w:tc>
        <w:tc>
          <w:tcPr>
            <w:tcW w:w="458" w:type="dxa"/>
          </w:tcPr>
          <w:p w14:paraId="64535936" w14:textId="77777777" w:rsidR="0036790A" w:rsidRPr="006604B1" w:rsidRDefault="0036790A" w:rsidP="002D4830">
            <w:pPr>
              <w:spacing w:after="120"/>
              <w:jc w:val="center"/>
              <w:rPr>
                <w:rFonts w:ascii="Times New Roman" w:hAnsi="Times New Roman" w:cs="Times New Roman"/>
                <w:b/>
              </w:rPr>
            </w:pPr>
          </w:p>
        </w:tc>
        <w:tc>
          <w:tcPr>
            <w:tcW w:w="448" w:type="dxa"/>
          </w:tcPr>
          <w:p w14:paraId="6C925C42" w14:textId="77777777" w:rsidR="0036790A" w:rsidRPr="006604B1" w:rsidRDefault="0036790A" w:rsidP="002D4830">
            <w:pPr>
              <w:spacing w:after="120"/>
              <w:jc w:val="center"/>
              <w:rPr>
                <w:rFonts w:ascii="Times New Roman" w:hAnsi="Times New Roman" w:cs="Times New Roman"/>
                <w:b/>
              </w:rPr>
            </w:pPr>
          </w:p>
        </w:tc>
        <w:tc>
          <w:tcPr>
            <w:tcW w:w="412" w:type="dxa"/>
          </w:tcPr>
          <w:p w14:paraId="45EA428B" w14:textId="77777777" w:rsidR="0036790A" w:rsidRPr="006604B1" w:rsidRDefault="0036790A" w:rsidP="002D4830">
            <w:pPr>
              <w:spacing w:after="120"/>
              <w:jc w:val="center"/>
              <w:rPr>
                <w:rFonts w:ascii="Times New Roman" w:hAnsi="Times New Roman" w:cs="Times New Roman"/>
                <w:b/>
              </w:rPr>
            </w:pPr>
          </w:p>
        </w:tc>
        <w:tc>
          <w:tcPr>
            <w:tcW w:w="412" w:type="dxa"/>
          </w:tcPr>
          <w:p w14:paraId="47079DFF" w14:textId="77777777" w:rsidR="0036790A" w:rsidRPr="006604B1" w:rsidRDefault="0036790A" w:rsidP="002D4830">
            <w:pPr>
              <w:spacing w:after="120"/>
              <w:jc w:val="center"/>
              <w:rPr>
                <w:rFonts w:ascii="Times New Roman" w:hAnsi="Times New Roman" w:cs="Times New Roman"/>
                <w:b/>
              </w:rPr>
            </w:pPr>
          </w:p>
        </w:tc>
        <w:tc>
          <w:tcPr>
            <w:tcW w:w="412" w:type="dxa"/>
          </w:tcPr>
          <w:p w14:paraId="0A450EC4" w14:textId="65DF28A9"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1654217D" w14:textId="77777777" w:rsidR="0036790A" w:rsidRPr="006604B1" w:rsidRDefault="0036790A" w:rsidP="002D4830">
            <w:pPr>
              <w:spacing w:after="120"/>
              <w:jc w:val="center"/>
              <w:rPr>
                <w:rFonts w:ascii="Times New Roman" w:hAnsi="Times New Roman" w:cs="Times New Roman"/>
                <w:b/>
              </w:rPr>
            </w:pPr>
          </w:p>
        </w:tc>
        <w:tc>
          <w:tcPr>
            <w:tcW w:w="412" w:type="dxa"/>
          </w:tcPr>
          <w:p w14:paraId="3495794D" w14:textId="77777777" w:rsidR="0036790A" w:rsidRPr="006604B1" w:rsidRDefault="0036790A" w:rsidP="002D4830">
            <w:pPr>
              <w:spacing w:after="120"/>
              <w:jc w:val="center"/>
              <w:rPr>
                <w:rFonts w:ascii="Times New Roman" w:hAnsi="Times New Roman" w:cs="Times New Roman"/>
                <w:b/>
              </w:rPr>
            </w:pPr>
          </w:p>
        </w:tc>
        <w:tc>
          <w:tcPr>
            <w:tcW w:w="412" w:type="dxa"/>
          </w:tcPr>
          <w:p w14:paraId="655B3DFC" w14:textId="77777777" w:rsidR="0036790A" w:rsidRPr="006604B1" w:rsidRDefault="0036790A" w:rsidP="002D4830">
            <w:pPr>
              <w:spacing w:after="120"/>
              <w:jc w:val="center"/>
              <w:rPr>
                <w:rFonts w:ascii="Times New Roman" w:hAnsi="Times New Roman" w:cs="Times New Roman"/>
                <w:b/>
              </w:rPr>
            </w:pPr>
          </w:p>
        </w:tc>
        <w:tc>
          <w:tcPr>
            <w:tcW w:w="412" w:type="dxa"/>
          </w:tcPr>
          <w:p w14:paraId="7865E388" w14:textId="77777777" w:rsidR="0036790A" w:rsidRPr="006604B1" w:rsidRDefault="0036790A" w:rsidP="002D4830">
            <w:pPr>
              <w:spacing w:after="120"/>
              <w:jc w:val="center"/>
              <w:rPr>
                <w:rFonts w:ascii="Times New Roman" w:hAnsi="Times New Roman" w:cs="Times New Roman"/>
                <w:b/>
              </w:rPr>
            </w:pPr>
          </w:p>
        </w:tc>
        <w:tc>
          <w:tcPr>
            <w:tcW w:w="412" w:type="dxa"/>
          </w:tcPr>
          <w:p w14:paraId="77D6C353" w14:textId="77777777" w:rsidR="0036790A" w:rsidRPr="006604B1" w:rsidRDefault="0036790A" w:rsidP="002D4830">
            <w:pPr>
              <w:spacing w:after="120"/>
              <w:jc w:val="center"/>
              <w:rPr>
                <w:rFonts w:ascii="Times New Roman" w:hAnsi="Times New Roman" w:cs="Times New Roman"/>
                <w:b/>
              </w:rPr>
            </w:pPr>
          </w:p>
        </w:tc>
        <w:tc>
          <w:tcPr>
            <w:tcW w:w="412" w:type="dxa"/>
          </w:tcPr>
          <w:p w14:paraId="05104F27" w14:textId="77777777" w:rsidR="0036790A" w:rsidRPr="006604B1" w:rsidRDefault="0036790A" w:rsidP="002D4830">
            <w:pPr>
              <w:spacing w:after="120"/>
              <w:jc w:val="center"/>
              <w:rPr>
                <w:rFonts w:ascii="Times New Roman" w:hAnsi="Times New Roman" w:cs="Times New Roman"/>
                <w:b/>
              </w:rPr>
            </w:pPr>
          </w:p>
        </w:tc>
        <w:tc>
          <w:tcPr>
            <w:tcW w:w="412" w:type="dxa"/>
          </w:tcPr>
          <w:p w14:paraId="5DB9325B" w14:textId="77777777" w:rsidR="0036790A" w:rsidRPr="006604B1" w:rsidRDefault="0036790A" w:rsidP="002D4830">
            <w:pPr>
              <w:spacing w:after="120"/>
              <w:jc w:val="center"/>
              <w:rPr>
                <w:rFonts w:ascii="Times New Roman" w:hAnsi="Times New Roman" w:cs="Times New Roman"/>
                <w:b/>
              </w:rPr>
            </w:pPr>
          </w:p>
        </w:tc>
      </w:tr>
      <w:tr w:rsidR="0036790A" w:rsidRPr="00B313BF" w14:paraId="5D4CEAFE" w14:textId="77777777" w:rsidTr="00B02D4E">
        <w:tc>
          <w:tcPr>
            <w:tcW w:w="1087" w:type="dxa"/>
            <w:shd w:val="clear" w:color="auto" w:fill="FABF8F" w:themeFill="accent6" w:themeFillTint="99"/>
          </w:tcPr>
          <w:p w14:paraId="0085B75C"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Türk Patent Enstitüsü</w:t>
            </w:r>
          </w:p>
        </w:tc>
        <w:tc>
          <w:tcPr>
            <w:tcW w:w="276" w:type="dxa"/>
          </w:tcPr>
          <w:p w14:paraId="24D7FB92" w14:textId="77777777" w:rsidR="0036790A" w:rsidRPr="006604B1" w:rsidRDefault="0036790A" w:rsidP="002D4830">
            <w:pPr>
              <w:spacing w:after="120"/>
              <w:jc w:val="center"/>
              <w:rPr>
                <w:rFonts w:ascii="Times New Roman" w:hAnsi="Times New Roman" w:cs="Times New Roman"/>
                <w:b/>
              </w:rPr>
            </w:pPr>
          </w:p>
        </w:tc>
        <w:tc>
          <w:tcPr>
            <w:tcW w:w="275" w:type="dxa"/>
          </w:tcPr>
          <w:p w14:paraId="0CDADDE5" w14:textId="77777777" w:rsidR="0036790A" w:rsidRPr="006604B1" w:rsidRDefault="0036790A" w:rsidP="002D4830">
            <w:pPr>
              <w:spacing w:after="120"/>
              <w:jc w:val="center"/>
              <w:rPr>
                <w:rFonts w:ascii="Times New Roman" w:hAnsi="Times New Roman" w:cs="Times New Roman"/>
                <w:b/>
              </w:rPr>
            </w:pPr>
          </w:p>
        </w:tc>
        <w:tc>
          <w:tcPr>
            <w:tcW w:w="412" w:type="dxa"/>
          </w:tcPr>
          <w:p w14:paraId="437F4E9B" w14:textId="77777777" w:rsidR="0036790A" w:rsidRPr="006604B1" w:rsidRDefault="0036790A" w:rsidP="002D4830">
            <w:pPr>
              <w:spacing w:after="120"/>
              <w:jc w:val="center"/>
              <w:rPr>
                <w:rFonts w:ascii="Times New Roman" w:hAnsi="Times New Roman" w:cs="Times New Roman"/>
                <w:b/>
              </w:rPr>
            </w:pPr>
          </w:p>
        </w:tc>
        <w:tc>
          <w:tcPr>
            <w:tcW w:w="412" w:type="dxa"/>
          </w:tcPr>
          <w:p w14:paraId="05F7592E" w14:textId="77777777" w:rsidR="0036790A" w:rsidRPr="006604B1" w:rsidRDefault="0036790A" w:rsidP="002D4830">
            <w:pPr>
              <w:spacing w:after="120"/>
              <w:jc w:val="center"/>
              <w:rPr>
                <w:rFonts w:ascii="Times New Roman" w:hAnsi="Times New Roman" w:cs="Times New Roman"/>
                <w:b/>
              </w:rPr>
            </w:pPr>
          </w:p>
        </w:tc>
        <w:tc>
          <w:tcPr>
            <w:tcW w:w="275" w:type="dxa"/>
          </w:tcPr>
          <w:p w14:paraId="7D24F2CE" w14:textId="77777777" w:rsidR="0036790A" w:rsidRPr="006604B1" w:rsidRDefault="0036790A" w:rsidP="002D4830">
            <w:pPr>
              <w:spacing w:after="120"/>
              <w:jc w:val="center"/>
              <w:rPr>
                <w:rFonts w:ascii="Times New Roman" w:hAnsi="Times New Roman" w:cs="Times New Roman"/>
                <w:b/>
              </w:rPr>
            </w:pPr>
          </w:p>
        </w:tc>
        <w:tc>
          <w:tcPr>
            <w:tcW w:w="412" w:type="dxa"/>
          </w:tcPr>
          <w:p w14:paraId="0D83B26A" w14:textId="77777777" w:rsidR="0036790A" w:rsidRPr="006604B1" w:rsidRDefault="0036790A" w:rsidP="002D4830">
            <w:pPr>
              <w:spacing w:after="120"/>
              <w:jc w:val="center"/>
              <w:rPr>
                <w:rFonts w:ascii="Times New Roman" w:hAnsi="Times New Roman" w:cs="Times New Roman"/>
                <w:b/>
              </w:rPr>
            </w:pPr>
          </w:p>
        </w:tc>
        <w:tc>
          <w:tcPr>
            <w:tcW w:w="412" w:type="dxa"/>
          </w:tcPr>
          <w:p w14:paraId="10603D70" w14:textId="77777777" w:rsidR="0036790A" w:rsidRPr="006604B1" w:rsidRDefault="0036790A" w:rsidP="002D4830">
            <w:pPr>
              <w:spacing w:after="120"/>
              <w:jc w:val="center"/>
              <w:rPr>
                <w:rFonts w:ascii="Times New Roman" w:hAnsi="Times New Roman" w:cs="Times New Roman"/>
                <w:b/>
              </w:rPr>
            </w:pPr>
          </w:p>
        </w:tc>
        <w:tc>
          <w:tcPr>
            <w:tcW w:w="475" w:type="dxa"/>
          </w:tcPr>
          <w:p w14:paraId="5721BC9D" w14:textId="77777777" w:rsidR="0036790A" w:rsidRPr="006604B1" w:rsidRDefault="0036790A" w:rsidP="002D4830">
            <w:pPr>
              <w:spacing w:after="120"/>
              <w:jc w:val="center"/>
              <w:rPr>
                <w:rFonts w:ascii="Times New Roman" w:hAnsi="Times New Roman" w:cs="Times New Roman"/>
                <w:b/>
              </w:rPr>
            </w:pPr>
          </w:p>
        </w:tc>
        <w:tc>
          <w:tcPr>
            <w:tcW w:w="458" w:type="dxa"/>
          </w:tcPr>
          <w:p w14:paraId="444DC573" w14:textId="77777777" w:rsidR="0036790A" w:rsidRPr="006604B1" w:rsidRDefault="0036790A" w:rsidP="002D4830">
            <w:pPr>
              <w:spacing w:after="120"/>
              <w:jc w:val="center"/>
              <w:rPr>
                <w:rFonts w:ascii="Times New Roman" w:hAnsi="Times New Roman" w:cs="Times New Roman"/>
                <w:b/>
              </w:rPr>
            </w:pPr>
          </w:p>
        </w:tc>
        <w:tc>
          <w:tcPr>
            <w:tcW w:w="448" w:type="dxa"/>
          </w:tcPr>
          <w:p w14:paraId="769CB4A0" w14:textId="77777777" w:rsidR="0036790A" w:rsidRPr="006604B1" w:rsidRDefault="0036790A" w:rsidP="002D4830">
            <w:pPr>
              <w:spacing w:after="120"/>
              <w:jc w:val="center"/>
              <w:rPr>
                <w:rFonts w:ascii="Times New Roman" w:hAnsi="Times New Roman" w:cs="Times New Roman"/>
                <w:b/>
              </w:rPr>
            </w:pPr>
          </w:p>
        </w:tc>
        <w:tc>
          <w:tcPr>
            <w:tcW w:w="412" w:type="dxa"/>
          </w:tcPr>
          <w:p w14:paraId="74CA54E2" w14:textId="77777777" w:rsidR="0036790A" w:rsidRPr="006604B1" w:rsidRDefault="0036790A" w:rsidP="002D4830">
            <w:pPr>
              <w:spacing w:after="120"/>
              <w:jc w:val="center"/>
              <w:rPr>
                <w:rFonts w:ascii="Times New Roman" w:hAnsi="Times New Roman" w:cs="Times New Roman"/>
                <w:b/>
              </w:rPr>
            </w:pPr>
          </w:p>
        </w:tc>
        <w:tc>
          <w:tcPr>
            <w:tcW w:w="412" w:type="dxa"/>
          </w:tcPr>
          <w:p w14:paraId="11275E90" w14:textId="77777777" w:rsidR="0036790A" w:rsidRPr="006604B1" w:rsidRDefault="0036790A" w:rsidP="002D4830">
            <w:pPr>
              <w:spacing w:after="120"/>
              <w:jc w:val="center"/>
              <w:rPr>
                <w:rFonts w:ascii="Times New Roman" w:hAnsi="Times New Roman" w:cs="Times New Roman"/>
                <w:b/>
              </w:rPr>
            </w:pPr>
          </w:p>
        </w:tc>
        <w:tc>
          <w:tcPr>
            <w:tcW w:w="412" w:type="dxa"/>
          </w:tcPr>
          <w:p w14:paraId="2E63628D" w14:textId="77777777" w:rsidR="0036790A" w:rsidRPr="006604B1" w:rsidRDefault="0036790A" w:rsidP="002D4830">
            <w:pPr>
              <w:spacing w:after="120"/>
              <w:jc w:val="center"/>
              <w:rPr>
                <w:rFonts w:ascii="Times New Roman" w:hAnsi="Times New Roman" w:cs="Times New Roman"/>
                <w:b/>
              </w:rPr>
            </w:pPr>
          </w:p>
        </w:tc>
        <w:tc>
          <w:tcPr>
            <w:tcW w:w="412" w:type="dxa"/>
          </w:tcPr>
          <w:p w14:paraId="35C88374" w14:textId="77777777" w:rsidR="0036790A" w:rsidRPr="006604B1" w:rsidRDefault="0036790A" w:rsidP="002D4830">
            <w:pPr>
              <w:spacing w:after="120"/>
              <w:jc w:val="center"/>
              <w:rPr>
                <w:rFonts w:ascii="Times New Roman" w:hAnsi="Times New Roman" w:cs="Times New Roman"/>
                <w:b/>
              </w:rPr>
            </w:pPr>
          </w:p>
        </w:tc>
        <w:tc>
          <w:tcPr>
            <w:tcW w:w="412" w:type="dxa"/>
          </w:tcPr>
          <w:p w14:paraId="6867D6E0" w14:textId="77777777" w:rsidR="0036790A" w:rsidRPr="006604B1" w:rsidRDefault="0036790A" w:rsidP="002D4830">
            <w:pPr>
              <w:spacing w:after="120"/>
              <w:jc w:val="center"/>
              <w:rPr>
                <w:rFonts w:ascii="Times New Roman" w:hAnsi="Times New Roman" w:cs="Times New Roman"/>
                <w:b/>
              </w:rPr>
            </w:pPr>
          </w:p>
        </w:tc>
        <w:tc>
          <w:tcPr>
            <w:tcW w:w="412" w:type="dxa"/>
          </w:tcPr>
          <w:p w14:paraId="72AB3221" w14:textId="77777777" w:rsidR="0036790A" w:rsidRPr="006604B1" w:rsidRDefault="0036790A" w:rsidP="002D4830">
            <w:pPr>
              <w:spacing w:after="120"/>
              <w:jc w:val="center"/>
              <w:rPr>
                <w:rFonts w:ascii="Times New Roman" w:hAnsi="Times New Roman" w:cs="Times New Roman"/>
                <w:b/>
              </w:rPr>
            </w:pPr>
          </w:p>
        </w:tc>
        <w:tc>
          <w:tcPr>
            <w:tcW w:w="412" w:type="dxa"/>
          </w:tcPr>
          <w:p w14:paraId="2CAF0544" w14:textId="77777777" w:rsidR="0036790A" w:rsidRPr="006604B1" w:rsidRDefault="0036790A" w:rsidP="002D4830">
            <w:pPr>
              <w:spacing w:after="120"/>
              <w:jc w:val="center"/>
              <w:rPr>
                <w:rFonts w:ascii="Times New Roman" w:hAnsi="Times New Roman" w:cs="Times New Roman"/>
                <w:b/>
              </w:rPr>
            </w:pPr>
          </w:p>
        </w:tc>
        <w:tc>
          <w:tcPr>
            <w:tcW w:w="412" w:type="dxa"/>
          </w:tcPr>
          <w:p w14:paraId="5169BD1F" w14:textId="77777777" w:rsidR="0036790A" w:rsidRPr="006604B1" w:rsidRDefault="0036790A" w:rsidP="002D4830">
            <w:pPr>
              <w:spacing w:after="120"/>
              <w:jc w:val="center"/>
              <w:rPr>
                <w:rFonts w:ascii="Times New Roman" w:hAnsi="Times New Roman" w:cs="Times New Roman"/>
                <w:b/>
              </w:rPr>
            </w:pPr>
          </w:p>
        </w:tc>
        <w:tc>
          <w:tcPr>
            <w:tcW w:w="412" w:type="dxa"/>
          </w:tcPr>
          <w:p w14:paraId="608929AC" w14:textId="3D27D1B5"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09109C68" w14:textId="77777777" w:rsidR="0036790A" w:rsidRPr="006604B1" w:rsidRDefault="0036790A" w:rsidP="002D4830">
            <w:pPr>
              <w:spacing w:after="120"/>
              <w:jc w:val="center"/>
              <w:rPr>
                <w:rFonts w:ascii="Times New Roman" w:hAnsi="Times New Roman" w:cs="Times New Roman"/>
                <w:b/>
              </w:rPr>
            </w:pPr>
          </w:p>
        </w:tc>
      </w:tr>
      <w:tr w:rsidR="0036790A" w:rsidRPr="00B313BF" w14:paraId="1893B2DF" w14:textId="77777777" w:rsidTr="00B02D4E">
        <w:tc>
          <w:tcPr>
            <w:tcW w:w="1087" w:type="dxa"/>
            <w:shd w:val="clear" w:color="auto" w:fill="FABF8F" w:themeFill="accent6" w:themeFillTint="99"/>
          </w:tcPr>
          <w:p w14:paraId="6ADFE85D"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Türk Standartları Enstitüsü</w:t>
            </w:r>
          </w:p>
        </w:tc>
        <w:tc>
          <w:tcPr>
            <w:tcW w:w="276" w:type="dxa"/>
          </w:tcPr>
          <w:p w14:paraId="2AE22CAD" w14:textId="77777777" w:rsidR="0036790A" w:rsidRPr="006604B1" w:rsidRDefault="0036790A" w:rsidP="002D4830">
            <w:pPr>
              <w:spacing w:after="120"/>
              <w:jc w:val="center"/>
              <w:rPr>
                <w:rFonts w:ascii="Times New Roman" w:hAnsi="Times New Roman" w:cs="Times New Roman"/>
                <w:b/>
              </w:rPr>
            </w:pPr>
          </w:p>
        </w:tc>
        <w:tc>
          <w:tcPr>
            <w:tcW w:w="275" w:type="dxa"/>
          </w:tcPr>
          <w:p w14:paraId="41D8AA1C" w14:textId="77777777" w:rsidR="0036790A" w:rsidRPr="006604B1" w:rsidRDefault="0036790A" w:rsidP="002D4830">
            <w:pPr>
              <w:spacing w:after="120"/>
              <w:jc w:val="center"/>
              <w:rPr>
                <w:rFonts w:ascii="Times New Roman" w:hAnsi="Times New Roman" w:cs="Times New Roman"/>
                <w:b/>
              </w:rPr>
            </w:pPr>
          </w:p>
        </w:tc>
        <w:tc>
          <w:tcPr>
            <w:tcW w:w="412" w:type="dxa"/>
          </w:tcPr>
          <w:p w14:paraId="3002D608" w14:textId="77777777" w:rsidR="0036790A" w:rsidRPr="006604B1" w:rsidRDefault="0036790A" w:rsidP="002D4830">
            <w:pPr>
              <w:spacing w:after="120"/>
              <w:jc w:val="center"/>
              <w:rPr>
                <w:rFonts w:ascii="Times New Roman" w:hAnsi="Times New Roman" w:cs="Times New Roman"/>
                <w:b/>
              </w:rPr>
            </w:pPr>
          </w:p>
        </w:tc>
        <w:tc>
          <w:tcPr>
            <w:tcW w:w="412" w:type="dxa"/>
          </w:tcPr>
          <w:p w14:paraId="77D9ACEC" w14:textId="77777777" w:rsidR="0036790A" w:rsidRPr="006604B1" w:rsidRDefault="0036790A" w:rsidP="002D4830">
            <w:pPr>
              <w:spacing w:after="120"/>
              <w:jc w:val="center"/>
              <w:rPr>
                <w:rFonts w:ascii="Times New Roman" w:hAnsi="Times New Roman" w:cs="Times New Roman"/>
                <w:b/>
              </w:rPr>
            </w:pPr>
          </w:p>
        </w:tc>
        <w:tc>
          <w:tcPr>
            <w:tcW w:w="275" w:type="dxa"/>
          </w:tcPr>
          <w:p w14:paraId="74CBC687" w14:textId="77777777" w:rsidR="0036790A" w:rsidRPr="006604B1" w:rsidRDefault="0036790A" w:rsidP="002D4830">
            <w:pPr>
              <w:spacing w:after="120"/>
              <w:jc w:val="center"/>
              <w:rPr>
                <w:rFonts w:ascii="Times New Roman" w:hAnsi="Times New Roman" w:cs="Times New Roman"/>
                <w:b/>
              </w:rPr>
            </w:pPr>
          </w:p>
        </w:tc>
        <w:tc>
          <w:tcPr>
            <w:tcW w:w="412" w:type="dxa"/>
          </w:tcPr>
          <w:p w14:paraId="488C1F5B" w14:textId="77777777" w:rsidR="0036790A" w:rsidRPr="006604B1" w:rsidRDefault="0036790A" w:rsidP="002D4830">
            <w:pPr>
              <w:spacing w:after="120"/>
              <w:jc w:val="center"/>
              <w:rPr>
                <w:rFonts w:ascii="Times New Roman" w:hAnsi="Times New Roman" w:cs="Times New Roman"/>
                <w:b/>
              </w:rPr>
            </w:pPr>
          </w:p>
        </w:tc>
        <w:tc>
          <w:tcPr>
            <w:tcW w:w="412" w:type="dxa"/>
          </w:tcPr>
          <w:p w14:paraId="429BB8B4" w14:textId="77777777" w:rsidR="0036790A" w:rsidRPr="006604B1" w:rsidRDefault="0036790A" w:rsidP="002D4830">
            <w:pPr>
              <w:spacing w:after="120"/>
              <w:jc w:val="center"/>
              <w:rPr>
                <w:rFonts w:ascii="Times New Roman" w:hAnsi="Times New Roman" w:cs="Times New Roman"/>
                <w:b/>
              </w:rPr>
            </w:pPr>
          </w:p>
        </w:tc>
        <w:tc>
          <w:tcPr>
            <w:tcW w:w="475" w:type="dxa"/>
          </w:tcPr>
          <w:p w14:paraId="6B09B8A4" w14:textId="77777777" w:rsidR="0036790A" w:rsidRPr="006604B1" w:rsidRDefault="0036790A" w:rsidP="002D4830">
            <w:pPr>
              <w:spacing w:after="120"/>
              <w:jc w:val="center"/>
              <w:rPr>
                <w:rFonts w:ascii="Times New Roman" w:hAnsi="Times New Roman" w:cs="Times New Roman"/>
                <w:b/>
              </w:rPr>
            </w:pPr>
          </w:p>
        </w:tc>
        <w:tc>
          <w:tcPr>
            <w:tcW w:w="458" w:type="dxa"/>
          </w:tcPr>
          <w:p w14:paraId="6EFD50F4" w14:textId="77777777" w:rsidR="0036790A" w:rsidRPr="006604B1" w:rsidRDefault="0036790A" w:rsidP="002D4830">
            <w:pPr>
              <w:spacing w:after="120"/>
              <w:jc w:val="center"/>
              <w:rPr>
                <w:rFonts w:ascii="Times New Roman" w:hAnsi="Times New Roman" w:cs="Times New Roman"/>
                <w:b/>
              </w:rPr>
            </w:pPr>
          </w:p>
        </w:tc>
        <w:tc>
          <w:tcPr>
            <w:tcW w:w="448" w:type="dxa"/>
          </w:tcPr>
          <w:p w14:paraId="071797B5" w14:textId="77777777" w:rsidR="0036790A" w:rsidRPr="006604B1" w:rsidRDefault="0036790A" w:rsidP="002D4830">
            <w:pPr>
              <w:spacing w:after="120"/>
              <w:jc w:val="center"/>
              <w:rPr>
                <w:rFonts w:ascii="Times New Roman" w:hAnsi="Times New Roman" w:cs="Times New Roman"/>
                <w:b/>
              </w:rPr>
            </w:pPr>
          </w:p>
        </w:tc>
        <w:tc>
          <w:tcPr>
            <w:tcW w:w="412" w:type="dxa"/>
          </w:tcPr>
          <w:p w14:paraId="2F239FFF" w14:textId="77777777" w:rsidR="0036790A" w:rsidRPr="006604B1" w:rsidRDefault="0036790A" w:rsidP="002D4830">
            <w:pPr>
              <w:spacing w:after="120"/>
              <w:jc w:val="center"/>
              <w:rPr>
                <w:rFonts w:ascii="Times New Roman" w:hAnsi="Times New Roman" w:cs="Times New Roman"/>
                <w:b/>
              </w:rPr>
            </w:pPr>
          </w:p>
        </w:tc>
        <w:tc>
          <w:tcPr>
            <w:tcW w:w="412" w:type="dxa"/>
          </w:tcPr>
          <w:p w14:paraId="04BDB7AE" w14:textId="77777777" w:rsidR="0036790A" w:rsidRPr="006604B1" w:rsidRDefault="0036790A" w:rsidP="002D4830">
            <w:pPr>
              <w:spacing w:after="120"/>
              <w:jc w:val="center"/>
              <w:rPr>
                <w:rFonts w:ascii="Times New Roman" w:hAnsi="Times New Roman" w:cs="Times New Roman"/>
                <w:b/>
              </w:rPr>
            </w:pPr>
          </w:p>
        </w:tc>
        <w:tc>
          <w:tcPr>
            <w:tcW w:w="412" w:type="dxa"/>
          </w:tcPr>
          <w:p w14:paraId="7D3C50F8" w14:textId="77777777" w:rsidR="0036790A" w:rsidRPr="006604B1" w:rsidRDefault="0036790A" w:rsidP="002D4830">
            <w:pPr>
              <w:spacing w:after="120"/>
              <w:jc w:val="center"/>
              <w:rPr>
                <w:rFonts w:ascii="Times New Roman" w:hAnsi="Times New Roman" w:cs="Times New Roman"/>
                <w:b/>
              </w:rPr>
            </w:pPr>
          </w:p>
        </w:tc>
        <w:tc>
          <w:tcPr>
            <w:tcW w:w="412" w:type="dxa"/>
          </w:tcPr>
          <w:p w14:paraId="0DFB343B" w14:textId="77777777" w:rsidR="0036790A" w:rsidRPr="006604B1" w:rsidRDefault="0036790A" w:rsidP="002D4830">
            <w:pPr>
              <w:spacing w:after="120"/>
              <w:jc w:val="center"/>
              <w:rPr>
                <w:rFonts w:ascii="Times New Roman" w:hAnsi="Times New Roman" w:cs="Times New Roman"/>
                <w:b/>
              </w:rPr>
            </w:pPr>
          </w:p>
        </w:tc>
        <w:tc>
          <w:tcPr>
            <w:tcW w:w="412" w:type="dxa"/>
          </w:tcPr>
          <w:p w14:paraId="790F71C1" w14:textId="77777777" w:rsidR="0036790A" w:rsidRPr="006604B1" w:rsidRDefault="0036790A" w:rsidP="002D4830">
            <w:pPr>
              <w:spacing w:after="120"/>
              <w:jc w:val="center"/>
              <w:rPr>
                <w:rFonts w:ascii="Times New Roman" w:hAnsi="Times New Roman" w:cs="Times New Roman"/>
                <w:b/>
              </w:rPr>
            </w:pPr>
          </w:p>
        </w:tc>
        <w:tc>
          <w:tcPr>
            <w:tcW w:w="412" w:type="dxa"/>
          </w:tcPr>
          <w:p w14:paraId="608BED66" w14:textId="77777777" w:rsidR="0036790A" w:rsidRPr="006604B1" w:rsidRDefault="0036790A" w:rsidP="002D4830">
            <w:pPr>
              <w:spacing w:after="120"/>
              <w:jc w:val="center"/>
              <w:rPr>
                <w:rFonts w:ascii="Times New Roman" w:hAnsi="Times New Roman" w:cs="Times New Roman"/>
                <w:b/>
              </w:rPr>
            </w:pPr>
          </w:p>
        </w:tc>
        <w:tc>
          <w:tcPr>
            <w:tcW w:w="412" w:type="dxa"/>
          </w:tcPr>
          <w:p w14:paraId="731F5EA8" w14:textId="77777777" w:rsidR="0036790A" w:rsidRPr="006604B1" w:rsidRDefault="0036790A" w:rsidP="002D4830">
            <w:pPr>
              <w:spacing w:after="120"/>
              <w:jc w:val="center"/>
              <w:rPr>
                <w:rFonts w:ascii="Times New Roman" w:hAnsi="Times New Roman" w:cs="Times New Roman"/>
                <w:b/>
              </w:rPr>
            </w:pPr>
          </w:p>
        </w:tc>
        <w:tc>
          <w:tcPr>
            <w:tcW w:w="412" w:type="dxa"/>
          </w:tcPr>
          <w:p w14:paraId="157F55DC" w14:textId="77777777" w:rsidR="0036790A" w:rsidRPr="006604B1" w:rsidRDefault="0036790A" w:rsidP="002D4830">
            <w:pPr>
              <w:spacing w:after="120"/>
              <w:jc w:val="center"/>
              <w:rPr>
                <w:rFonts w:ascii="Times New Roman" w:hAnsi="Times New Roman" w:cs="Times New Roman"/>
                <w:b/>
              </w:rPr>
            </w:pPr>
          </w:p>
        </w:tc>
        <w:tc>
          <w:tcPr>
            <w:tcW w:w="412" w:type="dxa"/>
          </w:tcPr>
          <w:p w14:paraId="510D91F1" w14:textId="3BA4DF53"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10A4AD29" w14:textId="77777777" w:rsidR="0036790A" w:rsidRPr="006604B1" w:rsidRDefault="0036790A" w:rsidP="002D4830">
            <w:pPr>
              <w:spacing w:after="120"/>
              <w:jc w:val="center"/>
              <w:rPr>
                <w:rFonts w:ascii="Times New Roman" w:hAnsi="Times New Roman" w:cs="Times New Roman"/>
                <w:b/>
              </w:rPr>
            </w:pPr>
          </w:p>
        </w:tc>
      </w:tr>
      <w:tr w:rsidR="0036790A" w:rsidRPr="00B313BF" w14:paraId="76DB5D95" w14:textId="77777777" w:rsidTr="00B02D4E">
        <w:tc>
          <w:tcPr>
            <w:tcW w:w="1087" w:type="dxa"/>
            <w:shd w:val="clear" w:color="auto" w:fill="FABF8F" w:themeFill="accent6" w:themeFillTint="99"/>
          </w:tcPr>
          <w:p w14:paraId="7541D898"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Aydın Büyükşehir Belediyesi</w:t>
            </w:r>
          </w:p>
        </w:tc>
        <w:tc>
          <w:tcPr>
            <w:tcW w:w="276" w:type="dxa"/>
          </w:tcPr>
          <w:p w14:paraId="7A1F3946" w14:textId="77777777" w:rsidR="0036790A" w:rsidRPr="006604B1" w:rsidRDefault="0036790A" w:rsidP="002D4830">
            <w:pPr>
              <w:spacing w:after="120"/>
              <w:jc w:val="center"/>
              <w:rPr>
                <w:rFonts w:ascii="Times New Roman" w:hAnsi="Times New Roman" w:cs="Times New Roman"/>
                <w:b/>
              </w:rPr>
            </w:pPr>
          </w:p>
        </w:tc>
        <w:tc>
          <w:tcPr>
            <w:tcW w:w="275" w:type="dxa"/>
          </w:tcPr>
          <w:p w14:paraId="1AE52E97" w14:textId="77777777" w:rsidR="0036790A" w:rsidRPr="006604B1" w:rsidRDefault="0036790A" w:rsidP="002D4830">
            <w:pPr>
              <w:spacing w:after="120"/>
              <w:jc w:val="center"/>
              <w:rPr>
                <w:rFonts w:ascii="Times New Roman" w:hAnsi="Times New Roman" w:cs="Times New Roman"/>
                <w:b/>
              </w:rPr>
            </w:pPr>
          </w:p>
        </w:tc>
        <w:tc>
          <w:tcPr>
            <w:tcW w:w="412" w:type="dxa"/>
          </w:tcPr>
          <w:p w14:paraId="65390994" w14:textId="77777777" w:rsidR="0036790A" w:rsidRPr="006604B1" w:rsidRDefault="0036790A" w:rsidP="002D4830">
            <w:pPr>
              <w:spacing w:after="120"/>
              <w:jc w:val="center"/>
              <w:rPr>
                <w:rFonts w:ascii="Times New Roman" w:hAnsi="Times New Roman" w:cs="Times New Roman"/>
                <w:b/>
              </w:rPr>
            </w:pPr>
          </w:p>
        </w:tc>
        <w:tc>
          <w:tcPr>
            <w:tcW w:w="412" w:type="dxa"/>
          </w:tcPr>
          <w:p w14:paraId="583171D8" w14:textId="443901FE" w:rsidR="0036790A" w:rsidRPr="006604B1" w:rsidRDefault="00832A2B" w:rsidP="002D4830">
            <w:pPr>
              <w:spacing w:after="120"/>
              <w:jc w:val="center"/>
              <w:rPr>
                <w:rFonts w:ascii="Times New Roman" w:hAnsi="Times New Roman" w:cs="Times New Roman"/>
                <w:b/>
              </w:rPr>
            </w:pPr>
            <w:r>
              <w:rPr>
                <w:rFonts w:ascii="Times New Roman" w:hAnsi="Times New Roman" w:cs="Times New Roman"/>
                <w:b/>
              </w:rPr>
              <w:t>*</w:t>
            </w:r>
          </w:p>
        </w:tc>
        <w:tc>
          <w:tcPr>
            <w:tcW w:w="275" w:type="dxa"/>
          </w:tcPr>
          <w:p w14:paraId="7BE947B4" w14:textId="77777777" w:rsidR="0036790A" w:rsidRPr="006604B1" w:rsidRDefault="0036790A" w:rsidP="002D4830">
            <w:pPr>
              <w:spacing w:after="120"/>
              <w:jc w:val="center"/>
              <w:rPr>
                <w:rFonts w:ascii="Times New Roman" w:hAnsi="Times New Roman" w:cs="Times New Roman"/>
                <w:b/>
              </w:rPr>
            </w:pPr>
          </w:p>
        </w:tc>
        <w:tc>
          <w:tcPr>
            <w:tcW w:w="412" w:type="dxa"/>
          </w:tcPr>
          <w:p w14:paraId="3F70B53C" w14:textId="77777777" w:rsidR="0036790A" w:rsidRPr="006604B1" w:rsidRDefault="0036790A" w:rsidP="002D4830">
            <w:pPr>
              <w:spacing w:after="120"/>
              <w:jc w:val="center"/>
              <w:rPr>
                <w:rFonts w:ascii="Times New Roman" w:hAnsi="Times New Roman" w:cs="Times New Roman"/>
                <w:b/>
              </w:rPr>
            </w:pPr>
          </w:p>
        </w:tc>
        <w:tc>
          <w:tcPr>
            <w:tcW w:w="412" w:type="dxa"/>
          </w:tcPr>
          <w:p w14:paraId="61E58767" w14:textId="77777777" w:rsidR="0036790A" w:rsidRPr="006604B1" w:rsidRDefault="0036790A" w:rsidP="002D4830">
            <w:pPr>
              <w:spacing w:after="120"/>
              <w:jc w:val="center"/>
              <w:rPr>
                <w:rFonts w:ascii="Times New Roman" w:hAnsi="Times New Roman" w:cs="Times New Roman"/>
                <w:b/>
              </w:rPr>
            </w:pPr>
          </w:p>
        </w:tc>
        <w:tc>
          <w:tcPr>
            <w:tcW w:w="475" w:type="dxa"/>
          </w:tcPr>
          <w:p w14:paraId="3D8854A2" w14:textId="77777777" w:rsidR="0036790A" w:rsidRPr="006604B1" w:rsidRDefault="0036790A" w:rsidP="002D4830">
            <w:pPr>
              <w:spacing w:after="120"/>
              <w:jc w:val="center"/>
              <w:rPr>
                <w:rFonts w:ascii="Times New Roman" w:hAnsi="Times New Roman" w:cs="Times New Roman"/>
                <w:b/>
              </w:rPr>
            </w:pPr>
          </w:p>
        </w:tc>
        <w:tc>
          <w:tcPr>
            <w:tcW w:w="458" w:type="dxa"/>
          </w:tcPr>
          <w:p w14:paraId="32239901" w14:textId="77777777" w:rsidR="0036790A" w:rsidRPr="006604B1" w:rsidRDefault="0036790A" w:rsidP="002D4830">
            <w:pPr>
              <w:spacing w:after="120"/>
              <w:jc w:val="center"/>
              <w:rPr>
                <w:rFonts w:ascii="Times New Roman" w:hAnsi="Times New Roman" w:cs="Times New Roman"/>
                <w:b/>
              </w:rPr>
            </w:pPr>
          </w:p>
        </w:tc>
        <w:tc>
          <w:tcPr>
            <w:tcW w:w="448" w:type="dxa"/>
          </w:tcPr>
          <w:p w14:paraId="1AB18026" w14:textId="77777777" w:rsidR="0036790A" w:rsidRPr="006604B1" w:rsidRDefault="0036790A" w:rsidP="002D4830">
            <w:pPr>
              <w:spacing w:after="120"/>
              <w:jc w:val="center"/>
              <w:rPr>
                <w:rFonts w:ascii="Times New Roman" w:hAnsi="Times New Roman" w:cs="Times New Roman"/>
                <w:b/>
              </w:rPr>
            </w:pPr>
          </w:p>
        </w:tc>
        <w:tc>
          <w:tcPr>
            <w:tcW w:w="412" w:type="dxa"/>
          </w:tcPr>
          <w:p w14:paraId="268E01E8" w14:textId="77777777" w:rsidR="0036790A" w:rsidRPr="006604B1" w:rsidRDefault="0036790A" w:rsidP="002D4830">
            <w:pPr>
              <w:spacing w:after="120"/>
              <w:jc w:val="center"/>
              <w:rPr>
                <w:rFonts w:ascii="Times New Roman" w:hAnsi="Times New Roman" w:cs="Times New Roman"/>
                <w:b/>
              </w:rPr>
            </w:pPr>
          </w:p>
        </w:tc>
        <w:tc>
          <w:tcPr>
            <w:tcW w:w="412" w:type="dxa"/>
          </w:tcPr>
          <w:p w14:paraId="30EBDB6D" w14:textId="204C9983" w:rsidR="0036790A" w:rsidRPr="006604B1" w:rsidRDefault="00832A2B"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634DBCA3" w14:textId="4E420D93" w:rsidR="0036790A" w:rsidRPr="006604B1" w:rsidRDefault="00832A2B"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384AA377" w14:textId="77777777" w:rsidR="0036790A" w:rsidRPr="006604B1" w:rsidRDefault="0036790A" w:rsidP="002D4830">
            <w:pPr>
              <w:spacing w:after="120"/>
              <w:jc w:val="center"/>
              <w:rPr>
                <w:rFonts w:ascii="Times New Roman" w:hAnsi="Times New Roman" w:cs="Times New Roman"/>
                <w:b/>
              </w:rPr>
            </w:pPr>
          </w:p>
        </w:tc>
        <w:tc>
          <w:tcPr>
            <w:tcW w:w="412" w:type="dxa"/>
          </w:tcPr>
          <w:p w14:paraId="226DD570" w14:textId="7C9B5770" w:rsidR="0036790A" w:rsidRPr="006604B1" w:rsidRDefault="00832A2B"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6AA1EEEB" w14:textId="77777777" w:rsidR="0036790A" w:rsidRPr="006604B1" w:rsidRDefault="0036790A" w:rsidP="002D4830">
            <w:pPr>
              <w:spacing w:after="120"/>
              <w:jc w:val="center"/>
              <w:rPr>
                <w:rFonts w:ascii="Times New Roman" w:hAnsi="Times New Roman" w:cs="Times New Roman"/>
                <w:b/>
              </w:rPr>
            </w:pPr>
          </w:p>
        </w:tc>
        <w:tc>
          <w:tcPr>
            <w:tcW w:w="412" w:type="dxa"/>
          </w:tcPr>
          <w:p w14:paraId="6157A747" w14:textId="77777777" w:rsidR="0036790A" w:rsidRPr="006604B1" w:rsidRDefault="0036790A" w:rsidP="002D4830">
            <w:pPr>
              <w:spacing w:after="120"/>
              <w:jc w:val="center"/>
              <w:rPr>
                <w:rFonts w:ascii="Times New Roman" w:hAnsi="Times New Roman" w:cs="Times New Roman"/>
                <w:b/>
              </w:rPr>
            </w:pPr>
          </w:p>
        </w:tc>
        <w:tc>
          <w:tcPr>
            <w:tcW w:w="412" w:type="dxa"/>
          </w:tcPr>
          <w:p w14:paraId="7AB93CEF" w14:textId="77777777" w:rsidR="0036790A" w:rsidRPr="006604B1" w:rsidRDefault="0036790A" w:rsidP="002D4830">
            <w:pPr>
              <w:spacing w:after="120"/>
              <w:jc w:val="center"/>
              <w:rPr>
                <w:rFonts w:ascii="Times New Roman" w:hAnsi="Times New Roman" w:cs="Times New Roman"/>
                <w:b/>
              </w:rPr>
            </w:pPr>
          </w:p>
        </w:tc>
        <w:tc>
          <w:tcPr>
            <w:tcW w:w="412" w:type="dxa"/>
          </w:tcPr>
          <w:p w14:paraId="2F639D7A" w14:textId="77777777" w:rsidR="0036790A" w:rsidRPr="006604B1" w:rsidRDefault="0036790A" w:rsidP="002D4830">
            <w:pPr>
              <w:spacing w:after="120"/>
              <w:jc w:val="center"/>
              <w:rPr>
                <w:rFonts w:ascii="Times New Roman" w:hAnsi="Times New Roman" w:cs="Times New Roman"/>
                <w:b/>
              </w:rPr>
            </w:pPr>
          </w:p>
        </w:tc>
        <w:tc>
          <w:tcPr>
            <w:tcW w:w="412" w:type="dxa"/>
          </w:tcPr>
          <w:p w14:paraId="1B9D2684" w14:textId="77777777" w:rsidR="0036790A" w:rsidRPr="006604B1" w:rsidRDefault="0036790A" w:rsidP="002D4830">
            <w:pPr>
              <w:spacing w:after="120"/>
              <w:jc w:val="center"/>
              <w:rPr>
                <w:rFonts w:ascii="Times New Roman" w:hAnsi="Times New Roman" w:cs="Times New Roman"/>
                <w:b/>
              </w:rPr>
            </w:pPr>
          </w:p>
        </w:tc>
      </w:tr>
      <w:tr w:rsidR="0036790A" w:rsidRPr="00B313BF" w14:paraId="39241025" w14:textId="77777777" w:rsidTr="00B02D4E">
        <w:tc>
          <w:tcPr>
            <w:tcW w:w="1087" w:type="dxa"/>
            <w:shd w:val="clear" w:color="auto" w:fill="FABF8F" w:themeFill="accent6" w:themeFillTint="99"/>
          </w:tcPr>
          <w:p w14:paraId="58A20FD8"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İlçe Belediyeleri</w:t>
            </w:r>
          </w:p>
        </w:tc>
        <w:tc>
          <w:tcPr>
            <w:tcW w:w="276" w:type="dxa"/>
          </w:tcPr>
          <w:p w14:paraId="5C46AEE7" w14:textId="77777777" w:rsidR="0036790A" w:rsidRPr="006604B1" w:rsidRDefault="0036790A" w:rsidP="002D4830">
            <w:pPr>
              <w:spacing w:after="120"/>
              <w:jc w:val="center"/>
              <w:rPr>
                <w:rFonts w:ascii="Times New Roman" w:hAnsi="Times New Roman" w:cs="Times New Roman"/>
                <w:b/>
              </w:rPr>
            </w:pPr>
          </w:p>
        </w:tc>
        <w:tc>
          <w:tcPr>
            <w:tcW w:w="275" w:type="dxa"/>
          </w:tcPr>
          <w:p w14:paraId="1EB0C12A" w14:textId="77777777" w:rsidR="0036790A" w:rsidRPr="006604B1" w:rsidRDefault="0036790A" w:rsidP="002D4830">
            <w:pPr>
              <w:spacing w:after="120"/>
              <w:jc w:val="center"/>
              <w:rPr>
                <w:rFonts w:ascii="Times New Roman" w:hAnsi="Times New Roman" w:cs="Times New Roman"/>
                <w:b/>
              </w:rPr>
            </w:pPr>
          </w:p>
        </w:tc>
        <w:tc>
          <w:tcPr>
            <w:tcW w:w="412" w:type="dxa"/>
          </w:tcPr>
          <w:p w14:paraId="7DEF3BA6" w14:textId="77777777" w:rsidR="0036790A" w:rsidRPr="006604B1" w:rsidRDefault="0036790A" w:rsidP="002D4830">
            <w:pPr>
              <w:spacing w:after="120"/>
              <w:jc w:val="center"/>
              <w:rPr>
                <w:rFonts w:ascii="Times New Roman" w:hAnsi="Times New Roman" w:cs="Times New Roman"/>
                <w:b/>
              </w:rPr>
            </w:pPr>
          </w:p>
        </w:tc>
        <w:tc>
          <w:tcPr>
            <w:tcW w:w="412" w:type="dxa"/>
          </w:tcPr>
          <w:p w14:paraId="5DD055E0" w14:textId="77777777" w:rsidR="0036790A" w:rsidRPr="006604B1" w:rsidRDefault="0036790A" w:rsidP="002D4830">
            <w:pPr>
              <w:spacing w:after="120"/>
              <w:jc w:val="center"/>
              <w:rPr>
                <w:rFonts w:ascii="Times New Roman" w:hAnsi="Times New Roman" w:cs="Times New Roman"/>
                <w:b/>
              </w:rPr>
            </w:pPr>
          </w:p>
        </w:tc>
        <w:tc>
          <w:tcPr>
            <w:tcW w:w="275" w:type="dxa"/>
          </w:tcPr>
          <w:p w14:paraId="1C7B54E8" w14:textId="77777777" w:rsidR="0036790A" w:rsidRPr="006604B1" w:rsidRDefault="0036790A" w:rsidP="002D4830">
            <w:pPr>
              <w:spacing w:after="120"/>
              <w:jc w:val="center"/>
              <w:rPr>
                <w:rFonts w:ascii="Times New Roman" w:hAnsi="Times New Roman" w:cs="Times New Roman"/>
                <w:b/>
              </w:rPr>
            </w:pPr>
          </w:p>
        </w:tc>
        <w:tc>
          <w:tcPr>
            <w:tcW w:w="412" w:type="dxa"/>
          </w:tcPr>
          <w:p w14:paraId="42751CA7" w14:textId="77777777" w:rsidR="0036790A" w:rsidRPr="006604B1" w:rsidRDefault="0036790A" w:rsidP="002D4830">
            <w:pPr>
              <w:spacing w:after="120"/>
              <w:jc w:val="center"/>
              <w:rPr>
                <w:rFonts w:ascii="Times New Roman" w:hAnsi="Times New Roman" w:cs="Times New Roman"/>
                <w:b/>
              </w:rPr>
            </w:pPr>
          </w:p>
        </w:tc>
        <w:tc>
          <w:tcPr>
            <w:tcW w:w="412" w:type="dxa"/>
          </w:tcPr>
          <w:p w14:paraId="21D8FA60" w14:textId="77777777" w:rsidR="0036790A" w:rsidRPr="006604B1" w:rsidRDefault="0036790A" w:rsidP="002D4830">
            <w:pPr>
              <w:spacing w:after="120"/>
              <w:jc w:val="center"/>
              <w:rPr>
                <w:rFonts w:ascii="Times New Roman" w:hAnsi="Times New Roman" w:cs="Times New Roman"/>
                <w:b/>
              </w:rPr>
            </w:pPr>
          </w:p>
        </w:tc>
        <w:tc>
          <w:tcPr>
            <w:tcW w:w="475" w:type="dxa"/>
          </w:tcPr>
          <w:p w14:paraId="1C0A0833" w14:textId="77777777" w:rsidR="0036790A" w:rsidRPr="006604B1" w:rsidRDefault="0036790A" w:rsidP="002D4830">
            <w:pPr>
              <w:spacing w:after="120"/>
              <w:jc w:val="center"/>
              <w:rPr>
                <w:rFonts w:ascii="Times New Roman" w:hAnsi="Times New Roman" w:cs="Times New Roman"/>
                <w:b/>
              </w:rPr>
            </w:pPr>
          </w:p>
        </w:tc>
        <w:tc>
          <w:tcPr>
            <w:tcW w:w="458" w:type="dxa"/>
          </w:tcPr>
          <w:p w14:paraId="47E93F67" w14:textId="77777777" w:rsidR="0036790A" w:rsidRPr="006604B1" w:rsidRDefault="0036790A" w:rsidP="002D4830">
            <w:pPr>
              <w:spacing w:after="120"/>
              <w:jc w:val="center"/>
              <w:rPr>
                <w:rFonts w:ascii="Times New Roman" w:hAnsi="Times New Roman" w:cs="Times New Roman"/>
                <w:b/>
              </w:rPr>
            </w:pPr>
          </w:p>
        </w:tc>
        <w:tc>
          <w:tcPr>
            <w:tcW w:w="448" w:type="dxa"/>
          </w:tcPr>
          <w:p w14:paraId="5A323912" w14:textId="77777777" w:rsidR="0036790A" w:rsidRPr="006604B1" w:rsidRDefault="0036790A" w:rsidP="002D4830">
            <w:pPr>
              <w:spacing w:after="120"/>
              <w:jc w:val="center"/>
              <w:rPr>
                <w:rFonts w:ascii="Times New Roman" w:hAnsi="Times New Roman" w:cs="Times New Roman"/>
                <w:b/>
              </w:rPr>
            </w:pPr>
          </w:p>
        </w:tc>
        <w:tc>
          <w:tcPr>
            <w:tcW w:w="412" w:type="dxa"/>
          </w:tcPr>
          <w:p w14:paraId="53C43B88" w14:textId="77777777" w:rsidR="0036790A" w:rsidRPr="006604B1" w:rsidRDefault="0036790A" w:rsidP="002D4830">
            <w:pPr>
              <w:spacing w:after="120"/>
              <w:jc w:val="center"/>
              <w:rPr>
                <w:rFonts w:ascii="Times New Roman" w:hAnsi="Times New Roman" w:cs="Times New Roman"/>
                <w:b/>
              </w:rPr>
            </w:pPr>
          </w:p>
        </w:tc>
        <w:tc>
          <w:tcPr>
            <w:tcW w:w="412" w:type="dxa"/>
          </w:tcPr>
          <w:p w14:paraId="2A2CC200" w14:textId="77777777" w:rsidR="0036790A" w:rsidRPr="006604B1" w:rsidRDefault="0036790A" w:rsidP="002D4830">
            <w:pPr>
              <w:spacing w:after="120"/>
              <w:jc w:val="center"/>
              <w:rPr>
                <w:rFonts w:ascii="Times New Roman" w:hAnsi="Times New Roman" w:cs="Times New Roman"/>
                <w:b/>
              </w:rPr>
            </w:pPr>
          </w:p>
        </w:tc>
        <w:tc>
          <w:tcPr>
            <w:tcW w:w="412" w:type="dxa"/>
          </w:tcPr>
          <w:p w14:paraId="121B3B91" w14:textId="3F185370"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39C8DAAE" w14:textId="2345B2D3"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697A171B" w14:textId="77777777" w:rsidR="0036790A" w:rsidRPr="006604B1" w:rsidRDefault="0036790A" w:rsidP="002D4830">
            <w:pPr>
              <w:spacing w:after="120"/>
              <w:jc w:val="center"/>
              <w:rPr>
                <w:rFonts w:ascii="Times New Roman" w:hAnsi="Times New Roman" w:cs="Times New Roman"/>
                <w:b/>
              </w:rPr>
            </w:pPr>
          </w:p>
        </w:tc>
        <w:tc>
          <w:tcPr>
            <w:tcW w:w="412" w:type="dxa"/>
          </w:tcPr>
          <w:p w14:paraId="0BD5551B" w14:textId="43EA18E7"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122EAEAC" w14:textId="77777777" w:rsidR="0036790A" w:rsidRPr="006604B1" w:rsidRDefault="0036790A" w:rsidP="002D4830">
            <w:pPr>
              <w:spacing w:after="120"/>
              <w:jc w:val="center"/>
              <w:rPr>
                <w:rFonts w:ascii="Times New Roman" w:hAnsi="Times New Roman" w:cs="Times New Roman"/>
                <w:b/>
              </w:rPr>
            </w:pPr>
          </w:p>
        </w:tc>
        <w:tc>
          <w:tcPr>
            <w:tcW w:w="412" w:type="dxa"/>
          </w:tcPr>
          <w:p w14:paraId="23EFC95D" w14:textId="77777777" w:rsidR="0036790A" w:rsidRPr="006604B1" w:rsidRDefault="0036790A" w:rsidP="002D4830">
            <w:pPr>
              <w:spacing w:after="120"/>
              <w:jc w:val="center"/>
              <w:rPr>
                <w:rFonts w:ascii="Times New Roman" w:hAnsi="Times New Roman" w:cs="Times New Roman"/>
                <w:b/>
              </w:rPr>
            </w:pPr>
          </w:p>
        </w:tc>
        <w:tc>
          <w:tcPr>
            <w:tcW w:w="412" w:type="dxa"/>
          </w:tcPr>
          <w:p w14:paraId="410CB633" w14:textId="77777777" w:rsidR="0036790A" w:rsidRPr="006604B1" w:rsidRDefault="0036790A" w:rsidP="002D4830">
            <w:pPr>
              <w:spacing w:after="120"/>
              <w:jc w:val="center"/>
              <w:rPr>
                <w:rFonts w:ascii="Times New Roman" w:hAnsi="Times New Roman" w:cs="Times New Roman"/>
                <w:b/>
              </w:rPr>
            </w:pPr>
          </w:p>
        </w:tc>
        <w:tc>
          <w:tcPr>
            <w:tcW w:w="412" w:type="dxa"/>
          </w:tcPr>
          <w:p w14:paraId="1FB68BF6" w14:textId="77777777" w:rsidR="0036790A" w:rsidRPr="006604B1" w:rsidRDefault="0036790A" w:rsidP="002D4830">
            <w:pPr>
              <w:spacing w:after="120"/>
              <w:jc w:val="center"/>
              <w:rPr>
                <w:rFonts w:ascii="Times New Roman" w:hAnsi="Times New Roman" w:cs="Times New Roman"/>
                <w:b/>
              </w:rPr>
            </w:pPr>
          </w:p>
        </w:tc>
      </w:tr>
      <w:tr w:rsidR="0036790A" w:rsidRPr="00B313BF" w14:paraId="7EA6F80F" w14:textId="77777777" w:rsidTr="00B02D4E">
        <w:tc>
          <w:tcPr>
            <w:tcW w:w="1087" w:type="dxa"/>
            <w:shd w:val="clear" w:color="auto" w:fill="FABF8F" w:themeFill="accent6" w:themeFillTint="99"/>
          </w:tcPr>
          <w:p w14:paraId="378C22A0"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Sanayi ve Ticaret Odası</w:t>
            </w:r>
          </w:p>
        </w:tc>
        <w:tc>
          <w:tcPr>
            <w:tcW w:w="276" w:type="dxa"/>
          </w:tcPr>
          <w:p w14:paraId="16191D08" w14:textId="77777777" w:rsidR="0036790A" w:rsidRPr="006604B1" w:rsidRDefault="0036790A" w:rsidP="002D4830">
            <w:pPr>
              <w:spacing w:after="120"/>
              <w:jc w:val="center"/>
              <w:rPr>
                <w:rFonts w:ascii="Times New Roman" w:hAnsi="Times New Roman" w:cs="Times New Roman"/>
                <w:b/>
              </w:rPr>
            </w:pPr>
          </w:p>
        </w:tc>
        <w:tc>
          <w:tcPr>
            <w:tcW w:w="275" w:type="dxa"/>
          </w:tcPr>
          <w:p w14:paraId="5C7B8BA1" w14:textId="77777777" w:rsidR="0036790A" w:rsidRPr="006604B1" w:rsidRDefault="0036790A" w:rsidP="002D4830">
            <w:pPr>
              <w:spacing w:after="120"/>
              <w:jc w:val="center"/>
              <w:rPr>
                <w:rFonts w:ascii="Times New Roman" w:hAnsi="Times New Roman" w:cs="Times New Roman"/>
                <w:b/>
              </w:rPr>
            </w:pPr>
          </w:p>
        </w:tc>
        <w:tc>
          <w:tcPr>
            <w:tcW w:w="412" w:type="dxa"/>
          </w:tcPr>
          <w:p w14:paraId="0AA88385" w14:textId="77777777" w:rsidR="0036790A" w:rsidRPr="006604B1" w:rsidRDefault="0036790A" w:rsidP="002D4830">
            <w:pPr>
              <w:spacing w:after="120"/>
              <w:jc w:val="center"/>
              <w:rPr>
                <w:rFonts w:ascii="Times New Roman" w:hAnsi="Times New Roman" w:cs="Times New Roman"/>
                <w:b/>
              </w:rPr>
            </w:pPr>
          </w:p>
        </w:tc>
        <w:tc>
          <w:tcPr>
            <w:tcW w:w="412" w:type="dxa"/>
          </w:tcPr>
          <w:p w14:paraId="7DCA4B98" w14:textId="77777777" w:rsidR="0036790A" w:rsidRPr="006604B1" w:rsidRDefault="0036790A" w:rsidP="002D4830">
            <w:pPr>
              <w:spacing w:after="120"/>
              <w:jc w:val="center"/>
              <w:rPr>
                <w:rFonts w:ascii="Times New Roman" w:hAnsi="Times New Roman" w:cs="Times New Roman"/>
                <w:b/>
              </w:rPr>
            </w:pPr>
          </w:p>
        </w:tc>
        <w:tc>
          <w:tcPr>
            <w:tcW w:w="275" w:type="dxa"/>
          </w:tcPr>
          <w:p w14:paraId="54C314F5" w14:textId="77777777" w:rsidR="0036790A" w:rsidRPr="006604B1" w:rsidRDefault="0036790A" w:rsidP="002D4830">
            <w:pPr>
              <w:spacing w:after="120"/>
              <w:jc w:val="center"/>
              <w:rPr>
                <w:rFonts w:ascii="Times New Roman" w:hAnsi="Times New Roman" w:cs="Times New Roman"/>
                <w:b/>
              </w:rPr>
            </w:pPr>
          </w:p>
        </w:tc>
        <w:tc>
          <w:tcPr>
            <w:tcW w:w="412" w:type="dxa"/>
          </w:tcPr>
          <w:p w14:paraId="5B07D5E4" w14:textId="77777777" w:rsidR="0036790A" w:rsidRPr="006604B1" w:rsidRDefault="0036790A" w:rsidP="002D4830">
            <w:pPr>
              <w:spacing w:after="120"/>
              <w:jc w:val="center"/>
              <w:rPr>
                <w:rFonts w:ascii="Times New Roman" w:hAnsi="Times New Roman" w:cs="Times New Roman"/>
                <w:b/>
              </w:rPr>
            </w:pPr>
          </w:p>
        </w:tc>
        <w:tc>
          <w:tcPr>
            <w:tcW w:w="412" w:type="dxa"/>
          </w:tcPr>
          <w:p w14:paraId="56A57254" w14:textId="77777777" w:rsidR="0036790A" w:rsidRPr="006604B1" w:rsidRDefault="0036790A" w:rsidP="002D4830">
            <w:pPr>
              <w:spacing w:after="120"/>
              <w:jc w:val="center"/>
              <w:rPr>
                <w:rFonts w:ascii="Times New Roman" w:hAnsi="Times New Roman" w:cs="Times New Roman"/>
                <w:b/>
              </w:rPr>
            </w:pPr>
          </w:p>
        </w:tc>
        <w:tc>
          <w:tcPr>
            <w:tcW w:w="475" w:type="dxa"/>
          </w:tcPr>
          <w:p w14:paraId="241FECF0" w14:textId="77777777" w:rsidR="0036790A" w:rsidRPr="006604B1" w:rsidRDefault="0036790A" w:rsidP="002D4830">
            <w:pPr>
              <w:spacing w:after="120"/>
              <w:jc w:val="center"/>
              <w:rPr>
                <w:rFonts w:ascii="Times New Roman" w:hAnsi="Times New Roman" w:cs="Times New Roman"/>
                <w:b/>
              </w:rPr>
            </w:pPr>
          </w:p>
        </w:tc>
        <w:tc>
          <w:tcPr>
            <w:tcW w:w="458" w:type="dxa"/>
          </w:tcPr>
          <w:p w14:paraId="77D186A8" w14:textId="77777777" w:rsidR="0036790A" w:rsidRPr="006604B1" w:rsidRDefault="0036790A" w:rsidP="002D4830">
            <w:pPr>
              <w:spacing w:after="120"/>
              <w:jc w:val="center"/>
              <w:rPr>
                <w:rFonts w:ascii="Times New Roman" w:hAnsi="Times New Roman" w:cs="Times New Roman"/>
                <w:b/>
              </w:rPr>
            </w:pPr>
          </w:p>
        </w:tc>
        <w:tc>
          <w:tcPr>
            <w:tcW w:w="448" w:type="dxa"/>
          </w:tcPr>
          <w:p w14:paraId="3C27C235" w14:textId="77777777" w:rsidR="0036790A" w:rsidRPr="006604B1" w:rsidRDefault="0036790A" w:rsidP="002D4830">
            <w:pPr>
              <w:spacing w:after="120"/>
              <w:jc w:val="center"/>
              <w:rPr>
                <w:rFonts w:ascii="Times New Roman" w:hAnsi="Times New Roman" w:cs="Times New Roman"/>
                <w:b/>
              </w:rPr>
            </w:pPr>
          </w:p>
        </w:tc>
        <w:tc>
          <w:tcPr>
            <w:tcW w:w="412" w:type="dxa"/>
          </w:tcPr>
          <w:p w14:paraId="5C5249BD" w14:textId="77777777" w:rsidR="0036790A" w:rsidRPr="006604B1" w:rsidRDefault="0036790A" w:rsidP="002D4830">
            <w:pPr>
              <w:spacing w:after="120"/>
              <w:jc w:val="center"/>
              <w:rPr>
                <w:rFonts w:ascii="Times New Roman" w:hAnsi="Times New Roman" w:cs="Times New Roman"/>
                <w:b/>
              </w:rPr>
            </w:pPr>
          </w:p>
        </w:tc>
        <w:tc>
          <w:tcPr>
            <w:tcW w:w="412" w:type="dxa"/>
          </w:tcPr>
          <w:p w14:paraId="5BE3B35F" w14:textId="77777777" w:rsidR="0036790A" w:rsidRPr="006604B1" w:rsidRDefault="0036790A" w:rsidP="002D4830">
            <w:pPr>
              <w:spacing w:after="120"/>
              <w:jc w:val="center"/>
              <w:rPr>
                <w:rFonts w:ascii="Times New Roman" w:hAnsi="Times New Roman" w:cs="Times New Roman"/>
                <w:b/>
              </w:rPr>
            </w:pPr>
          </w:p>
        </w:tc>
        <w:tc>
          <w:tcPr>
            <w:tcW w:w="412" w:type="dxa"/>
          </w:tcPr>
          <w:p w14:paraId="496529F0" w14:textId="77777777" w:rsidR="0036790A" w:rsidRPr="006604B1" w:rsidRDefault="0036790A" w:rsidP="002D4830">
            <w:pPr>
              <w:spacing w:after="120"/>
              <w:jc w:val="center"/>
              <w:rPr>
                <w:rFonts w:ascii="Times New Roman" w:hAnsi="Times New Roman" w:cs="Times New Roman"/>
                <w:b/>
              </w:rPr>
            </w:pPr>
          </w:p>
        </w:tc>
        <w:tc>
          <w:tcPr>
            <w:tcW w:w="412" w:type="dxa"/>
          </w:tcPr>
          <w:p w14:paraId="4906C1A4" w14:textId="77777777" w:rsidR="0036790A" w:rsidRPr="006604B1" w:rsidRDefault="0036790A" w:rsidP="002D4830">
            <w:pPr>
              <w:spacing w:after="120"/>
              <w:jc w:val="center"/>
              <w:rPr>
                <w:rFonts w:ascii="Times New Roman" w:hAnsi="Times New Roman" w:cs="Times New Roman"/>
                <w:b/>
              </w:rPr>
            </w:pPr>
          </w:p>
        </w:tc>
        <w:tc>
          <w:tcPr>
            <w:tcW w:w="412" w:type="dxa"/>
          </w:tcPr>
          <w:p w14:paraId="233F882C" w14:textId="77777777" w:rsidR="0036790A" w:rsidRPr="006604B1" w:rsidRDefault="0036790A" w:rsidP="002D4830">
            <w:pPr>
              <w:spacing w:after="120"/>
              <w:jc w:val="center"/>
              <w:rPr>
                <w:rFonts w:ascii="Times New Roman" w:hAnsi="Times New Roman" w:cs="Times New Roman"/>
                <w:b/>
              </w:rPr>
            </w:pPr>
          </w:p>
        </w:tc>
        <w:tc>
          <w:tcPr>
            <w:tcW w:w="412" w:type="dxa"/>
          </w:tcPr>
          <w:p w14:paraId="5757C06C" w14:textId="77777777" w:rsidR="0036790A" w:rsidRPr="006604B1" w:rsidRDefault="0036790A" w:rsidP="002D4830">
            <w:pPr>
              <w:spacing w:after="120"/>
              <w:jc w:val="center"/>
              <w:rPr>
                <w:rFonts w:ascii="Times New Roman" w:hAnsi="Times New Roman" w:cs="Times New Roman"/>
                <w:b/>
              </w:rPr>
            </w:pPr>
          </w:p>
        </w:tc>
        <w:tc>
          <w:tcPr>
            <w:tcW w:w="412" w:type="dxa"/>
          </w:tcPr>
          <w:p w14:paraId="5C7DD12A" w14:textId="77777777" w:rsidR="0036790A" w:rsidRPr="006604B1" w:rsidRDefault="0036790A" w:rsidP="002D4830">
            <w:pPr>
              <w:spacing w:after="120"/>
              <w:jc w:val="center"/>
              <w:rPr>
                <w:rFonts w:ascii="Times New Roman" w:hAnsi="Times New Roman" w:cs="Times New Roman"/>
                <w:b/>
              </w:rPr>
            </w:pPr>
          </w:p>
        </w:tc>
        <w:tc>
          <w:tcPr>
            <w:tcW w:w="412" w:type="dxa"/>
          </w:tcPr>
          <w:p w14:paraId="61CE219B" w14:textId="06CA1E01"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3BEC1FFC" w14:textId="12EDB5CD"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6C93D6DE" w14:textId="44643E1B"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r>
      <w:tr w:rsidR="0036790A" w:rsidRPr="00B313BF" w14:paraId="763CF460" w14:textId="77777777" w:rsidTr="00B02D4E">
        <w:tc>
          <w:tcPr>
            <w:tcW w:w="1087" w:type="dxa"/>
            <w:shd w:val="clear" w:color="auto" w:fill="FABF8F" w:themeFill="accent6" w:themeFillTint="99"/>
          </w:tcPr>
          <w:p w14:paraId="66874990"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Organize Sanayi Bölgeleri</w:t>
            </w:r>
          </w:p>
        </w:tc>
        <w:tc>
          <w:tcPr>
            <w:tcW w:w="276" w:type="dxa"/>
          </w:tcPr>
          <w:p w14:paraId="6F1E0BBA" w14:textId="77777777" w:rsidR="0036790A" w:rsidRPr="006604B1" w:rsidRDefault="0036790A" w:rsidP="002D4830">
            <w:pPr>
              <w:spacing w:after="120"/>
              <w:jc w:val="center"/>
              <w:rPr>
                <w:rFonts w:ascii="Times New Roman" w:hAnsi="Times New Roman" w:cs="Times New Roman"/>
                <w:b/>
              </w:rPr>
            </w:pPr>
          </w:p>
        </w:tc>
        <w:tc>
          <w:tcPr>
            <w:tcW w:w="275" w:type="dxa"/>
          </w:tcPr>
          <w:p w14:paraId="6EB4C66B" w14:textId="77777777" w:rsidR="0036790A" w:rsidRPr="006604B1" w:rsidRDefault="0036790A" w:rsidP="002D4830">
            <w:pPr>
              <w:spacing w:after="120"/>
              <w:jc w:val="center"/>
              <w:rPr>
                <w:rFonts w:ascii="Times New Roman" w:hAnsi="Times New Roman" w:cs="Times New Roman"/>
                <w:b/>
              </w:rPr>
            </w:pPr>
          </w:p>
        </w:tc>
        <w:tc>
          <w:tcPr>
            <w:tcW w:w="412" w:type="dxa"/>
          </w:tcPr>
          <w:p w14:paraId="282CEDA2" w14:textId="77777777" w:rsidR="0036790A" w:rsidRPr="006604B1" w:rsidRDefault="0036790A" w:rsidP="002D4830">
            <w:pPr>
              <w:spacing w:after="120"/>
              <w:jc w:val="center"/>
              <w:rPr>
                <w:rFonts w:ascii="Times New Roman" w:hAnsi="Times New Roman" w:cs="Times New Roman"/>
                <w:b/>
              </w:rPr>
            </w:pPr>
          </w:p>
        </w:tc>
        <w:tc>
          <w:tcPr>
            <w:tcW w:w="412" w:type="dxa"/>
          </w:tcPr>
          <w:p w14:paraId="5EA535F1" w14:textId="54AF7A55"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275" w:type="dxa"/>
          </w:tcPr>
          <w:p w14:paraId="03135371" w14:textId="77777777" w:rsidR="0036790A" w:rsidRPr="006604B1" w:rsidRDefault="0036790A" w:rsidP="002D4830">
            <w:pPr>
              <w:spacing w:after="120"/>
              <w:jc w:val="center"/>
              <w:rPr>
                <w:rFonts w:ascii="Times New Roman" w:hAnsi="Times New Roman" w:cs="Times New Roman"/>
                <w:b/>
              </w:rPr>
            </w:pPr>
          </w:p>
        </w:tc>
        <w:tc>
          <w:tcPr>
            <w:tcW w:w="412" w:type="dxa"/>
          </w:tcPr>
          <w:p w14:paraId="1774D751" w14:textId="77777777" w:rsidR="0036790A" w:rsidRPr="006604B1" w:rsidRDefault="0036790A" w:rsidP="002D4830">
            <w:pPr>
              <w:spacing w:after="120"/>
              <w:jc w:val="center"/>
              <w:rPr>
                <w:rFonts w:ascii="Times New Roman" w:hAnsi="Times New Roman" w:cs="Times New Roman"/>
                <w:b/>
              </w:rPr>
            </w:pPr>
          </w:p>
        </w:tc>
        <w:tc>
          <w:tcPr>
            <w:tcW w:w="412" w:type="dxa"/>
          </w:tcPr>
          <w:p w14:paraId="7874F9EB" w14:textId="77777777" w:rsidR="0036790A" w:rsidRPr="006604B1" w:rsidRDefault="0036790A" w:rsidP="002D4830">
            <w:pPr>
              <w:spacing w:after="120"/>
              <w:jc w:val="center"/>
              <w:rPr>
                <w:rFonts w:ascii="Times New Roman" w:hAnsi="Times New Roman" w:cs="Times New Roman"/>
                <w:b/>
              </w:rPr>
            </w:pPr>
          </w:p>
        </w:tc>
        <w:tc>
          <w:tcPr>
            <w:tcW w:w="475" w:type="dxa"/>
          </w:tcPr>
          <w:p w14:paraId="3AA4A5C1" w14:textId="6AF4F7A0"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58" w:type="dxa"/>
          </w:tcPr>
          <w:p w14:paraId="5977C0D7" w14:textId="77777777" w:rsidR="0036790A" w:rsidRPr="006604B1" w:rsidRDefault="0036790A" w:rsidP="002D4830">
            <w:pPr>
              <w:spacing w:after="120"/>
              <w:jc w:val="center"/>
              <w:rPr>
                <w:rFonts w:ascii="Times New Roman" w:hAnsi="Times New Roman" w:cs="Times New Roman"/>
                <w:b/>
              </w:rPr>
            </w:pPr>
          </w:p>
        </w:tc>
        <w:tc>
          <w:tcPr>
            <w:tcW w:w="448" w:type="dxa"/>
          </w:tcPr>
          <w:p w14:paraId="622DEF3D" w14:textId="77777777" w:rsidR="0036790A" w:rsidRPr="006604B1" w:rsidRDefault="0036790A" w:rsidP="002D4830">
            <w:pPr>
              <w:spacing w:after="120"/>
              <w:jc w:val="center"/>
              <w:rPr>
                <w:rFonts w:ascii="Times New Roman" w:hAnsi="Times New Roman" w:cs="Times New Roman"/>
                <w:b/>
              </w:rPr>
            </w:pPr>
          </w:p>
        </w:tc>
        <w:tc>
          <w:tcPr>
            <w:tcW w:w="412" w:type="dxa"/>
          </w:tcPr>
          <w:p w14:paraId="173FF006" w14:textId="77777777" w:rsidR="0036790A" w:rsidRPr="006604B1" w:rsidRDefault="0036790A" w:rsidP="002D4830">
            <w:pPr>
              <w:spacing w:after="120"/>
              <w:jc w:val="center"/>
              <w:rPr>
                <w:rFonts w:ascii="Times New Roman" w:hAnsi="Times New Roman" w:cs="Times New Roman"/>
                <w:b/>
              </w:rPr>
            </w:pPr>
          </w:p>
        </w:tc>
        <w:tc>
          <w:tcPr>
            <w:tcW w:w="412" w:type="dxa"/>
          </w:tcPr>
          <w:p w14:paraId="0AE7C922" w14:textId="77777777" w:rsidR="0036790A" w:rsidRPr="006604B1" w:rsidRDefault="0036790A" w:rsidP="002D4830">
            <w:pPr>
              <w:spacing w:after="120"/>
              <w:jc w:val="center"/>
              <w:rPr>
                <w:rFonts w:ascii="Times New Roman" w:hAnsi="Times New Roman" w:cs="Times New Roman"/>
                <w:b/>
              </w:rPr>
            </w:pPr>
          </w:p>
        </w:tc>
        <w:tc>
          <w:tcPr>
            <w:tcW w:w="412" w:type="dxa"/>
          </w:tcPr>
          <w:p w14:paraId="791BE49B" w14:textId="77777777" w:rsidR="0036790A" w:rsidRPr="006604B1" w:rsidRDefault="0036790A" w:rsidP="002D4830">
            <w:pPr>
              <w:spacing w:after="120"/>
              <w:jc w:val="center"/>
              <w:rPr>
                <w:rFonts w:ascii="Times New Roman" w:hAnsi="Times New Roman" w:cs="Times New Roman"/>
                <w:b/>
              </w:rPr>
            </w:pPr>
          </w:p>
        </w:tc>
        <w:tc>
          <w:tcPr>
            <w:tcW w:w="412" w:type="dxa"/>
          </w:tcPr>
          <w:p w14:paraId="3E1E048C" w14:textId="77777777" w:rsidR="0036790A" w:rsidRPr="006604B1" w:rsidRDefault="0036790A" w:rsidP="002D4830">
            <w:pPr>
              <w:spacing w:after="120"/>
              <w:jc w:val="center"/>
              <w:rPr>
                <w:rFonts w:ascii="Times New Roman" w:hAnsi="Times New Roman" w:cs="Times New Roman"/>
                <w:b/>
              </w:rPr>
            </w:pPr>
          </w:p>
        </w:tc>
        <w:tc>
          <w:tcPr>
            <w:tcW w:w="412" w:type="dxa"/>
          </w:tcPr>
          <w:p w14:paraId="20A13A77" w14:textId="77777777" w:rsidR="0036790A" w:rsidRPr="006604B1" w:rsidRDefault="0036790A" w:rsidP="002D4830">
            <w:pPr>
              <w:spacing w:after="120"/>
              <w:jc w:val="center"/>
              <w:rPr>
                <w:rFonts w:ascii="Times New Roman" w:hAnsi="Times New Roman" w:cs="Times New Roman"/>
                <w:b/>
              </w:rPr>
            </w:pPr>
          </w:p>
        </w:tc>
        <w:tc>
          <w:tcPr>
            <w:tcW w:w="412" w:type="dxa"/>
          </w:tcPr>
          <w:p w14:paraId="644CA545" w14:textId="77777777" w:rsidR="0036790A" w:rsidRPr="006604B1" w:rsidRDefault="0036790A" w:rsidP="002D4830">
            <w:pPr>
              <w:spacing w:after="120"/>
              <w:jc w:val="center"/>
              <w:rPr>
                <w:rFonts w:ascii="Times New Roman" w:hAnsi="Times New Roman" w:cs="Times New Roman"/>
                <w:b/>
              </w:rPr>
            </w:pPr>
          </w:p>
        </w:tc>
        <w:tc>
          <w:tcPr>
            <w:tcW w:w="412" w:type="dxa"/>
          </w:tcPr>
          <w:p w14:paraId="6B6D3130" w14:textId="77777777" w:rsidR="0036790A" w:rsidRPr="006604B1" w:rsidRDefault="0036790A" w:rsidP="002D4830">
            <w:pPr>
              <w:spacing w:after="120"/>
              <w:jc w:val="center"/>
              <w:rPr>
                <w:rFonts w:ascii="Times New Roman" w:hAnsi="Times New Roman" w:cs="Times New Roman"/>
                <w:b/>
              </w:rPr>
            </w:pPr>
          </w:p>
        </w:tc>
        <w:tc>
          <w:tcPr>
            <w:tcW w:w="412" w:type="dxa"/>
          </w:tcPr>
          <w:p w14:paraId="5704F892" w14:textId="52CCB2C7"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74C0D5B9" w14:textId="77777777" w:rsidR="0036790A" w:rsidRPr="006604B1" w:rsidRDefault="0036790A" w:rsidP="002D4830">
            <w:pPr>
              <w:spacing w:after="120"/>
              <w:jc w:val="center"/>
              <w:rPr>
                <w:rFonts w:ascii="Times New Roman" w:hAnsi="Times New Roman" w:cs="Times New Roman"/>
                <w:b/>
              </w:rPr>
            </w:pPr>
          </w:p>
        </w:tc>
        <w:tc>
          <w:tcPr>
            <w:tcW w:w="412" w:type="dxa"/>
          </w:tcPr>
          <w:p w14:paraId="24D40E7F" w14:textId="77777777" w:rsidR="0036790A" w:rsidRPr="006604B1" w:rsidRDefault="0036790A" w:rsidP="002D4830">
            <w:pPr>
              <w:spacing w:after="120"/>
              <w:jc w:val="center"/>
              <w:rPr>
                <w:rFonts w:ascii="Times New Roman" w:hAnsi="Times New Roman" w:cs="Times New Roman"/>
                <w:b/>
              </w:rPr>
            </w:pPr>
          </w:p>
        </w:tc>
      </w:tr>
      <w:tr w:rsidR="0036790A" w:rsidRPr="00B313BF" w14:paraId="76626174" w14:textId="77777777" w:rsidTr="00B02D4E">
        <w:tc>
          <w:tcPr>
            <w:tcW w:w="1087" w:type="dxa"/>
            <w:shd w:val="clear" w:color="auto" w:fill="FABF8F" w:themeFill="accent6" w:themeFillTint="99"/>
          </w:tcPr>
          <w:p w14:paraId="1B7809B4"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 xml:space="preserve">Özel Sektör </w:t>
            </w:r>
            <w:r w:rsidRPr="006604B1">
              <w:rPr>
                <w:rFonts w:ascii="Times New Roman" w:hAnsi="Times New Roman" w:cs="Times New Roman"/>
                <w:b/>
                <w:sz w:val="20"/>
                <w:szCs w:val="20"/>
              </w:rPr>
              <w:lastRenderedPageBreak/>
              <w:t>Kuruluşları</w:t>
            </w:r>
          </w:p>
        </w:tc>
        <w:tc>
          <w:tcPr>
            <w:tcW w:w="276" w:type="dxa"/>
          </w:tcPr>
          <w:p w14:paraId="6718F769" w14:textId="77777777" w:rsidR="0036790A" w:rsidRPr="006604B1" w:rsidRDefault="0036790A" w:rsidP="002D4830">
            <w:pPr>
              <w:spacing w:after="120"/>
              <w:jc w:val="center"/>
              <w:rPr>
                <w:rFonts w:ascii="Times New Roman" w:hAnsi="Times New Roman" w:cs="Times New Roman"/>
                <w:b/>
              </w:rPr>
            </w:pPr>
          </w:p>
        </w:tc>
        <w:tc>
          <w:tcPr>
            <w:tcW w:w="275" w:type="dxa"/>
          </w:tcPr>
          <w:p w14:paraId="43D859C0" w14:textId="77777777" w:rsidR="0036790A" w:rsidRPr="006604B1" w:rsidRDefault="0036790A" w:rsidP="002D4830">
            <w:pPr>
              <w:spacing w:after="120"/>
              <w:jc w:val="center"/>
              <w:rPr>
                <w:rFonts w:ascii="Times New Roman" w:hAnsi="Times New Roman" w:cs="Times New Roman"/>
                <w:b/>
              </w:rPr>
            </w:pPr>
          </w:p>
        </w:tc>
        <w:tc>
          <w:tcPr>
            <w:tcW w:w="412" w:type="dxa"/>
          </w:tcPr>
          <w:p w14:paraId="5DF7F616" w14:textId="77777777" w:rsidR="0036790A" w:rsidRPr="006604B1" w:rsidRDefault="0036790A" w:rsidP="002D4830">
            <w:pPr>
              <w:spacing w:after="120"/>
              <w:jc w:val="center"/>
              <w:rPr>
                <w:rFonts w:ascii="Times New Roman" w:hAnsi="Times New Roman" w:cs="Times New Roman"/>
                <w:b/>
              </w:rPr>
            </w:pPr>
          </w:p>
        </w:tc>
        <w:tc>
          <w:tcPr>
            <w:tcW w:w="412" w:type="dxa"/>
          </w:tcPr>
          <w:p w14:paraId="0CA893F2" w14:textId="11F36DAA"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275" w:type="dxa"/>
          </w:tcPr>
          <w:p w14:paraId="3A40583F" w14:textId="77777777" w:rsidR="0036790A" w:rsidRPr="006604B1" w:rsidRDefault="0036790A" w:rsidP="002D4830">
            <w:pPr>
              <w:spacing w:after="120"/>
              <w:jc w:val="center"/>
              <w:rPr>
                <w:rFonts w:ascii="Times New Roman" w:hAnsi="Times New Roman" w:cs="Times New Roman"/>
                <w:b/>
              </w:rPr>
            </w:pPr>
          </w:p>
        </w:tc>
        <w:tc>
          <w:tcPr>
            <w:tcW w:w="412" w:type="dxa"/>
          </w:tcPr>
          <w:p w14:paraId="51863E9B" w14:textId="77777777" w:rsidR="0036790A" w:rsidRPr="006604B1" w:rsidRDefault="0036790A" w:rsidP="002D4830">
            <w:pPr>
              <w:spacing w:after="120"/>
              <w:jc w:val="center"/>
              <w:rPr>
                <w:rFonts w:ascii="Times New Roman" w:hAnsi="Times New Roman" w:cs="Times New Roman"/>
                <w:b/>
              </w:rPr>
            </w:pPr>
          </w:p>
        </w:tc>
        <w:tc>
          <w:tcPr>
            <w:tcW w:w="412" w:type="dxa"/>
          </w:tcPr>
          <w:p w14:paraId="261C925B" w14:textId="77777777" w:rsidR="0036790A" w:rsidRPr="006604B1" w:rsidRDefault="0036790A" w:rsidP="002D4830">
            <w:pPr>
              <w:spacing w:after="120"/>
              <w:jc w:val="center"/>
              <w:rPr>
                <w:rFonts w:ascii="Times New Roman" w:hAnsi="Times New Roman" w:cs="Times New Roman"/>
                <w:b/>
              </w:rPr>
            </w:pPr>
          </w:p>
        </w:tc>
        <w:tc>
          <w:tcPr>
            <w:tcW w:w="475" w:type="dxa"/>
          </w:tcPr>
          <w:p w14:paraId="312782ED" w14:textId="42C2BF6A"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58" w:type="dxa"/>
          </w:tcPr>
          <w:p w14:paraId="53D69E14" w14:textId="77777777" w:rsidR="0036790A" w:rsidRPr="006604B1" w:rsidRDefault="0036790A" w:rsidP="002D4830">
            <w:pPr>
              <w:spacing w:after="120"/>
              <w:jc w:val="center"/>
              <w:rPr>
                <w:rFonts w:ascii="Times New Roman" w:hAnsi="Times New Roman" w:cs="Times New Roman"/>
                <w:b/>
              </w:rPr>
            </w:pPr>
          </w:p>
        </w:tc>
        <w:tc>
          <w:tcPr>
            <w:tcW w:w="448" w:type="dxa"/>
          </w:tcPr>
          <w:p w14:paraId="6B7B5941" w14:textId="77777777" w:rsidR="0036790A" w:rsidRPr="006604B1" w:rsidRDefault="0036790A" w:rsidP="002D4830">
            <w:pPr>
              <w:spacing w:after="120"/>
              <w:jc w:val="center"/>
              <w:rPr>
                <w:rFonts w:ascii="Times New Roman" w:hAnsi="Times New Roman" w:cs="Times New Roman"/>
                <w:b/>
              </w:rPr>
            </w:pPr>
          </w:p>
        </w:tc>
        <w:tc>
          <w:tcPr>
            <w:tcW w:w="412" w:type="dxa"/>
          </w:tcPr>
          <w:p w14:paraId="761BF358" w14:textId="77777777" w:rsidR="0036790A" w:rsidRPr="006604B1" w:rsidRDefault="0036790A" w:rsidP="002D4830">
            <w:pPr>
              <w:spacing w:after="120"/>
              <w:jc w:val="center"/>
              <w:rPr>
                <w:rFonts w:ascii="Times New Roman" w:hAnsi="Times New Roman" w:cs="Times New Roman"/>
                <w:b/>
              </w:rPr>
            </w:pPr>
          </w:p>
        </w:tc>
        <w:tc>
          <w:tcPr>
            <w:tcW w:w="412" w:type="dxa"/>
          </w:tcPr>
          <w:p w14:paraId="295363FE" w14:textId="77777777" w:rsidR="0036790A" w:rsidRPr="006604B1" w:rsidRDefault="0036790A" w:rsidP="002D4830">
            <w:pPr>
              <w:spacing w:after="120"/>
              <w:jc w:val="center"/>
              <w:rPr>
                <w:rFonts w:ascii="Times New Roman" w:hAnsi="Times New Roman" w:cs="Times New Roman"/>
                <w:b/>
              </w:rPr>
            </w:pPr>
          </w:p>
        </w:tc>
        <w:tc>
          <w:tcPr>
            <w:tcW w:w="412" w:type="dxa"/>
          </w:tcPr>
          <w:p w14:paraId="7F2FC5D6" w14:textId="77777777" w:rsidR="0036790A" w:rsidRPr="006604B1" w:rsidRDefault="0036790A" w:rsidP="002D4830">
            <w:pPr>
              <w:spacing w:after="120"/>
              <w:jc w:val="center"/>
              <w:rPr>
                <w:rFonts w:ascii="Times New Roman" w:hAnsi="Times New Roman" w:cs="Times New Roman"/>
                <w:b/>
              </w:rPr>
            </w:pPr>
          </w:p>
        </w:tc>
        <w:tc>
          <w:tcPr>
            <w:tcW w:w="412" w:type="dxa"/>
          </w:tcPr>
          <w:p w14:paraId="66C59648" w14:textId="77777777" w:rsidR="0036790A" w:rsidRPr="006604B1" w:rsidRDefault="0036790A" w:rsidP="002D4830">
            <w:pPr>
              <w:spacing w:after="120"/>
              <w:jc w:val="center"/>
              <w:rPr>
                <w:rFonts w:ascii="Times New Roman" w:hAnsi="Times New Roman" w:cs="Times New Roman"/>
                <w:b/>
              </w:rPr>
            </w:pPr>
          </w:p>
        </w:tc>
        <w:tc>
          <w:tcPr>
            <w:tcW w:w="412" w:type="dxa"/>
          </w:tcPr>
          <w:p w14:paraId="45232571" w14:textId="77777777" w:rsidR="0036790A" w:rsidRPr="006604B1" w:rsidRDefault="0036790A" w:rsidP="002D4830">
            <w:pPr>
              <w:spacing w:after="120"/>
              <w:jc w:val="center"/>
              <w:rPr>
                <w:rFonts w:ascii="Times New Roman" w:hAnsi="Times New Roman" w:cs="Times New Roman"/>
                <w:b/>
              </w:rPr>
            </w:pPr>
          </w:p>
        </w:tc>
        <w:tc>
          <w:tcPr>
            <w:tcW w:w="412" w:type="dxa"/>
          </w:tcPr>
          <w:p w14:paraId="70603F5B" w14:textId="77777777" w:rsidR="0036790A" w:rsidRPr="006604B1" w:rsidRDefault="0036790A" w:rsidP="002D4830">
            <w:pPr>
              <w:spacing w:after="120"/>
              <w:jc w:val="center"/>
              <w:rPr>
                <w:rFonts w:ascii="Times New Roman" w:hAnsi="Times New Roman" w:cs="Times New Roman"/>
                <w:b/>
              </w:rPr>
            </w:pPr>
          </w:p>
        </w:tc>
        <w:tc>
          <w:tcPr>
            <w:tcW w:w="412" w:type="dxa"/>
          </w:tcPr>
          <w:p w14:paraId="376B880F" w14:textId="77777777" w:rsidR="0036790A" w:rsidRPr="006604B1" w:rsidRDefault="0036790A" w:rsidP="002D4830">
            <w:pPr>
              <w:spacing w:after="120"/>
              <w:jc w:val="center"/>
              <w:rPr>
                <w:rFonts w:ascii="Times New Roman" w:hAnsi="Times New Roman" w:cs="Times New Roman"/>
                <w:b/>
              </w:rPr>
            </w:pPr>
          </w:p>
        </w:tc>
        <w:tc>
          <w:tcPr>
            <w:tcW w:w="412" w:type="dxa"/>
          </w:tcPr>
          <w:p w14:paraId="334F86FC" w14:textId="562D7852"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0CFA3BBB" w14:textId="77777777" w:rsidR="0036790A" w:rsidRPr="006604B1" w:rsidRDefault="0036790A" w:rsidP="002D4830">
            <w:pPr>
              <w:spacing w:after="120"/>
              <w:jc w:val="center"/>
              <w:rPr>
                <w:rFonts w:ascii="Times New Roman" w:hAnsi="Times New Roman" w:cs="Times New Roman"/>
                <w:b/>
              </w:rPr>
            </w:pPr>
          </w:p>
        </w:tc>
        <w:tc>
          <w:tcPr>
            <w:tcW w:w="412" w:type="dxa"/>
          </w:tcPr>
          <w:p w14:paraId="76D221AA" w14:textId="77777777" w:rsidR="0036790A" w:rsidRPr="006604B1" w:rsidRDefault="0036790A" w:rsidP="002D4830">
            <w:pPr>
              <w:spacing w:after="120"/>
              <w:jc w:val="center"/>
              <w:rPr>
                <w:rFonts w:ascii="Times New Roman" w:hAnsi="Times New Roman" w:cs="Times New Roman"/>
                <w:b/>
              </w:rPr>
            </w:pPr>
          </w:p>
        </w:tc>
      </w:tr>
      <w:tr w:rsidR="0036790A" w:rsidRPr="00B313BF" w14:paraId="648E3B41" w14:textId="77777777" w:rsidTr="00B02D4E">
        <w:tc>
          <w:tcPr>
            <w:tcW w:w="1087" w:type="dxa"/>
            <w:shd w:val="clear" w:color="auto" w:fill="FABF8F" w:themeFill="accent6" w:themeFillTint="99"/>
          </w:tcPr>
          <w:p w14:paraId="37419228"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Sivil Toplum Kuruluşları</w:t>
            </w:r>
          </w:p>
        </w:tc>
        <w:tc>
          <w:tcPr>
            <w:tcW w:w="276" w:type="dxa"/>
          </w:tcPr>
          <w:p w14:paraId="6990DB7A" w14:textId="77777777" w:rsidR="0036790A" w:rsidRPr="006604B1" w:rsidRDefault="0036790A" w:rsidP="002D4830">
            <w:pPr>
              <w:spacing w:after="120"/>
              <w:jc w:val="center"/>
              <w:rPr>
                <w:rFonts w:ascii="Times New Roman" w:hAnsi="Times New Roman" w:cs="Times New Roman"/>
                <w:b/>
              </w:rPr>
            </w:pPr>
          </w:p>
        </w:tc>
        <w:tc>
          <w:tcPr>
            <w:tcW w:w="275" w:type="dxa"/>
          </w:tcPr>
          <w:p w14:paraId="7540B414" w14:textId="77777777" w:rsidR="0036790A" w:rsidRPr="006604B1" w:rsidRDefault="0036790A" w:rsidP="002D4830">
            <w:pPr>
              <w:spacing w:after="120"/>
              <w:jc w:val="center"/>
              <w:rPr>
                <w:rFonts w:ascii="Times New Roman" w:hAnsi="Times New Roman" w:cs="Times New Roman"/>
                <w:b/>
              </w:rPr>
            </w:pPr>
          </w:p>
        </w:tc>
        <w:tc>
          <w:tcPr>
            <w:tcW w:w="412" w:type="dxa"/>
          </w:tcPr>
          <w:p w14:paraId="4E495E86" w14:textId="77777777" w:rsidR="0036790A" w:rsidRPr="006604B1" w:rsidRDefault="0036790A" w:rsidP="002D4830">
            <w:pPr>
              <w:spacing w:after="120"/>
              <w:jc w:val="center"/>
              <w:rPr>
                <w:rFonts w:ascii="Times New Roman" w:hAnsi="Times New Roman" w:cs="Times New Roman"/>
                <w:b/>
              </w:rPr>
            </w:pPr>
          </w:p>
        </w:tc>
        <w:tc>
          <w:tcPr>
            <w:tcW w:w="412" w:type="dxa"/>
          </w:tcPr>
          <w:p w14:paraId="6FBC0CE0" w14:textId="77777777" w:rsidR="0036790A" w:rsidRPr="006604B1" w:rsidRDefault="0036790A" w:rsidP="002D4830">
            <w:pPr>
              <w:spacing w:after="120"/>
              <w:jc w:val="center"/>
              <w:rPr>
                <w:rFonts w:ascii="Times New Roman" w:hAnsi="Times New Roman" w:cs="Times New Roman"/>
                <w:b/>
              </w:rPr>
            </w:pPr>
          </w:p>
        </w:tc>
        <w:tc>
          <w:tcPr>
            <w:tcW w:w="275" w:type="dxa"/>
          </w:tcPr>
          <w:p w14:paraId="1C46D12F" w14:textId="77777777" w:rsidR="0036790A" w:rsidRPr="006604B1" w:rsidRDefault="0036790A" w:rsidP="002D4830">
            <w:pPr>
              <w:spacing w:after="120"/>
              <w:jc w:val="center"/>
              <w:rPr>
                <w:rFonts w:ascii="Times New Roman" w:hAnsi="Times New Roman" w:cs="Times New Roman"/>
                <w:b/>
              </w:rPr>
            </w:pPr>
          </w:p>
        </w:tc>
        <w:tc>
          <w:tcPr>
            <w:tcW w:w="412" w:type="dxa"/>
          </w:tcPr>
          <w:p w14:paraId="63D3A973" w14:textId="77777777" w:rsidR="0036790A" w:rsidRPr="006604B1" w:rsidRDefault="0036790A" w:rsidP="002D4830">
            <w:pPr>
              <w:spacing w:after="120"/>
              <w:jc w:val="center"/>
              <w:rPr>
                <w:rFonts w:ascii="Times New Roman" w:hAnsi="Times New Roman" w:cs="Times New Roman"/>
                <w:b/>
              </w:rPr>
            </w:pPr>
          </w:p>
        </w:tc>
        <w:tc>
          <w:tcPr>
            <w:tcW w:w="412" w:type="dxa"/>
          </w:tcPr>
          <w:p w14:paraId="4A189584" w14:textId="77777777" w:rsidR="0036790A" w:rsidRPr="006604B1" w:rsidRDefault="0036790A" w:rsidP="002D4830">
            <w:pPr>
              <w:spacing w:after="120"/>
              <w:jc w:val="center"/>
              <w:rPr>
                <w:rFonts w:ascii="Times New Roman" w:hAnsi="Times New Roman" w:cs="Times New Roman"/>
                <w:b/>
              </w:rPr>
            </w:pPr>
          </w:p>
        </w:tc>
        <w:tc>
          <w:tcPr>
            <w:tcW w:w="475" w:type="dxa"/>
          </w:tcPr>
          <w:p w14:paraId="2C2CC2A5" w14:textId="77777777" w:rsidR="0036790A" w:rsidRPr="006604B1" w:rsidRDefault="0036790A" w:rsidP="002D4830">
            <w:pPr>
              <w:spacing w:after="120"/>
              <w:jc w:val="center"/>
              <w:rPr>
                <w:rFonts w:ascii="Times New Roman" w:hAnsi="Times New Roman" w:cs="Times New Roman"/>
                <w:b/>
              </w:rPr>
            </w:pPr>
          </w:p>
        </w:tc>
        <w:tc>
          <w:tcPr>
            <w:tcW w:w="458" w:type="dxa"/>
          </w:tcPr>
          <w:p w14:paraId="4C33F7AD" w14:textId="77777777" w:rsidR="0036790A" w:rsidRPr="006604B1" w:rsidRDefault="0036790A" w:rsidP="002D4830">
            <w:pPr>
              <w:spacing w:after="120"/>
              <w:jc w:val="center"/>
              <w:rPr>
                <w:rFonts w:ascii="Times New Roman" w:hAnsi="Times New Roman" w:cs="Times New Roman"/>
                <w:b/>
              </w:rPr>
            </w:pPr>
          </w:p>
        </w:tc>
        <w:tc>
          <w:tcPr>
            <w:tcW w:w="448" w:type="dxa"/>
          </w:tcPr>
          <w:p w14:paraId="00B1897C" w14:textId="77777777" w:rsidR="0036790A" w:rsidRPr="006604B1" w:rsidRDefault="0036790A" w:rsidP="002D4830">
            <w:pPr>
              <w:spacing w:after="120"/>
              <w:jc w:val="center"/>
              <w:rPr>
                <w:rFonts w:ascii="Times New Roman" w:hAnsi="Times New Roman" w:cs="Times New Roman"/>
                <w:b/>
              </w:rPr>
            </w:pPr>
          </w:p>
        </w:tc>
        <w:tc>
          <w:tcPr>
            <w:tcW w:w="412" w:type="dxa"/>
          </w:tcPr>
          <w:p w14:paraId="35F40129" w14:textId="77777777" w:rsidR="0036790A" w:rsidRPr="006604B1" w:rsidRDefault="0036790A" w:rsidP="002D4830">
            <w:pPr>
              <w:spacing w:after="120"/>
              <w:jc w:val="center"/>
              <w:rPr>
                <w:rFonts w:ascii="Times New Roman" w:hAnsi="Times New Roman" w:cs="Times New Roman"/>
                <w:b/>
              </w:rPr>
            </w:pPr>
          </w:p>
        </w:tc>
        <w:tc>
          <w:tcPr>
            <w:tcW w:w="412" w:type="dxa"/>
          </w:tcPr>
          <w:p w14:paraId="6CDD54B0" w14:textId="77777777" w:rsidR="0036790A" w:rsidRPr="006604B1" w:rsidRDefault="0036790A" w:rsidP="002D4830">
            <w:pPr>
              <w:spacing w:after="120"/>
              <w:jc w:val="center"/>
              <w:rPr>
                <w:rFonts w:ascii="Times New Roman" w:hAnsi="Times New Roman" w:cs="Times New Roman"/>
                <w:b/>
              </w:rPr>
            </w:pPr>
          </w:p>
        </w:tc>
        <w:tc>
          <w:tcPr>
            <w:tcW w:w="412" w:type="dxa"/>
          </w:tcPr>
          <w:p w14:paraId="0206E498" w14:textId="296DBB2E"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5D7C4A0C" w14:textId="77777777" w:rsidR="0036790A" w:rsidRPr="006604B1" w:rsidRDefault="0036790A" w:rsidP="002D4830">
            <w:pPr>
              <w:spacing w:after="120"/>
              <w:jc w:val="center"/>
              <w:rPr>
                <w:rFonts w:ascii="Times New Roman" w:hAnsi="Times New Roman" w:cs="Times New Roman"/>
                <w:b/>
              </w:rPr>
            </w:pPr>
          </w:p>
        </w:tc>
        <w:tc>
          <w:tcPr>
            <w:tcW w:w="412" w:type="dxa"/>
          </w:tcPr>
          <w:p w14:paraId="04319C5C" w14:textId="77777777" w:rsidR="0036790A" w:rsidRPr="006604B1" w:rsidRDefault="0036790A" w:rsidP="002D4830">
            <w:pPr>
              <w:spacing w:after="120"/>
              <w:jc w:val="center"/>
              <w:rPr>
                <w:rFonts w:ascii="Times New Roman" w:hAnsi="Times New Roman" w:cs="Times New Roman"/>
                <w:b/>
              </w:rPr>
            </w:pPr>
          </w:p>
        </w:tc>
        <w:tc>
          <w:tcPr>
            <w:tcW w:w="412" w:type="dxa"/>
          </w:tcPr>
          <w:p w14:paraId="7E483269" w14:textId="71B2A1EF"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32C2E0CE" w14:textId="77777777" w:rsidR="0036790A" w:rsidRPr="006604B1" w:rsidRDefault="0036790A" w:rsidP="002D4830">
            <w:pPr>
              <w:spacing w:after="120"/>
              <w:jc w:val="center"/>
              <w:rPr>
                <w:rFonts w:ascii="Times New Roman" w:hAnsi="Times New Roman" w:cs="Times New Roman"/>
                <w:b/>
              </w:rPr>
            </w:pPr>
          </w:p>
        </w:tc>
        <w:tc>
          <w:tcPr>
            <w:tcW w:w="412" w:type="dxa"/>
          </w:tcPr>
          <w:p w14:paraId="7936FFA5" w14:textId="77777777" w:rsidR="0036790A" w:rsidRPr="006604B1" w:rsidRDefault="0036790A" w:rsidP="002D4830">
            <w:pPr>
              <w:spacing w:after="120"/>
              <w:jc w:val="center"/>
              <w:rPr>
                <w:rFonts w:ascii="Times New Roman" w:hAnsi="Times New Roman" w:cs="Times New Roman"/>
                <w:b/>
              </w:rPr>
            </w:pPr>
          </w:p>
        </w:tc>
        <w:tc>
          <w:tcPr>
            <w:tcW w:w="412" w:type="dxa"/>
          </w:tcPr>
          <w:p w14:paraId="4DFA61B7" w14:textId="77777777" w:rsidR="0036790A" w:rsidRPr="006604B1" w:rsidRDefault="0036790A" w:rsidP="002D4830">
            <w:pPr>
              <w:spacing w:after="120"/>
              <w:jc w:val="center"/>
              <w:rPr>
                <w:rFonts w:ascii="Times New Roman" w:hAnsi="Times New Roman" w:cs="Times New Roman"/>
                <w:b/>
              </w:rPr>
            </w:pPr>
          </w:p>
        </w:tc>
        <w:tc>
          <w:tcPr>
            <w:tcW w:w="412" w:type="dxa"/>
          </w:tcPr>
          <w:p w14:paraId="19837E3A" w14:textId="77777777" w:rsidR="0036790A" w:rsidRPr="006604B1" w:rsidRDefault="0036790A" w:rsidP="002D4830">
            <w:pPr>
              <w:spacing w:after="120"/>
              <w:jc w:val="center"/>
              <w:rPr>
                <w:rFonts w:ascii="Times New Roman" w:hAnsi="Times New Roman" w:cs="Times New Roman"/>
                <w:b/>
              </w:rPr>
            </w:pPr>
          </w:p>
        </w:tc>
      </w:tr>
      <w:tr w:rsidR="0036790A" w:rsidRPr="00B313BF" w14:paraId="62392992" w14:textId="77777777" w:rsidTr="00B02D4E">
        <w:tc>
          <w:tcPr>
            <w:tcW w:w="1087" w:type="dxa"/>
            <w:shd w:val="clear" w:color="auto" w:fill="FABF8F" w:themeFill="accent6" w:themeFillTint="99"/>
          </w:tcPr>
          <w:p w14:paraId="3F8411B1"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Meslek Odaları</w:t>
            </w:r>
          </w:p>
        </w:tc>
        <w:tc>
          <w:tcPr>
            <w:tcW w:w="276" w:type="dxa"/>
          </w:tcPr>
          <w:p w14:paraId="48A78E6A" w14:textId="77777777" w:rsidR="0036790A" w:rsidRPr="006604B1" w:rsidRDefault="0036790A" w:rsidP="002D4830">
            <w:pPr>
              <w:spacing w:after="120"/>
              <w:jc w:val="center"/>
              <w:rPr>
                <w:rFonts w:ascii="Times New Roman" w:hAnsi="Times New Roman" w:cs="Times New Roman"/>
                <w:b/>
              </w:rPr>
            </w:pPr>
          </w:p>
        </w:tc>
        <w:tc>
          <w:tcPr>
            <w:tcW w:w="275" w:type="dxa"/>
          </w:tcPr>
          <w:p w14:paraId="5F0F4D8D" w14:textId="77777777" w:rsidR="0036790A" w:rsidRPr="006604B1" w:rsidRDefault="0036790A" w:rsidP="002D4830">
            <w:pPr>
              <w:spacing w:after="120"/>
              <w:jc w:val="center"/>
              <w:rPr>
                <w:rFonts w:ascii="Times New Roman" w:hAnsi="Times New Roman" w:cs="Times New Roman"/>
                <w:b/>
              </w:rPr>
            </w:pPr>
          </w:p>
        </w:tc>
        <w:tc>
          <w:tcPr>
            <w:tcW w:w="412" w:type="dxa"/>
          </w:tcPr>
          <w:p w14:paraId="691EFA47" w14:textId="77777777" w:rsidR="0036790A" w:rsidRPr="006604B1" w:rsidRDefault="0036790A" w:rsidP="002D4830">
            <w:pPr>
              <w:spacing w:after="120"/>
              <w:jc w:val="center"/>
              <w:rPr>
                <w:rFonts w:ascii="Times New Roman" w:hAnsi="Times New Roman" w:cs="Times New Roman"/>
                <w:b/>
              </w:rPr>
            </w:pPr>
          </w:p>
        </w:tc>
        <w:tc>
          <w:tcPr>
            <w:tcW w:w="412" w:type="dxa"/>
          </w:tcPr>
          <w:p w14:paraId="647470C0" w14:textId="77777777" w:rsidR="0036790A" w:rsidRPr="006604B1" w:rsidRDefault="0036790A" w:rsidP="002D4830">
            <w:pPr>
              <w:spacing w:after="120"/>
              <w:jc w:val="center"/>
              <w:rPr>
                <w:rFonts w:ascii="Times New Roman" w:hAnsi="Times New Roman" w:cs="Times New Roman"/>
                <w:b/>
              </w:rPr>
            </w:pPr>
          </w:p>
        </w:tc>
        <w:tc>
          <w:tcPr>
            <w:tcW w:w="275" w:type="dxa"/>
          </w:tcPr>
          <w:p w14:paraId="6216525C" w14:textId="77777777" w:rsidR="0036790A" w:rsidRPr="006604B1" w:rsidRDefault="0036790A" w:rsidP="002D4830">
            <w:pPr>
              <w:spacing w:after="120"/>
              <w:jc w:val="center"/>
              <w:rPr>
                <w:rFonts w:ascii="Times New Roman" w:hAnsi="Times New Roman" w:cs="Times New Roman"/>
                <w:b/>
              </w:rPr>
            </w:pPr>
          </w:p>
        </w:tc>
        <w:tc>
          <w:tcPr>
            <w:tcW w:w="412" w:type="dxa"/>
          </w:tcPr>
          <w:p w14:paraId="0D6280BF" w14:textId="77777777" w:rsidR="0036790A" w:rsidRPr="006604B1" w:rsidRDefault="0036790A" w:rsidP="002D4830">
            <w:pPr>
              <w:spacing w:after="120"/>
              <w:jc w:val="center"/>
              <w:rPr>
                <w:rFonts w:ascii="Times New Roman" w:hAnsi="Times New Roman" w:cs="Times New Roman"/>
                <w:b/>
              </w:rPr>
            </w:pPr>
          </w:p>
        </w:tc>
        <w:tc>
          <w:tcPr>
            <w:tcW w:w="412" w:type="dxa"/>
          </w:tcPr>
          <w:p w14:paraId="16F1D364" w14:textId="77777777" w:rsidR="0036790A" w:rsidRPr="006604B1" w:rsidRDefault="0036790A" w:rsidP="002D4830">
            <w:pPr>
              <w:spacing w:after="120"/>
              <w:jc w:val="center"/>
              <w:rPr>
                <w:rFonts w:ascii="Times New Roman" w:hAnsi="Times New Roman" w:cs="Times New Roman"/>
                <w:b/>
              </w:rPr>
            </w:pPr>
          </w:p>
        </w:tc>
        <w:tc>
          <w:tcPr>
            <w:tcW w:w="475" w:type="dxa"/>
          </w:tcPr>
          <w:p w14:paraId="5647590D" w14:textId="77777777" w:rsidR="0036790A" w:rsidRPr="006604B1" w:rsidRDefault="0036790A" w:rsidP="002D4830">
            <w:pPr>
              <w:spacing w:after="120"/>
              <w:jc w:val="center"/>
              <w:rPr>
                <w:rFonts w:ascii="Times New Roman" w:hAnsi="Times New Roman" w:cs="Times New Roman"/>
                <w:b/>
              </w:rPr>
            </w:pPr>
          </w:p>
        </w:tc>
        <w:tc>
          <w:tcPr>
            <w:tcW w:w="458" w:type="dxa"/>
          </w:tcPr>
          <w:p w14:paraId="0A302AA2" w14:textId="77777777" w:rsidR="0036790A" w:rsidRPr="006604B1" w:rsidRDefault="0036790A" w:rsidP="002D4830">
            <w:pPr>
              <w:spacing w:after="120"/>
              <w:jc w:val="center"/>
              <w:rPr>
                <w:rFonts w:ascii="Times New Roman" w:hAnsi="Times New Roman" w:cs="Times New Roman"/>
                <w:b/>
              </w:rPr>
            </w:pPr>
          </w:p>
        </w:tc>
        <w:tc>
          <w:tcPr>
            <w:tcW w:w="448" w:type="dxa"/>
          </w:tcPr>
          <w:p w14:paraId="74E03355" w14:textId="77777777" w:rsidR="0036790A" w:rsidRPr="006604B1" w:rsidRDefault="0036790A" w:rsidP="002D4830">
            <w:pPr>
              <w:spacing w:after="120"/>
              <w:jc w:val="center"/>
              <w:rPr>
                <w:rFonts w:ascii="Times New Roman" w:hAnsi="Times New Roman" w:cs="Times New Roman"/>
                <w:b/>
              </w:rPr>
            </w:pPr>
          </w:p>
        </w:tc>
        <w:tc>
          <w:tcPr>
            <w:tcW w:w="412" w:type="dxa"/>
          </w:tcPr>
          <w:p w14:paraId="581E43B5" w14:textId="77777777" w:rsidR="0036790A" w:rsidRPr="006604B1" w:rsidRDefault="0036790A" w:rsidP="002D4830">
            <w:pPr>
              <w:spacing w:after="120"/>
              <w:jc w:val="center"/>
              <w:rPr>
                <w:rFonts w:ascii="Times New Roman" w:hAnsi="Times New Roman" w:cs="Times New Roman"/>
                <w:b/>
              </w:rPr>
            </w:pPr>
          </w:p>
        </w:tc>
        <w:tc>
          <w:tcPr>
            <w:tcW w:w="412" w:type="dxa"/>
          </w:tcPr>
          <w:p w14:paraId="1C184BF3" w14:textId="77777777" w:rsidR="0036790A" w:rsidRPr="006604B1" w:rsidRDefault="0036790A" w:rsidP="002D4830">
            <w:pPr>
              <w:spacing w:after="120"/>
              <w:jc w:val="center"/>
              <w:rPr>
                <w:rFonts w:ascii="Times New Roman" w:hAnsi="Times New Roman" w:cs="Times New Roman"/>
                <w:b/>
              </w:rPr>
            </w:pPr>
          </w:p>
        </w:tc>
        <w:tc>
          <w:tcPr>
            <w:tcW w:w="412" w:type="dxa"/>
          </w:tcPr>
          <w:p w14:paraId="6B2670E8" w14:textId="77777777" w:rsidR="0036790A" w:rsidRPr="006604B1" w:rsidRDefault="0036790A" w:rsidP="002D4830">
            <w:pPr>
              <w:spacing w:after="120"/>
              <w:jc w:val="center"/>
              <w:rPr>
                <w:rFonts w:ascii="Times New Roman" w:hAnsi="Times New Roman" w:cs="Times New Roman"/>
                <w:b/>
              </w:rPr>
            </w:pPr>
          </w:p>
        </w:tc>
        <w:tc>
          <w:tcPr>
            <w:tcW w:w="412" w:type="dxa"/>
          </w:tcPr>
          <w:p w14:paraId="3CC666FF" w14:textId="77777777" w:rsidR="0036790A" w:rsidRPr="006604B1" w:rsidRDefault="0036790A" w:rsidP="002D4830">
            <w:pPr>
              <w:spacing w:after="120"/>
              <w:jc w:val="center"/>
              <w:rPr>
                <w:rFonts w:ascii="Times New Roman" w:hAnsi="Times New Roman" w:cs="Times New Roman"/>
                <w:b/>
              </w:rPr>
            </w:pPr>
          </w:p>
        </w:tc>
        <w:tc>
          <w:tcPr>
            <w:tcW w:w="412" w:type="dxa"/>
          </w:tcPr>
          <w:p w14:paraId="226A2213" w14:textId="77777777" w:rsidR="0036790A" w:rsidRPr="006604B1" w:rsidRDefault="0036790A" w:rsidP="002D4830">
            <w:pPr>
              <w:spacing w:after="120"/>
              <w:jc w:val="center"/>
              <w:rPr>
                <w:rFonts w:ascii="Times New Roman" w:hAnsi="Times New Roman" w:cs="Times New Roman"/>
                <w:b/>
              </w:rPr>
            </w:pPr>
          </w:p>
        </w:tc>
        <w:tc>
          <w:tcPr>
            <w:tcW w:w="412" w:type="dxa"/>
          </w:tcPr>
          <w:p w14:paraId="5CA9F9C8" w14:textId="77777777" w:rsidR="0036790A" w:rsidRPr="006604B1" w:rsidRDefault="0036790A" w:rsidP="002D4830">
            <w:pPr>
              <w:spacing w:after="120"/>
              <w:jc w:val="center"/>
              <w:rPr>
                <w:rFonts w:ascii="Times New Roman" w:hAnsi="Times New Roman" w:cs="Times New Roman"/>
                <w:b/>
              </w:rPr>
            </w:pPr>
          </w:p>
        </w:tc>
        <w:tc>
          <w:tcPr>
            <w:tcW w:w="412" w:type="dxa"/>
          </w:tcPr>
          <w:p w14:paraId="7FE06769" w14:textId="77777777" w:rsidR="0036790A" w:rsidRPr="006604B1" w:rsidRDefault="0036790A" w:rsidP="002D4830">
            <w:pPr>
              <w:spacing w:after="120"/>
              <w:jc w:val="center"/>
              <w:rPr>
                <w:rFonts w:ascii="Times New Roman" w:hAnsi="Times New Roman" w:cs="Times New Roman"/>
                <w:b/>
              </w:rPr>
            </w:pPr>
          </w:p>
        </w:tc>
        <w:tc>
          <w:tcPr>
            <w:tcW w:w="412" w:type="dxa"/>
          </w:tcPr>
          <w:p w14:paraId="5EEC2DB7" w14:textId="77777777" w:rsidR="0036790A" w:rsidRPr="006604B1" w:rsidRDefault="0036790A" w:rsidP="002D4830">
            <w:pPr>
              <w:spacing w:after="120"/>
              <w:jc w:val="center"/>
              <w:rPr>
                <w:rFonts w:ascii="Times New Roman" w:hAnsi="Times New Roman" w:cs="Times New Roman"/>
                <w:b/>
              </w:rPr>
            </w:pPr>
          </w:p>
        </w:tc>
        <w:tc>
          <w:tcPr>
            <w:tcW w:w="412" w:type="dxa"/>
          </w:tcPr>
          <w:p w14:paraId="25A2A803" w14:textId="77777777" w:rsidR="0036790A" w:rsidRPr="006604B1" w:rsidRDefault="0036790A" w:rsidP="002D4830">
            <w:pPr>
              <w:spacing w:after="120"/>
              <w:jc w:val="center"/>
              <w:rPr>
                <w:rFonts w:ascii="Times New Roman" w:hAnsi="Times New Roman" w:cs="Times New Roman"/>
                <w:b/>
              </w:rPr>
            </w:pPr>
          </w:p>
        </w:tc>
        <w:tc>
          <w:tcPr>
            <w:tcW w:w="412" w:type="dxa"/>
          </w:tcPr>
          <w:p w14:paraId="6C144F75" w14:textId="77777777" w:rsidR="0036790A" w:rsidRPr="006604B1" w:rsidRDefault="0036790A" w:rsidP="002D4830">
            <w:pPr>
              <w:spacing w:after="120"/>
              <w:jc w:val="center"/>
              <w:rPr>
                <w:rFonts w:ascii="Times New Roman" w:hAnsi="Times New Roman" w:cs="Times New Roman"/>
                <w:b/>
              </w:rPr>
            </w:pPr>
          </w:p>
        </w:tc>
      </w:tr>
      <w:tr w:rsidR="0036790A" w:rsidRPr="00B313BF" w14:paraId="3A6AB0B6" w14:textId="77777777" w:rsidTr="00B02D4E">
        <w:tc>
          <w:tcPr>
            <w:tcW w:w="1087" w:type="dxa"/>
            <w:shd w:val="clear" w:color="auto" w:fill="FABF8F" w:themeFill="accent6" w:themeFillTint="99"/>
          </w:tcPr>
          <w:p w14:paraId="45FCBFCC"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Bölge Halkı</w:t>
            </w:r>
          </w:p>
        </w:tc>
        <w:tc>
          <w:tcPr>
            <w:tcW w:w="276" w:type="dxa"/>
          </w:tcPr>
          <w:p w14:paraId="0C56D552" w14:textId="77777777" w:rsidR="0036790A" w:rsidRPr="006604B1" w:rsidRDefault="0036790A" w:rsidP="002D4830">
            <w:pPr>
              <w:spacing w:after="120"/>
              <w:jc w:val="center"/>
              <w:rPr>
                <w:rFonts w:ascii="Times New Roman" w:hAnsi="Times New Roman" w:cs="Times New Roman"/>
                <w:b/>
              </w:rPr>
            </w:pPr>
          </w:p>
        </w:tc>
        <w:tc>
          <w:tcPr>
            <w:tcW w:w="275" w:type="dxa"/>
          </w:tcPr>
          <w:p w14:paraId="7A4266F4" w14:textId="77777777" w:rsidR="0036790A" w:rsidRPr="006604B1" w:rsidRDefault="0036790A" w:rsidP="002D4830">
            <w:pPr>
              <w:spacing w:after="120"/>
              <w:jc w:val="center"/>
              <w:rPr>
                <w:rFonts w:ascii="Times New Roman" w:hAnsi="Times New Roman" w:cs="Times New Roman"/>
                <w:b/>
              </w:rPr>
            </w:pPr>
          </w:p>
        </w:tc>
        <w:tc>
          <w:tcPr>
            <w:tcW w:w="412" w:type="dxa"/>
          </w:tcPr>
          <w:p w14:paraId="6074995F" w14:textId="77777777" w:rsidR="0036790A" w:rsidRPr="006604B1" w:rsidRDefault="0036790A" w:rsidP="002D4830">
            <w:pPr>
              <w:spacing w:after="120"/>
              <w:jc w:val="center"/>
              <w:rPr>
                <w:rFonts w:ascii="Times New Roman" w:hAnsi="Times New Roman" w:cs="Times New Roman"/>
                <w:b/>
              </w:rPr>
            </w:pPr>
          </w:p>
        </w:tc>
        <w:tc>
          <w:tcPr>
            <w:tcW w:w="412" w:type="dxa"/>
          </w:tcPr>
          <w:p w14:paraId="742CBF94" w14:textId="77777777" w:rsidR="0036790A" w:rsidRPr="006604B1" w:rsidRDefault="0036790A" w:rsidP="002D4830">
            <w:pPr>
              <w:spacing w:after="120"/>
              <w:jc w:val="center"/>
              <w:rPr>
                <w:rFonts w:ascii="Times New Roman" w:hAnsi="Times New Roman" w:cs="Times New Roman"/>
                <w:b/>
              </w:rPr>
            </w:pPr>
          </w:p>
        </w:tc>
        <w:tc>
          <w:tcPr>
            <w:tcW w:w="275" w:type="dxa"/>
          </w:tcPr>
          <w:p w14:paraId="73BE8A72" w14:textId="77777777" w:rsidR="0036790A" w:rsidRPr="006604B1" w:rsidRDefault="0036790A" w:rsidP="002D4830">
            <w:pPr>
              <w:spacing w:after="120"/>
              <w:jc w:val="center"/>
              <w:rPr>
                <w:rFonts w:ascii="Times New Roman" w:hAnsi="Times New Roman" w:cs="Times New Roman"/>
                <w:b/>
              </w:rPr>
            </w:pPr>
          </w:p>
        </w:tc>
        <w:tc>
          <w:tcPr>
            <w:tcW w:w="412" w:type="dxa"/>
          </w:tcPr>
          <w:p w14:paraId="6FD23704" w14:textId="77777777" w:rsidR="0036790A" w:rsidRPr="006604B1" w:rsidRDefault="0036790A" w:rsidP="002D4830">
            <w:pPr>
              <w:spacing w:after="120"/>
              <w:jc w:val="center"/>
              <w:rPr>
                <w:rFonts w:ascii="Times New Roman" w:hAnsi="Times New Roman" w:cs="Times New Roman"/>
                <w:b/>
              </w:rPr>
            </w:pPr>
          </w:p>
        </w:tc>
        <w:tc>
          <w:tcPr>
            <w:tcW w:w="412" w:type="dxa"/>
          </w:tcPr>
          <w:p w14:paraId="6E957B2D" w14:textId="77777777" w:rsidR="0036790A" w:rsidRPr="006604B1" w:rsidRDefault="0036790A" w:rsidP="002D4830">
            <w:pPr>
              <w:spacing w:after="120"/>
              <w:jc w:val="center"/>
              <w:rPr>
                <w:rFonts w:ascii="Times New Roman" w:hAnsi="Times New Roman" w:cs="Times New Roman"/>
                <w:b/>
              </w:rPr>
            </w:pPr>
          </w:p>
        </w:tc>
        <w:tc>
          <w:tcPr>
            <w:tcW w:w="475" w:type="dxa"/>
          </w:tcPr>
          <w:p w14:paraId="77A36EBF" w14:textId="77777777" w:rsidR="0036790A" w:rsidRPr="006604B1" w:rsidRDefault="0036790A" w:rsidP="002D4830">
            <w:pPr>
              <w:spacing w:after="120"/>
              <w:jc w:val="center"/>
              <w:rPr>
                <w:rFonts w:ascii="Times New Roman" w:hAnsi="Times New Roman" w:cs="Times New Roman"/>
                <w:b/>
              </w:rPr>
            </w:pPr>
          </w:p>
        </w:tc>
        <w:tc>
          <w:tcPr>
            <w:tcW w:w="458" w:type="dxa"/>
          </w:tcPr>
          <w:p w14:paraId="53DC89E6" w14:textId="77777777" w:rsidR="0036790A" w:rsidRPr="006604B1" w:rsidRDefault="0036790A" w:rsidP="002D4830">
            <w:pPr>
              <w:spacing w:after="120"/>
              <w:jc w:val="center"/>
              <w:rPr>
                <w:rFonts w:ascii="Times New Roman" w:hAnsi="Times New Roman" w:cs="Times New Roman"/>
                <w:b/>
              </w:rPr>
            </w:pPr>
          </w:p>
        </w:tc>
        <w:tc>
          <w:tcPr>
            <w:tcW w:w="448" w:type="dxa"/>
          </w:tcPr>
          <w:p w14:paraId="4EA327C7" w14:textId="77777777" w:rsidR="0036790A" w:rsidRPr="006604B1" w:rsidRDefault="0036790A" w:rsidP="002D4830">
            <w:pPr>
              <w:spacing w:after="120"/>
              <w:jc w:val="center"/>
              <w:rPr>
                <w:rFonts w:ascii="Times New Roman" w:hAnsi="Times New Roman" w:cs="Times New Roman"/>
                <w:b/>
              </w:rPr>
            </w:pPr>
          </w:p>
        </w:tc>
        <w:tc>
          <w:tcPr>
            <w:tcW w:w="412" w:type="dxa"/>
          </w:tcPr>
          <w:p w14:paraId="6439D45C" w14:textId="77777777" w:rsidR="0036790A" w:rsidRPr="006604B1" w:rsidRDefault="0036790A" w:rsidP="002D4830">
            <w:pPr>
              <w:spacing w:after="120"/>
              <w:jc w:val="center"/>
              <w:rPr>
                <w:rFonts w:ascii="Times New Roman" w:hAnsi="Times New Roman" w:cs="Times New Roman"/>
                <w:b/>
              </w:rPr>
            </w:pPr>
          </w:p>
        </w:tc>
        <w:tc>
          <w:tcPr>
            <w:tcW w:w="412" w:type="dxa"/>
          </w:tcPr>
          <w:p w14:paraId="1994A9D0" w14:textId="77777777" w:rsidR="0036790A" w:rsidRPr="006604B1" w:rsidRDefault="0036790A" w:rsidP="002D4830">
            <w:pPr>
              <w:spacing w:after="120"/>
              <w:jc w:val="center"/>
              <w:rPr>
                <w:rFonts w:ascii="Times New Roman" w:hAnsi="Times New Roman" w:cs="Times New Roman"/>
                <w:b/>
              </w:rPr>
            </w:pPr>
          </w:p>
        </w:tc>
        <w:tc>
          <w:tcPr>
            <w:tcW w:w="412" w:type="dxa"/>
          </w:tcPr>
          <w:p w14:paraId="7743429D" w14:textId="77777777" w:rsidR="0036790A" w:rsidRPr="006604B1" w:rsidRDefault="0036790A" w:rsidP="002D4830">
            <w:pPr>
              <w:spacing w:after="120"/>
              <w:jc w:val="center"/>
              <w:rPr>
                <w:rFonts w:ascii="Times New Roman" w:hAnsi="Times New Roman" w:cs="Times New Roman"/>
                <w:b/>
              </w:rPr>
            </w:pPr>
          </w:p>
        </w:tc>
        <w:tc>
          <w:tcPr>
            <w:tcW w:w="412" w:type="dxa"/>
          </w:tcPr>
          <w:p w14:paraId="6A5F67C2" w14:textId="77777777" w:rsidR="0036790A" w:rsidRPr="006604B1" w:rsidRDefault="0036790A" w:rsidP="002D4830">
            <w:pPr>
              <w:spacing w:after="120"/>
              <w:jc w:val="center"/>
              <w:rPr>
                <w:rFonts w:ascii="Times New Roman" w:hAnsi="Times New Roman" w:cs="Times New Roman"/>
                <w:b/>
              </w:rPr>
            </w:pPr>
          </w:p>
        </w:tc>
        <w:tc>
          <w:tcPr>
            <w:tcW w:w="412" w:type="dxa"/>
          </w:tcPr>
          <w:p w14:paraId="691C7EE0" w14:textId="77777777" w:rsidR="0036790A" w:rsidRPr="006604B1" w:rsidRDefault="0036790A" w:rsidP="002D4830">
            <w:pPr>
              <w:spacing w:after="120"/>
              <w:jc w:val="center"/>
              <w:rPr>
                <w:rFonts w:ascii="Times New Roman" w:hAnsi="Times New Roman" w:cs="Times New Roman"/>
                <w:b/>
              </w:rPr>
            </w:pPr>
          </w:p>
        </w:tc>
        <w:tc>
          <w:tcPr>
            <w:tcW w:w="412" w:type="dxa"/>
          </w:tcPr>
          <w:p w14:paraId="053C4BD1" w14:textId="6CFB3FF0"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75354EBD" w14:textId="77777777" w:rsidR="0036790A" w:rsidRPr="006604B1" w:rsidRDefault="0036790A" w:rsidP="002D4830">
            <w:pPr>
              <w:spacing w:after="120"/>
              <w:jc w:val="center"/>
              <w:rPr>
                <w:rFonts w:ascii="Times New Roman" w:hAnsi="Times New Roman" w:cs="Times New Roman"/>
                <w:b/>
              </w:rPr>
            </w:pPr>
          </w:p>
        </w:tc>
        <w:tc>
          <w:tcPr>
            <w:tcW w:w="412" w:type="dxa"/>
          </w:tcPr>
          <w:p w14:paraId="191AA33F" w14:textId="77777777" w:rsidR="0036790A" w:rsidRPr="006604B1" w:rsidRDefault="0036790A" w:rsidP="002D4830">
            <w:pPr>
              <w:spacing w:after="120"/>
              <w:jc w:val="center"/>
              <w:rPr>
                <w:rFonts w:ascii="Times New Roman" w:hAnsi="Times New Roman" w:cs="Times New Roman"/>
                <w:b/>
              </w:rPr>
            </w:pPr>
          </w:p>
        </w:tc>
        <w:tc>
          <w:tcPr>
            <w:tcW w:w="412" w:type="dxa"/>
          </w:tcPr>
          <w:p w14:paraId="2DF561A8" w14:textId="77777777" w:rsidR="0036790A" w:rsidRPr="006604B1" w:rsidRDefault="0036790A" w:rsidP="002D4830">
            <w:pPr>
              <w:spacing w:after="120"/>
              <w:jc w:val="center"/>
              <w:rPr>
                <w:rFonts w:ascii="Times New Roman" w:hAnsi="Times New Roman" w:cs="Times New Roman"/>
                <w:b/>
              </w:rPr>
            </w:pPr>
          </w:p>
        </w:tc>
        <w:tc>
          <w:tcPr>
            <w:tcW w:w="412" w:type="dxa"/>
          </w:tcPr>
          <w:p w14:paraId="39B04598" w14:textId="77777777" w:rsidR="0036790A" w:rsidRPr="006604B1" w:rsidRDefault="0036790A" w:rsidP="002D4830">
            <w:pPr>
              <w:spacing w:after="120"/>
              <w:jc w:val="center"/>
              <w:rPr>
                <w:rFonts w:ascii="Times New Roman" w:hAnsi="Times New Roman" w:cs="Times New Roman"/>
                <w:b/>
              </w:rPr>
            </w:pPr>
          </w:p>
        </w:tc>
      </w:tr>
      <w:tr w:rsidR="0036790A" w:rsidRPr="00B313BF" w14:paraId="7F3BADDC" w14:textId="77777777" w:rsidTr="00B02D4E">
        <w:tc>
          <w:tcPr>
            <w:tcW w:w="1087" w:type="dxa"/>
            <w:shd w:val="clear" w:color="auto" w:fill="FABF8F" w:themeFill="accent6" w:themeFillTint="99"/>
          </w:tcPr>
          <w:p w14:paraId="2A09FD73"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Öğrenci Yakınları</w:t>
            </w:r>
          </w:p>
        </w:tc>
        <w:tc>
          <w:tcPr>
            <w:tcW w:w="276" w:type="dxa"/>
          </w:tcPr>
          <w:p w14:paraId="5C4CFB9E" w14:textId="77777777" w:rsidR="0036790A" w:rsidRPr="006604B1" w:rsidRDefault="0036790A" w:rsidP="002D4830">
            <w:pPr>
              <w:spacing w:after="120"/>
              <w:jc w:val="center"/>
              <w:rPr>
                <w:rFonts w:ascii="Times New Roman" w:hAnsi="Times New Roman" w:cs="Times New Roman"/>
                <w:b/>
              </w:rPr>
            </w:pPr>
          </w:p>
        </w:tc>
        <w:tc>
          <w:tcPr>
            <w:tcW w:w="275" w:type="dxa"/>
          </w:tcPr>
          <w:p w14:paraId="105DCA3F" w14:textId="77777777" w:rsidR="0036790A" w:rsidRPr="006604B1" w:rsidRDefault="0036790A" w:rsidP="002D4830">
            <w:pPr>
              <w:spacing w:after="120"/>
              <w:jc w:val="center"/>
              <w:rPr>
                <w:rFonts w:ascii="Times New Roman" w:hAnsi="Times New Roman" w:cs="Times New Roman"/>
                <w:b/>
              </w:rPr>
            </w:pPr>
          </w:p>
        </w:tc>
        <w:tc>
          <w:tcPr>
            <w:tcW w:w="412" w:type="dxa"/>
          </w:tcPr>
          <w:p w14:paraId="7924914C" w14:textId="77777777" w:rsidR="0036790A" w:rsidRPr="006604B1" w:rsidRDefault="0036790A" w:rsidP="002D4830">
            <w:pPr>
              <w:spacing w:after="120"/>
              <w:jc w:val="center"/>
              <w:rPr>
                <w:rFonts w:ascii="Times New Roman" w:hAnsi="Times New Roman" w:cs="Times New Roman"/>
                <w:b/>
              </w:rPr>
            </w:pPr>
          </w:p>
        </w:tc>
        <w:tc>
          <w:tcPr>
            <w:tcW w:w="412" w:type="dxa"/>
          </w:tcPr>
          <w:p w14:paraId="0AE71C94" w14:textId="77777777" w:rsidR="0036790A" w:rsidRPr="006604B1" w:rsidRDefault="0036790A" w:rsidP="002D4830">
            <w:pPr>
              <w:spacing w:after="120"/>
              <w:jc w:val="center"/>
              <w:rPr>
                <w:rFonts w:ascii="Times New Roman" w:hAnsi="Times New Roman" w:cs="Times New Roman"/>
                <w:b/>
              </w:rPr>
            </w:pPr>
          </w:p>
        </w:tc>
        <w:tc>
          <w:tcPr>
            <w:tcW w:w="275" w:type="dxa"/>
          </w:tcPr>
          <w:p w14:paraId="5F4018EE" w14:textId="77777777" w:rsidR="0036790A" w:rsidRPr="006604B1" w:rsidRDefault="0036790A" w:rsidP="002D4830">
            <w:pPr>
              <w:spacing w:after="120"/>
              <w:jc w:val="center"/>
              <w:rPr>
                <w:rFonts w:ascii="Times New Roman" w:hAnsi="Times New Roman" w:cs="Times New Roman"/>
                <w:b/>
              </w:rPr>
            </w:pPr>
          </w:p>
        </w:tc>
        <w:tc>
          <w:tcPr>
            <w:tcW w:w="412" w:type="dxa"/>
          </w:tcPr>
          <w:p w14:paraId="39094105" w14:textId="77777777" w:rsidR="0036790A" w:rsidRPr="006604B1" w:rsidRDefault="0036790A" w:rsidP="002D4830">
            <w:pPr>
              <w:spacing w:after="120"/>
              <w:jc w:val="center"/>
              <w:rPr>
                <w:rFonts w:ascii="Times New Roman" w:hAnsi="Times New Roman" w:cs="Times New Roman"/>
                <w:b/>
              </w:rPr>
            </w:pPr>
          </w:p>
        </w:tc>
        <w:tc>
          <w:tcPr>
            <w:tcW w:w="412" w:type="dxa"/>
          </w:tcPr>
          <w:p w14:paraId="33103F80" w14:textId="77777777" w:rsidR="0036790A" w:rsidRPr="006604B1" w:rsidRDefault="0036790A" w:rsidP="002D4830">
            <w:pPr>
              <w:spacing w:after="120"/>
              <w:jc w:val="center"/>
              <w:rPr>
                <w:rFonts w:ascii="Times New Roman" w:hAnsi="Times New Roman" w:cs="Times New Roman"/>
                <w:b/>
              </w:rPr>
            </w:pPr>
          </w:p>
        </w:tc>
        <w:tc>
          <w:tcPr>
            <w:tcW w:w="475" w:type="dxa"/>
          </w:tcPr>
          <w:p w14:paraId="1160CD72" w14:textId="77777777" w:rsidR="0036790A" w:rsidRPr="006604B1" w:rsidRDefault="0036790A" w:rsidP="002D4830">
            <w:pPr>
              <w:spacing w:after="120"/>
              <w:jc w:val="center"/>
              <w:rPr>
                <w:rFonts w:ascii="Times New Roman" w:hAnsi="Times New Roman" w:cs="Times New Roman"/>
                <w:b/>
              </w:rPr>
            </w:pPr>
          </w:p>
        </w:tc>
        <w:tc>
          <w:tcPr>
            <w:tcW w:w="458" w:type="dxa"/>
          </w:tcPr>
          <w:p w14:paraId="49B64DE1" w14:textId="77777777" w:rsidR="0036790A" w:rsidRPr="006604B1" w:rsidRDefault="0036790A" w:rsidP="002D4830">
            <w:pPr>
              <w:spacing w:after="120"/>
              <w:jc w:val="center"/>
              <w:rPr>
                <w:rFonts w:ascii="Times New Roman" w:hAnsi="Times New Roman" w:cs="Times New Roman"/>
                <w:b/>
              </w:rPr>
            </w:pPr>
          </w:p>
        </w:tc>
        <w:tc>
          <w:tcPr>
            <w:tcW w:w="448" w:type="dxa"/>
          </w:tcPr>
          <w:p w14:paraId="71D684CE" w14:textId="77777777" w:rsidR="0036790A" w:rsidRPr="006604B1" w:rsidRDefault="0036790A" w:rsidP="002D4830">
            <w:pPr>
              <w:spacing w:after="120"/>
              <w:jc w:val="center"/>
              <w:rPr>
                <w:rFonts w:ascii="Times New Roman" w:hAnsi="Times New Roman" w:cs="Times New Roman"/>
                <w:b/>
              </w:rPr>
            </w:pPr>
          </w:p>
        </w:tc>
        <w:tc>
          <w:tcPr>
            <w:tcW w:w="412" w:type="dxa"/>
          </w:tcPr>
          <w:p w14:paraId="4DB1CB65" w14:textId="77777777" w:rsidR="0036790A" w:rsidRPr="006604B1" w:rsidRDefault="0036790A" w:rsidP="002D4830">
            <w:pPr>
              <w:spacing w:after="120"/>
              <w:jc w:val="center"/>
              <w:rPr>
                <w:rFonts w:ascii="Times New Roman" w:hAnsi="Times New Roman" w:cs="Times New Roman"/>
                <w:b/>
              </w:rPr>
            </w:pPr>
          </w:p>
        </w:tc>
        <w:tc>
          <w:tcPr>
            <w:tcW w:w="412" w:type="dxa"/>
          </w:tcPr>
          <w:p w14:paraId="38D4C592" w14:textId="77777777" w:rsidR="0036790A" w:rsidRPr="006604B1" w:rsidRDefault="0036790A" w:rsidP="002D4830">
            <w:pPr>
              <w:spacing w:after="120"/>
              <w:jc w:val="center"/>
              <w:rPr>
                <w:rFonts w:ascii="Times New Roman" w:hAnsi="Times New Roman" w:cs="Times New Roman"/>
                <w:b/>
              </w:rPr>
            </w:pPr>
          </w:p>
        </w:tc>
        <w:tc>
          <w:tcPr>
            <w:tcW w:w="412" w:type="dxa"/>
          </w:tcPr>
          <w:p w14:paraId="55AC50BF" w14:textId="77777777" w:rsidR="0036790A" w:rsidRPr="006604B1" w:rsidRDefault="0036790A" w:rsidP="002D4830">
            <w:pPr>
              <w:spacing w:after="120"/>
              <w:jc w:val="center"/>
              <w:rPr>
                <w:rFonts w:ascii="Times New Roman" w:hAnsi="Times New Roman" w:cs="Times New Roman"/>
                <w:b/>
              </w:rPr>
            </w:pPr>
          </w:p>
        </w:tc>
        <w:tc>
          <w:tcPr>
            <w:tcW w:w="412" w:type="dxa"/>
          </w:tcPr>
          <w:p w14:paraId="4EA2A001" w14:textId="77777777" w:rsidR="0036790A" w:rsidRPr="006604B1" w:rsidRDefault="0036790A" w:rsidP="002D4830">
            <w:pPr>
              <w:spacing w:after="120"/>
              <w:jc w:val="center"/>
              <w:rPr>
                <w:rFonts w:ascii="Times New Roman" w:hAnsi="Times New Roman" w:cs="Times New Roman"/>
                <w:b/>
              </w:rPr>
            </w:pPr>
          </w:p>
        </w:tc>
        <w:tc>
          <w:tcPr>
            <w:tcW w:w="412" w:type="dxa"/>
          </w:tcPr>
          <w:p w14:paraId="4FE1206D" w14:textId="77777777" w:rsidR="0036790A" w:rsidRPr="006604B1" w:rsidRDefault="0036790A" w:rsidP="002D4830">
            <w:pPr>
              <w:spacing w:after="120"/>
              <w:jc w:val="center"/>
              <w:rPr>
                <w:rFonts w:ascii="Times New Roman" w:hAnsi="Times New Roman" w:cs="Times New Roman"/>
                <w:b/>
              </w:rPr>
            </w:pPr>
          </w:p>
        </w:tc>
        <w:tc>
          <w:tcPr>
            <w:tcW w:w="412" w:type="dxa"/>
          </w:tcPr>
          <w:p w14:paraId="0AA5DC2E" w14:textId="7DD0CC99"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17FC7760" w14:textId="77777777" w:rsidR="0036790A" w:rsidRPr="006604B1" w:rsidRDefault="0036790A" w:rsidP="002D4830">
            <w:pPr>
              <w:spacing w:after="120"/>
              <w:jc w:val="center"/>
              <w:rPr>
                <w:rFonts w:ascii="Times New Roman" w:hAnsi="Times New Roman" w:cs="Times New Roman"/>
                <w:b/>
              </w:rPr>
            </w:pPr>
          </w:p>
        </w:tc>
        <w:tc>
          <w:tcPr>
            <w:tcW w:w="412" w:type="dxa"/>
          </w:tcPr>
          <w:p w14:paraId="4B7C6D39" w14:textId="77777777" w:rsidR="0036790A" w:rsidRPr="006604B1" w:rsidRDefault="0036790A" w:rsidP="002D4830">
            <w:pPr>
              <w:spacing w:after="120"/>
              <w:jc w:val="center"/>
              <w:rPr>
                <w:rFonts w:ascii="Times New Roman" w:hAnsi="Times New Roman" w:cs="Times New Roman"/>
                <w:b/>
              </w:rPr>
            </w:pPr>
          </w:p>
        </w:tc>
        <w:tc>
          <w:tcPr>
            <w:tcW w:w="412" w:type="dxa"/>
          </w:tcPr>
          <w:p w14:paraId="7F770B41" w14:textId="77777777" w:rsidR="0036790A" w:rsidRPr="006604B1" w:rsidRDefault="0036790A" w:rsidP="002D4830">
            <w:pPr>
              <w:spacing w:after="120"/>
              <w:jc w:val="center"/>
              <w:rPr>
                <w:rFonts w:ascii="Times New Roman" w:hAnsi="Times New Roman" w:cs="Times New Roman"/>
                <w:b/>
              </w:rPr>
            </w:pPr>
          </w:p>
        </w:tc>
        <w:tc>
          <w:tcPr>
            <w:tcW w:w="412" w:type="dxa"/>
          </w:tcPr>
          <w:p w14:paraId="14F7BDDE" w14:textId="77777777" w:rsidR="0036790A" w:rsidRPr="006604B1" w:rsidRDefault="0036790A" w:rsidP="002D4830">
            <w:pPr>
              <w:spacing w:after="120"/>
              <w:jc w:val="center"/>
              <w:rPr>
                <w:rFonts w:ascii="Times New Roman" w:hAnsi="Times New Roman" w:cs="Times New Roman"/>
                <w:b/>
              </w:rPr>
            </w:pPr>
          </w:p>
        </w:tc>
      </w:tr>
      <w:tr w:rsidR="0036790A" w:rsidRPr="00B313BF" w14:paraId="5021289E" w14:textId="77777777" w:rsidTr="00B02D4E">
        <w:tc>
          <w:tcPr>
            <w:tcW w:w="1087" w:type="dxa"/>
            <w:shd w:val="clear" w:color="auto" w:fill="FABF8F" w:themeFill="accent6" w:themeFillTint="99"/>
          </w:tcPr>
          <w:p w14:paraId="2F89C450"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Basın Yayın Kuruluşları</w:t>
            </w:r>
          </w:p>
        </w:tc>
        <w:tc>
          <w:tcPr>
            <w:tcW w:w="276" w:type="dxa"/>
          </w:tcPr>
          <w:p w14:paraId="533D0069" w14:textId="77777777" w:rsidR="0036790A" w:rsidRPr="006604B1" w:rsidRDefault="0036790A" w:rsidP="002D4830">
            <w:pPr>
              <w:spacing w:after="120"/>
              <w:jc w:val="center"/>
              <w:rPr>
                <w:rFonts w:ascii="Times New Roman" w:hAnsi="Times New Roman" w:cs="Times New Roman"/>
                <w:b/>
              </w:rPr>
            </w:pPr>
          </w:p>
        </w:tc>
        <w:tc>
          <w:tcPr>
            <w:tcW w:w="275" w:type="dxa"/>
          </w:tcPr>
          <w:p w14:paraId="6645A3B2" w14:textId="77777777" w:rsidR="0036790A" w:rsidRPr="006604B1" w:rsidRDefault="0036790A" w:rsidP="002D4830">
            <w:pPr>
              <w:spacing w:after="120"/>
              <w:jc w:val="center"/>
              <w:rPr>
                <w:rFonts w:ascii="Times New Roman" w:hAnsi="Times New Roman" w:cs="Times New Roman"/>
                <w:b/>
              </w:rPr>
            </w:pPr>
          </w:p>
        </w:tc>
        <w:tc>
          <w:tcPr>
            <w:tcW w:w="412" w:type="dxa"/>
          </w:tcPr>
          <w:p w14:paraId="18A5BE8E" w14:textId="77777777" w:rsidR="0036790A" w:rsidRPr="006604B1" w:rsidRDefault="0036790A" w:rsidP="002D4830">
            <w:pPr>
              <w:spacing w:after="120"/>
              <w:jc w:val="center"/>
              <w:rPr>
                <w:rFonts w:ascii="Times New Roman" w:hAnsi="Times New Roman" w:cs="Times New Roman"/>
                <w:b/>
              </w:rPr>
            </w:pPr>
          </w:p>
        </w:tc>
        <w:tc>
          <w:tcPr>
            <w:tcW w:w="412" w:type="dxa"/>
          </w:tcPr>
          <w:p w14:paraId="298C0DBA" w14:textId="77777777" w:rsidR="0036790A" w:rsidRPr="006604B1" w:rsidRDefault="0036790A" w:rsidP="002D4830">
            <w:pPr>
              <w:spacing w:after="120"/>
              <w:jc w:val="center"/>
              <w:rPr>
                <w:rFonts w:ascii="Times New Roman" w:hAnsi="Times New Roman" w:cs="Times New Roman"/>
                <w:b/>
              </w:rPr>
            </w:pPr>
          </w:p>
        </w:tc>
        <w:tc>
          <w:tcPr>
            <w:tcW w:w="275" w:type="dxa"/>
          </w:tcPr>
          <w:p w14:paraId="7CF75EA0" w14:textId="77777777" w:rsidR="0036790A" w:rsidRPr="006604B1" w:rsidRDefault="0036790A" w:rsidP="002D4830">
            <w:pPr>
              <w:spacing w:after="120"/>
              <w:jc w:val="center"/>
              <w:rPr>
                <w:rFonts w:ascii="Times New Roman" w:hAnsi="Times New Roman" w:cs="Times New Roman"/>
                <w:b/>
              </w:rPr>
            </w:pPr>
          </w:p>
        </w:tc>
        <w:tc>
          <w:tcPr>
            <w:tcW w:w="412" w:type="dxa"/>
          </w:tcPr>
          <w:p w14:paraId="38F619F6" w14:textId="77777777" w:rsidR="0036790A" w:rsidRPr="006604B1" w:rsidRDefault="0036790A" w:rsidP="002D4830">
            <w:pPr>
              <w:spacing w:after="120"/>
              <w:jc w:val="center"/>
              <w:rPr>
                <w:rFonts w:ascii="Times New Roman" w:hAnsi="Times New Roman" w:cs="Times New Roman"/>
                <w:b/>
              </w:rPr>
            </w:pPr>
          </w:p>
        </w:tc>
        <w:tc>
          <w:tcPr>
            <w:tcW w:w="412" w:type="dxa"/>
          </w:tcPr>
          <w:p w14:paraId="544EB32E" w14:textId="77777777" w:rsidR="0036790A" w:rsidRPr="006604B1" w:rsidRDefault="0036790A" w:rsidP="002D4830">
            <w:pPr>
              <w:spacing w:after="120"/>
              <w:jc w:val="center"/>
              <w:rPr>
                <w:rFonts w:ascii="Times New Roman" w:hAnsi="Times New Roman" w:cs="Times New Roman"/>
                <w:b/>
              </w:rPr>
            </w:pPr>
          </w:p>
        </w:tc>
        <w:tc>
          <w:tcPr>
            <w:tcW w:w="475" w:type="dxa"/>
          </w:tcPr>
          <w:p w14:paraId="6A3CCA1E" w14:textId="77777777" w:rsidR="0036790A" w:rsidRPr="006604B1" w:rsidRDefault="0036790A" w:rsidP="002D4830">
            <w:pPr>
              <w:spacing w:after="120"/>
              <w:jc w:val="center"/>
              <w:rPr>
                <w:rFonts w:ascii="Times New Roman" w:hAnsi="Times New Roman" w:cs="Times New Roman"/>
                <w:b/>
              </w:rPr>
            </w:pPr>
          </w:p>
        </w:tc>
        <w:tc>
          <w:tcPr>
            <w:tcW w:w="458" w:type="dxa"/>
          </w:tcPr>
          <w:p w14:paraId="3922DC02" w14:textId="77777777" w:rsidR="0036790A" w:rsidRPr="006604B1" w:rsidRDefault="0036790A" w:rsidP="002D4830">
            <w:pPr>
              <w:spacing w:after="120"/>
              <w:jc w:val="center"/>
              <w:rPr>
                <w:rFonts w:ascii="Times New Roman" w:hAnsi="Times New Roman" w:cs="Times New Roman"/>
                <w:b/>
              </w:rPr>
            </w:pPr>
          </w:p>
        </w:tc>
        <w:tc>
          <w:tcPr>
            <w:tcW w:w="448" w:type="dxa"/>
          </w:tcPr>
          <w:p w14:paraId="095EFCEA" w14:textId="77777777" w:rsidR="0036790A" w:rsidRPr="006604B1" w:rsidRDefault="0036790A" w:rsidP="002D4830">
            <w:pPr>
              <w:spacing w:after="120"/>
              <w:jc w:val="center"/>
              <w:rPr>
                <w:rFonts w:ascii="Times New Roman" w:hAnsi="Times New Roman" w:cs="Times New Roman"/>
                <w:b/>
              </w:rPr>
            </w:pPr>
          </w:p>
        </w:tc>
        <w:tc>
          <w:tcPr>
            <w:tcW w:w="412" w:type="dxa"/>
          </w:tcPr>
          <w:p w14:paraId="1C195BBA" w14:textId="77777777" w:rsidR="0036790A" w:rsidRPr="006604B1" w:rsidRDefault="0036790A" w:rsidP="002D4830">
            <w:pPr>
              <w:spacing w:after="120"/>
              <w:jc w:val="center"/>
              <w:rPr>
                <w:rFonts w:ascii="Times New Roman" w:hAnsi="Times New Roman" w:cs="Times New Roman"/>
                <w:b/>
              </w:rPr>
            </w:pPr>
          </w:p>
        </w:tc>
        <w:tc>
          <w:tcPr>
            <w:tcW w:w="412" w:type="dxa"/>
          </w:tcPr>
          <w:p w14:paraId="13E0A353" w14:textId="77777777" w:rsidR="0036790A" w:rsidRPr="006604B1" w:rsidRDefault="0036790A" w:rsidP="002D4830">
            <w:pPr>
              <w:spacing w:after="120"/>
              <w:jc w:val="center"/>
              <w:rPr>
                <w:rFonts w:ascii="Times New Roman" w:hAnsi="Times New Roman" w:cs="Times New Roman"/>
                <w:b/>
              </w:rPr>
            </w:pPr>
          </w:p>
        </w:tc>
        <w:tc>
          <w:tcPr>
            <w:tcW w:w="412" w:type="dxa"/>
          </w:tcPr>
          <w:p w14:paraId="2BE655D6" w14:textId="77777777" w:rsidR="0036790A" w:rsidRPr="006604B1" w:rsidRDefault="0036790A" w:rsidP="002D4830">
            <w:pPr>
              <w:spacing w:after="120"/>
              <w:jc w:val="center"/>
              <w:rPr>
                <w:rFonts w:ascii="Times New Roman" w:hAnsi="Times New Roman" w:cs="Times New Roman"/>
                <w:b/>
              </w:rPr>
            </w:pPr>
          </w:p>
        </w:tc>
        <w:tc>
          <w:tcPr>
            <w:tcW w:w="412" w:type="dxa"/>
          </w:tcPr>
          <w:p w14:paraId="3E77AC70" w14:textId="77777777" w:rsidR="0036790A" w:rsidRPr="006604B1" w:rsidRDefault="0036790A" w:rsidP="002D4830">
            <w:pPr>
              <w:spacing w:after="120"/>
              <w:jc w:val="center"/>
              <w:rPr>
                <w:rFonts w:ascii="Times New Roman" w:hAnsi="Times New Roman" w:cs="Times New Roman"/>
                <w:b/>
              </w:rPr>
            </w:pPr>
          </w:p>
        </w:tc>
        <w:tc>
          <w:tcPr>
            <w:tcW w:w="412" w:type="dxa"/>
          </w:tcPr>
          <w:p w14:paraId="101F1949" w14:textId="77777777" w:rsidR="0036790A" w:rsidRPr="006604B1" w:rsidRDefault="0036790A" w:rsidP="002D4830">
            <w:pPr>
              <w:spacing w:after="120"/>
              <w:jc w:val="center"/>
              <w:rPr>
                <w:rFonts w:ascii="Times New Roman" w:hAnsi="Times New Roman" w:cs="Times New Roman"/>
                <w:b/>
              </w:rPr>
            </w:pPr>
          </w:p>
        </w:tc>
        <w:tc>
          <w:tcPr>
            <w:tcW w:w="412" w:type="dxa"/>
          </w:tcPr>
          <w:p w14:paraId="1419BBC5" w14:textId="4E4617DF"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3A453B86" w14:textId="77777777" w:rsidR="0036790A" w:rsidRPr="006604B1" w:rsidRDefault="0036790A" w:rsidP="002D4830">
            <w:pPr>
              <w:spacing w:after="120"/>
              <w:jc w:val="center"/>
              <w:rPr>
                <w:rFonts w:ascii="Times New Roman" w:hAnsi="Times New Roman" w:cs="Times New Roman"/>
                <w:b/>
              </w:rPr>
            </w:pPr>
          </w:p>
        </w:tc>
        <w:tc>
          <w:tcPr>
            <w:tcW w:w="412" w:type="dxa"/>
          </w:tcPr>
          <w:p w14:paraId="0D095E0C" w14:textId="77777777" w:rsidR="0036790A" w:rsidRPr="006604B1" w:rsidRDefault="0036790A" w:rsidP="002D4830">
            <w:pPr>
              <w:spacing w:after="120"/>
              <w:jc w:val="center"/>
              <w:rPr>
                <w:rFonts w:ascii="Times New Roman" w:hAnsi="Times New Roman" w:cs="Times New Roman"/>
                <w:b/>
              </w:rPr>
            </w:pPr>
          </w:p>
        </w:tc>
        <w:tc>
          <w:tcPr>
            <w:tcW w:w="412" w:type="dxa"/>
          </w:tcPr>
          <w:p w14:paraId="3B69A815" w14:textId="77777777" w:rsidR="0036790A" w:rsidRPr="006604B1" w:rsidRDefault="0036790A" w:rsidP="002D4830">
            <w:pPr>
              <w:spacing w:after="120"/>
              <w:jc w:val="center"/>
              <w:rPr>
                <w:rFonts w:ascii="Times New Roman" w:hAnsi="Times New Roman" w:cs="Times New Roman"/>
                <w:b/>
              </w:rPr>
            </w:pPr>
          </w:p>
        </w:tc>
        <w:tc>
          <w:tcPr>
            <w:tcW w:w="412" w:type="dxa"/>
          </w:tcPr>
          <w:p w14:paraId="5F621088" w14:textId="77777777" w:rsidR="0036790A" w:rsidRPr="006604B1" w:rsidRDefault="0036790A" w:rsidP="002D4830">
            <w:pPr>
              <w:spacing w:after="120"/>
              <w:jc w:val="center"/>
              <w:rPr>
                <w:rFonts w:ascii="Times New Roman" w:hAnsi="Times New Roman" w:cs="Times New Roman"/>
                <w:b/>
              </w:rPr>
            </w:pPr>
          </w:p>
        </w:tc>
      </w:tr>
      <w:tr w:rsidR="0036790A" w:rsidRPr="00B313BF" w14:paraId="57FD4751" w14:textId="77777777" w:rsidTr="00B02D4E">
        <w:tc>
          <w:tcPr>
            <w:tcW w:w="1087" w:type="dxa"/>
            <w:shd w:val="clear" w:color="auto" w:fill="FABF8F" w:themeFill="accent6" w:themeFillTint="99"/>
          </w:tcPr>
          <w:p w14:paraId="23200EDD"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ÖSYM</w:t>
            </w:r>
          </w:p>
        </w:tc>
        <w:tc>
          <w:tcPr>
            <w:tcW w:w="276" w:type="dxa"/>
          </w:tcPr>
          <w:p w14:paraId="1FE7097B" w14:textId="77777777" w:rsidR="0036790A" w:rsidRPr="006604B1" w:rsidRDefault="0036790A" w:rsidP="002D4830">
            <w:pPr>
              <w:spacing w:after="120"/>
              <w:jc w:val="center"/>
              <w:rPr>
                <w:rFonts w:ascii="Times New Roman" w:hAnsi="Times New Roman" w:cs="Times New Roman"/>
                <w:b/>
              </w:rPr>
            </w:pPr>
          </w:p>
        </w:tc>
        <w:tc>
          <w:tcPr>
            <w:tcW w:w="275" w:type="dxa"/>
          </w:tcPr>
          <w:p w14:paraId="7D637B50" w14:textId="77777777" w:rsidR="0036790A" w:rsidRPr="006604B1" w:rsidRDefault="0036790A" w:rsidP="002D4830">
            <w:pPr>
              <w:spacing w:after="120"/>
              <w:jc w:val="center"/>
              <w:rPr>
                <w:rFonts w:ascii="Times New Roman" w:hAnsi="Times New Roman" w:cs="Times New Roman"/>
                <w:b/>
              </w:rPr>
            </w:pPr>
          </w:p>
        </w:tc>
        <w:tc>
          <w:tcPr>
            <w:tcW w:w="412" w:type="dxa"/>
          </w:tcPr>
          <w:p w14:paraId="6C7E9EC6" w14:textId="77777777" w:rsidR="0036790A" w:rsidRPr="006604B1" w:rsidRDefault="0036790A" w:rsidP="002D4830">
            <w:pPr>
              <w:spacing w:after="120"/>
              <w:jc w:val="center"/>
              <w:rPr>
                <w:rFonts w:ascii="Times New Roman" w:hAnsi="Times New Roman" w:cs="Times New Roman"/>
                <w:b/>
              </w:rPr>
            </w:pPr>
          </w:p>
        </w:tc>
        <w:tc>
          <w:tcPr>
            <w:tcW w:w="412" w:type="dxa"/>
          </w:tcPr>
          <w:p w14:paraId="509E15BA" w14:textId="720E9D73"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275" w:type="dxa"/>
          </w:tcPr>
          <w:p w14:paraId="5BB46DE4" w14:textId="77777777" w:rsidR="0036790A" w:rsidRPr="006604B1" w:rsidRDefault="0036790A" w:rsidP="002D4830">
            <w:pPr>
              <w:spacing w:after="120"/>
              <w:jc w:val="center"/>
              <w:rPr>
                <w:rFonts w:ascii="Times New Roman" w:hAnsi="Times New Roman" w:cs="Times New Roman"/>
                <w:b/>
              </w:rPr>
            </w:pPr>
          </w:p>
        </w:tc>
        <w:tc>
          <w:tcPr>
            <w:tcW w:w="412" w:type="dxa"/>
          </w:tcPr>
          <w:p w14:paraId="33E89E31" w14:textId="77777777" w:rsidR="0036790A" w:rsidRPr="006604B1" w:rsidRDefault="0036790A" w:rsidP="002D4830">
            <w:pPr>
              <w:spacing w:after="120"/>
              <w:jc w:val="center"/>
              <w:rPr>
                <w:rFonts w:ascii="Times New Roman" w:hAnsi="Times New Roman" w:cs="Times New Roman"/>
                <w:b/>
              </w:rPr>
            </w:pPr>
          </w:p>
        </w:tc>
        <w:tc>
          <w:tcPr>
            <w:tcW w:w="412" w:type="dxa"/>
          </w:tcPr>
          <w:p w14:paraId="7E0999E2" w14:textId="77777777" w:rsidR="0036790A" w:rsidRPr="006604B1" w:rsidRDefault="0036790A" w:rsidP="002D4830">
            <w:pPr>
              <w:spacing w:after="120"/>
              <w:jc w:val="center"/>
              <w:rPr>
                <w:rFonts w:ascii="Times New Roman" w:hAnsi="Times New Roman" w:cs="Times New Roman"/>
                <w:b/>
              </w:rPr>
            </w:pPr>
          </w:p>
        </w:tc>
        <w:tc>
          <w:tcPr>
            <w:tcW w:w="475" w:type="dxa"/>
          </w:tcPr>
          <w:p w14:paraId="51617C5F" w14:textId="77777777" w:rsidR="0036790A" w:rsidRPr="006604B1" w:rsidRDefault="0036790A" w:rsidP="002D4830">
            <w:pPr>
              <w:spacing w:after="120"/>
              <w:jc w:val="center"/>
              <w:rPr>
                <w:rFonts w:ascii="Times New Roman" w:hAnsi="Times New Roman" w:cs="Times New Roman"/>
                <w:b/>
              </w:rPr>
            </w:pPr>
          </w:p>
        </w:tc>
        <w:tc>
          <w:tcPr>
            <w:tcW w:w="458" w:type="dxa"/>
          </w:tcPr>
          <w:p w14:paraId="23ED195D" w14:textId="77777777" w:rsidR="0036790A" w:rsidRPr="006604B1" w:rsidRDefault="0036790A" w:rsidP="002D4830">
            <w:pPr>
              <w:spacing w:after="120"/>
              <w:jc w:val="center"/>
              <w:rPr>
                <w:rFonts w:ascii="Times New Roman" w:hAnsi="Times New Roman" w:cs="Times New Roman"/>
                <w:b/>
              </w:rPr>
            </w:pPr>
          </w:p>
        </w:tc>
        <w:tc>
          <w:tcPr>
            <w:tcW w:w="448" w:type="dxa"/>
          </w:tcPr>
          <w:p w14:paraId="59F2B7E3" w14:textId="77777777" w:rsidR="0036790A" w:rsidRPr="006604B1" w:rsidRDefault="0036790A" w:rsidP="002D4830">
            <w:pPr>
              <w:spacing w:after="120"/>
              <w:jc w:val="center"/>
              <w:rPr>
                <w:rFonts w:ascii="Times New Roman" w:hAnsi="Times New Roman" w:cs="Times New Roman"/>
                <w:b/>
              </w:rPr>
            </w:pPr>
          </w:p>
        </w:tc>
        <w:tc>
          <w:tcPr>
            <w:tcW w:w="412" w:type="dxa"/>
          </w:tcPr>
          <w:p w14:paraId="4F8554A8" w14:textId="77777777" w:rsidR="0036790A" w:rsidRPr="006604B1" w:rsidRDefault="0036790A" w:rsidP="002D4830">
            <w:pPr>
              <w:spacing w:after="120"/>
              <w:jc w:val="center"/>
              <w:rPr>
                <w:rFonts w:ascii="Times New Roman" w:hAnsi="Times New Roman" w:cs="Times New Roman"/>
                <w:b/>
              </w:rPr>
            </w:pPr>
          </w:p>
        </w:tc>
        <w:tc>
          <w:tcPr>
            <w:tcW w:w="412" w:type="dxa"/>
          </w:tcPr>
          <w:p w14:paraId="490D9F07" w14:textId="77777777" w:rsidR="0036790A" w:rsidRPr="006604B1" w:rsidRDefault="0036790A" w:rsidP="002D4830">
            <w:pPr>
              <w:spacing w:after="120"/>
              <w:jc w:val="center"/>
              <w:rPr>
                <w:rFonts w:ascii="Times New Roman" w:hAnsi="Times New Roman" w:cs="Times New Roman"/>
                <w:b/>
              </w:rPr>
            </w:pPr>
          </w:p>
        </w:tc>
        <w:tc>
          <w:tcPr>
            <w:tcW w:w="412" w:type="dxa"/>
          </w:tcPr>
          <w:p w14:paraId="2A9A9BE6" w14:textId="77777777" w:rsidR="0036790A" w:rsidRPr="006604B1" w:rsidRDefault="0036790A" w:rsidP="002D4830">
            <w:pPr>
              <w:spacing w:after="120"/>
              <w:jc w:val="center"/>
              <w:rPr>
                <w:rFonts w:ascii="Times New Roman" w:hAnsi="Times New Roman" w:cs="Times New Roman"/>
                <w:b/>
              </w:rPr>
            </w:pPr>
          </w:p>
        </w:tc>
        <w:tc>
          <w:tcPr>
            <w:tcW w:w="412" w:type="dxa"/>
          </w:tcPr>
          <w:p w14:paraId="085B7D8E" w14:textId="77777777" w:rsidR="0036790A" w:rsidRPr="006604B1" w:rsidRDefault="0036790A" w:rsidP="002D4830">
            <w:pPr>
              <w:spacing w:after="120"/>
              <w:jc w:val="center"/>
              <w:rPr>
                <w:rFonts w:ascii="Times New Roman" w:hAnsi="Times New Roman" w:cs="Times New Roman"/>
                <w:b/>
              </w:rPr>
            </w:pPr>
          </w:p>
        </w:tc>
        <w:tc>
          <w:tcPr>
            <w:tcW w:w="412" w:type="dxa"/>
          </w:tcPr>
          <w:p w14:paraId="38EC7080" w14:textId="77777777" w:rsidR="0036790A" w:rsidRPr="006604B1" w:rsidRDefault="0036790A" w:rsidP="002D4830">
            <w:pPr>
              <w:spacing w:after="120"/>
              <w:jc w:val="center"/>
              <w:rPr>
                <w:rFonts w:ascii="Times New Roman" w:hAnsi="Times New Roman" w:cs="Times New Roman"/>
                <w:b/>
              </w:rPr>
            </w:pPr>
          </w:p>
        </w:tc>
        <w:tc>
          <w:tcPr>
            <w:tcW w:w="412" w:type="dxa"/>
          </w:tcPr>
          <w:p w14:paraId="61A4B604" w14:textId="77777777" w:rsidR="0036790A" w:rsidRPr="006604B1" w:rsidRDefault="0036790A" w:rsidP="002D4830">
            <w:pPr>
              <w:spacing w:after="120"/>
              <w:jc w:val="center"/>
              <w:rPr>
                <w:rFonts w:ascii="Times New Roman" w:hAnsi="Times New Roman" w:cs="Times New Roman"/>
                <w:b/>
              </w:rPr>
            </w:pPr>
          </w:p>
        </w:tc>
        <w:tc>
          <w:tcPr>
            <w:tcW w:w="412" w:type="dxa"/>
          </w:tcPr>
          <w:p w14:paraId="06E7974A" w14:textId="77777777" w:rsidR="0036790A" w:rsidRPr="006604B1" w:rsidRDefault="0036790A" w:rsidP="002D4830">
            <w:pPr>
              <w:spacing w:after="120"/>
              <w:jc w:val="center"/>
              <w:rPr>
                <w:rFonts w:ascii="Times New Roman" w:hAnsi="Times New Roman" w:cs="Times New Roman"/>
                <w:b/>
              </w:rPr>
            </w:pPr>
          </w:p>
        </w:tc>
        <w:tc>
          <w:tcPr>
            <w:tcW w:w="412" w:type="dxa"/>
          </w:tcPr>
          <w:p w14:paraId="7DA3B192" w14:textId="77777777" w:rsidR="0036790A" w:rsidRPr="006604B1" w:rsidRDefault="0036790A" w:rsidP="002D4830">
            <w:pPr>
              <w:spacing w:after="120"/>
              <w:jc w:val="center"/>
              <w:rPr>
                <w:rFonts w:ascii="Times New Roman" w:hAnsi="Times New Roman" w:cs="Times New Roman"/>
                <w:b/>
              </w:rPr>
            </w:pPr>
          </w:p>
        </w:tc>
        <w:tc>
          <w:tcPr>
            <w:tcW w:w="412" w:type="dxa"/>
          </w:tcPr>
          <w:p w14:paraId="0BE01704" w14:textId="77777777" w:rsidR="0036790A" w:rsidRPr="006604B1" w:rsidRDefault="0036790A" w:rsidP="002D4830">
            <w:pPr>
              <w:spacing w:after="120"/>
              <w:jc w:val="center"/>
              <w:rPr>
                <w:rFonts w:ascii="Times New Roman" w:hAnsi="Times New Roman" w:cs="Times New Roman"/>
                <w:b/>
              </w:rPr>
            </w:pPr>
          </w:p>
        </w:tc>
        <w:tc>
          <w:tcPr>
            <w:tcW w:w="412" w:type="dxa"/>
          </w:tcPr>
          <w:p w14:paraId="2EDFBA5D" w14:textId="77777777" w:rsidR="0036790A" w:rsidRPr="006604B1" w:rsidRDefault="0036790A" w:rsidP="002D4830">
            <w:pPr>
              <w:spacing w:after="120"/>
              <w:jc w:val="center"/>
              <w:rPr>
                <w:rFonts w:ascii="Times New Roman" w:hAnsi="Times New Roman" w:cs="Times New Roman"/>
                <w:b/>
              </w:rPr>
            </w:pPr>
          </w:p>
        </w:tc>
      </w:tr>
      <w:tr w:rsidR="0036790A" w:rsidRPr="00B313BF" w14:paraId="5EBCFC9A" w14:textId="77777777" w:rsidTr="00B02D4E">
        <w:tc>
          <w:tcPr>
            <w:tcW w:w="1087" w:type="dxa"/>
            <w:shd w:val="clear" w:color="auto" w:fill="FABF8F" w:themeFill="accent6" w:themeFillTint="99"/>
          </w:tcPr>
          <w:p w14:paraId="2AA5DDD9"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ADIM Üniversiteleri</w:t>
            </w:r>
          </w:p>
        </w:tc>
        <w:tc>
          <w:tcPr>
            <w:tcW w:w="276" w:type="dxa"/>
          </w:tcPr>
          <w:p w14:paraId="383C8521" w14:textId="77777777" w:rsidR="0036790A" w:rsidRPr="006604B1" w:rsidRDefault="0036790A" w:rsidP="002D4830">
            <w:pPr>
              <w:spacing w:after="120"/>
              <w:jc w:val="center"/>
              <w:rPr>
                <w:rFonts w:ascii="Times New Roman" w:hAnsi="Times New Roman" w:cs="Times New Roman"/>
                <w:b/>
              </w:rPr>
            </w:pPr>
          </w:p>
        </w:tc>
        <w:tc>
          <w:tcPr>
            <w:tcW w:w="275" w:type="dxa"/>
          </w:tcPr>
          <w:p w14:paraId="04CC1EC8" w14:textId="77777777" w:rsidR="0036790A" w:rsidRPr="006604B1" w:rsidRDefault="0036790A" w:rsidP="002D4830">
            <w:pPr>
              <w:spacing w:after="120"/>
              <w:jc w:val="center"/>
              <w:rPr>
                <w:rFonts w:ascii="Times New Roman" w:hAnsi="Times New Roman" w:cs="Times New Roman"/>
                <w:b/>
              </w:rPr>
            </w:pPr>
          </w:p>
        </w:tc>
        <w:tc>
          <w:tcPr>
            <w:tcW w:w="412" w:type="dxa"/>
          </w:tcPr>
          <w:p w14:paraId="25C57F54" w14:textId="77777777" w:rsidR="0036790A" w:rsidRPr="006604B1" w:rsidRDefault="0036790A" w:rsidP="002D4830">
            <w:pPr>
              <w:spacing w:after="120"/>
              <w:jc w:val="center"/>
              <w:rPr>
                <w:rFonts w:ascii="Times New Roman" w:hAnsi="Times New Roman" w:cs="Times New Roman"/>
                <w:b/>
              </w:rPr>
            </w:pPr>
          </w:p>
        </w:tc>
        <w:tc>
          <w:tcPr>
            <w:tcW w:w="412" w:type="dxa"/>
          </w:tcPr>
          <w:p w14:paraId="24B2747C" w14:textId="77777777" w:rsidR="0036790A" w:rsidRPr="006604B1" w:rsidRDefault="0036790A" w:rsidP="002D4830">
            <w:pPr>
              <w:spacing w:after="120"/>
              <w:jc w:val="center"/>
              <w:rPr>
                <w:rFonts w:ascii="Times New Roman" w:hAnsi="Times New Roman" w:cs="Times New Roman"/>
                <w:b/>
              </w:rPr>
            </w:pPr>
          </w:p>
        </w:tc>
        <w:tc>
          <w:tcPr>
            <w:tcW w:w="275" w:type="dxa"/>
          </w:tcPr>
          <w:p w14:paraId="6D2B9103" w14:textId="77777777" w:rsidR="0036790A" w:rsidRPr="006604B1" w:rsidRDefault="0036790A" w:rsidP="002D4830">
            <w:pPr>
              <w:spacing w:after="120"/>
              <w:jc w:val="center"/>
              <w:rPr>
                <w:rFonts w:ascii="Times New Roman" w:hAnsi="Times New Roman" w:cs="Times New Roman"/>
                <w:b/>
              </w:rPr>
            </w:pPr>
          </w:p>
        </w:tc>
        <w:tc>
          <w:tcPr>
            <w:tcW w:w="412" w:type="dxa"/>
          </w:tcPr>
          <w:p w14:paraId="3B67035F" w14:textId="77777777" w:rsidR="0036790A" w:rsidRPr="006604B1" w:rsidRDefault="0036790A" w:rsidP="002D4830">
            <w:pPr>
              <w:spacing w:after="120"/>
              <w:jc w:val="center"/>
              <w:rPr>
                <w:rFonts w:ascii="Times New Roman" w:hAnsi="Times New Roman" w:cs="Times New Roman"/>
                <w:b/>
              </w:rPr>
            </w:pPr>
          </w:p>
        </w:tc>
        <w:tc>
          <w:tcPr>
            <w:tcW w:w="412" w:type="dxa"/>
          </w:tcPr>
          <w:p w14:paraId="79F920E9" w14:textId="77777777" w:rsidR="0036790A" w:rsidRPr="006604B1" w:rsidRDefault="0036790A" w:rsidP="002D4830">
            <w:pPr>
              <w:spacing w:after="120"/>
              <w:jc w:val="center"/>
              <w:rPr>
                <w:rFonts w:ascii="Times New Roman" w:hAnsi="Times New Roman" w:cs="Times New Roman"/>
                <w:b/>
              </w:rPr>
            </w:pPr>
          </w:p>
        </w:tc>
        <w:tc>
          <w:tcPr>
            <w:tcW w:w="475" w:type="dxa"/>
          </w:tcPr>
          <w:p w14:paraId="65707CD5" w14:textId="77777777" w:rsidR="0036790A" w:rsidRPr="006604B1" w:rsidRDefault="0036790A" w:rsidP="002D4830">
            <w:pPr>
              <w:spacing w:after="120"/>
              <w:jc w:val="center"/>
              <w:rPr>
                <w:rFonts w:ascii="Times New Roman" w:hAnsi="Times New Roman" w:cs="Times New Roman"/>
                <w:b/>
              </w:rPr>
            </w:pPr>
          </w:p>
        </w:tc>
        <w:tc>
          <w:tcPr>
            <w:tcW w:w="458" w:type="dxa"/>
          </w:tcPr>
          <w:p w14:paraId="2771F0B1" w14:textId="77777777" w:rsidR="0036790A" w:rsidRPr="006604B1" w:rsidRDefault="0036790A" w:rsidP="002D4830">
            <w:pPr>
              <w:spacing w:after="120"/>
              <w:jc w:val="center"/>
              <w:rPr>
                <w:rFonts w:ascii="Times New Roman" w:hAnsi="Times New Roman" w:cs="Times New Roman"/>
                <w:b/>
              </w:rPr>
            </w:pPr>
          </w:p>
        </w:tc>
        <w:tc>
          <w:tcPr>
            <w:tcW w:w="448" w:type="dxa"/>
          </w:tcPr>
          <w:p w14:paraId="592B6CB3" w14:textId="77777777" w:rsidR="0036790A" w:rsidRPr="006604B1" w:rsidRDefault="0036790A" w:rsidP="002D4830">
            <w:pPr>
              <w:spacing w:after="120"/>
              <w:jc w:val="center"/>
              <w:rPr>
                <w:rFonts w:ascii="Times New Roman" w:hAnsi="Times New Roman" w:cs="Times New Roman"/>
                <w:b/>
              </w:rPr>
            </w:pPr>
          </w:p>
        </w:tc>
        <w:tc>
          <w:tcPr>
            <w:tcW w:w="412" w:type="dxa"/>
          </w:tcPr>
          <w:p w14:paraId="71F5E3EB" w14:textId="77777777" w:rsidR="0036790A" w:rsidRPr="006604B1" w:rsidRDefault="0036790A" w:rsidP="002D4830">
            <w:pPr>
              <w:spacing w:after="120"/>
              <w:jc w:val="center"/>
              <w:rPr>
                <w:rFonts w:ascii="Times New Roman" w:hAnsi="Times New Roman" w:cs="Times New Roman"/>
                <w:b/>
              </w:rPr>
            </w:pPr>
          </w:p>
        </w:tc>
        <w:tc>
          <w:tcPr>
            <w:tcW w:w="412" w:type="dxa"/>
          </w:tcPr>
          <w:p w14:paraId="0135A6DC" w14:textId="77777777" w:rsidR="0036790A" w:rsidRPr="006604B1" w:rsidRDefault="0036790A" w:rsidP="002D4830">
            <w:pPr>
              <w:spacing w:after="120"/>
              <w:jc w:val="center"/>
              <w:rPr>
                <w:rFonts w:ascii="Times New Roman" w:hAnsi="Times New Roman" w:cs="Times New Roman"/>
                <w:b/>
              </w:rPr>
            </w:pPr>
          </w:p>
        </w:tc>
        <w:tc>
          <w:tcPr>
            <w:tcW w:w="412" w:type="dxa"/>
          </w:tcPr>
          <w:p w14:paraId="024EFC66" w14:textId="77777777" w:rsidR="0036790A" w:rsidRPr="006604B1" w:rsidRDefault="0036790A" w:rsidP="002D4830">
            <w:pPr>
              <w:spacing w:after="120"/>
              <w:jc w:val="center"/>
              <w:rPr>
                <w:rFonts w:ascii="Times New Roman" w:hAnsi="Times New Roman" w:cs="Times New Roman"/>
                <w:b/>
              </w:rPr>
            </w:pPr>
          </w:p>
        </w:tc>
        <w:tc>
          <w:tcPr>
            <w:tcW w:w="412" w:type="dxa"/>
          </w:tcPr>
          <w:p w14:paraId="2B358A8E" w14:textId="77777777" w:rsidR="0036790A" w:rsidRPr="006604B1" w:rsidRDefault="0036790A" w:rsidP="002D4830">
            <w:pPr>
              <w:spacing w:after="120"/>
              <w:jc w:val="center"/>
              <w:rPr>
                <w:rFonts w:ascii="Times New Roman" w:hAnsi="Times New Roman" w:cs="Times New Roman"/>
                <w:b/>
              </w:rPr>
            </w:pPr>
          </w:p>
        </w:tc>
        <w:tc>
          <w:tcPr>
            <w:tcW w:w="412" w:type="dxa"/>
          </w:tcPr>
          <w:p w14:paraId="40114316" w14:textId="77777777" w:rsidR="0036790A" w:rsidRPr="006604B1" w:rsidRDefault="0036790A" w:rsidP="002D4830">
            <w:pPr>
              <w:spacing w:after="120"/>
              <w:jc w:val="center"/>
              <w:rPr>
                <w:rFonts w:ascii="Times New Roman" w:hAnsi="Times New Roman" w:cs="Times New Roman"/>
                <w:b/>
              </w:rPr>
            </w:pPr>
          </w:p>
        </w:tc>
        <w:tc>
          <w:tcPr>
            <w:tcW w:w="412" w:type="dxa"/>
          </w:tcPr>
          <w:p w14:paraId="714777D9" w14:textId="77777777" w:rsidR="0036790A" w:rsidRPr="006604B1" w:rsidRDefault="0036790A" w:rsidP="002D4830">
            <w:pPr>
              <w:spacing w:after="120"/>
              <w:jc w:val="center"/>
              <w:rPr>
                <w:rFonts w:ascii="Times New Roman" w:hAnsi="Times New Roman" w:cs="Times New Roman"/>
                <w:b/>
              </w:rPr>
            </w:pPr>
          </w:p>
        </w:tc>
        <w:tc>
          <w:tcPr>
            <w:tcW w:w="412" w:type="dxa"/>
          </w:tcPr>
          <w:p w14:paraId="5DCDA1B0" w14:textId="77777777" w:rsidR="0036790A" w:rsidRPr="006604B1" w:rsidRDefault="0036790A" w:rsidP="002D4830">
            <w:pPr>
              <w:spacing w:after="120"/>
              <w:jc w:val="center"/>
              <w:rPr>
                <w:rFonts w:ascii="Times New Roman" w:hAnsi="Times New Roman" w:cs="Times New Roman"/>
                <w:b/>
              </w:rPr>
            </w:pPr>
          </w:p>
        </w:tc>
        <w:tc>
          <w:tcPr>
            <w:tcW w:w="412" w:type="dxa"/>
          </w:tcPr>
          <w:p w14:paraId="34C0BF52" w14:textId="77777777" w:rsidR="0036790A" w:rsidRPr="006604B1" w:rsidRDefault="0036790A" w:rsidP="002D4830">
            <w:pPr>
              <w:spacing w:after="120"/>
              <w:jc w:val="center"/>
              <w:rPr>
                <w:rFonts w:ascii="Times New Roman" w:hAnsi="Times New Roman" w:cs="Times New Roman"/>
                <w:b/>
              </w:rPr>
            </w:pPr>
          </w:p>
        </w:tc>
        <w:tc>
          <w:tcPr>
            <w:tcW w:w="412" w:type="dxa"/>
          </w:tcPr>
          <w:p w14:paraId="61787338" w14:textId="77777777" w:rsidR="0036790A" w:rsidRPr="006604B1" w:rsidRDefault="0036790A" w:rsidP="002D4830">
            <w:pPr>
              <w:spacing w:after="120"/>
              <w:jc w:val="center"/>
              <w:rPr>
                <w:rFonts w:ascii="Times New Roman" w:hAnsi="Times New Roman" w:cs="Times New Roman"/>
                <w:b/>
              </w:rPr>
            </w:pPr>
          </w:p>
        </w:tc>
        <w:tc>
          <w:tcPr>
            <w:tcW w:w="412" w:type="dxa"/>
          </w:tcPr>
          <w:p w14:paraId="64E921A7" w14:textId="77777777" w:rsidR="0036790A" w:rsidRPr="006604B1" w:rsidRDefault="0036790A" w:rsidP="002D4830">
            <w:pPr>
              <w:spacing w:after="120"/>
              <w:jc w:val="center"/>
              <w:rPr>
                <w:rFonts w:ascii="Times New Roman" w:hAnsi="Times New Roman" w:cs="Times New Roman"/>
                <w:b/>
              </w:rPr>
            </w:pPr>
          </w:p>
        </w:tc>
      </w:tr>
      <w:tr w:rsidR="0036790A" w:rsidRPr="00B313BF" w14:paraId="7160DAC6" w14:textId="77777777" w:rsidTr="00B02D4E">
        <w:tc>
          <w:tcPr>
            <w:tcW w:w="1087" w:type="dxa"/>
            <w:shd w:val="clear" w:color="auto" w:fill="FABF8F" w:themeFill="accent6" w:themeFillTint="99"/>
          </w:tcPr>
          <w:p w14:paraId="1333803B"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Diğer Üniversiteler</w:t>
            </w:r>
          </w:p>
        </w:tc>
        <w:tc>
          <w:tcPr>
            <w:tcW w:w="276" w:type="dxa"/>
          </w:tcPr>
          <w:p w14:paraId="39CB1A92" w14:textId="77777777" w:rsidR="0036790A" w:rsidRPr="006604B1" w:rsidRDefault="0036790A" w:rsidP="002D4830">
            <w:pPr>
              <w:spacing w:after="120"/>
              <w:jc w:val="center"/>
              <w:rPr>
                <w:rFonts w:ascii="Times New Roman" w:hAnsi="Times New Roman" w:cs="Times New Roman"/>
                <w:b/>
              </w:rPr>
            </w:pPr>
          </w:p>
        </w:tc>
        <w:tc>
          <w:tcPr>
            <w:tcW w:w="275" w:type="dxa"/>
          </w:tcPr>
          <w:p w14:paraId="3FC7234A" w14:textId="77777777" w:rsidR="0036790A" w:rsidRPr="006604B1" w:rsidRDefault="0036790A" w:rsidP="002D4830">
            <w:pPr>
              <w:spacing w:after="120"/>
              <w:jc w:val="center"/>
              <w:rPr>
                <w:rFonts w:ascii="Times New Roman" w:hAnsi="Times New Roman" w:cs="Times New Roman"/>
                <w:b/>
              </w:rPr>
            </w:pPr>
          </w:p>
        </w:tc>
        <w:tc>
          <w:tcPr>
            <w:tcW w:w="412" w:type="dxa"/>
          </w:tcPr>
          <w:p w14:paraId="55A195F6" w14:textId="77777777" w:rsidR="0036790A" w:rsidRPr="006604B1" w:rsidRDefault="0036790A" w:rsidP="002D4830">
            <w:pPr>
              <w:spacing w:after="120"/>
              <w:jc w:val="center"/>
              <w:rPr>
                <w:rFonts w:ascii="Times New Roman" w:hAnsi="Times New Roman" w:cs="Times New Roman"/>
                <w:b/>
              </w:rPr>
            </w:pPr>
          </w:p>
        </w:tc>
        <w:tc>
          <w:tcPr>
            <w:tcW w:w="412" w:type="dxa"/>
          </w:tcPr>
          <w:p w14:paraId="3302F488" w14:textId="35BB4402"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275" w:type="dxa"/>
          </w:tcPr>
          <w:p w14:paraId="136BCA0B" w14:textId="77777777" w:rsidR="0036790A" w:rsidRPr="006604B1" w:rsidRDefault="0036790A" w:rsidP="002D4830">
            <w:pPr>
              <w:spacing w:after="120"/>
              <w:jc w:val="center"/>
              <w:rPr>
                <w:rFonts w:ascii="Times New Roman" w:hAnsi="Times New Roman" w:cs="Times New Roman"/>
                <w:b/>
              </w:rPr>
            </w:pPr>
          </w:p>
        </w:tc>
        <w:tc>
          <w:tcPr>
            <w:tcW w:w="412" w:type="dxa"/>
          </w:tcPr>
          <w:p w14:paraId="2932CA29" w14:textId="77777777" w:rsidR="0036790A" w:rsidRPr="006604B1" w:rsidRDefault="0036790A" w:rsidP="002D4830">
            <w:pPr>
              <w:spacing w:after="120"/>
              <w:jc w:val="center"/>
              <w:rPr>
                <w:rFonts w:ascii="Times New Roman" w:hAnsi="Times New Roman" w:cs="Times New Roman"/>
                <w:b/>
              </w:rPr>
            </w:pPr>
          </w:p>
        </w:tc>
        <w:tc>
          <w:tcPr>
            <w:tcW w:w="412" w:type="dxa"/>
          </w:tcPr>
          <w:p w14:paraId="1C824949" w14:textId="77777777" w:rsidR="0036790A" w:rsidRPr="006604B1" w:rsidRDefault="0036790A" w:rsidP="002D4830">
            <w:pPr>
              <w:spacing w:after="120"/>
              <w:jc w:val="center"/>
              <w:rPr>
                <w:rFonts w:ascii="Times New Roman" w:hAnsi="Times New Roman" w:cs="Times New Roman"/>
                <w:b/>
              </w:rPr>
            </w:pPr>
          </w:p>
        </w:tc>
        <w:tc>
          <w:tcPr>
            <w:tcW w:w="475" w:type="dxa"/>
          </w:tcPr>
          <w:p w14:paraId="4D422672" w14:textId="77777777" w:rsidR="0036790A" w:rsidRPr="006604B1" w:rsidRDefault="0036790A" w:rsidP="002D4830">
            <w:pPr>
              <w:spacing w:after="120"/>
              <w:jc w:val="center"/>
              <w:rPr>
                <w:rFonts w:ascii="Times New Roman" w:hAnsi="Times New Roman" w:cs="Times New Roman"/>
                <w:b/>
              </w:rPr>
            </w:pPr>
          </w:p>
        </w:tc>
        <w:tc>
          <w:tcPr>
            <w:tcW w:w="458" w:type="dxa"/>
          </w:tcPr>
          <w:p w14:paraId="7DC9D4B4" w14:textId="77777777" w:rsidR="0036790A" w:rsidRPr="006604B1" w:rsidRDefault="0036790A" w:rsidP="002D4830">
            <w:pPr>
              <w:spacing w:after="120"/>
              <w:jc w:val="center"/>
              <w:rPr>
                <w:rFonts w:ascii="Times New Roman" w:hAnsi="Times New Roman" w:cs="Times New Roman"/>
                <w:b/>
              </w:rPr>
            </w:pPr>
          </w:p>
        </w:tc>
        <w:tc>
          <w:tcPr>
            <w:tcW w:w="448" w:type="dxa"/>
          </w:tcPr>
          <w:p w14:paraId="42F1EFCE" w14:textId="77777777" w:rsidR="0036790A" w:rsidRPr="006604B1" w:rsidRDefault="0036790A" w:rsidP="002D4830">
            <w:pPr>
              <w:spacing w:after="120"/>
              <w:jc w:val="center"/>
              <w:rPr>
                <w:rFonts w:ascii="Times New Roman" w:hAnsi="Times New Roman" w:cs="Times New Roman"/>
                <w:b/>
              </w:rPr>
            </w:pPr>
          </w:p>
        </w:tc>
        <w:tc>
          <w:tcPr>
            <w:tcW w:w="412" w:type="dxa"/>
          </w:tcPr>
          <w:p w14:paraId="568999C3" w14:textId="77777777" w:rsidR="0036790A" w:rsidRPr="006604B1" w:rsidRDefault="0036790A" w:rsidP="002D4830">
            <w:pPr>
              <w:spacing w:after="120"/>
              <w:jc w:val="center"/>
              <w:rPr>
                <w:rFonts w:ascii="Times New Roman" w:hAnsi="Times New Roman" w:cs="Times New Roman"/>
                <w:b/>
              </w:rPr>
            </w:pPr>
          </w:p>
        </w:tc>
        <w:tc>
          <w:tcPr>
            <w:tcW w:w="412" w:type="dxa"/>
          </w:tcPr>
          <w:p w14:paraId="77DCA534" w14:textId="77777777" w:rsidR="0036790A" w:rsidRPr="006604B1" w:rsidRDefault="0036790A" w:rsidP="002D4830">
            <w:pPr>
              <w:spacing w:after="120"/>
              <w:jc w:val="center"/>
              <w:rPr>
                <w:rFonts w:ascii="Times New Roman" w:hAnsi="Times New Roman" w:cs="Times New Roman"/>
                <w:b/>
              </w:rPr>
            </w:pPr>
          </w:p>
        </w:tc>
        <w:tc>
          <w:tcPr>
            <w:tcW w:w="412" w:type="dxa"/>
          </w:tcPr>
          <w:p w14:paraId="66BAB426" w14:textId="77777777" w:rsidR="0036790A" w:rsidRPr="006604B1" w:rsidRDefault="0036790A" w:rsidP="002D4830">
            <w:pPr>
              <w:spacing w:after="120"/>
              <w:jc w:val="center"/>
              <w:rPr>
                <w:rFonts w:ascii="Times New Roman" w:hAnsi="Times New Roman" w:cs="Times New Roman"/>
                <w:b/>
              </w:rPr>
            </w:pPr>
          </w:p>
        </w:tc>
        <w:tc>
          <w:tcPr>
            <w:tcW w:w="412" w:type="dxa"/>
          </w:tcPr>
          <w:p w14:paraId="239E042D" w14:textId="77777777" w:rsidR="0036790A" w:rsidRPr="006604B1" w:rsidRDefault="0036790A" w:rsidP="002D4830">
            <w:pPr>
              <w:spacing w:after="120"/>
              <w:jc w:val="center"/>
              <w:rPr>
                <w:rFonts w:ascii="Times New Roman" w:hAnsi="Times New Roman" w:cs="Times New Roman"/>
                <w:b/>
              </w:rPr>
            </w:pPr>
          </w:p>
        </w:tc>
        <w:tc>
          <w:tcPr>
            <w:tcW w:w="412" w:type="dxa"/>
          </w:tcPr>
          <w:p w14:paraId="0012FB2F" w14:textId="77777777" w:rsidR="0036790A" w:rsidRPr="006604B1" w:rsidRDefault="0036790A" w:rsidP="002D4830">
            <w:pPr>
              <w:spacing w:after="120"/>
              <w:jc w:val="center"/>
              <w:rPr>
                <w:rFonts w:ascii="Times New Roman" w:hAnsi="Times New Roman" w:cs="Times New Roman"/>
                <w:b/>
              </w:rPr>
            </w:pPr>
          </w:p>
        </w:tc>
        <w:tc>
          <w:tcPr>
            <w:tcW w:w="412" w:type="dxa"/>
          </w:tcPr>
          <w:p w14:paraId="733ADC77" w14:textId="77777777" w:rsidR="0036790A" w:rsidRPr="006604B1" w:rsidRDefault="0036790A" w:rsidP="002D4830">
            <w:pPr>
              <w:spacing w:after="120"/>
              <w:jc w:val="center"/>
              <w:rPr>
                <w:rFonts w:ascii="Times New Roman" w:hAnsi="Times New Roman" w:cs="Times New Roman"/>
                <w:b/>
              </w:rPr>
            </w:pPr>
          </w:p>
        </w:tc>
        <w:tc>
          <w:tcPr>
            <w:tcW w:w="412" w:type="dxa"/>
          </w:tcPr>
          <w:p w14:paraId="3428A962" w14:textId="77777777" w:rsidR="0036790A" w:rsidRPr="006604B1" w:rsidRDefault="0036790A" w:rsidP="002D4830">
            <w:pPr>
              <w:spacing w:after="120"/>
              <w:jc w:val="center"/>
              <w:rPr>
                <w:rFonts w:ascii="Times New Roman" w:hAnsi="Times New Roman" w:cs="Times New Roman"/>
                <w:b/>
              </w:rPr>
            </w:pPr>
          </w:p>
        </w:tc>
        <w:tc>
          <w:tcPr>
            <w:tcW w:w="412" w:type="dxa"/>
          </w:tcPr>
          <w:p w14:paraId="16F6E826" w14:textId="77777777" w:rsidR="0036790A" w:rsidRPr="006604B1" w:rsidRDefault="0036790A" w:rsidP="002D4830">
            <w:pPr>
              <w:spacing w:after="120"/>
              <w:jc w:val="center"/>
              <w:rPr>
                <w:rFonts w:ascii="Times New Roman" w:hAnsi="Times New Roman" w:cs="Times New Roman"/>
                <w:b/>
              </w:rPr>
            </w:pPr>
          </w:p>
        </w:tc>
        <w:tc>
          <w:tcPr>
            <w:tcW w:w="412" w:type="dxa"/>
          </w:tcPr>
          <w:p w14:paraId="1934C197" w14:textId="77777777" w:rsidR="0036790A" w:rsidRPr="006604B1" w:rsidRDefault="0036790A" w:rsidP="002D4830">
            <w:pPr>
              <w:spacing w:after="120"/>
              <w:jc w:val="center"/>
              <w:rPr>
                <w:rFonts w:ascii="Times New Roman" w:hAnsi="Times New Roman" w:cs="Times New Roman"/>
                <w:b/>
              </w:rPr>
            </w:pPr>
          </w:p>
        </w:tc>
        <w:tc>
          <w:tcPr>
            <w:tcW w:w="412" w:type="dxa"/>
          </w:tcPr>
          <w:p w14:paraId="17F371C9" w14:textId="77777777" w:rsidR="0036790A" w:rsidRPr="006604B1" w:rsidRDefault="0036790A" w:rsidP="002D4830">
            <w:pPr>
              <w:spacing w:after="120"/>
              <w:jc w:val="center"/>
              <w:rPr>
                <w:rFonts w:ascii="Times New Roman" w:hAnsi="Times New Roman" w:cs="Times New Roman"/>
                <w:b/>
              </w:rPr>
            </w:pPr>
          </w:p>
        </w:tc>
      </w:tr>
      <w:tr w:rsidR="0036790A" w:rsidRPr="00B313BF" w14:paraId="0B440A83" w14:textId="77777777" w:rsidTr="00B02D4E">
        <w:tc>
          <w:tcPr>
            <w:tcW w:w="1087" w:type="dxa"/>
            <w:shd w:val="clear" w:color="auto" w:fill="FABF8F" w:themeFill="accent6" w:themeFillTint="99"/>
          </w:tcPr>
          <w:p w14:paraId="2BB5C4F5" w14:textId="77777777" w:rsidR="0036790A" w:rsidRPr="006604B1" w:rsidRDefault="0036790A" w:rsidP="002D4830">
            <w:pPr>
              <w:spacing w:after="120"/>
              <w:jc w:val="both"/>
              <w:rPr>
                <w:rFonts w:ascii="Times New Roman" w:hAnsi="Times New Roman" w:cs="Times New Roman"/>
                <w:b/>
                <w:color w:val="000000" w:themeColor="text1"/>
                <w:sz w:val="20"/>
                <w:szCs w:val="20"/>
              </w:rPr>
            </w:pPr>
            <w:proofErr w:type="gramStart"/>
            <w:r w:rsidRPr="006604B1">
              <w:rPr>
                <w:rFonts w:ascii="Times New Roman" w:hAnsi="Times New Roman" w:cs="Times New Roman"/>
                <w:b/>
                <w:sz w:val="20"/>
                <w:szCs w:val="20"/>
              </w:rPr>
              <w:t>TÜBİTAK -</w:t>
            </w:r>
            <w:proofErr w:type="gramEnd"/>
            <w:r w:rsidRPr="006604B1">
              <w:rPr>
                <w:rFonts w:ascii="Times New Roman" w:hAnsi="Times New Roman" w:cs="Times New Roman"/>
                <w:b/>
                <w:sz w:val="20"/>
                <w:szCs w:val="20"/>
              </w:rPr>
              <w:t xml:space="preserve"> TÜBA</w:t>
            </w:r>
          </w:p>
        </w:tc>
        <w:tc>
          <w:tcPr>
            <w:tcW w:w="276" w:type="dxa"/>
          </w:tcPr>
          <w:p w14:paraId="7751BB8C" w14:textId="77777777" w:rsidR="0036790A" w:rsidRPr="006604B1" w:rsidRDefault="0036790A" w:rsidP="002D4830">
            <w:pPr>
              <w:spacing w:after="120"/>
              <w:jc w:val="center"/>
              <w:rPr>
                <w:rFonts w:ascii="Times New Roman" w:hAnsi="Times New Roman" w:cs="Times New Roman"/>
                <w:b/>
              </w:rPr>
            </w:pPr>
          </w:p>
        </w:tc>
        <w:tc>
          <w:tcPr>
            <w:tcW w:w="275" w:type="dxa"/>
          </w:tcPr>
          <w:p w14:paraId="1594F42E" w14:textId="77777777" w:rsidR="0036790A" w:rsidRPr="006604B1" w:rsidRDefault="0036790A" w:rsidP="002D4830">
            <w:pPr>
              <w:spacing w:after="120"/>
              <w:jc w:val="center"/>
              <w:rPr>
                <w:rFonts w:ascii="Times New Roman" w:hAnsi="Times New Roman" w:cs="Times New Roman"/>
                <w:b/>
              </w:rPr>
            </w:pPr>
          </w:p>
        </w:tc>
        <w:tc>
          <w:tcPr>
            <w:tcW w:w="412" w:type="dxa"/>
          </w:tcPr>
          <w:p w14:paraId="0E684807" w14:textId="77777777" w:rsidR="0036790A" w:rsidRPr="006604B1" w:rsidRDefault="0036790A" w:rsidP="002D4830">
            <w:pPr>
              <w:spacing w:after="120"/>
              <w:jc w:val="center"/>
              <w:rPr>
                <w:rFonts w:ascii="Times New Roman" w:hAnsi="Times New Roman" w:cs="Times New Roman"/>
                <w:b/>
              </w:rPr>
            </w:pPr>
          </w:p>
        </w:tc>
        <w:tc>
          <w:tcPr>
            <w:tcW w:w="412" w:type="dxa"/>
          </w:tcPr>
          <w:p w14:paraId="519FFAAD" w14:textId="77777777" w:rsidR="0036790A" w:rsidRPr="006604B1" w:rsidRDefault="0036790A" w:rsidP="002D4830">
            <w:pPr>
              <w:spacing w:after="120"/>
              <w:jc w:val="center"/>
              <w:rPr>
                <w:rFonts w:ascii="Times New Roman" w:hAnsi="Times New Roman" w:cs="Times New Roman"/>
                <w:b/>
              </w:rPr>
            </w:pPr>
          </w:p>
        </w:tc>
        <w:tc>
          <w:tcPr>
            <w:tcW w:w="275" w:type="dxa"/>
          </w:tcPr>
          <w:p w14:paraId="0160994A" w14:textId="77777777" w:rsidR="0036790A" w:rsidRPr="006604B1" w:rsidRDefault="0036790A" w:rsidP="002D4830">
            <w:pPr>
              <w:spacing w:after="120"/>
              <w:jc w:val="center"/>
              <w:rPr>
                <w:rFonts w:ascii="Times New Roman" w:hAnsi="Times New Roman" w:cs="Times New Roman"/>
                <w:b/>
              </w:rPr>
            </w:pPr>
          </w:p>
        </w:tc>
        <w:tc>
          <w:tcPr>
            <w:tcW w:w="412" w:type="dxa"/>
          </w:tcPr>
          <w:p w14:paraId="71E56892" w14:textId="77777777" w:rsidR="0036790A" w:rsidRPr="006604B1" w:rsidRDefault="0036790A" w:rsidP="002D4830">
            <w:pPr>
              <w:spacing w:after="120"/>
              <w:jc w:val="center"/>
              <w:rPr>
                <w:rFonts w:ascii="Times New Roman" w:hAnsi="Times New Roman" w:cs="Times New Roman"/>
                <w:b/>
              </w:rPr>
            </w:pPr>
          </w:p>
        </w:tc>
        <w:tc>
          <w:tcPr>
            <w:tcW w:w="412" w:type="dxa"/>
          </w:tcPr>
          <w:p w14:paraId="08E9AE31" w14:textId="77777777" w:rsidR="0036790A" w:rsidRPr="006604B1" w:rsidRDefault="0036790A" w:rsidP="002D4830">
            <w:pPr>
              <w:spacing w:after="120"/>
              <w:jc w:val="center"/>
              <w:rPr>
                <w:rFonts w:ascii="Times New Roman" w:hAnsi="Times New Roman" w:cs="Times New Roman"/>
                <w:b/>
              </w:rPr>
            </w:pPr>
          </w:p>
        </w:tc>
        <w:tc>
          <w:tcPr>
            <w:tcW w:w="475" w:type="dxa"/>
          </w:tcPr>
          <w:p w14:paraId="07CC4421" w14:textId="6C2CC489"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58" w:type="dxa"/>
          </w:tcPr>
          <w:p w14:paraId="425E4D8D" w14:textId="0C7CA45F"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48" w:type="dxa"/>
          </w:tcPr>
          <w:p w14:paraId="36D1F077" w14:textId="24BA99DE"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2F02E1B1" w14:textId="77777777" w:rsidR="0036790A" w:rsidRPr="006604B1" w:rsidRDefault="0036790A" w:rsidP="002D4830">
            <w:pPr>
              <w:spacing w:after="120"/>
              <w:jc w:val="center"/>
              <w:rPr>
                <w:rFonts w:ascii="Times New Roman" w:hAnsi="Times New Roman" w:cs="Times New Roman"/>
                <w:b/>
              </w:rPr>
            </w:pPr>
          </w:p>
        </w:tc>
        <w:tc>
          <w:tcPr>
            <w:tcW w:w="412" w:type="dxa"/>
          </w:tcPr>
          <w:p w14:paraId="1C9922B0" w14:textId="77777777" w:rsidR="0036790A" w:rsidRPr="006604B1" w:rsidRDefault="0036790A" w:rsidP="002D4830">
            <w:pPr>
              <w:spacing w:after="120"/>
              <w:jc w:val="center"/>
              <w:rPr>
                <w:rFonts w:ascii="Times New Roman" w:hAnsi="Times New Roman" w:cs="Times New Roman"/>
                <w:b/>
              </w:rPr>
            </w:pPr>
          </w:p>
        </w:tc>
        <w:tc>
          <w:tcPr>
            <w:tcW w:w="412" w:type="dxa"/>
          </w:tcPr>
          <w:p w14:paraId="39D4762E" w14:textId="77777777" w:rsidR="0036790A" w:rsidRPr="006604B1" w:rsidRDefault="0036790A" w:rsidP="002D4830">
            <w:pPr>
              <w:spacing w:after="120"/>
              <w:jc w:val="center"/>
              <w:rPr>
                <w:rFonts w:ascii="Times New Roman" w:hAnsi="Times New Roman" w:cs="Times New Roman"/>
                <w:b/>
              </w:rPr>
            </w:pPr>
          </w:p>
        </w:tc>
        <w:tc>
          <w:tcPr>
            <w:tcW w:w="412" w:type="dxa"/>
          </w:tcPr>
          <w:p w14:paraId="26C69E0D" w14:textId="77777777" w:rsidR="0036790A" w:rsidRPr="006604B1" w:rsidRDefault="0036790A" w:rsidP="002D4830">
            <w:pPr>
              <w:spacing w:after="120"/>
              <w:jc w:val="center"/>
              <w:rPr>
                <w:rFonts w:ascii="Times New Roman" w:hAnsi="Times New Roman" w:cs="Times New Roman"/>
                <w:b/>
              </w:rPr>
            </w:pPr>
          </w:p>
        </w:tc>
        <w:tc>
          <w:tcPr>
            <w:tcW w:w="412" w:type="dxa"/>
          </w:tcPr>
          <w:p w14:paraId="2CAA1C4F" w14:textId="77777777" w:rsidR="0036790A" w:rsidRPr="006604B1" w:rsidRDefault="0036790A" w:rsidP="002D4830">
            <w:pPr>
              <w:spacing w:after="120"/>
              <w:jc w:val="center"/>
              <w:rPr>
                <w:rFonts w:ascii="Times New Roman" w:hAnsi="Times New Roman" w:cs="Times New Roman"/>
                <w:b/>
              </w:rPr>
            </w:pPr>
          </w:p>
        </w:tc>
        <w:tc>
          <w:tcPr>
            <w:tcW w:w="412" w:type="dxa"/>
          </w:tcPr>
          <w:p w14:paraId="150CD666" w14:textId="77777777" w:rsidR="0036790A" w:rsidRPr="006604B1" w:rsidRDefault="0036790A" w:rsidP="002D4830">
            <w:pPr>
              <w:spacing w:after="120"/>
              <w:jc w:val="center"/>
              <w:rPr>
                <w:rFonts w:ascii="Times New Roman" w:hAnsi="Times New Roman" w:cs="Times New Roman"/>
                <w:b/>
              </w:rPr>
            </w:pPr>
          </w:p>
        </w:tc>
        <w:tc>
          <w:tcPr>
            <w:tcW w:w="412" w:type="dxa"/>
          </w:tcPr>
          <w:p w14:paraId="2889B669" w14:textId="77777777" w:rsidR="0036790A" w:rsidRPr="006604B1" w:rsidRDefault="0036790A" w:rsidP="002D4830">
            <w:pPr>
              <w:spacing w:after="120"/>
              <w:jc w:val="center"/>
              <w:rPr>
                <w:rFonts w:ascii="Times New Roman" w:hAnsi="Times New Roman" w:cs="Times New Roman"/>
                <w:b/>
              </w:rPr>
            </w:pPr>
          </w:p>
        </w:tc>
        <w:tc>
          <w:tcPr>
            <w:tcW w:w="412" w:type="dxa"/>
          </w:tcPr>
          <w:p w14:paraId="4627AC31" w14:textId="25ADACD2"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7B05A9AA" w14:textId="77777777" w:rsidR="0036790A" w:rsidRPr="006604B1" w:rsidRDefault="0036790A" w:rsidP="002D4830">
            <w:pPr>
              <w:spacing w:after="120"/>
              <w:jc w:val="center"/>
              <w:rPr>
                <w:rFonts w:ascii="Times New Roman" w:hAnsi="Times New Roman" w:cs="Times New Roman"/>
                <w:b/>
              </w:rPr>
            </w:pPr>
          </w:p>
        </w:tc>
        <w:tc>
          <w:tcPr>
            <w:tcW w:w="412" w:type="dxa"/>
          </w:tcPr>
          <w:p w14:paraId="234AE51B" w14:textId="77777777" w:rsidR="0036790A" w:rsidRPr="006604B1" w:rsidRDefault="0036790A" w:rsidP="002D4830">
            <w:pPr>
              <w:spacing w:after="120"/>
              <w:jc w:val="center"/>
              <w:rPr>
                <w:rFonts w:ascii="Times New Roman" w:hAnsi="Times New Roman" w:cs="Times New Roman"/>
                <w:b/>
              </w:rPr>
            </w:pPr>
          </w:p>
        </w:tc>
      </w:tr>
      <w:tr w:rsidR="0036790A" w:rsidRPr="00B313BF" w14:paraId="7F5E350E" w14:textId="77777777" w:rsidTr="00B02D4E">
        <w:tc>
          <w:tcPr>
            <w:tcW w:w="1087" w:type="dxa"/>
            <w:shd w:val="clear" w:color="auto" w:fill="FABF8F" w:themeFill="accent6" w:themeFillTint="99"/>
          </w:tcPr>
          <w:p w14:paraId="4C5404ED"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Sayıştay Başkanlığı</w:t>
            </w:r>
          </w:p>
        </w:tc>
        <w:tc>
          <w:tcPr>
            <w:tcW w:w="276" w:type="dxa"/>
          </w:tcPr>
          <w:p w14:paraId="4E4DE0EC" w14:textId="77777777" w:rsidR="0036790A" w:rsidRPr="006604B1" w:rsidRDefault="0036790A" w:rsidP="002D4830">
            <w:pPr>
              <w:spacing w:after="120"/>
              <w:jc w:val="center"/>
              <w:rPr>
                <w:rFonts w:ascii="Times New Roman" w:hAnsi="Times New Roman" w:cs="Times New Roman"/>
                <w:b/>
              </w:rPr>
            </w:pPr>
          </w:p>
        </w:tc>
        <w:tc>
          <w:tcPr>
            <w:tcW w:w="275" w:type="dxa"/>
          </w:tcPr>
          <w:p w14:paraId="1CBA9BFF" w14:textId="77777777" w:rsidR="0036790A" w:rsidRPr="006604B1" w:rsidRDefault="0036790A" w:rsidP="002D4830">
            <w:pPr>
              <w:spacing w:after="120"/>
              <w:jc w:val="center"/>
              <w:rPr>
                <w:rFonts w:ascii="Times New Roman" w:hAnsi="Times New Roman" w:cs="Times New Roman"/>
                <w:b/>
              </w:rPr>
            </w:pPr>
          </w:p>
        </w:tc>
        <w:tc>
          <w:tcPr>
            <w:tcW w:w="412" w:type="dxa"/>
          </w:tcPr>
          <w:p w14:paraId="3DFF4C72" w14:textId="77777777" w:rsidR="0036790A" w:rsidRPr="006604B1" w:rsidRDefault="0036790A" w:rsidP="002D4830">
            <w:pPr>
              <w:spacing w:after="120"/>
              <w:jc w:val="center"/>
              <w:rPr>
                <w:rFonts w:ascii="Times New Roman" w:hAnsi="Times New Roman" w:cs="Times New Roman"/>
                <w:b/>
              </w:rPr>
            </w:pPr>
          </w:p>
        </w:tc>
        <w:tc>
          <w:tcPr>
            <w:tcW w:w="412" w:type="dxa"/>
          </w:tcPr>
          <w:p w14:paraId="06247DD8" w14:textId="77777777" w:rsidR="0036790A" w:rsidRPr="006604B1" w:rsidRDefault="0036790A" w:rsidP="002D4830">
            <w:pPr>
              <w:spacing w:after="120"/>
              <w:jc w:val="center"/>
              <w:rPr>
                <w:rFonts w:ascii="Times New Roman" w:hAnsi="Times New Roman" w:cs="Times New Roman"/>
                <w:b/>
              </w:rPr>
            </w:pPr>
          </w:p>
        </w:tc>
        <w:tc>
          <w:tcPr>
            <w:tcW w:w="275" w:type="dxa"/>
          </w:tcPr>
          <w:p w14:paraId="40FC856F" w14:textId="77777777" w:rsidR="0036790A" w:rsidRPr="006604B1" w:rsidRDefault="0036790A" w:rsidP="002D4830">
            <w:pPr>
              <w:spacing w:after="120"/>
              <w:jc w:val="center"/>
              <w:rPr>
                <w:rFonts w:ascii="Times New Roman" w:hAnsi="Times New Roman" w:cs="Times New Roman"/>
                <w:b/>
              </w:rPr>
            </w:pPr>
          </w:p>
        </w:tc>
        <w:tc>
          <w:tcPr>
            <w:tcW w:w="412" w:type="dxa"/>
          </w:tcPr>
          <w:p w14:paraId="3297D57B" w14:textId="77777777" w:rsidR="0036790A" w:rsidRPr="006604B1" w:rsidRDefault="0036790A" w:rsidP="002D4830">
            <w:pPr>
              <w:spacing w:after="120"/>
              <w:jc w:val="center"/>
              <w:rPr>
                <w:rFonts w:ascii="Times New Roman" w:hAnsi="Times New Roman" w:cs="Times New Roman"/>
                <w:b/>
              </w:rPr>
            </w:pPr>
          </w:p>
        </w:tc>
        <w:tc>
          <w:tcPr>
            <w:tcW w:w="412" w:type="dxa"/>
          </w:tcPr>
          <w:p w14:paraId="05E5A794" w14:textId="77777777" w:rsidR="0036790A" w:rsidRPr="006604B1" w:rsidRDefault="0036790A" w:rsidP="002D4830">
            <w:pPr>
              <w:spacing w:after="120"/>
              <w:jc w:val="center"/>
              <w:rPr>
                <w:rFonts w:ascii="Times New Roman" w:hAnsi="Times New Roman" w:cs="Times New Roman"/>
                <w:b/>
              </w:rPr>
            </w:pPr>
          </w:p>
        </w:tc>
        <w:tc>
          <w:tcPr>
            <w:tcW w:w="475" w:type="dxa"/>
          </w:tcPr>
          <w:p w14:paraId="565A8EB7" w14:textId="77777777" w:rsidR="0036790A" w:rsidRPr="006604B1" w:rsidRDefault="0036790A" w:rsidP="002D4830">
            <w:pPr>
              <w:spacing w:after="120"/>
              <w:jc w:val="center"/>
              <w:rPr>
                <w:rFonts w:ascii="Times New Roman" w:hAnsi="Times New Roman" w:cs="Times New Roman"/>
                <w:b/>
              </w:rPr>
            </w:pPr>
          </w:p>
        </w:tc>
        <w:tc>
          <w:tcPr>
            <w:tcW w:w="458" w:type="dxa"/>
          </w:tcPr>
          <w:p w14:paraId="6B21D3ED" w14:textId="77777777" w:rsidR="0036790A" w:rsidRPr="006604B1" w:rsidRDefault="0036790A" w:rsidP="002D4830">
            <w:pPr>
              <w:spacing w:after="120"/>
              <w:jc w:val="center"/>
              <w:rPr>
                <w:rFonts w:ascii="Times New Roman" w:hAnsi="Times New Roman" w:cs="Times New Roman"/>
                <w:b/>
              </w:rPr>
            </w:pPr>
          </w:p>
        </w:tc>
        <w:tc>
          <w:tcPr>
            <w:tcW w:w="448" w:type="dxa"/>
          </w:tcPr>
          <w:p w14:paraId="0BCC15F3" w14:textId="77777777" w:rsidR="0036790A" w:rsidRPr="006604B1" w:rsidRDefault="0036790A" w:rsidP="002D4830">
            <w:pPr>
              <w:spacing w:after="120"/>
              <w:jc w:val="center"/>
              <w:rPr>
                <w:rFonts w:ascii="Times New Roman" w:hAnsi="Times New Roman" w:cs="Times New Roman"/>
                <w:b/>
              </w:rPr>
            </w:pPr>
          </w:p>
        </w:tc>
        <w:tc>
          <w:tcPr>
            <w:tcW w:w="412" w:type="dxa"/>
          </w:tcPr>
          <w:p w14:paraId="2F72BF81" w14:textId="77777777" w:rsidR="0036790A" w:rsidRPr="006604B1" w:rsidRDefault="0036790A" w:rsidP="002D4830">
            <w:pPr>
              <w:spacing w:after="120"/>
              <w:jc w:val="center"/>
              <w:rPr>
                <w:rFonts w:ascii="Times New Roman" w:hAnsi="Times New Roman" w:cs="Times New Roman"/>
                <w:b/>
              </w:rPr>
            </w:pPr>
          </w:p>
        </w:tc>
        <w:tc>
          <w:tcPr>
            <w:tcW w:w="412" w:type="dxa"/>
          </w:tcPr>
          <w:p w14:paraId="6029827D" w14:textId="77777777" w:rsidR="0036790A" w:rsidRPr="006604B1" w:rsidRDefault="0036790A" w:rsidP="002D4830">
            <w:pPr>
              <w:spacing w:after="120"/>
              <w:jc w:val="center"/>
              <w:rPr>
                <w:rFonts w:ascii="Times New Roman" w:hAnsi="Times New Roman" w:cs="Times New Roman"/>
                <w:b/>
              </w:rPr>
            </w:pPr>
          </w:p>
        </w:tc>
        <w:tc>
          <w:tcPr>
            <w:tcW w:w="412" w:type="dxa"/>
          </w:tcPr>
          <w:p w14:paraId="337FF251" w14:textId="77777777" w:rsidR="0036790A" w:rsidRPr="006604B1" w:rsidRDefault="0036790A" w:rsidP="002D4830">
            <w:pPr>
              <w:spacing w:after="120"/>
              <w:jc w:val="center"/>
              <w:rPr>
                <w:rFonts w:ascii="Times New Roman" w:hAnsi="Times New Roman" w:cs="Times New Roman"/>
                <w:b/>
              </w:rPr>
            </w:pPr>
          </w:p>
        </w:tc>
        <w:tc>
          <w:tcPr>
            <w:tcW w:w="412" w:type="dxa"/>
          </w:tcPr>
          <w:p w14:paraId="4E7FDF66" w14:textId="77777777" w:rsidR="0036790A" w:rsidRPr="006604B1" w:rsidRDefault="0036790A" w:rsidP="002D4830">
            <w:pPr>
              <w:spacing w:after="120"/>
              <w:jc w:val="center"/>
              <w:rPr>
                <w:rFonts w:ascii="Times New Roman" w:hAnsi="Times New Roman" w:cs="Times New Roman"/>
                <w:b/>
              </w:rPr>
            </w:pPr>
          </w:p>
        </w:tc>
        <w:tc>
          <w:tcPr>
            <w:tcW w:w="412" w:type="dxa"/>
          </w:tcPr>
          <w:p w14:paraId="1AAA1AF5" w14:textId="77777777" w:rsidR="0036790A" w:rsidRPr="006604B1" w:rsidRDefault="0036790A" w:rsidP="002D4830">
            <w:pPr>
              <w:spacing w:after="120"/>
              <w:jc w:val="center"/>
              <w:rPr>
                <w:rFonts w:ascii="Times New Roman" w:hAnsi="Times New Roman" w:cs="Times New Roman"/>
                <w:b/>
              </w:rPr>
            </w:pPr>
          </w:p>
        </w:tc>
        <w:tc>
          <w:tcPr>
            <w:tcW w:w="412" w:type="dxa"/>
          </w:tcPr>
          <w:p w14:paraId="0AD8E6C0" w14:textId="77777777" w:rsidR="0036790A" w:rsidRPr="006604B1" w:rsidRDefault="0036790A" w:rsidP="002D4830">
            <w:pPr>
              <w:spacing w:after="120"/>
              <w:jc w:val="center"/>
              <w:rPr>
                <w:rFonts w:ascii="Times New Roman" w:hAnsi="Times New Roman" w:cs="Times New Roman"/>
                <w:b/>
              </w:rPr>
            </w:pPr>
          </w:p>
        </w:tc>
        <w:tc>
          <w:tcPr>
            <w:tcW w:w="412" w:type="dxa"/>
          </w:tcPr>
          <w:p w14:paraId="3E18FAA3" w14:textId="77777777" w:rsidR="0036790A" w:rsidRPr="006604B1" w:rsidRDefault="0036790A" w:rsidP="002D4830">
            <w:pPr>
              <w:spacing w:after="120"/>
              <w:jc w:val="center"/>
              <w:rPr>
                <w:rFonts w:ascii="Times New Roman" w:hAnsi="Times New Roman" w:cs="Times New Roman"/>
                <w:b/>
              </w:rPr>
            </w:pPr>
          </w:p>
        </w:tc>
        <w:tc>
          <w:tcPr>
            <w:tcW w:w="412" w:type="dxa"/>
          </w:tcPr>
          <w:p w14:paraId="5F542378" w14:textId="77777777" w:rsidR="0036790A" w:rsidRPr="006604B1" w:rsidRDefault="0036790A" w:rsidP="002D4830">
            <w:pPr>
              <w:spacing w:after="120"/>
              <w:jc w:val="center"/>
              <w:rPr>
                <w:rFonts w:ascii="Times New Roman" w:hAnsi="Times New Roman" w:cs="Times New Roman"/>
                <w:b/>
              </w:rPr>
            </w:pPr>
          </w:p>
        </w:tc>
        <w:tc>
          <w:tcPr>
            <w:tcW w:w="412" w:type="dxa"/>
          </w:tcPr>
          <w:p w14:paraId="39E18DC8" w14:textId="77777777" w:rsidR="0036790A" w:rsidRPr="006604B1" w:rsidRDefault="0036790A" w:rsidP="002D4830">
            <w:pPr>
              <w:spacing w:after="120"/>
              <w:jc w:val="center"/>
              <w:rPr>
                <w:rFonts w:ascii="Times New Roman" w:hAnsi="Times New Roman" w:cs="Times New Roman"/>
                <w:b/>
              </w:rPr>
            </w:pPr>
          </w:p>
        </w:tc>
        <w:tc>
          <w:tcPr>
            <w:tcW w:w="412" w:type="dxa"/>
          </w:tcPr>
          <w:p w14:paraId="1D090DAC" w14:textId="77777777" w:rsidR="0036790A" w:rsidRPr="006604B1" w:rsidRDefault="0036790A" w:rsidP="002D4830">
            <w:pPr>
              <w:spacing w:after="120"/>
              <w:jc w:val="center"/>
              <w:rPr>
                <w:rFonts w:ascii="Times New Roman" w:hAnsi="Times New Roman" w:cs="Times New Roman"/>
                <w:b/>
              </w:rPr>
            </w:pPr>
          </w:p>
        </w:tc>
      </w:tr>
      <w:tr w:rsidR="0036790A" w:rsidRPr="00B313BF" w14:paraId="502D4665" w14:textId="77777777" w:rsidTr="00B02D4E">
        <w:tc>
          <w:tcPr>
            <w:tcW w:w="1087" w:type="dxa"/>
            <w:shd w:val="clear" w:color="auto" w:fill="FABF8F" w:themeFill="accent6" w:themeFillTint="99"/>
          </w:tcPr>
          <w:p w14:paraId="5C26556B"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Bilim ve Teknoloji Yüksek Kurulu</w:t>
            </w:r>
          </w:p>
        </w:tc>
        <w:tc>
          <w:tcPr>
            <w:tcW w:w="276" w:type="dxa"/>
          </w:tcPr>
          <w:p w14:paraId="45A7C2F6" w14:textId="77777777" w:rsidR="0036790A" w:rsidRPr="006604B1" w:rsidRDefault="0036790A" w:rsidP="002D4830">
            <w:pPr>
              <w:spacing w:after="120"/>
              <w:jc w:val="center"/>
              <w:rPr>
                <w:rFonts w:ascii="Times New Roman" w:hAnsi="Times New Roman" w:cs="Times New Roman"/>
                <w:b/>
              </w:rPr>
            </w:pPr>
          </w:p>
        </w:tc>
        <w:tc>
          <w:tcPr>
            <w:tcW w:w="275" w:type="dxa"/>
          </w:tcPr>
          <w:p w14:paraId="4FEF3015" w14:textId="77777777" w:rsidR="0036790A" w:rsidRPr="006604B1" w:rsidRDefault="0036790A" w:rsidP="002D4830">
            <w:pPr>
              <w:spacing w:after="120"/>
              <w:jc w:val="center"/>
              <w:rPr>
                <w:rFonts w:ascii="Times New Roman" w:hAnsi="Times New Roman" w:cs="Times New Roman"/>
                <w:b/>
              </w:rPr>
            </w:pPr>
          </w:p>
        </w:tc>
        <w:tc>
          <w:tcPr>
            <w:tcW w:w="412" w:type="dxa"/>
          </w:tcPr>
          <w:p w14:paraId="261471DE" w14:textId="77777777" w:rsidR="0036790A" w:rsidRPr="006604B1" w:rsidRDefault="0036790A" w:rsidP="002D4830">
            <w:pPr>
              <w:spacing w:after="120"/>
              <w:jc w:val="center"/>
              <w:rPr>
                <w:rFonts w:ascii="Times New Roman" w:hAnsi="Times New Roman" w:cs="Times New Roman"/>
                <w:b/>
              </w:rPr>
            </w:pPr>
          </w:p>
        </w:tc>
        <w:tc>
          <w:tcPr>
            <w:tcW w:w="412" w:type="dxa"/>
          </w:tcPr>
          <w:p w14:paraId="79611C20" w14:textId="77777777" w:rsidR="0036790A" w:rsidRPr="006604B1" w:rsidRDefault="0036790A" w:rsidP="002D4830">
            <w:pPr>
              <w:spacing w:after="120"/>
              <w:jc w:val="center"/>
              <w:rPr>
                <w:rFonts w:ascii="Times New Roman" w:hAnsi="Times New Roman" w:cs="Times New Roman"/>
                <w:b/>
              </w:rPr>
            </w:pPr>
          </w:p>
        </w:tc>
        <w:tc>
          <w:tcPr>
            <w:tcW w:w="275" w:type="dxa"/>
          </w:tcPr>
          <w:p w14:paraId="1D80E699" w14:textId="77777777" w:rsidR="0036790A" w:rsidRPr="006604B1" w:rsidRDefault="0036790A" w:rsidP="002D4830">
            <w:pPr>
              <w:spacing w:after="120"/>
              <w:jc w:val="center"/>
              <w:rPr>
                <w:rFonts w:ascii="Times New Roman" w:hAnsi="Times New Roman" w:cs="Times New Roman"/>
                <w:b/>
              </w:rPr>
            </w:pPr>
          </w:p>
        </w:tc>
        <w:tc>
          <w:tcPr>
            <w:tcW w:w="412" w:type="dxa"/>
          </w:tcPr>
          <w:p w14:paraId="751B2F81" w14:textId="77777777" w:rsidR="0036790A" w:rsidRPr="006604B1" w:rsidRDefault="0036790A" w:rsidP="002D4830">
            <w:pPr>
              <w:spacing w:after="120"/>
              <w:jc w:val="center"/>
              <w:rPr>
                <w:rFonts w:ascii="Times New Roman" w:hAnsi="Times New Roman" w:cs="Times New Roman"/>
                <w:b/>
              </w:rPr>
            </w:pPr>
          </w:p>
        </w:tc>
        <w:tc>
          <w:tcPr>
            <w:tcW w:w="412" w:type="dxa"/>
          </w:tcPr>
          <w:p w14:paraId="2EFA6359" w14:textId="77777777" w:rsidR="0036790A" w:rsidRPr="006604B1" w:rsidRDefault="0036790A" w:rsidP="002D4830">
            <w:pPr>
              <w:spacing w:after="120"/>
              <w:jc w:val="center"/>
              <w:rPr>
                <w:rFonts w:ascii="Times New Roman" w:hAnsi="Times New Roman" w:cs="Times New Roman"/>
                <w:b/>
              </w:rPr>
            </w:pPr>
          </w:p>
        </w:tc>
        <w:tc>
          <w:tcPr>
            <w:tcW w:w="475" w:type="dxa"/>
          </w:tcPr>
          <w:p w14:paraId="56C20DFE" w14:textId="77777777" w:rsidR="0036790A" w:rsidRPr="006604B1" w:rsidRDefault="0036790A" w:rsidP="002D4830">
            <w:pPr>
              <w:spacing w:after="120"/>
              <w:jc w:val="center"/>
              <w:rPr>
                <w:rFonts w:ascii="Times New Roman" w:hAnsi="Times New Roman" w:cs="Times New Roman"/>
                <w:b/>
              </w:rPr>
            </w:pPr>
          </w:p>
        </w:tc>
        <w:tc>
          <w:tcPr>
            <w:tcW w:w="458" w:type="dxa"/>
          </w:tcPr>
          <w:p w14:paraId="6D9FC01B" w14:textId="77777777" w:rsidR="0036790A" w:rsidRPr="006604B1" w:rsidRDefault="0036790A" w:rsidP="002D4830">
            <w:pPr>
              <w:spacing w:after="120"/>
              <w:jc w:val="center"/>
              <w:rPr>
                <w:rFonts w:ascii="Times New Roman" w:hAnsi="Times New Roman" w:cs="Times New Roman"/>
                <w:b/>
              </w:rPr>
            </w:pPr>
          </w:p>
        </w:tc>
        <w:tc>
          <w:tcPr>
            <w:tcW w:w="448" w:type="dxa"/>
          </w:tcPr>
          <w:p w14:paraId="2499CF29" w14:textId="77777777" w:rsidR="0036790A" w:rsidRPr="006604B1" w:rsidRDefault="0036790A" w:rsidP="002D4830">
            <w:pPr>
              <w:spacing w:after="120"/>
              <w:jc w:val="center"/>
              <w:rPr>
                <w:rFonts w:ascii="Times New Roman" w:hAnsi="Times New Roman" w:cs="Times New Roman"/>
                <w:b/>
              </w:rPr>
            </w:pPr>
          </w:p>
        </w:tc>
        <w:tc>
          <w:tcPr>
            <w:tcW w:w="412" w:type="dxa"/>
          </w:tcPr>
          <w:p w14:paraId="3BAD1B68" w14:textId="77777777" w:rsidR="0036790A" w:rsidRPr="006604B1" w:rsidRDefault="0036790A" w:rsidP="002D4830">
            <w:pPr>
              <w:spacing w:after="120"/>
              <w:jc w:val="center"/>
              <w:rPr>
                <w:rFonts w:ascii="Times New Roman" w:hAnsi="Times New Roman" w:cs="Times New Roman"/>
                <w:b/>
              </w:rPr>
            </w:pPr>
          </w:p>
        </w:tc>
        <w:tc>
          <w:tcPr>
            <w:tcW w:w="412" w:type="dxa"/>
          </w:tcPr>
          <w:p w14:paraId="7B013181" w14:textId="77777777" w:rsidR="0036790A" w:rsidRPr="006604B1" w:rsidRDefault="0036790A" w:rsidP="002D4830">
            <w:pPr>
              <w:spacing w:after="120"/>
              <w:jc w:val="center"/>
              <w:rPr>
                <w:rFonts w:ascii="Times New Roman" w:hAnsi="Times New Roman" w:cs="Times New Roman"/>
                <w:b/>
              </w:rPr>
            </w:pPr>
          </w:p>
        </w:tc>
        <w:tc>
          <w:tcPr>
            <w:tcW w:w="412" w:type="dxa"/>
          </w:tcPr>
          <w:p w14:paraId="77D52210" w14:textId="77777777" w:rsidR="0036790A" w:rsidRPr="006604B1" w:rsidRDefault="0036790A" w:rsidP="002D4830">
            <w:pPr>
              <w:spacing w:after="120"/>
              <w:jc w:val="center"/>
              <w:rPr>
                <w:rFonts w:ascii="Times New Roman" w:hAnsi="Times New Roman" w:cs="Times New Roman"/>
                <w:b/>
              </w:rPr>
            </w:pPr>
          </w:p>
        </w:tc>
        <w:tc>
          <w:tcPr>
            <w:tcW w:w="412" w:type="dxa"/>
          </w:tcPr>
          <w:p w14:paraId="4688B7EC" w14:textId="77777777" w:rsidR="0036790A" w:rsidRPr="006604B1" w:rsidRDefault="0036790A" w:rsidP="002D4830">
            <w:pPr>
              <w:spacing w:after="120"/>
              <w:jc w:val="center"/>
              <w:rPr>
                <w:rFonts w:ascii="Times New Roman" w:hAnsi="Times New Roman" w:cs="Times New Roman"/>
                <w:b/>
              </w:rPr>
            </w:pPr>
          </w:p>
        </w:tc>
        <w:tc>
          <w:tcPr>
            <w:tcW w:w="412" w:type="dxa"/>
          </w:tcPr>
          <w:p w14:paraId="0604B92C" w14:textId="77777777" w:rsidR="0036790A" w:rsidRPr="006604B1" w:rsidRDefault="0036790A" w:rsidP="002D4830">
            <w:pPr>
              <w:spacing w:after="120"/>
              <w:jc w:val="center"/>
              <w:rPr>
                <w:rFonts w:ascii="Times New Roman" w:hAnsi="Times New Roman" w:cs="Times New Roman"/>
                <w:b/>
              </w:rPr>
            </w:pPr>
          </w:p>
        </w:tc>
        <w:tc>
          <w:tcPr>
            <w:tcW w:w="412" w:type="dxa"/>
          </w:tcPr>
          <w:p w14:paraId="7E4077B1" w14:textId="77777777" w:rsidR="0036790A" w:rsidRPr="006604B1" w:rsidRDefault="0036790A" w:rsidP="002D4830">
            <w:pPr>
              <w:spacing w:after="120"/>
              <w:jc w:val="center"/>
              <w:rPr>
                <w:rFonts w:ascii="Times New Roman" w:hAnsi="Times New Roman" w:cs="Times New Roman"/>
                <w:b/>
              </w:rPr>
            </w:pPr>
          </w:p>
        </w:tc>
        <w:tc>
          <w:tcPr>
            <w:tcW w:w="412" w:type="dxa"/>
          </w:tcPr>
          <w:p w14:paraId="0A3CAFAC" w14:textId="77777777" w:rsidR="0036790A" w:rsidRPr="006604B1" w:rsidRDefault="0036790A" w:rsidP="002D4830">
            <w:pPr>
              <w:spacing w:after="120"/>
              <w:jc w:val="center"/>
              <w:rPr>
                <w:rFonts w:ascii="Times New Roman" w:hAnsi="Times New Roman" w:cs="Times New Roman"/>
                <w:b/>
              </w:rPr>
            </w:pPr>
          </w:p>
        </w:tc>
        <w:tc>
          <w:tcPr>
            <w:tcW w:w="412" w:type="dxa"/>
          </w:tcPr>
          <w:p w14:paraId="552C2263" w14:textId="77777777" w:rsidR="0036790A" w:rsidRPr="006604B1" w:rsidRDefault="0036790A" w:rsidP="002D4830">
            <w:pPr>
              <w:spacing w:after="120"/>
              <w:jc w:val="center"/>
              <w:rPr>
                <w:rFonts w:ascii="Times New Roman" w:hAnsi="Times New Roman" w:cs="Times New Roman"/>
                <w:b/>
              </w:rPr>
            </w:pPr>
          </w:p>
        </w:tc>
        <w:tc>
          <w:tcPr>
            <w:tcW w:w="412" w:type="dxa"/>
          </w:tcPr>
          <w:p w14:paraId="1930260E" w14:textId="77777777" w:rsidR="0036790A" w:rsidRPr="006604B1" w:rsidRDefault="0036790A" w:rsidP="002D4830">
            <w:pPr>
              <w:spacing w:after="120"/>
              <w:jc w:val="center"/>
              <w:rPr>
                <w:rFonts w:ascii="Times New Roman" w:hAnsi="Times New Roman" w:cs="Times New Roman"/>
                <w:b/>
              </w:rPr>
            </w:pPr>
          </w:p>
        </w:tc>
        <w:tc>
          <w:tcPr>
            <w:tcW w:w="412" w:type="dxa"/>
          </w:tcPr>
          <w:p w14:paraId="6730A4C0" w14:textId="77777777" w:rsidR="0036790A" w:rsidRPr="006604B1" w:rsidRDefault="0036790A" w:rsidP="002D4830">
            <w:pPr>
              <w:spacing w:after="120"/>
              <w:jc w:val="center"/>
              <w:rPr>
                <w:rFonts w:ascii="Times New Roman" w:hAnsi="Times New Roman" w:cs="Times New Roman"/>
                <w:b/>
              </w:rPr>
            </w:pPr>
          </w:p>
        </w:tc>
      </w:tr>
      <w:tr w:rsidR="0036790A" w:rsidRPr="00B313BF" w14:paraId="75C10678" w14:textId="77777777" w:rsidTr="00B02D4E">
        <w:tc>
          <w:tcPr>
            <w:tcW w:w="1087" w:type="dxa"/>
            <w:shd w:val="clear" w:color="auto" w:fill="FABF8F" w:themeFill="accent6" w:themeFillTint="99"/>
          </w:tcPr>
          <w:p w14:paraId="73F27910" w14:textId="77777777" w:rsidR="0036790A" w:rsidRPr="006604B1" w:rsidRDefault="0036790A" w:rsidP="002D4830">
            <w:pPr>
              <w:spacing w:after="120"/>
              <w:jc w:val="both"/>
              <w:rPr>
                <w:rFonts w:ascii="Times New Roman" w:hAnsi="Times New Roman" w:cs="Times New Roman"/>
                <w:b/>
                <w:color w:val="000000" w:themeColor="text1"/>
                <w:sz w:val="20"/>
                <w:szCs w:val="20"/>
              </w:rPr>
            </w:pPr>
            <w:r w:rsidRPr="006604B1">
              <w:rPr>
                <w:rFonts w:ascii="Times New Roman" w:hAnsi="Times New Roman" w:cs="Times New Roman"/>
                <w:b/>
                <w:sz w:val="20"/>
                <w:szCs w:val="20"/>
              </w:rPr>
              <w:t>Güney Ege Kalkınma Ajansı</w:t>
            </w:r>
          </w:p>
        </w:tc>
        <w:tc>
          <w:tcPr>
            <w:tcW w:w="276" w:type="dxa"/>
          </w:tcPr>
          <w:p w14:paraId="381B5BFD" w14:textId="77777777" w:rsidR="0036790A" w:rsidRPr="006604B1" w:rsidRDefault="0036790A" w:rsidP="002D4830">
            <w:pPr>
              <w:spacing w:after="120"/>
              <w:jc w:val="center"/>
              <w:rPr>
                <w:rFonts w:ascii="Times New Roman" w:hAnsi="Times New Roman" w:cs="Times New Roman"/>
                <w:b/>
              </w:rPr>
            </w:pPr>
          </w:p>
        </w:tc>
        <w:tc>
          <w:tcPr>
            <w:tcW w:w="275" w:type="dxa"/>
          </w:tcPr>
          <w:p w14:paraId="0CA4D872" w14:textId="77777777" w:rsidR="0036790A" w:rsidRPr="006604B1" w:rsidRDefault="0036790A" w:rsidP="002D4830">
            <w:pPr>
              <w:spacing w:after="120"/>
              <w:jc w:val="center"/>
              <w:rPr>
                <w:rFonts w:ascii="Times New Roman" w:hAnsi="Times New Roman" w:cs="Times New Roman"/>
                <w:b/>
              </w:rPr>
            </w:pPr>
          </w:p>
        </w:tc>
        <w:tc>
          <w:tcPr>
            <w:tcW w:w="412" w:type="dxa"/>
          </w:tcPr>
          <w:p w14:paraId="2B105798" w14:textId="77777777" w:rsidR="0036790A" w:rsidRPr="006604B1" w:rsidRDefault="0036790A" w:rsidP="002D4830">
            <w:pPr>
              <w:spacing w:after="120"/>
              <w:jc w:val="center"/>
              <w:rPr>
                <w:rFonts w:ascii="Times New Roman" w:hAnsi="Times New Roman" w:cs="Times New Roman"/>
                <w:b/>
              </w:rPr>
            </w:pPr>
          </w:p>
        </w:tc>
        <w:tc>
          <w:tcPr>
            <w:tcW w:w="412" w:type="dxa"/>
          </w:tcPr>
          <w:p w14:paraId="2CFD3551" w14:textId="77777777" w:rsidR="0036790A" w:rsidRPr="006604B1" w:rsidRDefault="0036790A" w:rsidP="002D4830">
            <w:pPr>
              <w:spacing w:after="120"/>
              <w:jc w:val="center"/>
              <w:rPr>
                <w:rFonts w:ascii="Times New Roman" w:hAnsi="Times New Roman" w:cs="Times New Roman"/>
                <w:b/>
              </w:rPr>
            </w:pPr>
          </w:p>
        </w:tc>
        <w:tc>
          <w:tcPr>
            <w:tcW w:w="275" w:type="dxa"/>
          </w:tcPr>
          <w:p w14:paraId="08F328C4" w14:textId="77777777" w:rsidR="0036790A" w:rsidRPr="006604B1" w:rsidRDefault="0036790A" w:rsidP="002D4830">
            <w:pPr>
              <w:spacing w:after="120"/>
              <w:jc w:val="center"/>
              <w:rPr>
                <w:rFonts w:ascii="Times New Roman" w:hAnsi="Times New Roman" w:cs="Times New Roman"/>
                <w:b/>
              </w:rPr>
            </w:pPr>
          </w:p>
        </w:tc>
        <w:tc>
          <w:tcPr>
            <w:tcW w:w="412" w:type="dxa"/>
          </w:tcPr>
          <w:p w14:paraId="736F8D7D" w14:textId="77777777" w:rsidR="0036790A" w:rsidRPr="006604B1" w:rsidRDefault="0036790A" w:rsidP="002D4830">
            <w:pPr>
              <w:spacing w:after="120"/>
              <w:jc w:val="center"/>
              <w:rPr>
                <w:rFonts w:ascii="Times New Roman" w:hAnsi="Times New Roman" w:cs="Times New Roman"/>
                <w:b/>
              </w:rPr>
            </w:pPr>
          </w:p>
        </w:tc>
        <w:tc>
          <w:tcPr>
            <w:tcW w:w="412" w:type="dxa"/>
          </w:tcPr>
          <w:p w14:paraId="1993EDA6" w14:textId="77777777" w:rsidR="0036790A" w:rsidRPr="006604B1" w:rsidRDefault="0036790A" w:rsidP="002D4830">
            <w:pPr>
              <w:spacing w:after="120"/>
              <w:jc w:val="center"/>
              <w:rPr>
                <w:rFonts w:ascii="Times New Roman" w:hAnsi="Times New Roman" w:cs="Times New Roman"/>
                <w:b/>
              </w:rPr>
            </w:pPr>
          </w:p>
        </w:tc>
        <w:tc>
          <w:tcPr>
            <w:tcW w:w="475" w:type="dxa"/>
          </w:tcPr>
          <w:p w14:paraId="5B10A8BC" w14:textId="77777777" w:rsidR="0036790A" w:rsidRPr="006604B1" w:rsidRDefault="0036790A" w:rsidP="002D4830">
            <w:pPr>
              <w:spacing w:after="120"/>
              <w:jc w:val="center"/>
              <w:rPr>
                <w:rFonts w:ascii="Times New Roman" w:hAnsi="Times New Roman" w:cs="Times New Roman"/>
                <w:b/>
              </w:rPr>
            </w:pPr>
          </w:p>
        </w:tc>
        <w:tc>
          <w:tcPr>
            <w:tcW w:w="458" w:type="dxa"/>
          </w:tcPr>
          <w:p w14:paraId="29260D50" w14:textId="77777777" w:rsidR="0036790A" w:rsidRPr="006604B1" w:rsidRDefault="0036790A" w:rsidP="002D4830">
            <w:pPr>
              <w:spacing w:after="120"/>
              <w:jc w:val="center"/>
              <w:rPr>
                <w:rFonts w:ascii="Times New Roman" w:hAnsi="Times New Roman" w:cs="Times New Roman"/>
                <w:b/>
              </w:rPr>
            </w:pPr>
          </w:p>
        </w:tc>
        <w:tc>
          <w:tcPr>
            <w:tcW w:w="448" w:type="dxa"/>
          </w:tcPr>
          <w:p w14:paraId="33D987CF" w14:textId="77777777" w:rsidR="0036790A" w:rsidRPr="006604B1" w:rsidRDefault="0036790A" w:rsidP="002D4830">
            <w:pPr>
              <w:spacing w:after="120"/>
              <w:jc w:val="center"/>
              <w:rPr>
                <w:rFonts w:ascii="Times New Roman" w:hAnsi="Times New Roman" w:cs="Times New Roman"/>
                <w:b/>
              </w:rPr>
            </w:pPr>
          </w:p>
        </w:tc>
        <w:tc>
          <w:tcPr>
            <w:tcW w:w="412" w:type="dxa"/>
          </w:tcPr>
          <w:p w14:paraId="3B3BF08F" w14:textId="77777777" w:rsidR="0036790A" w:rsidRPr="006604B1" w:rsidRDefault="0036790A" w:rsidP="002D4830">
            <w:pPr>
              <w:spacing w:after="120"/>
              <w:jc w:val="center"/>
              <w:rPr>
                <w:rFonts w:ascii="Times New Roman" w:hAnsi="Times New Roman" w:cs="Times New Roman"/>
                <w:b/>
              </w:rPr>
            </w:pPr>
          </w:p>
        </w:tc>
        <w:tc>
          <w:tcPr>
            <w:tcW w:w="412" w:type="dxa"/>
          </w:tcPr>
          <w:p w14:paraId="0588680F" w14:textId="77777777" w:rsidR="0036790A" w:rsidRPr="006604B1" w:rsidRDefault="0036790A" w:rsidP="002D4830">
            <w:pPr>
              <w:spacing w:after="120"/>
              <w:jc w:val="center"/>
              <w:rPr>
                <w:rFonts w:ascii="Times New Roman" w:hAnsi="Times New Roman" w:cs="Times New Roman"/>
                <w:b/>
              </w:rPr>
            </w:pPr>
          </w:p>
        </w:tc>
        <w:tc>
          <w:tcPr>
            <w:tcW w:w="412" w:type="dxa"/>
          </w:tcPr>
          <w:p w14:paraId="5D0CAD36" w14:textId="77777777" w:rsidR="0036790A" w:rsidRPr="006604B1" w:rsidRDefault="0036790A" w:rsidP="002D4830">
            <w:pPr>
              <w:spacing w:after="120"/>
              <w:jc w:val="center"/>
              <w:rPr>
                <w:rFonts w:ascii="Times New Roman" w:hAnsi="Times New Roman" w:cs="Times New Roman"/>
                <w:b/>
              </w:rPr>
            </w:pPr>
          </w:p>
        </w:tc>
        <w:tc>
          <w:tcPr>
            <w:tcW w:w="412" w:type="dxa"/>
          </w:tcPr>
          <w:p w14:paraId="4A5DDF70" w14:textId="77777777" w:rsidR="0036790A" w:rsidRPr="006604B1" w:rsidRDefault="0036790A" w:rsidP="002D4830">
            <w:pPr>
              <w:spacing w:after="120"/>
              <w:jc w:val="center"/>
              <w:rPr>
                <w:rFonts w:ascii="Times New Roman" w:hAnsi="Times New Roman" w:cs="Times New Roman"/>
                <w:b/>
              </w:rPr>
            </w:pPr>
          </w:p>
        </w:tc>
        <w:tc>
          <w:tcPr>
            <w:tcW w:w="412" w:type="dxa"/>
          </w:tcPr>
          <w:p w14:paraId="0E5197F8" w14:textId="77777777" w:rsidR="0036790A" w:rsidRPr="006604B1" w:rsidRDefault="0036790A" w:rsidP="002D4830">
            <w:pPr>
              <w:spacing w:after="120"/>
              <w:jc w:val="center"/>
              <w:rPr>
                <w:rFonts w:ascii="Times New Roman" w:hAnsi="Times New Roman" w:cs="Times New Roman"/>
                <w:b/>
              </w:rPr>
            </w:pPr>
          </w:p>
        </w:tc>
        <w:tc>
          <w:tcPr>
            <w:tcW w:w="412" w:type="dxa"/>
          </w:tcPr>
          <w:p w14:paraId="6B3FB51F" w14:textId="77777777" w:rsidR="0036790A" w:rsidRPr="006604B1" w:rsidRDefault="0036790A" w:rsidP="002D4830">
            <w:pPr>
              <w:spacing w:after="120"/>
              <w:jc w:val="center"/>
              <w:rPr>
                <w:rFonts w:ascii="Times New Roman" w:hAnsi="Times New Roman" w:cs="Times New Roman"/>
                <w:b/>
              </w:rPr>
            </w:pPr>
          </w:p>
        </w:tc>
        <w:tc>
          <w:tcPr>
            <w:tcW w:w="412" w:type="dxa"/>
          </w:tcPr>
          <w:p w14:paraId="061450AA" w14:textId="77777777" w:rsidR="0036790A" w:rsidRPr="006604B1" w:rsidRDefault="0036790A" w:rsidP="002D4830">
            <w:pPr>
              <w:spacing w:after="120"/>
              <w:jc w:val="center"/>
              <w:rPr>
                <w:rFonts w:ascii="Times New Roman" w:hAnsi="Times New Roman" w:cs="Times New Roman"/>
                <w:b/>
              </w:rPr>
            </w:pPr>
          </w:p>
        </w:tc>
        <w:tc>
          <w:tcPr>
            <w:tcW w:w="412" w:type="dxa"/>
          </w:tcPr>
          <w:p w14:paraId="54673A89" w14:textId="12CBBF98"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12" w:type="dxa"/>
          </w:tcPr>
          <w:p w14:paraId="173D7D21" w14:textId="77777777" w:rsidR="0036790A" w:rsidRPr="006604B1" w:rsidRDefault="0036790A" w:rsidP="002D4830">
            <w:pPr>
              <w:spacing w:after="120"/>
              <w:jc w:val="center"/>
              <w:rPr>
                <w:rFonts w:ascii="Times New Roman" w:hAnsi="Times New Roman" w:cs="Times New Roman"/>
                <w:b/>
              </w:rPr>
            </w:pPr>
          </w:p>
        </w:tc>
        <w:tc>
          <w:tcPr>
            <w:tcW w:w="412" w:type="dxa"/>
          </w:tcPr>
          <w:p w14:paraId="2CF608EC" w14:textId="2D81F2C0"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r>
      <w:tr w:rsidR="0036790A" w:rsidRPr="00B313BF" w14:paraId="74FA2AC2" w14:textId="77777777" w:rsidTr="00B02D4E">
        <w:tc>
          <w:tcPr>
            <w:tcW w:w="1087" w:type="dxa"/>
            <w:shd w:val="clear" w:color="auto" w:fill="FABF8F" w:themeFill="accent6" w:themeFillTint="99"/>
          </w:tcPr>
          <w:p w14:paraId="09222767" w14:textId="77777777" w:rsidR="0036790A" w:rsidRPr="006604B1" w:rsidRDefault="0036790A" w:rsidP="002D4830">
            <w:pPr>
              <w:spacing w:after="120"/>
              <w:jc w:val="both"/>
              <w:rPr>
                <w:rFonts w:ascii="Times New Roman" w:hAnsi="Times New Roman" w:cs="Times New Roman"/>
                <w:b/>
                <w:sz w:val="20"/>
                <w:szCs w:val="20"/>
              </w:rPr>
            </w:pPr>
            <w:r w:rsidRPr="006604B1">
              <w:rPr>
                <w:rFonts w:ascii="Times New Roman" w:hAnsi="Times New Roman" w:cs="Times New Roman"/>
                <w:b/>
                <w:sz w:val="20"/>
                <w:szCs w:val="20"/>
              </w:rPr>
              <w:t>Yurt dışındaki Üniversitelerin ilgili birimler</w:t>
            </w:r>
          </w:p>
        </w:tc>
        <w:tc>
          <w:tcPr>
            <w:tcW w:w="276" w:type="dxa"/>
          </w:tcPr>
          <w:p w14:paraId="7E4E4CFE" w14:textId="77777777" w:rsidR="0036790A" w:rsidRPr="006604B1" w:rsidRDefault="0036790A" w:rsidP="002D4830">
            <w:pPr>
              <w:spacing w:after="120"/>
              <w:jc w:val="center"/>
              <w:rPr>
                <w:rFonts w:ascii="Times New Roman" w:hAnsi="Times New Roman" w:cs="Times New Roman"/>
                <w:b/>
              </w:rPr>
            </w:pPr>
          </w:p>
        </w:tc>
        <w:tc>
          <w:tcPr>
            <w:tcW w:w="275" w:type="dxa"/>
          </w:tcPr>
          <w:p w14:paraId="1CEC9D6B" w14:textId="77777777" w:rsidR="0036790A" w:rsidRPr="006604B1" w:rsidRDefault="0036790A" w:rsidP="002D4830">
            <w:pPr>
              <w:spacing w:after="120"/>
              <w:jc w:val="center"/>
              <w:rPr>
                <w:rFonts w:ascii="Times New Roman" w:hAnsi="Times New Roman" w:cs="Times New Roman"/>
                <w:b/>
              </w:rPr>
            </w:pPr>
          </w:p>
        </w:tc>
        <w:tc>
          <w:tcPr>
            <w:tcW w:w="412" w:type="dxa"/>
          </w:tcPr>
          <w:p w14:paraId="3C5FCFFD" w14:textId="77777777" w:rsidR="0036790A" w:rsidRPr="006604B1" w:rsidRDefault="0036790A" w:rsidP="002D4830">
            <w:pPr>
              <w:spacing w:after="120"/>
              <w:jc w:val="center"/>
              <w:rPr>
                <w:rFonts w:ascii="Times New Roman" w:hAnsi="Times New Roman" w:cs="Times New Roman"/>
                <w:b/>
              </w:rPr>
            </w:pPr>
          </w:p>
        </w:tc>
        <w:tc>
          <w:tcPr>
            <w:tcW w:w="412" w:type="dxa"/>
          </w:tcPr>
          <w:p w14:paraId="42BAE6A4" w14:textId="4C92B62E" w:rsidR="0036790A" w:rsidRPr="006604B1" w:rsidRDefault="00357E9E" w:rsidP="002D4830">
            <w:pPr>
              <w:spacing w:after="120"/>
              <w:jc w:val="center"/>
              <w:rPr>
                <w:rFonts w:ascii="Times New Roman" w:hAnsi="Times New Roman" w:cs="Times New Roman"/>
                <w:b/>
              </w:rPr>
            </w:pPr>
            <w:r>
              <w:rPr>
                <w:rFonts w:ascii="Times New Roman" w:hAnsi="Times New Roman" w:cs="Times New Roman"/>
                <w:b/>
              </w:rPr>
              <w:t>*</w:t>
            </w:r>
          </w:p>
        </w:tc>
        <w:tc>
          <w:tcPr>
            <w:tcW w:w="275" w:type="dxa"/>
          </w:tcPr>
          <w:p w14:paraId="172EF13B" w14:textId="77777777" w:rsidR="0036790A" w:rsidRPr="006604B1" w:rsidRDefault="0036790A" w:rsidP="002D4830">
            <w:pPr>
              <w:spacing w:after="120"/>
              <w:jc w:val="center"/>
              <w:rPr>
                <w:rFonts w:ascii="Times New Roman" w:hAnsi="Times New Roman" w:cs="Times New Roman"/>
                <w:b/>
              </w:rPr>
            </w:pPr>
          </w:p>
        </w:tc>
        <w:tc>
          <w:tcPr>
            <w:tcW w:w="412" w:type="dxa"/>
          </w:tcPr>
          <w:p w14:paraId="7EE91B21" w14:textId="77777777" w:rsidR="0036790A" w:rsidRPr="006604B1" w:rsidRDefault="0036790A" w:rsidP="002D4830">
            <w:pPr>
              <w:spacing w:after="120"/>
              <w:jc w:val="center"/>
              <w:rPr>
                <w:rFonts w:ascii="Times New Roman" w:hAnsi="Times New Roman" w:cs="Times New Roman"/>
                <w:b/>
              </w:rPr>
            </w:pPr>
          </w:p>
        </w:tc>
        <w:tc>
          <w:tcPr>
            <w:tcW w:w="412" w:type="dxa"/>
          </w:tcPr>
          <w:p w14:paraId="4FC2B1C1" w14:textId="6D4A82FE" w:rsidR="0036790A" w:rsidRPr="006604B1" w:rsidRDefault="00107A65" w:rsidP="002D4830">
            <w:pPr>
              <w:spacing w:after="120"/>
              <w:jc w:val="center"/>
              <w:rPr>
                <w:rFonts w:ascii="Times New Roman" w:hAnsi="Times New Roman" w:cs="Times New Roman"/>
                <w:b/>
              </w:rPr>
            </w:pPr>
            <w:r>
              <w:rPr>
                <w:rFonts w:ascii="Times New Roman" w:hAnsi="Times New Roman" w:cs="Times New Roman"/>
                <w:b/>
              </w:rPr>
              <w:t>*</w:t>
            </w:r>
          </w:p>
        </w:tc>
        <w:tc>
          <w:tcPr>
            <w:tcW w:w="475" w:type="dxa"/>
          </w:tcPr>
          <w:p w14:paraId="7B2A212F" w14:textId="77777777" w:rsidR="0036790A" w:rsidRPr="006604B1" w:rsidRDefault="0036790A" w:rsidP="002D4830">
            <w:pPr>
              <w:spacing w:after="120"/>
              <w:jc w:val="center"/>
              <w:rPr>
                <w:rFonts w:ascii="Times New Roman" w:hAnsi="Times New Roman" w:cs="Times New Roman"/>
                <w:b/>
              </w:rPr>
            </w:pPr>
          </w:p>
        </w:tc>
        <w:tc>
          <w:tcPr>
            <w:tcW w:w="458" w:type="dxa"/>
          </w:tcPr>
          <w:p w14:paraId="1A4813BE" w14:textId="77777777" w:rsidR="0036790A" w:rsidRPr="006604B1" w:rsidRDefault="0036790A" w:rsidP="002D4830">
            <w:pPr>
              <w:spacing w:after="120"/>
              <w:jc w:val="center"/>
              <w:rPr>
                <w:rFonts w:ascii="Times New Roman" w:hAnsi="Times New Roman" w:cs="Times New Roman"/>
                <w:b/>
              </w:rPr>
            </w:pPr>
          </w:p>
        </w:tc>
        <w:tc>
          <w:tcPr>
            <w:tcW w:w="448" w:type="dxa"/>
          </w:tcPr>
          <w:p w14:paraId="5A2A29AD" w14:textId="77777777" w:rsidR="0036790A" w:rsidRPr="006604B1" w:rsidRDefault="0036790A" w:rsidP="002D4830">
            <w:pPr>
              <w:spacing w:after="120"/>
              <w:jc w:val="center"/>
              <w:rPr>
                <w:rFonts w:ascii="Times New Roman" w:hAnsi="Times New Roman" w:cs="Times New Roman"/>
                <w:b/>
              </w:rPr>
            </w:pPr>
          </w:p>
        </w:tc>
        <w:tc>
          <w:tcPr>
            <w:tcW w:w="412" w:type="dxa"/>
          </w:tcPr>
          <w:p w14:paraId="1E8DC0E5" w14:textId="77777777" w:rsidR="0036790A" w:rsidRPr="006604B1" w:rsidRDefault="0036790A" w:rsidP="002D4830">
            <w:pPr>
              <w:spacing w:after="120"/>
              <w:jc w:val="center"/>
              <w:rPr>
                <w:rFonts w:ascii="Times New Roman" w:hAnsi="Times New Roman" w:cs="Times New Roman"/>
                <w:b/>
              </w:rPr>
            </w:pPr>
          </w:p>
        </w:tc>
        <w:tc>
          <w:tcPr>
            <w:tcW w:w="412" w:type="dxa"/>
          </w:tcPr>
          <w:p w14:paraId="3F2DCC03" w14:textId="77777777" w:rsidR="0036790A" w:rsidRPr="006604B1" w:rsidRDefault="0036790A" w:rsidP="002D4830">
            <w:pPr>
              <w:spacing w:after="120"/>
              <w:jc w:val="center"/>
              <w:rPr>
                <w:rFonts w:ascii="Times New Roman" w:hAnsi="Times New Roman" w:cs="Times New Roman"/>
                <w:b/>
              </w:rPr>
            </w:pPr>
          </w:p>
        </w:tc>
        <w:tc>
          <w:tcPr>
            <w:tcW w:w="412" w:type="dxa"/>
          </w:tcPr>
          <w:p w14:paraId="5AF8591E" w14:textId="77777777" w:rsidR="0036790A" w:rsidRPr="006604B1" w:rsidRDefault="0036790A" w:rsidP="002D4830">
            <w:pPr>
              <w:spacing w:after="120"/>
              <w:jc w:val="center"/>
              <w:rPr>
                <w:rFonts w:ascii="Times New Roman" w:hAnsi="Times New Roman" w:cs="Times New Roman"/>
                <w:b/>
              </w:rPr>
            </w:pPr>
          </w:p>
        </w:tc>
        <w:tc>
          <w:tcPr>
            <w:tcW w:w="412" w:type="dxa"/>
          </w:tcPr>
          <w:p w14:paraId="047FBF6D" w14:textId="77777777" w:rsidR="0036790A" w:rsidRPr="006604B1" w:rsidRDefault="0036790A" w:rsidP="002D4830">
            <w:pPr>
              <w:spacing w:after="120"/>
              <w:jc w:val="center"/>
              <w:rPr>
                <w:rFonts w:ascii="Times New Roman" w:hAnsi="Times New Roman" w:cs="Times New Roman"/>
                <w:b/>
              </w:rPr>
            </w:pPr>
          </w:p>
        </w:tc>
        <w:tc>
          <w:tcPr>
            <w:tcW w:w="412" w:type="dxa"/>
          </w:tcPr>
          <w:p w14:paraId="33DF5ED0" w14:textId="77777777" w:rsidR="0036790A" w:rsidRPr="006604B1" w:rsidRDefault="0036790A" w:rsidP="002D4830">
            <w:pPr>
              <w:spacing w:after="120"/>
              <w:jc w:val="center"/>
              <w:rPr>
                <w:rFonts w:ascii="Times New Roman" w:hAnsi="Times New Roman" w:cs="Times New Roman"/>
                <w:b/>
              </w:rPr>
            </w:pPr>
          </w:p>
        </w:tc>
        <w:tc>
          <w:tcPr>
            <w:tcW w:w="412" w:type="dxa"/>
          </w:tcPr>
          <w:p w14:paraId="1B451D78" w14:textId="77777777" w:rsidR="0036790A" w:rsidRPr="006604B1" w:rsidRDefault="0036790A" w:rsidP="002D4830">
            <w:pPr>
              <w:spacing w:after="120"/>
              <w:jc w:val="center"/>
              <w:rPr>
                <w:rFonts w:ascii="Times New Roman" w:hAnsi="Times New Roman" w:cs="Times New Roman"/>
                <w:b/>
              </w:rPr>
            </w:pPr>
          </w:p>
        </w:tc>
        <w:tc>
          <w:tcPr>
            <w:tcW w:w="412" w:type="dxa"/>
          </w:tcPr>
          <w:p w14:paraId="45883825" w14:textId="77777777" w:rsidR="0036790A" w:rsidRPr="006604B1" w:rsidRDefault="0036790A" w:rsidP="002D4830">
            <w:pPr>
              <w:spacing w:after="120"/>
              <w:jc w:val="center"/>
              <w:rPr>
                <w:rFonts w:ascii="Times New Roman" w:hAnsi="Times New Roman" w:cs="Times New Roman"/>
                <w:b/>
              </w:rPr>
            </w:pPr>
          </w:p>
        </w:tc>
        <w:tc>
          <w:tcPr>
            <w:tcW w:w="412" w:type="dxa"/>
          </w:tcPr>
          <w:p w14:paraId="15DEBC16" w14:textId="77777777" w:rsidR="0036790A" w:rsidRPr="006604B1" w:rsidRDefault="0036790A" w:rsidP="002D4830">
            <w:pPr>
              <w:spacing w:after="120"/>
              <w:jc w:val="center"/>
              <w:rPr>
                <w:rFonts w:ascii="Times New Roman" w:hAnsi="Times New Roman" w:cs="Times New Roman"/>
                <w:b/>
              </w:rPr>
            </w:pPr>
          </w:p>
        </w:tc>
        <w:tc>
          <w:tcPr>
            <w:tcW w:w="412" w:type="dxa"/>
          </w:tcPr>
          <w:p w14:paraId="1CE246E6" w14:textId="77777777" w:rsidR="0036790A" w:rsidRPr="006604B1" w:rsidRDefault="0036790A" w:rsidP="002D4830">
            <w:pPr>
              <w:spacing w:after="120"/>
              <w:jc w:val="center"/>
              <w:rPr>
                <w:rFonts w:ascii="Times New Roman" w:hAnsi="Times New Roman" w:cs="Times New Roman"/>
                <w:b/>
              </w:rPr>
            </w:pPr>
          </w:p>
        </w:tc>
        <w:tc>
          <w:tcPr>
            <w:tcW w:w="412" w:type="dxa"/>
          </w:tcPr>
          <w:p w14:paraId="2FC6B428" w14:textId="77777777" w:rsidR="0036790A" w:rsidRPr="006604B1" w:rsidRDefault="0036790A" w:rsidP="002D4830">
            <w:pPr>
              <w:spacing w:after="120"/>
              <w:jc w:val="center"/>
              <w:rPr>
                <w:rFonts w:ascii="Times New Roman" w:hAnsi="Times New Roman" w:cs="Times New Roman"/>
                <w:b/>
              </w:rPr>
            </w:pPr>
          </w:p>
        </w:tc>
      </w:tr>
      <w:bookmarkEnd w:id="49"/>
      <w:bookmarkEnd w:id="50"/>
    </w:tbl>
    <w:p w14:paraId="3C475893" w14:textId="77777777" w:rsidR="002B381A" w:rsidRDefault="002B381A" w:rsidP="00D4209C">
      <w:pPr>
        <w:spacing w:after="0" w:line="240" w:lineRule="auto"/>
        <w:jc w:val="both"/>
        <w:rPr>
          <w:rFonts w:ascii="Times New Roman" w:hAnsi="Times New Roman" w:cs="Times New Roman"/>
          <w:color w:val="0070C0"/>
          <w:sz w:val="24"/>
          <w:szCs w:val="24"/>
        </w:rPr>
      </w:pPr>
    </w:p>
    <w:p w14:paraId="181DE23C" w14:textId="77777777" w:rsidR="00B02D4E" w:rsidRDefault="00B02D4E" w:rsidP="00D4209C">
      <w:pPr>
        <w:spacing w:after="0" w:line="240" w:lineRule="auto"/>
        <w:jc w:val="both"/>
        <w:rPr>
          <w:rFonts w:ascii="Times New Roman" w:hAnsi="Times New Roman" w:cs="Times New Roman"/>
          <w:color w:val="0070C0"/>
          <w:sz w:val="24"/>
          <w:szCs w:val="24"/>
        </w:rPr>
      </w:pPr>
    </w:p>
    <w:p w14:paraId="4D7CE1AD" w14:textId="77777777" w:rsidR="00B02D4E" w:rsidRDefault="00B02D4E" w:rsidP="00D4209C">
      <w:pPr>
        <w:spacing w:after="0" w:line="240" w:lineRule="auto"/>
        <w:jc w:val="both"/>
        <w:rPr>
          <w:rFonts w:ascii="Times New Roman" w:hAnsi="Times New Roman" w:cs="Times New Roman"/>
          <w:color w:val="0070C0"/>
          <w:sz w:val="24"/>
          <w:szCs w:val="24"/>
        </w:rPr>
      </w:pPr>
    </w:p>
    <w:p w14:paraId="4AEA876F" w14:textId="77777777" w:rsidR="003A2578" w:rsidRDefault="003A2578" w:rsidP="00D4209C">
      <w:pPr>
        <w:spacing w:after="0" w:line="240" w:lineRule="auto"/>
        <w:jc w:val="both"/>
        <w:rPr>
          <w:rFonts w:ascii="Times New Roman" w:hAnsi="Times New Roman" w:cs="Times New Roman"/>
          <w:color w:val="0070C0"/>
          <w:sz w:val="24"/>
          <w:szCs w:val="24"/>
        </w:rPr>
      </w:pPr>
    </w:p>
    <w:p w14:paraId="225A8225" w14:textId="77777777" w:rsidR="003A2578" w:rsidRDefault="003A2578" w:rsidP="00D4209C">
      <w:pPr>
        <w:spacing w:after="0" w:line="240" w:lineRule="auto"/>
        <w:jc w:val="both"/>
        <w:rPr>
          <w:rFonts w:ascii="Times New Roman" w:hAnsi="Times New Roman" w:cs="Times New Roman"/>
          <w:color w:val="0070C0"/>
          <w:sz w:val="24"/>
          <w:szCs w:val="24"/>
        </w:rPr>
      </w:pPr>
    </w:p>
    <w:p w14:paraId="3A6C7F16" w14:textId="77777777" w:rsidR="003A2578" w:rsidRPr="003F6E3E" w:rsidRDefault="003A2578" w:rsidP="00D4209C">
      <w:pPr>
        <w:spacing w:after="0" w:line="240" w:lineRule="auto"/>
        <w:jc w:val="both"/>
        <w:rPr>
          <w:rFonts w:ascii="Times New Roman" w:hAnsi="Times New Roman" w:cs="Times New Roman"/>
          <w:color w:val="0070C0"/>
          <w:sz w:val="24"/>
          <w:szCs w:val="24"/>
        </w:rPr>
      </w:pPr>
    </w:p>
    <w:p w14:paraId="6F54545E" w14:textId="77777777" w:rsidR="00CC09E5" w:rsidRPr="00CC09E5" w:rsidRDefault="00CC09E5" w:rsidP="00CC09E5">
      <w:pPr>
        <w:pStyle w:val="Balk2"/>
        <w:rPr>
          <w:rFonts w:ascii="Times New Roman" w:eastAsia="Times New Roman" w:hAnsi="Times New Roman" w:cs="Times New Roman"/>
          <w:b/>
          <w:color w:val="000000" w:themeColor="text1"/>
          <w:sz w:val="36"/>
          <w:lang w:eastAsia="tr-TR"/>
        </w:rPr>
      </w:pPr>
      <w:bookmarkStart w:id="51" w:name="_Toc152277406"/>
      <w:bookmarkStart w:id="52" w:name="_Toc153488942"/>
      <w:r w:rsidRPr="00CC09E5">
        <w:rPr>
          <w:rFonts w:ascii="Times New Roman" w:eastAsia="Times New Roman" w:hAnsi="Times New Roman" w:cs="Times New Roman"/>
          <w:b/>
          <w:color w:val="000000" w:themeColor="text1"/>
          <w:sz w:val="36"/>
          <w:lang w:eastAsia="tr-TR"/>
        </w:rPr>
        <w:lastRenderedPageBreak/>
        <w:t>4.6. Kuruluş İçi Analiz</w:t>
      </w:r>
      <w:bookmarkEnd w:id="51"/>
      <w:bookmarkEnd w:id="52"/>
    </w:p>
    <w:p w14:paraId="11359123" w14:textId="77777777" w:rsidR="00CC09E5" w:rsidRPr="006604B1" w:rsidRDefault="00CC09E5" w:rsidP="00CC09E5">
      <w:pPr>
        <w:spacing w:after="0" w:line="240" w:lineRule="auto"/>
        <w:jc w:val="both"/>
        <w:rPr>
          <w:rFonts w:ascii="Times New Roman" w:eastAsia="Times New Roman" w:hAnsi="Times New Roman" w:cs="Times New Roman"/>
          <w:sz w:val="24"/>
          <w:szCs w:val="24"/>
        </w:rPr>
      </w:pPr>
    </w:p>
    <w:p w14:paraId="4F0DB046" w14:textId="77777777" w:rsidR="00CC09E5" w:rsidRPr="00CE3612" w:rsidRDefault="00CC09E5" w:rsidP="00CE3612">
      <w:pPr>
        <w:pStyle w:val="Balk3"/>
        <w:rPr>
          <w:rFonts w:ascii="Times New Roman" w:eastAsia="Times New Roman" w:hAnsi="Times New Roman" w:cs="Times New Roman"/>
          <w:b/>
          <w:color w:val="auto"/>
          <w:sz w:val="32"/>
        </w:rPr>
      </w:pPr>
      <w:bookmarkStart w:id="53" w:name="_Toc153488943"/>
      <w:r w:rsidRPr="00CE3612">
        <w:rPr>
          <w:rFonts w:ascii="Times New Roman" w:eastAsia="Times New Roman" w:hAnsi="Times New Roman" w:cs="Times New Roman"/>
          <w:b/>
          <w:color w:val="auto"/>
          <w:sz w:val="32"/>
        </w:rPr>
        <w:t>4.6.1. Teşkilat Şeması</w:t>
      </w:r>
      <w:bookmarkEnd w:id="53"/>
    </w:p>
    <w:p w14:paraId="5B304EFC" w14:textId="77777777" w:rsidR="00CC09E5" w:rsidRPr="00B313BF" w:rsidRDefault="00CC09E5" w:rsidP="00CC09E5">
      <w:pPr>
        <w:autoSpaceDE w:val="0"/>
        <w:autoSpaceDN w:val="0"/>
        <w:adjustRightInd w:val="0"/>
        <w:spacing w:after="0" w:line="240" w:lineRule="auto"/>
        <w:jc w:val="both"/>
        <w:rPr>
          <w:rFonts w:ascii="Times New Roman" w:eastAsia="Times New Roman" w:hAnsi="Times New Roman" w:cs="Times New Roman"/>
          <w:b/>
          <w:sz w:val="24"/>
          <w:szCs w:val="24"/>
        </w:rPr>
      </w:pPr>
    </w:p>
    <w:p w14:paraId="6753066A" w14:textId="77777777" w:rsidR="002B6AB3" w:rsidRPr="003F6E3E" w:rsidRDefault="00CC09E5" w:rsidP="00D4209C">
      <w:pPr>
        <w:spacing w:after="0" w:line="240" w:lineRule="auto"/>
        <w:jc w:val="both"/>
        <w:rPr>
          <w:rFonts w:ascii="Times New Roman" w:hAnsi="Times New Roman" w:cs="Times New Roman"/>
          <w:sz w:val="24"/>
          <w:szCs w:val="24"/>
        </w:rPr>
      </w:pPr>
      <w:bookmarkStart w:id="54" w:name="_Toc151124325"/>
      <w:bookmarkStart w:id="55" w:name="_Toc153489007"/>
      <w:r w:rsidRPr="006604B1">
        <w:rPr>
          <w:rFonts w:ascii="Times New Roman" w:hAnsi="Times New Roman" w:cs="Times New Roman"/>
          <w:i/>
          <w:color w:val="000000" w:themeColor="text1"/>
          <w:sz w:val="24"/>
        </w:rPr>
        <w:t xml:space="preserve">Şekil </w:t>
      </w:r>
      <w:r w:rsidRPr="006604B1">
        <w:rPr>
          <w:rFonts w:ascii="Times New Roman" w:hAnsi="Times New Roman" w:cs="Times New Roman"/>
          <w:i/>
          <w:color w:val="000000" w:themeColor="text1"/>
          <w:sz w:val="24"/>
        </w:rPr>
        <w:fldChar w:fldCharType="begin"/>
      </w:r>
      <w:r w:rsidRPr="006604B1">
        <w:rPr>
          <w:rFonts w:ascii="Times New Roman" w:hAnsi="Times New Roman" w:cs="Times New Roman"/>
          <w:i/>
          <w:color w:val="000000" w:themeColor="text1"/>
          <w:sz w:val="24"/>
        </w:rPr>
        <w:instrText xml:space="preserve"> SEQ Şekil \* ARABIC </w:instrText>
      </w:r>
      <w:r w:rsidRPr="006604B1">
        <w:rPr>
          <w:rFonts w:ascii="Times New Roman" w:hAnsi="Times New Roman" w:cs="Times New Roman"/>
          <w:i/>
          <w:color w:val="000000" w:themeColor="text1"/>
          <w:sz w:val="24"/>
        </w:rPr>
        <w:fldChar w:fldCharType="separate"/>
      </w:r>
      <w:r w:rsidR="00B9698D">
        <w:rPr>
          <w:rFonts w:ascii="Times New Roman" w:hAnsi="Times New Roman" w:cs="Times New Roman"/>
          <w:i/>
          <w:noProof/>
          <w:color w:val="000000" w:themeColor="text1"/>
          <w:sz w:val="24"/>
        </w:rPr>
        <w:t>1</w:t>
      </w:r>
      <w:r w:rsidRPr="006604B1">
        <w:rPr>
          <w:rFonts w:ascii="Times New Roman" w:hAnsi="Times New Roman" w:cs="Times New Roman"/>
          <w:i/>
          <w:color w:val="000000" w:themeColor="text1"/>
          <w:sz w:val="24"/>
        </w:rPr>
        <w:fldChar w:fldCharType="end"/>
      </w:r>
      <w:r>
        <w:rPr>
          <w:rFonts w:ascii="Times New Roman" w:hAnsi="Times New Roman" w:cs="Times New Roman"/>
          <w:i/>
          <w:color w:val="000000" w:themeColor="text1"/>
          <w:sz w:val="24"/>
        </w:rPr>
        <w:t xml:space="preserve"> </w:t>
      </w:r>
      <w:r w:rsidRPr="006604B1">
        <w:rPr>
          <w:rFonts w:ascii="Times New Roman" w:hAnsi="Times New Roman" w:cs="Times New Roman"/>
          <w:i/>
          <w:color w:val="000000" w:themeColor="text1"/>
          <w:sz w:val="24"/>
        </w:rPr>
        <w:t>Teşkilat Şeması</w:t>
      </w:r>
      <w:bookmarkEnd w:id="54"/>
      <w:bookmarkEnd w:id="55"/>
    </w:p>
    <w:p w14:paraId="772A0DC9" w14:textId="77777777" w:rsidR="002B6AB3" w:rsidRPr="003F6E3E" w:rsidRDefault="00F75ABE" w:rsidP="00D4209C">
      <w:pPr>
        <w:spacing w:after="0" w:line="240" w:lineRule="auto"/>
        <w:jc w:val="both"/>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1E5F905C" wp14:editId="5331DF1B">
            <wp:simplePos x="0" y="0"/>
            <wp:positionH relativeFrom="column">
              <wp:posOffset>-4445</wp:posOffset>
            </wp:positionH>
            <wp:positionV relativeFrom="paragraph">
              <wp:posOffset>214630</wp:posOffset>
            </wp:positionV>
            <wp:extent cx="5715000" cy="4495800"/>
            <wp:effectExtent l="0" t="0" r="38100" b="0"/>
            <wp:wrapTight wrapText="bothSides">
              <wp:wrapPolygon edited="0">
                <wp:start x="0" y="0"/>
                <wp:lineTo x="0" y="21508"/>
                <wp:lineTo x="21672" y="21508"/>
                <wp:lineTo x="21672" y="0"/>
                <wp:lineTo x="0" y="0"/>
              </wp:wrapPolygon>
            </wp:wrapTight>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235FCCD6" w14:textId="77777777" w:rsidR="00C7477B" w:rsidRPr="003F6E3E" w:rsidRDefault="00C7477B" w:rsidP="00B75E29">
      <w:pPr>
        <w:autoSpaceDE w:val="0"/>
        <w:autoSpaceDN w:val="0"/>
        <w:adjustRightInd w:val="0"/>
        <w:spacing w:after="0" w:line="240" w:lineRule="auto"/>
        <w:jc w:val="both"/>
        <w:rPr>
          <w:rFonts w:ascii="Times New Roman" w:hAnsi="Times New Roman" w:cs="Times New Roman"/>
          <w:sz w:val="24"/>
          <w:szCs w:val="24"/>
        </w:rPr>
      </w:pPr>
    </w:p>
    <w:p w14:paraId="2D41E81D" w14:textId="77777777" w:rsidR="00E05E0A" w:rsidRDefault="00E05E0A" w:rsidP="00D914D1">
      <w:pPr>
        <w:autoSpaceDE w:val="0"/>
        <w:autoSpaceDN w:val="0"/>
        <w:adjustRightInd w:val="0"/>
        <w:spacing w:after="0" w:line="360" w:lineRule="auto"/>
        <w:jc w:val="both"/>
        <w:rPr>
          <w:rFonts w:ascii="Times New Roman" w:eastAsia="Times New Roman" w:hAnsi="Times New Roman" w:cs="Times New Roman"/>
          <w:sz w:val="24"/>
          <w:szCs w:val="24"/>
        </w:rPr>
      </w:pPr>
      <w:r w:rsidRPr="006604B1">
        <w:rPr>
          <w:rFonts w:ascii="Times New Roman" w:eastAsia="Times New Roman" w:hAnsi="Times New Roman" w:cs="Times New Roman"/>
          <w:b/>
          <w:sz w:val="24"/>
          <w:szCs w:val="24"/>
        </w:rPr>
        <w:t>*Aktif Programlar:</w:t>
      </w:r>
      <w:r w:rsidRPr="006604B1">
        <w:rPr>
          <w:rFonts w:ascii="Times New Roman" w:eastAsia="Times New Roman" w:hAnsi="Times New Roman" w:cs="Times New Roman"/>
          <w:sz w:val="24"/>
          <w:szCs w:val="24"/>
        </w:rPr>
        <w:t xml:space="preserve"> Gıda Teknolojisi, Gıda Kalite Kontrol ve Analizi, Süt ve Ürünleri Teknolojisi, Bankacılık ve Sigortacılık Programından oluşmaktadır.</w:t>
      </w:r>
    </w:p>
    <w:p w14:paraId="5472671E" w14:textId="77777777" w:rsidR="006562AF" w:rsidRPr="006604B1" w:rsidRDefault="00D914D1" w:rsidP="00D914D1">
      <w:pPr>
        <w:autoSpaceDE w:val="0"/>
        <w:autoSpaceDN w:val="0"/>
        <w:adjustRightInd w:val="0"/>
        <w:spacing w:after="0" w:line="360" w:lineRule="auto"/>
        <w:jc w:val="both"/>
        <w:rPr>
          <w:rFonts w:ascii="Times New Roman" w:eastAsia="Times New Roman" w:hAnsi="Times New Roman" w:cs="Times New Roman"/>
          <w:sz w:val="24"/>
          <w:szCs w:val="24"/>
        </w:rPr>
      </w:pPr>
      <w:r w:rsidRPr="00D914D1">
        <w:rPr>
          <w:rFonts w:ascii="Times New Roman" w:eastAsia="Times New Roman" w:hAnsi="Times New Roman" w:cs="Times New Roman"/>
          <w:b/>
          <w:sz w:val="24"/>
          <w:szCs w:val="24"/>
        </w:rPr>
        <w:t>**</w:t>
      </w:r>
      <w:r w:rsidR="006562AF" w:rsidRPr="00D914D1">
        <w:rPr>
          <w:rFonts w:ascii="Times New Roman" w:eastAsia="Times New Roman" w:hAnsi="Times New Roman" w:cs="Times New Roman"/>
          <w:b/>
          <w:sz w:val="24"/>
          <w:szCs w:val="24"/>
        </w:rPr>
        <w:t>Pasif Programlar:</w:t>
      </w:r>
      <w:r w:rsidR="006562AF">
        <w:rPr>
          <w:rFonts w:ascii="Times New Roman" w:eastAsia="Times New Roman" w:hAnsi="Times New Roman" w:cs="Times New Roman"/>
          <w:sz w:val="24"/>
          <w:szCs w:val="24"/>
        </w:rPr>
        <w:t xml:space="preserve"> </w:t>
      </w:r>
      <w:r w:rsidR="006562AF" w:rsidRPr="006562AF">
        <w:rPr>
          <w:rFonts w:ascii="Times New Roman" w:eastAsia="Times New Roman" w:hAnsi="Times New Roman" w:cs="Times New Roman"/>
          <w:sz w:val="24"/>
          <w:szCs w:val="24"/>
        </w:rPr>
        <w:t>Et ve Ürünleri Teknolojisi Programı</w:t>
      </w:r>
      <w:r w:rsidR="006562AF">
        <w:rPr>
          <w:rFonts w:ascii="Times New Roman" w:eastAsia="Times New Roman" w:hAnsi="Times New Roman" w:cs="Times New Roman"/>
          <w:sz w:val="24"/>
          <w:szCs w:val="24"/>
        </w:rPr>
        <w:t xml:space="preserve">, </w:t>
      </w:r>
      <w:r w:rsidR="006562AF" w:rsidRPr="006562AF">
        <w:rPr>
          <w:rFonts w:ascii="Times New Roman" w:eastAsia="Times New Roman" w:hAnsi="Times New Roman" w:cs="Times New Roman"/>
          <w:sz w:val="24"/>
          <w:szCs w:val="24"/>
        </w:rPr>
        <w:t>Arıcılık Programı</w:t>
      </w:r>
      <w:r w:rsidR="006562AF">
        <w:rPr>
          <w:rFonts w:ascii="Times New Roman" w:eastAsia="Times New Roman" w:hAnsi="Times New Roman" w:cs="Times New Roman"/>
          <w:sz w:val="24"/>
          <w:szCs w:val="24"/>
        </w:rPr>
        <w:t xml:space="preserve">, </w:t>
      </w:r>
      <w:r w:rsidR="006562AF" w:rsidRPr="006562AF">
        <w:rPr>
          <w:rFonts w:ascii="Times New Roman" w:eastAsia="Times New Roman" w:hAnsi="Times New Roman" w:cs="Times New Roman"/>
          <w:sz w:val="24"/>
          <w:szCs w:val="24"/>
        </w:rPr>
        <w:t>Organik Tarım Programı</w:t>
      </w:r>
      <w:r w:rsidR="006562AF">
        <w:rPr>
          <w:rFonts w:ascii="Times New Roman" w:eastAsia="Times New Roman" w:hAnsi="Times New Roman" w:cs="Times New Roman"/>
          <w:sz w:val="24"/>
          <w:szCs w:val="24"/>
        </w:rPr>
        <w:t xml:space="preserve">, </w:t>
      </w:r>
      <w:r w:rsidR="006562AF" w:rsidRPr="006562AF">
        <w:rPr>
          <w:rFonts w:ascii="Times New Roman" w:eastAsia="Times New Roman" w:hAnsi="Times New Roman" w:cs="Times New Roman"/>
          <w:sz w:val="24"/>
          <w:szCs w:val="24"/>
        </w:rPr>
        <w:t>Zeytincilik ve Zeytin İşleme Teknolojisi Programı</w:t>
      </w:r>
      <w:r>
        <w:rPr>
          <w:rFonts w:ascii="Times New Roman" w:eastAsia="Times New Roman" w:hAnsi="Times New Roman" w:cs="Times New Roman"/>
          <w:sz w:val="24"/>
          <w:szCs w:val="24"/>
        </w:rPr>
        <w:t xml:space="preserve"> ve </w:t>
      </w:r>
      <w:r w:rsidRPr="00D914D1">
        <w:rPr>
          <w:rFonts w:ascii="Times New Roman" w:eastAsia="Times New Roman" w:hAnsi="Times New Roman" w:cs="Times New Roman"/>
          <w:sz w:val="24"/>
          <w:szCs w:val="24"/>
        </w:rPr>
        <w:t>Tarımsal İşletmecilik Programı</w:t>
      </w:r>
      <w:r>
        <w:rPr>
          <w:rFonts w:ascii="Times New Roman" w:eastAsia="Times New Roman" w:hAnsi="Times New Roman" w:cs="Times New Roman"/>
          <w:sz w:val="24"/>
          <w:szCs w:val="24"/>
        </w:rPr>
        <w:t>ndan oluşmaktadır.</w:t>
      </w:r>
    </w:p>
    <w:p w14:paraId="43EAC7C9" w14:textId="77777777" w:rsidR="00C7477B" w:rsidRPr="003F6E3E" w:rsidRDefault="00C7477B" w:rsidP="006562AF">
      <w:pPr>
        <w:autoSpaceDE w:val="0"/>
        <w:autoSpaceDN w:val="0"/>
        <w:adjustRightInd w:val="0"/>
        <w:spacing w:after="0" w:line="360" w:lineRule="auto"/>
        <w:jc w:val="both"/>
        <w:rPr>
          <w:rFonts w:ascii="Times New Roman" w:hAnsi="Times New Roman" w:cs="Times New Roman"/>
          <w:sz w:val="24"/>
          <w:szCs w:val="24"/>
        </w:rPr>
      </w:pPr>
    </w:p>
    <w:p w14:paraId="20FF345A" w14:textId="77777777" w:rsidR="00CE3612" w:rsidRPr="00CE3612" w:rsidRDefault="00CE3612" w:rsidP="00CE3612">
      <w:pPr>
        <w:pStyle w:val="Balk3"/>
        <w:rPr>
          <w:rFonts w:ascii="Times New Roman" w:eastAsia="Times New Roman" w:hAnsi="Times New Roman" w:cs="Times New Roman"/>
          <w:b/>
          <w:color w:val="auto"/>
          <w:sz w:val="32"/>
        </w:rPr>
      </w:pPr>
      <w:bookmarkStart w:id="56" w:name="_Toc153488944"/>
      <w:r w:rsidRPr="00CE3612">
        <w:rPr>
          <w:rFonts w:ascii="Times New Roman" w:eastAsia="Times New Roman" w:hAnsi="Times New Roman" w:cs="Times New Roman"/>
          <w:b/>
          <w:color w:val="auto"/>
          <w:sz w:val="32"/>
        </w:rPr>
        <w:t>4.6.2. İnsan Kaynakları Yetkinlik Analiz</w:t>
      </w:r>
      <w:bookmarkEnd w:id="56"/>
    </w:p>
    <w:p w14:paraId="79881B5C" w14:textId="77777777" w:rsidR="006B49DD" w:rsidRDefault="00CE3612" w:rsidP="00CE3612">
      <w:pPr>
        <w:autoSpaceDE w:val="0"/>
        <w:autoSpaceDN w:val="0"/>
        <w:adjustRightInd w:val="0"/>
        <w:spacing w:after="0" w:line="360" w:lineRule="auto"/>
        <w:jc w:val="both"/>
        <w:rPr>
          <w:rFonts w:ascii="Times New Roman" w:hAnsi="Times New Roman" w:cs="Times New Roman"/>
          <w:sz w:val="24"/>
          <w:szCs w:val="24"/>
        </w:rPr>
      </w:pPr>
      <w:r w:rsidRPr="00CE3612">
        <w:rPr>
          <w:rFonts w:ascii="Times New Roman" w:hAnsi="Times New Roman" w:cs="Times New Roman"/>
          <w:sz w:val="24"/>
          <w:szCs w:val="24"/>
        </w:rPr>
        <w:t xml:space="preserve">Üniversitelerin bilim ve teknoloji üretip yayarak rol ve sorumluluklarını yerine getirebilmesi, ülkemizin gelişmesine ve kalkınmasına katkı sağlayabilmesi ve rekabetçi piyasanın taleplerine yanıt verebilmesi insan kaynağının varlığına ve bu kaynağın yetkinliğine bağlıdır. Stratejik </w:t>
      </w:r>
      <w:r w:rsidRPr="00CE3612">
        <w:rPr>
          <w:rFonts w:ascii="Times New Roman" w:hAnsi="Times New Roman" w:cs="Times New Roman"/>
          <w:sz w:val="24"/>
          <w:szCs w:val="24"/>
        </w:rPr>
        <w:lastRenderedPageBreak/>
        <w:t xml:space="preserve">planlar kapsamında var olan insan kaynakları potansiyelinden hareketle, bu kaynakların nitelik ve yetkinliklerini arttırmaya yönelik uygulamalara yer verilmektedir. Stratejik planlarında yer alan amaç ve hedeflerin gerçekleştirilmesinde rol alan en önemli etmenlerden biri insan kaynağı olan akademik ve idari personeldir. </w:t>
      </w:r>
    </w:p>
    <w:p w14:paraId="758EA13D" w14:textId="77777777" w:rsidR="006E77F3" w:rsidRDefault="00CE3612" w:rsidP="00CE3612">
      <w:pPr>
        <w:autoSpaceDE w:val="0"/>
        <w:autoSpaceDN w:val="0"/>
        <w:adjustRightInd w:val="0"/>
        <w:spacing w:after="0" w:line="360" w:lineRule="auto"/>
        <w:jc w:val="both"/>
        <w:rPr>
          <w:rFonts w:ascii="Times New Roman" w:hAnsi="Times New Roman" w:cs="Times New Roman"/>
          <w:sz w:val="24"/>
          <w:szCs w:val="24"/>
        </w:rPr>
      </w:pPr>
      <w:r w:rsidRPr="00CE3612">
        <w:rPr>
          <w:rFonts w:ascii="Times New Roman" w:hAnsi="Times New Roman" w:cs="Times New Roman"/>
          <w:sz w:val="24"/>
          <w:szCs w:val="24"/>
        </w:rPr>
        <w:t xml:space="preserve">Bu nedenle üniversitelerin akademik ve idari kadrolarında görev yapan personelin niceliğinin yanı sıra, niteliklerinin ve yetkinliklerinin bilinmesi ve geliştirilmesi oldukça önemlidir. </w:t>
      </w:r>
      <w:r w:rsidR="006A211A">
        <w:rPr>
          <w:rFonts w:ascii="Times New Roman" w:hAnsi="Times New Roman" w:cs="Times New Roman"/>
          <w:sz w:val="24"/>
          <w:szCs w:val="24"/>
        </w:rPr>
        <w:t>Yüksekokulumuz</w:t>
      </w:r>
      <w:r w:rsidRPr="00CE3612">
        <w:rPr>
          <w:rFonts w:ascii="Times New Roman" w:hAnsi="Times New Roman" w:cs="Times New Roman"/>
          <w:sz w:val="24"/>
          <w:szCs w:val="24"/>
        </w:rPr>
        <w:t xml:space="preserve">, gereksinim duyulan </w:t>
      </w:r>
      <w:r w:rsidR="006A211A">
        <w:rPr>
          <w:rFonts w:ascii="Times New Roman" w:hAnsi="Times New Roman" w:cs="Times New Roman"/>
          <w:sz w:val="24"/>
          <w:szCs w:val="24"/>
        </w:rPr>
        <w:t>program ve bölümlerde</w:t>
      </w:r>
      <w:r w:rsidRPr="00CE3612">
        <w:rPr>
          <w:rFonts w:ascii="Times New Roman" w:hAnsi="Times New Roman" w:cs="Times New Roman"/>
          <w:sz w:val="24"/>
          <w:szCs w:val="24"/>
        </w:rPr>
        <w:t xml:space="preserve"> atama ölçütlerine uyan yetkin bireyleri akademik ve idari personel olarak istihdam etmektedir. </w:t>
      </w:r>
      <w:r w:rsidR="006E77F3">
        <w:rPr>
          <w:rFonts w:ascii="Times New Roman" w:hAnsi="Times New Roman" w:cs="Times New Roman"/>
          <w:sz w:val="24"/>
          <w:szCs w:val="24"/>
        </w:rPr>
        <w:t xml:space="preserve">Yüksekokulumuzun </w:t>
      </w:r>
      <w:r w:rsidRPr="00CE3612">
        <w:rPr>
          <w:rFonts w:ascii="Times New Roman" w:hAnsi="Times New Roman" w:cs="Times New Roman"/>
          <w:sz w:val="24"/>
          <w:szCs w:val="24"/>
        </w:rPr>
        <w:t xml:space="preserve">personel gereksinimi, </w:t>
      </w:r>
      <w:r w:rsidR="006E77F3">
        <w:rPr>
          <w:rFonts w:ascii="Times New Roman" w:hAnsi="Times New Roman" w:cs="Times New Roman"/>
          <w:sz w:val="24"/>
          <w:szCs w:val="24"/>
        </w:rPr>
        <w:t xml:space="preserve">Aydın Adnan Menderes Üniversitesi </w:t>
      </w:r>
      <w:r w:rsidRPr="00CE3612">
        <w:rPr>
          <w:rFonts w:ascii="Times New Roman" w:hAnsi="Times New Roman" w:cs="Times New Roman"/>
          <w:sz w:val="24"/>
          <w:szCs w:val="24"/>
        </w:rPr>
        <w:t xml:space="preserve">Personel Daire Başkanlığına bildirilerek personel planlaması yapılmakta ve bu doğrultuda görevlendirme ve atamalar gerçekleştirilmektedir. </w:t>
      </w:r>
    </w:p>
    <w:p w14:paraId="7BCC94EC" w14:textId="77777777" w:rsidR="00825F56" w:rsidRDefault="00825F56" w:rsidP="00CE361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Yüksekokulumuzda</w:t>
      </w:r>
      <w:r w:rsidR="00CE3612" w:rsidRPr="00CE3612">
        <w:rPr>
          <w:rFonts w:ascii="Times New Roman" w:hAnsi="Times New Roman" w:cs="Times New Roman"/>
          <w:sz w:val="24"/>
          <w:szCs w:val="24"/>
        </w:rPr>
        <w:t xml:space="preserve"> personel atamaları yürürlükte olan mevzuat hükümlerince gerçekleştirilmektedir. Bununla birlikte, öğretim üyesi atamalarında ve öğretim üyelerinin görev süresi uzatımlarında </w:t>
      </w:r>
      <w:r w:rsidR="006E77F3">
        <w:rPr>
          <w:rFonts w:ascii="Times New Roman" w:hAnsi="Times New Roman" w:cs="Times New Roman"/>
          <w:sz w:val="24"/>
          <w:szCs w:val="24"/>
        </w:rPr>
        <w:t xml:space="preserve">Aydın Adnan Menderes Üniversitesi </w:t>
      </w:r>
      <w:r w:rsidR="00CE3612" w:rsidRPr="00CE3612">
        <w:rPr>
          <w:rFonts w:ascii="Times New Roman" w:hAnsi="Times New Roman" w:cs="Times New Roman"/>
          <w:sz w:val="24"/>
          <w:szCs w:val="24"/>
        </w:rPr>
        <w:t xml:space="preserve">Senatosunca kabul edilerek yürürlüğe konulan “Aydın Adnan Menderes Üniversitesi Öğretim Üyeliği Kadrolarına Yükseltilme ve Atanmalarda Aranan Değerlendirme Ölçütleri ve Puanlama Yönergesi” esas alınmaktadır. </w:t>
      </w:r>
    </w:p>
    <w:p w14:paraId="727A13FF" w14:textId="77777777" w:rsidR="005D59B7" w:rsidRDefault="00825F56" w:rsidP="00CE361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Yüksekokulumuzda </w:t>
      </w:r>
      <w:r w:rsidR="00CE3612" w:rsidRPr="00CE3612">
        <w:rPr>
          <w:rFonts w:ascii="Times New Roman" w:hAnsi="Times New Roman" w:cs="Times New Roman"/>
          <w:sz w:val="24"/>
          <w:szCs w:val="24"/>
        </w:rPr>
        <w:t xml:space="preserve">2023 yılı sonu itibariyle toplam </w:t>
      </w:r>
      <w:r w:rsidR="00D9764D">
        <w:rPr>
          <w:rFonts w:ascii="Times New Roman" w:hAnsi="Times New Roman" w:cs="Times New Roman"/>
          <w:sz w:val="24"/>
          <w:szCs w:val="24"/>
        </w:rPr>
        <w:t>31</w:t>
      </w:r>
      <w:r w:rsidR="00CE3612" w:rsidRPr="00CE3612">
        <w:rPr>
          <w:rFonts w:ascii="Times New Roman" w:hAnsi="Times New Roman" w:cs="Times New Roman"/>
          <w:sz w:val="24"/>
          <w:szCs w:val="24"/>
        </w:rPr>
        <w:t xml:space="preserve"> personel bulunmaktadır. Toplam personelin </w:t>
      </w:r>
      <w:r w:rsidR="00D9764D">
        <w:rPr>
          <w:rFonts w:ascii="Times New Roman" w:hAnsi="Times New Roman" w:cs="Times New Roman"/>
          <w:sz w:val="24"/>
          <w:szCs w:val="24"/>
        </w:rPr>
        <w:t>19’u</w:t>
      </w:r>
      <w:r w:rsidR="00CE3612" w:rsidRPr="00CE3612">
        <w:rPr>
          <w:rFonts w:ascii="Times New Roman" w:hAnsi="Times New Roman" w:cs="Times New Roman"/>
          <w:sz w:val="24"/>
          <w:szCs w:val="24"/>
        </w:rPr>
        <w:t xml:space="preserve"> Akademik Personel olarak, </w:t>
      </w:r>
      <w:r w:rsidR="00D9764D">
        <w:rPr>
          <w:rFonts w:ascii="Times New Roman" w:hAnsi="Times New Roman" w:cs="Times New Roman"/>
          <w:sz w:val="24"/>
          <w:szCs w:val="24"/>
        </w:rPr>
        <w:t>12’si</w:t>
      </w:r>
      <w:r w:rsidR="00CE3612" w:rsidRPr="00CE3612">
        <w:rPr>
          <w:rFonts w:ascii="Times New Roman" w:hAnsi="Times New Roman" w:cs="Times New Roman"/>
          <w:sz w:val="24"/>
          <w:szCs w:val="24"/>
        </w:rPr>
        <w:t xml:space="preserve"> ise İdari Personel (Memur, 4/B Sözleşmeli Personel ve Sürekli İşçi) olarak görev yapmaktadır. </w:t>
      </w:r>
    </w:p>
    <w:p w14:paraId="505E1DFD" w14:textId="77777777" w:rsidR="005D59B7" w:rsidRDefault="005D59B7" w:rsidP="00CE3612">
      <w:pPr>
        <w:autoSpaceDE w:val="0"/>
        <w:autoSpaceDN w:val="0"/>
        <w:adjustRightInd w:val="0"/>
        <w:spacing w:after="0" w:line="360" w:lineRule="auto"/>
        <w:jc w:val="both"/>
        <w:rPr>
          <w:rFonts w:ascii="Times New Roman" w:hAnsi="Times New Roman" w:cs="Times New Roman"/>
        </w:rPr>
      </w:pPr>
      <w:r w:rsidRPr="00CE3612">
        <w:rPr>
          <w:rFonts w:ascii="Times New Roman" w:hAnsi="Times New Roman" w:cs="Times New Roman"/>
          <w:sz w:val="24"/>
          <w:szCs w:val="24"/>
        </w:rPr>
        <w:t xml:space="preserve">Akademik Personel: </w:t>
      </w:r>
      <w:r w:rsidR="00687CE2">
        <w:rPr>
          <w:rFonts w:ascii="Times New Roman" w:hAnsi="Times New Roman" w:cs="Times New Roman"/>
          <w:sz w:val="24"/>
          <w:szCs w:val="24"/>
        </w:rPr>
        <w:t xml:space="preserve">Yüksekokulumuzda </w:t>
      </w:r>
      <w:r w:rsidR="00687CE2" w:rsidRPr="00CE3612">
        <w:rPr>
          <w:rFonts w:ascii="Times New Roman" w:hAnsi="Times New Roman" w:cs="Times New Roman"/>
          <w:sz w:val="24"/>
          <w:szCs w:val="24"/>
        </w:rPr>
        <w:t>2023</w:t>
      </w:r>
      <w:r w:rsidRPr="00CE3612">
        <w:rPr>
          <w:rFonts w:ascii="Times New Roman" w:hAnsi="Times New Roman" w:cs="Times New Roman"/>
          <w:sz w:val="24"/>
          <w:szCs w:val="24"/>
        </w:rPr>
        <w:t xml:space="preserve"> yılı sonu itibariyle </w:t>
      </w:r>
      <w:r w:rsidR="00687CE2">
        <w:rPr>
          <w:rFonts w:ascii="Times New Roman" w:hAnsi="Times New Roman" w:cs="Times New Roman"/>
          <w:sz w:val="24"/>
          <w:szCs w:val="24"/>
        </w:rPr>
        <w:t>2</w:t>
      </w:r>
      <w:r w:rsidRPr="00CE3612">
        <w:rPr>
          <w:rFonts w:ascii="Times New Roman" w:hAnsi="Times New Roman" w:cs="Times New Roman"/>
          <w:sz w:val="24"/>
          <w:szCs w:val="24"/>
        </w:rPr>
        <w:t xml:space="preserve"> Profesör, </w:t>
      </w:r>
      <w:r w:rsidR="00687CE2">
        <w:rPr>
          <w:rFonts w:ascii="Times New Roman" w:hAnsi="Times New Roman" w:cs="Times New Roman"/>
          <w:sz w:val="24"/>
          <w:szCs w:val="24"/>
        </w:rPr>
        <w:t>3</w:t>
      </w:r>
      <w:r w:rsidRPr="00CE3612">
        <w:rPr>
          <w:rFonts w:ascii="Times New Roman" w:hAnsi="Times New Roman" w:cs="Times New Roman"/>
          <w:sz w:val="24"/>
          <w:szCs w:val="24"/>
        </w:rPr>
        <w:t xml:space="preserve"> Doçent, </w:t>
      </w:r>
      <w:r w:rsidR="00687CE2">
        <w:rPr>
          <w:rFonts w:ascii="Times New Roman" w:hAnsi="Times New Roman" w:cs="Times New Roman"/>
          <w:sz w:val="24"/>
          <w:szCs w:val="24"/>
        </w:rPr>
        <w:t xml:space="preserve">3 </w:t>
      </w:r>
      <w:r w:rsidRPr="00CE3612">
        <w:rPr>
          <w:rFonts w:ascii="Times New Roman" w:hAnsi="Times New Roman" w:cs="Times New Roman"/>
          <w:sz w:val="24"/>
          <w:szCs w:val="24"/>
        </w:rPr>
        <w:t xml:space="preserve">Doktor Öğretim Üyesi, </w:t>
      </w:r>
      <w:r w:rsidR="00D63B73">
        <w:rPr>
          <w:rFonts w:ascii="Times New Roman" w:hAnsi="Times New Roman" w:cs="Times New Roman"/>
          <w:sz w:val="24"/>
          <w:szCs w:val="24"/>
        </w:rPr>
        <w:t>11</w:t>
      </w:r>
      <w:r w:rsidRPr="00CE3612">
        <w:rPr>
          <w:rFonts w:ascii="Times New Roman" w:hAnsi="Times New Roman" w:cs="Times New Roman"/>
          <w:sz w:val="24"/>
          <w:szCs w:val="24"/>
        </w:rPr>
        <w:t xml:space="preserve"> Öğretim Görevlisi olmak üzere toplam </w:t>
      </w:r>
      <w:r w:rsidR="00687CE2">
        <w:rPr>
          <w:rFonts w:ascii="Times New Roman" w:hAnsi="Times New Roman" w:cs="Times New Roman"/>
          <w:sz w:val="24"/>
          <w:szCs w:val="24"/>
        </w:rPr>
        <w:t xml:space="preserve">19 </w:t>
      </w:r>
      <w:r w:rsidRPr="00CE3612">
        <w:rPr>
          <w:rFonts w:ascii="Times New Roman" w:hAnsi="Times New Roman" w:cs="Times New Roman"/>
          <w:sz w:val="24"/>
          <w:szCs w:val="24"/>
        </w:rPr>
        <w:t>Akademik Personel çalışmaktadır. Aşağıdaki tablo</w:t>
      </w:r>
      <w:r w:rsidR="00A97D44">
        <w:rPr>
          <w:rFonts w:ascii="Times New Roman" w:hAnsi="Times New Roman" w:cs="Times New Roman"/>
          <w:sz w:val="24"/>
          <w:szCs w:val="24"/>
        </w:rPr>
        <w:t>lar</w:t>
      </w:r>
      <w:r w:rsidRPr="00CE3612">
        <w:rPr>
          <w:rFonts w:ascii="Times New Roman" w:hAnsi="Times New Roman" w:cs="Times New Roman"/>
          <w:sz w:val="24"/>
          <w:szCs w:val="24"/>
        </w:rPr>
        <w:t>da unvan</w:t>
      </w:r>
      <w:r w:rsidR="00CA66BD">
        <w:rPr>
          <w:rFonts w:ascii="Times New Roman" w:hAnsi="Times New Roman" w:cs="Times New Roman"/>
          <w:sz w:val="24"/>
          <w:szCs w:val="24"/>
        </w:rPr>
        <w:t>, cinsiyet, yaş ve hizmet süreleri</w:t>
      </w:r>
      <w:r w:rsidRPr="00CE3612">
        <w:rPr>
          <w:rFonts w:ascii="Times New Roman" w:hAnsi="Times New Roman" w:cs="Times New Roman"/>
          <w:sz w:val="24"/>
          <w:szCs w:val="24"/>
        </w:rPr>
        <w:t xml:space="preserve"> itibariyle akademik personel</w:t>
      </w:r>
      <w:r w:rsidR="00A97D44">
        <w:rPr>
          <w:rFonts w:ascii="Times New Roman" w:hAnsi="Times New Roman" w:cs="Times New Roman"/>
          <w:sz w:val="24"/>
          <w:szCs w:val="24"/>
        </w:rPr>
        <w:t xml:space="preserve">in </w:t>
      </w:r>
      <w:r w:rsidRPr="00CE3612">
        <w:rPr>
          <w:rFonts w:ascii="Times New Roman" w:hAnsi="Times New Roman" w:cs="Times New Roman"/>
          <w:sz w:val="24"/>
          <w:szCs w:val="24"/>
        </w:rPr>
        <w:t>dağılımı gösterilmiştir</w:t>
      </w:r>
      <w:r w:rsidRPr="00CE3612">
        <w:rPr>
          <w:rFonts w:ascii="Times New Roman" w:hAnsi="Times New Roman" w:cs="Times New Roman"/>
        </w:rPr>
        <w:t>.</w:t>
      </w:r>
    </w:p>
    <w:p w14:paraId="45B15298" w14:textId="77777777" w:rsidR="00A97D44" w:rsidRDefault="00A97D44" w:rsidP="00CE3612">
      <w:pPr>
        <w:autoSpaceDE w:val="0"/>
        <w:autoSpaceDN w:val="0"/>
        <w:adjustRightInd w:val="0"/>
        <w:spacing w:after="0" w:line="360" w:lineRule="auto"/>
        <w:jc w:val="both"/>
        <w:rPr>
          <w:rFonts w:ascii="Times New Roman" w:hAnsi="Times New Roman" w:cs="Times New Roman"/>
        </w:rPr>
      </w:pPr>
    </w:p>
    <w:p w14:paraId="3EBA6956" w14:textId="77777777" w:rsidR="00CE3612" w:rsidRDefault="00CE3612" w:rsidP="00CE3612">
      <w:pPr>
        <w:autoSpaceDE w:val="0"/>
        <w:autoSpaceDN w:val="0"/>
        <w:adjustRightInd w:val="0"/>
        <w:spacing w:after="0" w:line="360" w:lineRule="auto"/>
        <w:jc w:val="both"/>
        <w:rPr>
          <w:rFonts w:ascii="Times New Roman" w:hAnsi="Times New Roman" w:cs="Times New Roman"/>
          <w:sz w:val="24"/>
          <w:szCs w:val="24"/>
        </w:rPr>
      </w:pPr>
      <w:r w:rsidRPr="00CE3612">
        <w:rPr>
          <w:rFonts w:ascii="Times New Roman" w:hAnsi="Times New Roman" w:cs="Times New Roman"/>
          <w:sz w:val="24"/>
          <w:szCs w:val="24"/>
        </w:rPr>
        <w:t xml:space="preserve">Akademik ve idari personelin yetkinliğini geliştirmeye yönelik çeşitli akademik, sosyal, kültürel faaliyetlere ek olarak </w:t>
      </w:r>
      <w:r w:rsidR="005D59B7" w:rsidRPr="00CE3612">
        <w:rPr>
          <w:rFonts w:ascii="Times New Roman" w:hAnsi="Times New Roman" w:cs="Times New Roman"/>
          <w:sz w:val="24"/>
          <w:szCs w:val="24"/>
        </w:rPr>
        <w:t xml:space="preserve">Aydın Adnan Menderes Üniversitesi </w:t>
      </w:r>
      <w:r w:rsidRPr="00CE3612">
        <w:rPr>
          <w:rFonts w:ascii="Times New Roman" w:hAnsi="Times New Roman" w:cs="Times New Roman"/>
          <w:sz w:val="24"/>
          <w:szCs w:val="24"/>
        </w:rPr>
        <w:t xml:space="preserve">Uluslararası İlişkiler Koordinatörlüğü'nün eşgüdümlediği hareketlilik faaliyetleri de yürütülmektedir. </w:t>
      </w:r>
    </w:p>
    <w:p w14:paraId="1067D319" w14:textId="77777777" w:rsidR="003A37DB" w:rsidRDefault="003A37DB" w:rsidP="00CE3612">
      <w:pPr>
        <w:autoSpaceDE w:val="0"/>
        <w:autoSpaceDN w:val="0"/>
        <w:adjustRightInd w:val="0"/>
        <w:spacing w:after="0" w:line="360" w:lineRule="auto"/>
        <w:jc w:val="both"/>
        <w:rPr>
          <w:rFonts w:ascii="Times New Roman" w:hAnsi="Times New Roman" w:cs="Times New Roman"/>
          <w:sz w:val="24"/>
          <w:szCs w:val="24"/>
        </w:rPr>
      </w:pPr>
    </w:p>
    <w:p w14:paraId="7A1A2B2A" w14:textId="476A5A9B" w:rsidR="002B381A" w:rsidRDefault="002B381A" w:rsidP="00CE3612">
      <w:pPr>
        <w:autoSpaceDE w:val="0"/>
        <w:autoSpaceDN w:val="0"/>
        <w:adjustRightInd w:val="0"/>
        <w:spacing w:after="0" w:line="360" w:lineRule="auto"/>
        <w:jc w:val="both"/>
        <w:rPr>
          <w:rFonts w:ascii="Times New Roman" w:hAnsi="Times New Roman" w:cs="Times New Roman"/>
          <w:sz w:val="24"/>
          <w:szCs w:val="24"/>
        </w:rPr>
      </w:pPr>
    </w:p>
    <w:p w14:paraId="5622CF23" w14:textId="107161F6" w:rsidR="00DE4801" w:rsidRDefault="00DE4801" w:rsidP="00CE3612">
      <w:pPr>
        <w:autoSpaceDE w:val="0"/>
        <w:autoSpaceDN w:val="0"/>
        <w:adjustRightInd w:val="0"/>
        <w:spacing w:after="0" w:line="360" w:lineRule="auto"/>
        <w:jc w:val="both"/>
        <w:rPr>
          <w:rFonts w:ascii="Times New Roman" w:hAnsi="Times New Roman" w:cs="Times New Roman"/>
          <w:sz w:val="24"/>
          <w:szCs w:val="24"/>
        </w:rPr>
      </w:pPr>
    </w:p>
    <w:p w14:paraId="68C7D196" w14:textId="54C062AC" w:rsidR="00DE4801" w:rsidRDefault="00DE4801" w:rsidP="00CE3612">
      <w:pPr>
        <w:autoSpaceDE w:val="0"/>
        <w:autoSpaceDN w:val="0"/>
        <w:adjustRightInd w:val="0"/>
        <w:spacing w:after="0" w:line="360" w:lineRule="auto"/>
        <w:jc w:val="both"/>
        <w:rPr>
          <w:rFonts w:ascii="Times New Roman" w:hAnsi="Times New Roman" w:cs="Times New Roman"/>
          <w:sz w:val="24"/>
          <w:szCs w:val="24"/>
        </w:rPr>
      </w:pPr>
    </w:p>
    <w:p w14:paraId="739651FF" w14:textId="77777777" w:rsidR="00DE4801" w:rsidRDefault="00DE4801" w:rsidP="00CE3612">
      <w:pPr>
        <w:autoSpaceDE w:val="0"/>
        <w:autoSpaceDN w:val="0"/>
        <w:adjustRightInd w:val="0"/>
        <w:spacing w:after="0" w:line="360" w:lineRule="auto"/>
        <w:jc w:val="both"/>
        <w:rPr>
          <w:rFonts w:ascii="Times New Roman" w:hAnsi="Times New Roman" w:cs="Times New Roman"/>
          <w:sz w:val="24"/>
          <w:szCs w:val="24"/>
        </w:rPr>
      </w:pPr>
    </w:p>
    <w:p w14:paraId="39A85D9C" w14:textId="77777777" w:rsidR="00CE3612" w:rsidRPr="003A37DB" w:rsidRDefault="003A37DB" w:rsidP="003A37DB">
      <w:pPr>
        <w:autoSpaceDE w:val="0"/>
        <w:autoSpaceDN w:val="0"/>
        <w:adjustRightInd w:val="0"/>
        <w:spacing w:after="0" w:line="360" w:lineRule="auto"/>
        <w:jc w:val="both"/>
        <w:rPr>
          <w:rFonts w:ascii="Times New Roman" w:hAnsi="Times New Roman" w:cs="Times New Roman"/>
          <w:b/>
          <w:sz w:val="24"/>
          <w:szCs w:val="24"/>
        </w:rPr>
      </w:pPr>
      <w:r w:rsidRPr="003A37DB">
        <w:rPr>
          <w:rFonts w:ascii="Times New Roman" w:hAnsi="Times New Roman" w:cs="Times New Roman"/>
          <w:b/>
          <w:sz w:val="28"/>
          <w:szCs w:val="24"/>
        </w:rPr>
        <w:lastRenderedPageBreak/>
        <w:t>Akademik Personel:</w:t>
      </w:r>
    </w:p>
    <w:p w14:paraId="0B1BF2E1" w14:textId="77777777" w:rsidR="00CE3612" w:rsidRDefault="00CE3612" w:rsidP="00CE3612">
      <w:pPr>
        <w:pStyle w:val="ResimYazs"/>
        <w:rPr>
          <w:rFonts w:ascii="Times New Roman" w:hAnsi="Times New Roman" w:cs="Times New Roman"/>
          <w:color w:val="auto"/>
          <w:sz w:val="24"/>
          <w:szCs w:val="24"/>
        </w:rPr>
      </w:pPr>
      <w:bookmarkStart w:id="57" w:name="_Toc152067521"/>
      <w:bookmarkStart w:id="58" w:name="_Toc153488975"/>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5</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Akademik Personel</w:t>
      </w:r>
      <w:bookmarkEnd w:id="57"/>
      <w:bookmarkEnd w:id="58"/>
    </w:p>
    <w:tbl>
      <w:tblPr>
        <w:tblStyle w:val="TabloKlavuzu"/>
        <w:tblW w:w="0" w:type="auto"/>
        <w:tblLook w:val="04A0" w:firstRow="1" w:lastRow="0" w:firstColumn="1" w:lastColumn="0" w:noHBand="0" w:noVBand="1"/>
      </w:tblPr>
      <w:tblGrid>
        <w:gridCol w:w="1445"/>
        <w:gridCol w:w="1468"/>
        <w:gridCol w:w="1464"/>
        <w:gridCol w:w="1523"/>
        <w:gridCol w:w="1887"/>
        <w:gridCol w:w="1275"/>
      </w:tblGrid>
      <w:tr w:rsidR="002F3DB1" w14:paraId="1D431826" w14:textId="77777777" w:rsidTr="003A2578">
        <w:tc>
          <w:tcPr>
            <w:tcW w:w="9322" w:type="dxa"/>
            <w:gridSpan w:val="6"/>
            <w:shd w:val="clear" w:color="auto" w:fill="FABF8F" w:themeFill="accent6" w:themeFillTint="99"/>
          </w:tcPr>
          <w:p w14:paraId="4A4166F9" w14:textId="77777777" w:rsidR="002F3DB1" w:rsidRPr="006604B1" w:rsidRDefault="002F3DB1" w:rsidP="002D4830">
            <w:pPr>
              <w:jc w:val="center"/>
              <w:rPr>
                <w:rFonts w:ascii="Times New Roman" w:hAnsi="Times New Roman" w:cs="Times New Roman"/>
                <w:b/>
                <w:color w:val="000000"/>
                <w:sz w:val="24"/>
                <w:szCs w:val="24"/>
              </w:rPr>
            </w:pPr>
            <w:bookmarkStart w:id="59" w:name="_Hlk152284634"/>
            <w:r>
              <w:rPr>
                <w:rFonts w:ascii="Times New Roman" w:hAnsi="Times New Roman" w:cs="Times New Roman"/>
                <w:b/>
                <w:color w:val="000000"/>
                <w:sz w:val="24"/>
                <w:szCs w:val="24"/>
              </w:rPr>
              <w:t>Akademik Kadro</w:t>
            </w:r>
          </w:p>
          <w:p w14:paraId="4A183200" w14:textId="77777777" w:rsidR="002F3DB1" w:rsidRDefault="002F3DB1" w:rsidP="002D4830"/>
        </w:tc>
      </w:tr>
      <w:tr w:rsidR="002F3DB1" w14:paraId="3EB6E535" w14:textId="77777777" w:rsidTr="003A2578">
        <w:tc>
          <w:tcPr>
            <w:tcW w:w="1515" w:type="dxa"/>
            <w:shd w:val="clear" w:color="auto" w:fill="FABF8F" w:themeFill="accent6" w:themeFillTint="99"/>
          </w:tcPr>
          <w:p w14:paraId="32021DBB" w14:textId="77777777" w:rsidR="002F3DB1" w:rsidRDefault="002F3DB1" w:rsidP="002D4830">
            <w:pPr>
              <w:jc w:val="center"/>
            </w:pPr>
            <w:r>
              <w:t>Unvan</w:t>
            </w:r>
          </w:p>
        </w:tc>
        <w:tc>
          <w:tcPr>
            <w:tcW w:w="1515" w:type="dxa"/>
          </w:tcPr>
          <w:p w14:paraId="163B640E" w14:textId="77777777" w:rsidR="002F3DB1" w:rsidRDefault="002F3DB1" w:rsidP="002D4830">
            <w:pPr>
              <w:jc w:val="center"/>
            </w:pPr>
            <w:r w:rsidRPr="006604B1">
              <w:rPr>
                <w:rFonts w:ascii="Times New Roman" w:hAnsi="Times New Roman" w:cs="Times New Roman"/>
                <w:color w:val="000000"/>
                <w:sz w:val="24"/>
                <w:szCs w:val="24"/>
              </w:rPr>
              <w:t>Profesör</w:t>
            </w:r>
          </w:p>
        </w:tc>
        <w:tc>
          <w:tcPr>
            <w:tcW w:w="1523" w:type="dxa"/>
          </w:tcPr>
          <w:p w14:paraId="7F7A2DBF" w14:textId="77777777" w:rsidR="002F3DB1" w:rsidRDefault="002F3DB1" w:rsidP="002D4830">
            <w:pPr>
              <w:jc w:val="center"/>
            </w:pPr>
            <w:r w:rsidRPr="006604B1">
              <w:rPr>
                <w:rFonts w:ascii="Times New Roman" w:hAnsi="Times New Roman" w:cs="Times New Roman"/>
                <w:color w:val="000000"/>
                <w:sz w:val="24"/>
                <w:szCs w:val="24"/>
              </w:rPr>
              <w:t>Doçent</w:t>
            </w:r>
          </w:p>
        </w:tc>
        <w:tc>
          <w:tcPr>
            <w:tcW w:w="1523" w:type="dxa"/>
          </w:tcPr>
          <w:p w14:paraId="0D39EF3A" w14:textId="77777777" w:rsidR="002F3DB1" w:rsidRDefault="002F3DB1" w:rsidP="002D4830">
            <w:pPr>
              <w:jc w:val="center"/>
            </w:pPr>
            <w:proofErr w:type="spellStart"/>
            <w:proofErr w:type="gramStart"/>
            <w:r w:rsidRPr="006604B1">
              <w:rPr>
                <w:rFonts w:ascii="Times New Roman" w:hAnsi="Times New Roman" w:cs="Times New Roman"/>
                <w:color w:val="000000"/>
                <w:sz w:val="24"/>
                <w:szCs w:val="24"/>
              </w:rPr>
              <w:t>Dr.Öğr.Üyesi</w:t>
            </w:r>
            <w:proofErr w:type="spellEnd"/>
            <w:proofErr w:type="gramEnd"/>
          </w:p>
        </w:tc>
        <w:tc>
          <w:tcPr>
            <w:tcW w:w="1970" w:type="dxa"/>
          </w:tcPr>
          <w:p w14:paraId="029B3AB2" w14:textId="77777777" w:rsidR="002F3DB1" w:rsidRDefault="002F3DB1" w:rsidP="002D4830">
            <w:pPr>
              <w:jc w:val="center"/>
            </w:pPr>
            <w:r w:rsidRPr="006604B1">
              <w:rPr>
                <w:rFonts w:ascii="Times New Roman" w:hAnsi="Times New Roman" w:cs="Times New Roman"/>
                <w:color w:val="000000"/>
                <w:sz w:val="24"/>
                <w:szCs w:val="24"/>
              </w:rPr>
              <w:t>Öğretim Görevlisi</w:t>
            </w:r>
          </w:p>
        </w:tc>
        <w:tc>
          <w:tcPr>
            <w:tcW w:w="1276" w:type="dxa"/>
          </w:tcPr>
          <w:p w14:paraId="1827821A" w14:textId="77777777" w:rsidR="002F3DB1" w:rsidRDefault="002F3DB1" w:rsidP="002D4830">
            <w:pPr>
              <w:jc w:val="center"/>
            </w:pPr>
            <w:r w:rsidRPr="006604B1">
              <w:rPr>
                <w:rFonts w:ascii="Times New Roman" w:hAnsi="Times New Roman" w:cs="Times New Roman"/>
                <w:b/>
                <w:color w:val="000000"/>
                <w:sz w:val="24"/>
                <w:szCs w:val="24"/>
              </w:rPr>
              <w:t>TOPLAM</w:t>
            </w:r>
          </w:p>
        </w:tc>
      </w:tr>
      <w:tr w:rsidR="002F3DB1" w14:paraId="50D98F6C" w14:textId="77777777" w:rsidTr="003A2578">
        <w:tc>
          <w:tcPr>
            <w:tcW w:w="1515" w:type="dxa"/>
            <w:shd w:val="clear" w:color="auto" w:fill="FABF8F" w:themeFill="accent6" w:themeFillTint="99"/>
          </w:tcPr>
          <w:p w14:paraId="0983F0DB" w14:textId="77777777" w:rsidR="002F3DB1" w:rsidRDefault="002F3DB1" w:rsidP="002D4830">
            <w:pPr>
              <w:jc w:val="center"/>
            </w:pPr>
            <w:r>
              <w:t>Sayı</w:t>
            </w:r>
          </w:p>
        </w:tc>
        <w:tc>
          <w:tcPr>
            <w:tcW w:w="1515" w:type="dxa"/>
          </w:tcPr>
          <w:p w14:paraId="25BBC9CB" w14:textId="77777777" w:rsidR="002F3DB1" w:rsidRDefault="002F3DB1" w:rsidP="002D4830">
            <w:pPr>
              <w:jc w:val="center"/>
            </w:pPr>
            <w:r w:rsidRPr="006604B1">
              <w:rPr>
                <w:rFonts w:ascii="Times New Roman" w:hAnsi="Times New Roman" w:cs="Times New Roman"/>
                <w:sz w:val="24"/>
                <w:szCs w:val="24"/>
              </w:rPr>
              <w:t>2</w:t>
            </w:r>
          </w:p>
        </w:tc>
        <w:tc>
          <w:tcPr>
            <w:tcW w:w="1523" w:type="dxa"/>
          </w:tcPr>
          <w:p w14:paraId="3039281F" w14:textId="77777777" w:rsidR="002F3DB1" w:rsidRDefault="002F3DB1" w:rsidP="002D4830">
            <w:pPr>
              <w:jc w:val="center"/>
            </w:pPr>
            <w:r w:rsidRPr="006604B1">
              <w:rPr>
                <w:rFonts w:ascii="Times New Roman" w:hAnsi="Times New Roman" w:cs="Times New Roman"/>
                <w:sz w:val="24"/>
                <w:szCs w:val="24"/>
              </w:rPr>
              <w:t>3</w:t>
            </w:r>
          </w:p>
        </w:tc>
        <w:tc>
          <w:tcPr>
            <w:tcW w:w="1523" w:type="dxa"/>
          </w:tcPr>
          <w:p w14:paraId="1BC4E9A8" w14:textId="77777777" w:rsidR="002F3DB1" w:rsidRDefault="002F3DB1" w:rsidP="002D4830">
            <w:pPr>
              <w:jc w:val="center"/>
            </w:pPr>
            <w:r w:rsidRPr="006604B1">
              <w:rPr>
                <w:rFonts w:ascii="Times New Roman" w:hAnsi="Times New Roman" w:cs="Times New Roman"/>
                <w:sz w:val="24"/>
                <w:szCs w:val="24"/>
              </w:rPr>
              <w:t>3</w:t>
            </w:r>
          </w:p>
        </w:tc>
        <w:tc>
          <w:tcPr>
            <w:tcW w:w="1970" w:type="dxa"/>
          </w:tcPr>
          <w:p w14:paraId="6C4494F1" w14:textId="77777777" w:rsidR="002F3DB1" w:rsidRDefault="002F3DB1" w:rsidP="002D4830">
            <w:pPr>
              <w:jc w:val="center"/>
            </w:pPr>
            <w:r w:rsidRPr="006604B1">
              <w:rPr>
                <w:rFonts w:ascii="Times New Roman" w:hAnsi="Times New Roman" w:cs="Times New Roman"/>
                <w:sz w:val="24"/>
                <w:szCs w:val="24"/>
              </w:rPr>
              <w:t>11</w:t>
            </w:r>
          </w:p>
        </w:tc>
        <w:tc>
          <w:tcPr>
            <w:tcW w:w="1276" w:type="dxa"/>
          </w:tcPr>
          <w:p w14:paraId="1E12C342" w14:textId="77777777" w:rsidR="002F3DB1" w:rsidRDefault="002F3DB1" w:rsidP="002D4830">
            <w:pPr>
              <w:jc w:val="center"/>
            </w:pPr>
            <w:r w:rsidRPr="006604B1">
              <w:rPr>
                <w:rFonts w:ascii="Times New Roman" w:hAnsi="Times New Roman" w:cs="Times New Roman"/>
                <w:b/>
                <w:sz w:val="24"/>
                <w:szCs w:val="24"/>
              </w:rPr>
              <w:t>19</w:t>
            </w:r>
          </w:p>
        </w:tc>
      </w:tr>
      <w:tr w:rsidR="002F3DB1" w14:paraId="5413A8FA" w14:textId="77777777" w:rsidTr="003A2578">
        <w:tc>
          <w:tcPr>
            <w:tcW w:w="1515" w:type="dxa"/>
            <w:shd w:val="clear" w:color="auto" w:fill="FABF8F" w:themeFill="accent6" w:themeFillTint="99"/>
          </w:tcPr>
          <w:p w14:paraId="455FF0E9" w14:textId="77777777" w:rsidR="002F3DB1" w:rsidRDefault="002F3DB1" w:rsidP="002D4830">
            <w:pPr>
              <w:jc w:val="center"/>
            </w:pPr>
            <w:r>
              <w:t>Y</w:t>
            </w:r>
            <w:r w:rsidRPr="00BA6E37">
              <w:rPr>
                <w:sz w:val="20"/>
              </w:rPr>
              <w:t>üzde</w:t>
            </w:r>
            <w:r>
              <w:t xml:space="preserve"> </w:t>
            </w:r>
          </w:p>
        </w:tc>
        <w:tc>
          <w:tcPr>
            <w:tcW w:w="1515" w:type="dxa"/>
          </w:tcPr>
          <w:p w14:paraId="0CA9E9D9" w14:textId="77777777" w:rsidR="002F3DB1" w:rsidRPr="006604B1" w:rsidRDefault="002F3DB1" w:rsidP="002D4830">
            <w:pPr>
              <w:jc w:val="center"/>
              <w:rPr>
                <w:rFonts w:ascii="Times New Roman" w:hAnsi="Times New Roman" w:cs="Times New Roman"/>
                <w:sz w:val="24"/>
                <w:szCs w:val="24"/>
              </w:rPr>
            </w:pPr>
            <w:r>
              <w:rPr>
                <w:rFonts w:ascii="Times New Roman" w:hAnsi="Times New Roman" w:cs="Times New Roman"/>
                <w:sz w:val="24"/>
                <w:szCs w:val="24"/>
              </w:rPr>
              <w:t>10</w:t>
            </w:r>
          </w:p>
        </w:tc>
        <w:tc>
          <w:tcPr>
            <w:tcW w:w="1523" w:type="dxa"/>
          </w:tcPr>
          <w:p w14:paraId="6D7CDD15" w14:textId="77777777" w:rsidR="002F3DB1" w:rsidRPr="006604B1" w:rsidRDefault="002F3DB1" w:rsidP="002D4830">
            <w:pPr>
              <w:jc w:val="center"/>
              <w:rPr>
                <w:rFonts w:ascii="Times New Roman" w:hAnsi="Times New Roman" w:cs="Times New Roman"/>
                <w:sz w:val="24"/>
                <w:szCs w:val="24"/>
              </w:rPr>
            </w:pPr>
            <w:r>
              <w:rPr>
                <w:rFonts w:ascii="Times New Roman" w:hAnsi="Times New Roman" w:cs="Times New Roman"/>
                <w:sz w:val="24"/>
                <w:szCs w:val="24"/>
              </w:rPr>
              <w:t>16</w:t>
            </w:r>
          </w:p>
        </w:tc>
        <w:tc>
          <w:tcPr>
            <w:tcW w:w="1523" w:type="dxa"/>
          </w:tcPr>
          <w:p w14:paraId="6A3A51C2" w14:textId="77777777" w:rsidR="002F3DB1" w:rsidRPr="006604B1" w:rsidRDefault="002F3DB1" w:rsidP="002D4830">
            <w:pPr>
              <w:jc w:val="center"/>
              <w:rPr>
                <w:rFonts w:ascii="Times New Roman" w:hAnsi="Times New Roman" w:cs="Times New Roman"/>
                <w:sz w:val="24"/>
                <w:szCs w:val="24"/>
              </w:rPr>
            </w:pPr>
            <w:r>
              <w:rPr>
                <w:rFonts w:ascii="Times New Roman" w:hAnsi="Times New Roman" w:cs="Times New Roman"/>
                <w:sz w:val="24"/>
                <w:szCs w:val="24"/>
              </w:rPr>
              <w:t>16</w:t>
            </w:r>
          </w:p>
        </w:tc>
        <w:tc>
          <w:tcPr>
            <w:tcW w:w="1970" w:type="dxa"/>
          </w:tcPr>
          <w:p w14:paraId="5A5F654E" w14:textId="77777777" w:rsidR="002F3DB1" w:rsidRPr="006604B1" w:rsidRDefault="002F3DB1" w:rsidP="002D4830">
            <w:pPr>
              <w:jc w:val="center"/>
              <w:rPr>
                <w:rFonts w:ascii="Times New Roman" w:hAnsi="Times New Roman" w:cs="Times New Roman"/>
                <w:sz w:val="24"/>
                <w:szCs w:val="24"/>
              </w:rPr>
            </w:pPr>
            <w:r>
              <w:rPr>
                <w:rFonts w:ascii="Times New Roman" w:hAnsi="Times New Roman" w:cs="Times New Roman"/>
                <w:sz w:val="24"/>
                <w:szCs w:val="24"/>
              </w:rPr>
              <w:t>58</w:t>
            </w:r>
          </w:p>
        </w:tc>
        <w:tc>
          <w:tcPr>
            <w:tcW w:w="1276" w:type="dxa"/>
          </w:tcPr>
          <w:p w14:paraId="18BE3569" w14:textId="77777777" w:rsidR="002F3DB1" w:rsidRPr="006604B1" w:rsidRDefault="002F3DB1" w:rsidP="002D4830">
            <w:pPr>
              <w:jc w:val="center"/>
              <w:rPr>
                <w:rFonts w:ascii="Times New Roman" w:hAnsi="Times New Roman" w:cs="Times New Roman"/>
                <w:b/>
                <w:sz w:val="24"/>
                <w:szCs w:val="24"/>
              </w:rPr>
            </w:pPr>
            <w:r>
              <w:rPr>
                <w:rFonts w:ascii="Times New Roman" w:hAnsi="Times New Roman" w:cs="Times New Roman"/>
                <w:b/>
                <w:sz w:val="24"/>
                <w:szCs w:val="24"/>
              </w:rPr>
              <w:t>-</w:t>
            </w:r>
          </w:p>
        </w:tc>
      </w:tr>
      <w:bookmarkEnd w:id="59"/>
    </w:tbl>
    <w:p w14:paraId="114662A1" w14:textId="77777777" w:rsidR="00A97D44" w:rsidRPr="00A97D44" w:rsidRDefault="00A97D44" w:rsidP="00A97D44">
      <w:pPr>
        <w:rPr>
          <w:lang w:eastAsia="en-US"/>
        </w:rPr>
      </w:pPr>
    </w:p>
    <w:p w14:paraId="54426BDD" w14:textId="77777777" w:rsidR="00F40127" w:rsidRDefault="00F40127" w:rsidP="00F40127">
      <w:pPr>
        <w:jc w:val="both"/>
        <w:rPr>
          <w:rFonts w:ascii="Times New Roman" w:hAnsi="Times New Roman" w:cs="Times New Roman"/>
          <w:b/>
          <w:iCs/>
          <w:sz w:val="24"/>
          <w:szCs w:val="24"/>
        </w:rPr>
      </w:pPr>
      <w:bookmarkStart w:id="60" w:name="_Toc152067522"/>
      <w:bookmarkStart w:id="61" w:name="_Toc153488976"/>
      <w:r w:rsidRPr="00F40127">
        <w:rPr>
          <w:rFonts w:ascii="Times New Roman" w:hAnsi="Times New Roman" w:cs="Times New Roman"/>
          <w:i/>
          <w:iCs/>
          <w:sz w:val="24"/>
          <w:szCs w:val="24"/>
        </w:rPr>
        <w:t xml:space="preserve">Tablo </w:t>
      </w:r>
      <w:r w:rsidRPr="00F40127">
        <w:rPr>
          <w:rFonts w:ascii="Times New Roman" w:hAnsi="Times New Roman" w:cs="Times New Roman"/>
          <w:i/>
          <w:iCs/>
          <w:sz w:val="24"/>
          <w:szCs w:val="24"/>
        </w:rPr>
        <w:fldChar w:fldCharType="begin"/>
      </w:r>
      <w:r w:rsidRPr="00F40127">
        <w:rPr>
          <w:rFonts w:ascii="Times New Roman" w:hAnsi="Times New Roman" w:cs="Times New Roman"/>
          <w:i/>
          <w:iCs/>
          <w:sz w:val="24"/>
          <w:szCs w:val="24"/>
        </w:rPr>
        <w:instrText xml:space="preserve"> SEQ Tablo \* ARABIC </w:instrText>
      </w:r>
      <w:r w:rsidRPr="00F40127">
        <w:rPr>
          <w:rFonts w:ascii="Times New Roman" w:hAnsi="Times New Roman" w:cs="Times New Roman"/>
          <w:i/>
          <w:iCs/>
          <w:sz w:val="24"/>
          <w:szCs w:val="24"/>
        </w:rPr>
        <w:fldChar w:fldCharType="separate"/>
      </w:r>
      <w:r w:rsidR="00B9698D">
        <w:rPr>
          <w:rFonts w:ascii="Times New Roman" w:hAnsi="Times New Roman" w:cs="Times New Roman"/>
          <w:i/>
          <w:iCs/>
          <w:noProof/>
          <w:sz w:val="24"/>
          <w:szCs w:val="24"/>
        </w:rPr>
        <w:t>6</w:t>
      </w:r>
      <w:r w:rsidRPr="00F40127">
        <w:rPr>
          <w:rFonts w:ascii="Times New Roman" w:hAnsi="Times New Roman" w:cs="Times New Roman"/>
          <w:i/>
          <w:iCs/>
          <w:sz w:val="24"/>
          <w:szCs w:val="24"/>
        </w:rPr>
        <w:fldChar w:fldCharType="end"/>
      </w:r>
      <w:r w:rsidRPr="00F40127">
        <w:rPr>
          <w:rFonts w:ascii="Times New Roman" w:hAnsi="Times New Roman" w:cs="Times New Roman"/>
          <w:i/>
          <w:iCs/>
          <w:sz w:val="24"/>
          <w:szCs w:val="24"/>
        </w:rPr>
        <w:t xml:space="preserve"> </w:t>
      </w:r>
      <w:r w:rsidRPr="00F40127">
        <w:rPr>
          <w:rFonts w:ascii="Times New Roman" w:hAnsi="Times New Roman" w:cs="Times New Roman"/>
          <w:sz w:val="24"/>
          <w:szCs w:val="24"/>
        </w:rPr>
        <w:t>Akademik Personelin Hizmet Süreleri İtibariyle Dağılımı</w:t>
      </w:r>
      <w:bookmarkEnd w:id="60"/>
      <w:bookmarkEnd w:id="61"/>
      <w:r w:rsidRPr="00F40127" w:rsidDel="006F657B">
        <w:rPr>
          <w:rFonts w:ascii="Times New Roman" w:hAnsi="Times New Roman" w:cs="Times New Roman"/>
          <w:b/>
          <w:iCs/>
          <w:sz w:val="24"/>
          <w:szCs w:val="24"/>
        </w:rPr>
        <w:t xml:space="preserve"> </w:t>
      </w:r>
    </w:p>
    <w:tbl>
      <w:tblPr>
        <w:tblStyle w:val="TabloKlavuzu"/>
        <w:tblW w:w="9493" w:type="dxa"/>
        <w:tblLook w:val="01E0" w:firstRow="1" w:lastRow="1" w:firstColumn="1" w:lastColumn="1" w:noHBand="0" w:noVBand="0"/>
      </w:tblPr>
      <w:tblGrid>
        <w:gridCol w:w="1278"/>
        <w:gridCol w:w="1408"/>
        <w:gridCol w:w="1408"/>
        <w:gridCol w:w="1408"/>
        <w:gridCol w:w="1408"/>
        <w:gridCol w:w="1408"/>
        <w:gridCol w:w="1175"/>
      </w:tblGrid>
      <w:tr w:rsidR="00F40127" w:rsidRPr="00B313BF" w14:paraId="7250326C" w14:textId="77777777" w:rsidTr="003A2578">
        <w:trPr>
          <w:trHeight w:val="306"/>
        </w:trPr>
        <w:tc>
          <w:tcPr>
            <w:tcW w:w="1278" w:type="dxa"/>
            <w:shd w:val="clear" w:color="auto" w:fill="FABF8F" w:themeFill="accent6" w:themeFillTint="99"/>
          </w:tcPr>
          <w:p w14:paraId="1330F207" w14:textId="77777777" w:rsidR="00F40127" w:rsidRPr="00B90413" w:rsidRDefault="00F40127" w:rsidP="002D4830">
            <w:pPr>
              <w:autoSpaceDE w:val="0"/>
              <w:autoSpaceDN w:val="0"/>
              <w:adjustRightInd w:val="0"/>
              <w:jc w:val="both"/>
              <w:rPr>
                <w:rFonts w:ascii="Times New Roman" w:hAnsi="Times New Roman" w:cs="Times New Roman"/>
                <w:b/>
                <w:color w:val="000000"/>
              </w:rPr>
            </w:pPr>
          </w:p>
        </w:tc>
        <w:tc>
          <w:tcPr>
            <w:tcW w:w="1408" w:type="dxa"/>
            <w:shd w:val="clear" w:color="auto" w:fill="FABF8F" w:themeFill="accent6" w:themeFillTint="99"/>
          </w:tcPr>
          <w:p w14:paraId="57C1A9DE" w14:textId="77777777" w:rsidR="00F40127" w:rsidRPr="00B90413" w:rsidRDefault="00F40127" w:rsidP="00F40127">
            <w:pPr>
              <w:autoSpaceDE w:val="0"/>
              <w:autoSpaceDN w:val="0"/>
              <w:adjustRightInd w:val="0"/>
              <w:jc w:val="center"/>
              <w:rPr>
                <w:rFonts w:ascii="Times New Roman" w:hAnsi="Times New Roman" w:cs="Times New Roman"/>
                <w:b/>
                <w:color w:val="000000"/>
              </w:rPr>
            </w:pPr>
            <w:r w:rsidRPr="00B90413">
              <w:rPr>
                <w:rFonts w:ascii="Times New Roman" w:hAnsi="Times New Roman" w:cs="Times New Roman"/>
                <w:b/>
                <w:color w:val="000000"/>
              </w:rPr>
              <w:t>1-3 Yıl</w:t>
            </w:r>
          </w:p>
        </w:tc>
        <w:tc>
          <w:tcPr>
            <w:tcW w:w="1408" w:type="dxa"/>
            <w:shd w:val="clear" w:color="auto" w:fill="FABF8F" w:themeFill="accent6" w:themeFillTint="99"/>
          </w:tcPr>
          <w:p w14:paraId="3B9E93BF" w14:textId="77777777" w:rsidR="00F40127" w:rsidRPr="00B90413" w:rsidRDefault="00F40127" w:rsidP="00F40127">
            <w:pPr>
              <w:autoSpaceDE w:val="0"/>
              <w:autoSpaceDN w:val="0"/>
              <w:adjustRightInd w:val="0"/>
              <w:jc w:val="center"/>
              <w:rPr>
                <w:rFonts w:ascii="Times New Roman" w:hAnsi="Times New Roman" w:cs="Times New Roman"/>
                <w:b/>
                <w:color w:val="000000"/>
              </w:rPr>
            </w:pPr>
            <w:r w:rsidRPr="00B90413">
              <w:rPr>
                <w:rFonts w:ascii="Times New Roman" w:hAnsi="Times New Roman" w:cs="Times New Roman"/>
                <w:b/>
                <w:color w:val="000000"/>
              </w:rPr>
              <w:t>4-6 Yıl</w:t>
            </w:r>
          </w:p>
        </w:tc>
        <w:tc>
          <w:tcPr>
            <w:tcW w:w="1408" w:type="dxa"/>
            <w:shd w:val="clear" w:color="auto" w:fill="FABF8F" w:themeFill="accent6" w:themeFillTint="99"/>
          </w:tcPr>
          <w:p w14:paraId="4D96E805" w14:textId="77777777" w:rsidR="00F40127" w:rsidRPr="00B90413" w:rsidRDefault="00F40127" w:rsidP="00F40127">
            <w:pPr>
              <w:autoSpaceDE w:val="0"/>
              <w:autoSpaceDN w:val="0"/>
              <w:adjustRightInd w:val="0"/>
              <w:jc w:val="center"/>
              <w:rPr>
                <w:rFonts w:ascii="Times New Roman" w:hAnsi="Times New Roman" w:cs="Times New Roman"/>
                <w:b/>
                <w:color w:val="000000"/>
              </w:rPr>
            </w:pPr>
            <w:r w:rsidRPr="00B90413">
              <w:rPr>
                <w:rFonts w:ascii="Times New Roman" w:hAnsi="Times New Roman" w:cs="Times New Roman"/>
                <w:b/>
                <w:color w:val="000000"/>
              </w:rPr>
              <w:t>7-10 Yıl</w:t>
            </w:r>
          </w:p>
        </w:tc>
        <w:tc>
          <w:tcPr>
            <w:tcW w:w="1408" w:type="dxa"/>
            <w:shd w:val="clear" w:color="auto" w:fill="FABF8F" w:themeFill="accent6" w:themeFillTint="99"/>
          </w:tcPr>
          <w:p w14:paraId="314FD54B" w14:textId="77777777" w:rsidR="00F40127" w:rsidRPr="00B90413" w:rsidRDefault="00F40127" w:rsidP="00F40127">
            <w:pPr>
              <w:autoSpaceDE w:val="0"/>
              <w:autoSpaceDN w:val="0"/>
              <w:adjustRightInd w:val="0"/>
              <w:jc w:val="center"/>
              <w:rPr>
                <w:rFonts w:ascii="Times New Roman" w:hAnsi="Times New Roman" w:cs="Times New Roman"/>
                <w:b/>
                <w:color w:val="000000"/>
              </w:rPr>
            </w:pPr>
            <w:r w:rsidRPr="00B90413">
              <w:rPr>
                <w:rFonts w:ascii="Times New Roman" w:hAnsi="Times New Roman" w:cs="Times New Roman"/>
                <w:b/>
                <w:color w:val="000000"/>
              </w:rPr>
              <w:t>11-15 Yıl</w:t>
            </w:r>
          </w:p>
        </w:tc>
        <w:tc>
          <w:tcPr>
            <w:tcW w:w="1408" w:type="dxa"/>
            <w:shd w:val="clear" w:color="auto" w:fill="FABF8F" w:themeFill="accent6" w:themeFillTint="99"/>
          </w:tcPr>
          <w:p w14:paraId="5EB6710A" w14:textId="77777777" w:rsidR="00F40127" w:rsidRPr="00B90413" w:rsidRDefault="00F40127" w:rsidP="00F40127">
            <w:pPr>
              <w:autoSpaceDE w:val="0"/>
              <w:autoSpaceDN w:val="0"/>
              <w:adjustRightInd w:val="0"/>
              <w:jc w:val="center"/>
              <w:rPr>
                <w:rFonts w:ascii="Times New Roman" w:hAnsi="Times New Roman" w:cs="Times New Roman"/>
                <w:b/>
                <w:color w:val="000000"/>
              </w:rPr>
            </w:pPr>
            <w:r w:rsidRPr="00B90413">
              <w:rPr>
                <w:rFonts w:ascii="Times New Roman" w:hAnsi="Times New Roman" w:cs="Times New Roman"/>
                <w:b/>
                <w:color w:val="000000"/>
              </w:rPr>
              <w:t>16-20 Yıl</w:t>
            </w:r>
          </w:p>
        </w:tc>
        <w:tc>
          <w:tcPr>
            <w:tcW w:w="1175" w:type="dxa"/>
            <w:shd w:val="clear" w:color="auto" w:fill="FABF8F" w:themeFill="accent6" w:themeFillTint="99"/>
          </w:tcPr>
          <w:p w14:paraId="181B81D3" w14:textId="77777777" w:rsidR="00F40127" w:rsidRPr="00B90413" w:rsidRDefault="00F40127" w:rsidP="00F40127">
            <w:pPr>
              <w:autoSpaceDE w:val="0"/>
              <w:autoSpaceDN w:val="0"/>
              <w:adjustRightInd w:val="0"/>
              <w:jc w:val="center"/>
              <w:rPr>
                <w:rFonts w:ascii="Times New Roman" w:hAnsi="Times New Roman" w:cs="Times New Roman"/>
                <w:b/>
                <w:color w:val="000000"/>
              </w:rPr>
            </w:pPr>
            <w:proofErr w:type="gramStart"/>
            <w:r w:rsidRPr="00B90413">
              <w:rPr>
                <w:rFonts w:ascii="Times New Roman" w:hAnsi="Times New Roman" w:cs="Times New Roman"/>
                <w:b/>
                <w:color w:val="000000"/>
              </w:rPr>
              <w:t>21 -</w:t>
            </w:r>
            <w:proofErr w:type="gramEnd"/>
            <w:r w:rsidRPr="00B90413">
              <w:rPr>
                <w:rFonts w:ascii="Times New Roman" w:hAnsi="Times New Roman" w:cs="Times New Roman"/>
                <w:b/>
                <w:color w:val="000000"/>
              </w:rPr>
              <w:t xml:space="preserve"> Üzeri</w:t>
            </w:r>
          </w:p>
        </w:tc>
      </w:tr>
      <w:tr w:rsidR="00F40127" w:rsidRPr="00B313BF" w14:paraId="0BAF9F3B" w14:textId="77777777" w:rsidTr="003A2578">
        <w:trPr>
          <w:trHeight w:val="306"/>
        </w:trPr>
        <w:tc>
          <w:tcPr>
            <w:tcW w:w="1278" w:type="dxa"/>
            <w:shd w:val="clear" w:color="auto" w:fill="FABF8F" w:themeFill="accent6" w:themeFillTint="99"/>
          </w:tcPr>
          <w:p w14:paraId="09AB50F9" w14:textId="77777777" w:rsidR="00F40127" w:rsidRPr="009E6185" w:rsidRDefault="00F40127" w:rsidP="002D4830">
            <w:pPr>
              <w:jc w:val="both"/>
              <w:rPr>
                <w:rFonts w:ascii="Times New Roman" w:hAnsi="Times New Roman" w:cs="Times New Roman"/>
                <w:color w:val="000000"/>
              </w:rPr>
            </w:pPr>
            <w:r w:rsidRPr="009E6185">
              <w:rPr>
                <w:rFonts w:ascii="Times New Roman" w:hAnsi="Times New Roman" w:cs="Times New Roman"/>
                <w:color w:val="000000"/>
              </w:rPr>
              <w:t>Kişi Sayısı</w:t>
            </w:r>
          </w:p>
        </w:tc>
        <w:tc>
          <w:tcPr>
            <w:tcW w:w="1408" w:type="dxa"/>
          </w:tcPr>
          <w:p w14:paraId="0C4E1DFA" w14:textId="77777777" w:rsidR="00F40127" w:rsidRPr="00B90413" w:rsidRDefault="00F40127" w:rsidP="002D4830">
            <w:pPr>
              <w:jc w:val="both"/>
              <w:rPr>
                <w:rFonts w:ascii="Times New Roman" w:hAnsi="Times New Roman" w:cs="Times New Roman"/>
                <w:color w:val="000000"/>
              </w:rPr>
            </w:pPr>
            <w:r w:rsidRPr="00810C39">
              <w:rPr>
                <w:rFonts w:ascii="Times New Roman" w:hAnsi="Times New Roman" w:cs="Times New Roman"/>
                <w:color w:val="000000"/>
              </w:rPr>
              <w:t>1</w:t>
            </w:r>
          </w:p>
        </w:tc>
        <w:tc>
          <w:tcPr>
            <w:tcW w:w="1408" w:type="dxa"/>
          </w:tcPr>
          <w:p w14:paraId="2BE0B82B"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6</w:t>
            </w:r>
          </w:p>
        </w:tc>
        <w:tc>
          <w:tcPr>
            <w:tcW w:w="1408" w:type="dxa"/>
          </w:tcPr>
          <w:p w14:paraId="670613DF"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1</w:t>
            </w:r>
          </w:p>
        </w:tc>
        <w:tc>
          <w:tcPr>
            <w:tcW w:w="1408" w:type="dxa"/>
          </w:tcPr>
          <w:p w14:paraId="6F355270"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2</w:t>
            </w:r>
          </w:p>
        </w:tc>
        <w:tc>
          <w:tcPr>
            <w:tcW w:w="1408" w:type="dxa"/>
          </w:tcPr>
          <w:p w14:paraId="6BA87943"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2</w:t>
            </w:r>
          </w:p>
        </w:tc>
        <w:tc>
          <w:tcPr>
            <w:tcW w:w="1175" w:type="dxa"/>
          </w:tcPr>
          <w:p w14:paraId="3940F2CE"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7</w:t>
            </w:r>
          </w:p>
        </w:tc>
      </w:tr>
      <w:tr w:rsidR="00F40127" w:rsidRPr="00B313BF" w14:paraId="619C036E" w14:textId="77777777" w:rsidTr="003A2578">
        <w:trPr>
          <w:trHeight w:val="306"/>
        </w:trPr>
        <w:tc>
          <w:tcPr>
            <w:tcW w:w="1278" w:type="dxa"/>
            <w:shd w:val="clear" w:color="auto" w:fill="FABF8F" w:themeFill="accent6" w:themeFillTint="99"/>
          </w:tcPr>
          <w:p w14:paraId="6B7C5E77" w14:textId="77777777" w:rsidR="00F40127" w:rsidRPr="00810C39" w:rsidRDefault="00F40127" w:rsidP="002D4830">
            <w:pPr>
              <w:jc w:val="both"/>
              <w:rPr>
                <w:rFonts w:ascii="Times New Roman" w:hAnsi="Times New Roman" w:cs="Times New Roman"/>
                <w:color w:val="000000"/>
              </w:rPr>
            </w:pPr>
            <w:r w:rsidRPr="009E6185">
              <w:rPr>
                <w:rFonts w:ascii="Times New Roman" w:hAnsi="Times New Roman" w:cs="Times New Roman"/>
                <w:color w:val="000000"/>
              </w:rPr>
              <w:t xml:space="preserve">Yüzde </w:t>
            </w:r>
          </w:p>
        </w:tc>
        <w:tc>
          <w:tcPr>
            <w:tcW w:w="1408" w:type="dxa"/>
          </w:tcPr>
          <w:p w14:paraId="1D40F8BD"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12</w:t>
            </w:r>
          </w:p>
        </w:tc>
        <w:tc>
          <w:tcPr>
            <w:tcW w:w="1408" w:type="dxa"/>
          </w:tcPr>
          <w:p w14:paraId="609327BA"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17</w:t>
            </w:r>
          </w:p>
        </w:tc>
        <w:tc>
          <w:tcPr>
            <w:tcW w:w="1408" w:type="dxa"/>
          </w:tcPr>
          <w:p w14:paraId="0867E5D6"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12</w:t>
            </w:r>
          </w:p>
        </w:tc>
        <w:tc>
          <w:tcPr>
            <w:tcW w:w="1408" w:type="dxa"/>
          </w:tcPr>
          <w:p w14:paraId="14E8FF5D"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6</w:t>
            </w:r>
          </w:p>
        </w:tc>
        <w:tc>
          <w:tcPr>
            <w:tcW w:w="1408" w:type="dxa"/>
          </w:tcPr>
          <w:p w14:paraId="4999443D"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12</w:t>
            </w:r>
          </w:p>
        </w:tc>
        <w:tc>
          <w:tcPr>
            <w:tcW w:w="1175" w:type="dxa"/>
          </w:tcPr>
          <w:p w14:paraId="17DBAD82" w14:textId="77777777" w:rsidR="00F40127" w:rsidRPr="00B90413" w:rsidRDefault="00F40127" w:rsidP="002D4830">
            <w:pPr>
              <w:jc w:val="both"/>
              <w:rPr>
                <w:rFonts w:ascii="Times New Roman" w:hAnsi="Times New Roman" w:cs="Times New Roman"/>
                <w:color w:val="000000"/>
              </w:rPr>
            </w:pPr>
            <w:r w:rsidRPr="00B90413">
              <w:rPr>
                <w:rFonts w:ascii="Times New Roman" w:hAnsi="Times New Roman" w:cs="Times New Roman"/>
                <w:color w:val="000000"/>
              </w:rPr>
              <w:t>41</w:t>
            </w:r>
          </w:p>
        </w:tc>
      </w:tr>
    </w:tbl>
    <w:p w14:paraId="393C7D6F" w14:textId="77777777" w:rsidR="00F40127" w:rsidRPr="00F40127" w:rsidRDefault="00F40127" w:rsidP="00F40127">
      <w:pPr>
        <w:jc w:val="both"/>
        <w:rPr>
          <w:rFonts w:ascii="Times New Roman" w:hAnsi="Times New Roman" w:cs="Times New Roman"/>
          <w:b/>
          <w:i/>
          <w:szCs w:val="24"/>
        </w:rPr>
      </w:pPr>
    </w:p>
    <w:p w14:paraId="60A4E96F" w14:textId="77777777" w:rsidR="00432742" w:rsidRPr="006604B1" w:rsidRDefault="00432742" w:rsidP="00432742">
      <w:pPr>
        <w:pStyle w:val="ResimYazs"/>
        <w:rPr>
          <w:rFonts w:ascii="Times New Roman" w:hAnsi="Times New Roman" w:cs="Times New Roman"/>
          <w:i w:val="0"/>
          <w:color w:val="auto"/>
          <w:sz w:val="24"/>
          <w:szCs w:val="24"/>
        </w:rPr>
      </w:pPr>
      <w:bookmarkStart w:id="62" w:name="_Toc152067523"/>
      <w:bookmarkStart w:id="63" w:name="_Toc153488977"/>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7</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w:t>
      </w:r>
      <w:r w:rsidRPr="00B313BF">
        <w:rPr>
          <w:rFonts w:ascii="Times New Roman" w:hAnsi="Times New Roman" w:cs="Times New Roman"/>
          <w:color w:val="auto"/>
          <w:sz w:val="24"/>
          <w:szCs w:val="24"/>
        </w:rPr>
        <w:t>Akademik Personelin Yaş İtibariyle Dağılımı</w:t>
      </w:r>
      <w:bookmarkEnd w:id="62"/>
      <w:bookmarkEnd w:id="63"/>
    </w:p>
    <w:tbl>
      <w:tblPr>
        <w:tblStyle w:val="TabloKlavuzu"/>
        <w:tblW w:w="9076" w:type="dxa"/>
        <w:tblLook w:val="01E0" w:firstRow="1" w:lastRow="1" w:firstColumn="1" w:lastColumn="1" w:noHBand="0" w:noVBand="0"/>
      </w:tblPr>
      <w:tblGrid>
        <w:gridCol w:w="1278"/>
        <w:gridCol w:w="1292"/>
        <w:gridCol w:w="1292"/>
        <w:gridCol w:w="1292"/>
        <w:gridCol w:w="1292"/>
        <w:gridCol w:w="1293"/>
        <w:gridCol w:w="1337"/>
      </w:tblGrid>
      <w:tr w:rsidR="00432742" w:rsidRPr="00B313BF" w14:paraId="08D316BF" w14:textId="77777777" w:rsidTr="00524B93">
        <w:trPr>
          <w:trHeight w:val="306"/>
        </w:trPr>
        <w:tc>
          <w:tcPr>
            <w:tcW w:w="1278" w:type="dxa"/>
            <w:shd w:val="clear" w:color="auto" w:fill="FABF8F" w:themeFill="accent6" w:themeFillTint="99"/>
          </w:tcPr>
          <w:p w14:paraId="319C268F" w14:textId="77777777" w:rsidR="00432742" w:rsidRPr="009E6185" w:rsidRDefault="00432742" w:rsidP="002D4830">
            <w:pPr>
              <w:autoSpaceDE w:val="0"/>
              <w:autoSpaceDN w:val="0"/>
              <w:adjustRightInd w:val="0"/>
              <w:jc w:val="both"/>
              <w:rPr>
                <w:rFonts w:ascii="Times New Roman" w:hAnsi="Times New Roman" w:cs="Times New Roman"/>
                <w:b/>
                <w:color w:val="000000"/>
              </w:rPr>
            </w:pPr>
          </w:p>
        </w:tc>
        <w:tc>
          <w:tcPr>
            <w:tcW w:w="1292" w:type="dxa"/>
            <w:shd w:val="clear" w:color="auto" w:fill="FABF8F" w:themeFill="accent6" w:themeFillTint="99"/>
          </w:tcPr>
          <w:p w14:paraId="4E80109E" w14:textId="77777777" w:rsidR="00432742" w:rsidRPr="00B90413" w:rsidRDefault="00432742" w:rsidP="00432742">
            <w:pPr>
              <w:autoSpaceDE w:val="0"/>
              <w:autoSpaceDN w:val="0"/>
              <w:adjustRightInd w:val="0"/>
              <w:jc w:val="center"/>
              <w:rPr>
                <w:rFonts w:ascii="Times New Roman" w:hAnsi="Times New Roman" w:cs="Times New Roman"/>
                <w:b/>
                <w:color w:val="000000"/>
              </w:rPr>
            </w:pPr>
            <w:r w:rsidRPr="00810C39">
              <w:rPr>
                <w:rFonts w:ascii="Times New Roman" w:hAnsi="Times New Roman" w:cs="Times New Roman"/>
                <w:b/>
                <w:color w:val="000000"/>
              </w:rPr>
              <w:t>21-25 Yaş</w:t>
            </w:r>
          </w:p>
        </w:tc>
        <w:tc>
          <w:tcPr>
            <w:tcW w:w="1292" w:type="dxa"/>
            <w:shd w:val="clear" w:color="auto" w:fill="FABF8F" w:themeFill="accent6" w:themeFillTint="99"/>
          </w:tcPr>
          <w:p w14:paraId="220A60FB" w14:textId="77777777" w:rsidR="00432742" w:rsidRPr="00B90413" w:rsidRDefault="00432742" w:rsidP="00432742">
            <w:pPr>
              <w:autoSpaceDE w:val="0"/>
              <w:autoSpaceDN w:val="0"/>
              <w:adjustRightInd w:val="0"/>
              <w:jc w:val="center"/>
              <w:rPr>
                <w:rFonts w:ascii="Times New Roman" w:hAnsi="Times New Roman" w:cs="Times New Roman"/>
                <w:b/>
                <w:color w:val="000000"/>
              </w:rPr>
            </w:pPr>
            <w:r w:rsidRPr="00B90413">
              <w:rPr>
                <w:rFonts w:ascii="Times New Roman" w:hAnsi="Times New Roman" w:cs="Times New Roman"/>
                <w:b/>
                <w:color w:val="000000"/>
              </w:rPr>
              <w:t>26-30 Yaş</w:t>
            </w:r>
          </w:p>
        </w:tc>
        <w:tc>
          <w:tcPr>
            <w:tcW w:w="1292" w:type="dxa"/>
            <w:shd w:val="clear" w:color="auto" w:fill="FABF8F" w:themeFill="accent6" w:themeFillTint="99"/>
          </w:tcPr>
          <w:p w14:paraId="03374006" w14:textId="77777777" w:rsidR="00432742" w:rsidRPr="00B90413" w:rsidRDefault="00432742" w:rsidP="00432742">
            <w:pPr>
              <w:autoSpaceDE w:val="0"/>
              <w:autoSpaceDN w:val="0"/>
              <w:adjustRightInd w:val="0"/>
              <w:jc w:val="center"/>
              <w:rPr>
                <w:rFonts w:ascii="Times New Roman" w:hAnsi="Times New Roman" w:cs="Times New Roman"/>
                <w:b/>
                <w:color w:val="000000"/>
              </w:rPr>
            </w:pPr>
            <w:r w:rsidRPr="00B90413">
              <w:rPr>
                <w:rFonts w:ascii="Times New Roman" w:hAnsi="Times New Roman" w:cs="Times New Roman"/>
                <w:b/>
                <w:color w:val="000000"/>
              </w:rPr>
              <w:t>31-35 Yaş</w:t>
            </w:r>
          </w:p>
        </w:tc>
        <w:tc>
          <w:tcPr>
            <w:tcW w:w="1292" w:type="dxa"/>
            <w:shd w:val="clear" w:color="auto" w:fill="FABF8F" w:themeFill="accent6" w:themeFillTint="99"/>
          </w:tcPr>
          <w:p w14:paraId="799FDA8D" w14:textId="77777777" w:rsidR="00432742" w:rsidRPr="00B90413" w:rsidRDefault="00432742" w:rsidP="00432742">
            <w:pPr>
              <w:autoSpaceDE w:val="0"/>
              <w:autoSpaceDN w:val="0"/>
              <w:adjustRightInd w:val="0"/>
              <w:jc w:val="center"/>
              <w:rPr>
                <w:rFonts w:ascii="Times New Roman" w:hAnsi="Times New Roman" w:cs="Times New Roman"/>
                <w:b/>
                <w:color w:val="000000"/>
              </w:rPr>
            </w:pPr>
            <w:r w:rsidRPr="00B90413">
              <w:rPr>
                <w:rFonts w:ascii="Times New Roman" w:hAnsi="Times New Roman" w:cs="Times New Roman"/>
                <w:b/>
                <w:color w:val="000000"/>
              </w:rPr>
              <w:t>36-40 Yaş</w:t>
            </w:r>
          </w:p>
        </w:tc>
        <w:tc>
          <w:tcPr>
            <w:tcW w:w="1293" w:type="dxa"/>
            <w:shd w:val="clear" w:color="auto" w:fill="FABF8F" w:themeFill="accent6" w:themeFillTint="99"/>
          </w:tcPr>
          <w:p w14:paraId="04905228" w14:textId="77777777" w:rsidR="00432742" w:rsidRPr="00B90413" w:rsidRDefault="00432742" w:rsidP="00432742">
            <w:pPr>
              <w:autoSpaceDE w:val="0"/>
              <w:autoSpaceDN w:val="0"/>
              <w:adjustRightInd w:val="0"/>
              <w:jc w:val="center"/>
              <w:rPr>
                <w:rFonts w:ascii="Times New Roman" w:hAnsi="Times New Roman" w:cs="Times New Roman"/>
                <w:b/>
                <w:color w:val="000000"/>
              </w:rPr>
            </w:pPr>
            <w:r w:rsidRPr="00B90413">
              <w:rPr>
                <w:rFonts w:ascii="Times New Roman" w:hAnsi="Times New Roman" w:cs="Times New Roman"/>
                <w:b/>
                <w:color w:val="000000"/>
              </w:rPr>
              <w:t>41-50 Yaş</w:t>
            </w:r>
          </w:p>
        </w:tc>
        <w:tc>
          <w:tcPr>
            <w:tcW w:w="1337" w:type="dxa"/>
            <w:shd w:val="clear" w:color="auto" w:fill="FABF8F" w:themeFill="accent6" w:themeFillTint="99"/>
          </w:tcPr>
          <w:p w14:paraId="2FAC8766" w14:textId="77777777" w:rsidR="00432742" w:rsidRPr="00B90413" w:rsidRDefault="00432742" w:rsidP="00432742">
            <w:pPr>
              <w:autoSpaceDE w:val="0"/>
              <w:autoSpaceDN w:val="0"/>
              <w:adjustRightInd w:val="0"/>
              <w:jc w:val="center"/>
              <w:rPr>
                <w:rFonts w:ascii="Times New Roman" w:hAnsi="Times New Roman" w:cs="Times New Roman"/>
                <w:b/>
                <w:color w:val="000000"/>
              </w:rPr>
            </w:pPr>
            <w:proofErr w:type="gramStart"/>
            <w:r w:rsidRPr="00B90413">
              <w:rPr>
                <w:rFonts w:ascii="Times New Roman" w:hAnsi="Times New Roman" w:cs="Times New Roman"/>
                <w:b/>
                <w:color w:val="000000"/>
              </w:rPr>
              <w:t>51 -</w:t>
            </w:r>
            <w:proofErr w:type="gramEnd"/>
            <w:r w:rsidRPr="00B90413">
              <w:rPr>
                <w:rFonts w:ascii="Times New Roman" w:hAnsi="Times New Roman" w:cs="Times New Roman"/>
                <w:b/>
                <w:color w:val="000000"/>
              </w:rPr>
              <w:t xml:space="preserve"> Üzeri</w:t>
            </w:r>
          </w:p>
        </w:tc>
      </w:tr>
      <w:tr w:rsidR="00432742" w:rsidRPr="00B313BF" w14:paraId="5F55E3CE" w14:textId="77777777" w:rsidTr="00524B93">
        <w:trPr>
          <w:trHeight w:val="306"/>
        </w:trPr>
        <w:tc>
          <w:tcPr>
            <w:tcW w:w="1278" w:type="dxa"/>
            <w:shd w:val="clear" w:color="auto" w:fill="FABF8F" w:themeFill="accent6" w:themeFillTint="99"/>
          </w:tcPr>
          <w:p w14:paraId="251C43D4" w14:textId="77777777" w:rsidR="00432742" w:rsidRPr="009E6185" w:rsidRDefault="00432742" w:rsidP="002D4830">
            <w:pPr>
              <w:jc w:val="both"/>
              <w:rPr>
                <w:rFonts w:ascii="Times New Roman" w:hAnsi="Times New Roman" w:cs="Times New Roman"/>
                <w:color w:val="000000"/>
              </w:rPr>
            </w:pPr>
            <w:r w:rsidRPr="009E6185">
              <w:rPr>
                <w:rFonts w:ascii="Times New Roman" w:hAnsi="Times New Roman" w:cs="Times New Roman"/>
                <w:color w:val="000000"/>
              </w:rPr>
              <w:t>Kişi Sayısı</w:t>
            </w:r>
          </w:p>
        </w:tc>
        <w:tc>
          <w:tcPr>
            <w:tcW w:w="1292" w:type="dxa"/>
          </w:tcPr>
          <w:p w14:paraId="4862D676" w14:textId="77777777" w:rsidR="00432742" w:rsidRPr="00B90413" w:rsidRDefault="00432742" w:rsidP="002D4830">
            <w:pPr>
              <w:jc w:val="both"/>
              <w:rPr>
                <w:rFonts w:ascii="Times New Roman" w:hAnsi="Times New Roman" w:cs="Times New Roman"/>
                <w:color w:val="000000"/>
              </w:rPr>
            </w:pPr>
            <w:r w:rsidRPr="00810C39">
              <w:rPr>
                <w:rFonts w:ascii="Times New Roman" w:hAnsi="Times New Roman" w:cs="Times New Roman"/>
                <w:color w:val="000000"/>
              </w:rPr>
              <w:t>-</w:t>
            </w:r>
          </w:p>
        </w:tc>
        <w:tc>
          <w:tcPr>
            <w:tcW w:w="1292" w:type="dxa"/>
          </w:tcPr>
          <w:p w14:paraId="12CA3A6C" w14:textId="77777777" w:rsidR="00432742" w:rsidRPr="00B90413" w:rsidRDefault="00432742" w:rsidP="002D4830">
            <w:pPr>
              <w:jc w:val="both"/>
              <w:rPr>
                <w:rFonts w:ascii="Times New Roman" w:hAnsi="Times New Roman" w:cs="Times New Roman"/>
                <w:color w:val="000000"/>
              </w:rPr>
            </w:pPr>
            <w:r w:rsidRPr="00B90413">
              <w:rPr>
                <w:rFonts w:ascii="Times New Roman" w:hAnsi="Times New Roman" w:cs="Times New Roman"/>
                <w:color w:val="000000"/>
              </w:rPr>
              <w:t>2</w:t>
            </w:r>
          </w:p>
        </w:tc>
        <w:tc>
          <w:tcPr>
            <w:tcW w:w="1292" w:type="dxa"/>
          </w:tcPr>
          <w:p w14:paraId="732FF4A2" w14:textId="77777777" w:rsidR="00432742" w:rsidRPr="00B90413" w:rsidRDefault="00432742" w:rsidP="002D4830">
            <w:pPr>
              <w:jc w:val="both"/>
              <w:rPr>
                <w:rFonts w:ascii="Times New Roman" w:hAnsi="Times New Roman" w:cs="Times New Roman"/>
                <w:szCs w:val="24"/>
              </w:rPr>
            </w:pPr>
            <w:r w:rsidRPr="00B90413">
              <w:rPr>
                <w:rFonts w:ascii="Times New Roman" w:hAnsi="Times New Roman" w:cs="Times New Roman"/>
                <w:szCs w:val="24"/>
              </w:rPr>
              <w:t>3</w:t>
            </w:r>
          </w:p>
        </w:tc>
        <w:tc>
          <w:tcPr>
            <w:tcW w:w="1292" w:type="dxa"/>
          </w:tcPr>
          <w:p w14:paraId="11C8DBEC" w14:textId="77777777" w:rsidR="00432742" w:rsidRPr="00B90413" w:rsidRDefault="00432742" w:rsidP="002D4830">
            <w:pPr>
              <w:jc w:val="both"/>
              <w:rPr>
                <w:rFonts w:ascii="Times New Roman" w:hAnsi="Times New Roman" w:cs="Times New Roman"/>
                <w:szCs w:val="24"/>
              </w:rPr>
            </w:pPr>
            <w:r w:rsidRPr="00B90413">
              <w:rPr>
                <w:rFonts w:ascii="Times New Roman" w:hAnsi="Times New Roman" w:cs="Times New Roman"/>
                <w:szCs w:val="24"/>
              </w:rPr>
              <w:t>2</w:t>
            </w:r>
          </w:p>
        </w:tc>
        <w:tc>
          <w:tcPr>
            <w:tcW w:w="1293" w:type="dxa"/>
          </w:tcPr>
          <w:p w14:paraId="61A9A3F4" w14:textId="77777777" w:rsidR="00432742" w:rsidRPr="00B90413" w:rsidRDefault="00432742" w:rsidP="002D4830">
            <w:pPr>
              <w:jc w:val="both"/>
              <w:rPr>
                <w:rFonts w:ascii="Times New Roman" w:hAnsi="Times New Roman" w:cs="Times New Roman"/>
                <w:szCs w:val="24"/>
              </w:rPr>
            </w:pPr>
            <w:r w:rsidRPr="00B90413">
              <w:rPr>
                <w:rFonts w:ascii="Times New Roman" w:hAnsi="Times New Roman" w:cs="Times New Roman"/>
                <w:szCs w:val="24"/>
              </w:rPr>
              <w:t>8</w:t>
            </w:r>
          </w:p>
        </w:tc>
        <w:tc>
          <w:tcPr>
            <w:tcW w:w="1337" w:type="dxa"/>
          </w:tcPr>
          <w:p w14:paraId="4403C2D3" w14:textId="77777777" w:rsidR="00432742" w:rsidRPr="00B90413" w:rsidRDefault="00432742" w:rsidP="002D4830">
            <w:pPr>
              <w:jc w:val="both"/>
              <w:rPr>
                <w:rFonts w:ascii="Times New Roman" w:hAnsi="Times New Roman" w:cs="Times New Roman"/>
                <w:szCs w:val="24"/>
              </w:rPr>
            </w:pPr>
            <w:r w:rsidRPr="00B90413">
              <w:rPr>
                <w:rFonts w:ascii="Times New Roman" w:hAnsi="Times New Roman" w:cs="Times New Roman"/>
                <w:szCs w:val="24"/>
              </w:rPr>
              <w:t>4</w:t>
            </w:r>
          </w:p>
        </w:tc>
      </w:tr>
      <w:tr w:rsidR="00432742" w:rsidRPr="00B313BF" w14:paraId="18C6E847" w14:textId="77777777" w:rsidTr="00524B93">
        <w:trPr>
          <w:trHeight w:val="306"/>
        </w:trPr>
        <w:tc>
          <w:tcPr>
            <w:tcW w:w="1278" w:type="dxa"/>
            <w:shd w:val="clear" w:color="auto" w:fill="FABF8F" w:themeFill="accent6" w:themeFillTint="99"/>
          </w:tcPr>
          <w:p w14:paraId="7D1136CA" w14:textId="77777777" w:rsidR="00432742" w:rsidRPr="00810C39" w:rsidRDefault="00432742" w:rsidP="002D4830">
            <w:pPr>
              <w:jc w:val="both"/>
              <w:rPr>
                <w:rFonts w:ascii="Times New Roman" w:hAnsi="Times New Roman" w:cs="Times New Roman"/>
                <w:color w:val="000000"/>
              </w:rPr>
            </w:pPr>
            <w:r w:rsidRPr="009E6185">
              <w:rPr>
                <w:rFonts w:ascii="Times New Roman" w:hAnsi="Times New Roman" w:cs="Times New Roman"/>
                <w:color w:val="000000"/>
              </w:rPr>
              <w:t xml:space="preserve">Yüzde  </w:t>
            </w:r>
          </w:p>
        </w:tc>
        <w:tc>
          <w:tcPr>
            <w:tcW w:w="1292" w:type="dxa"/>
          </w:tcPr>
          <w:p w14:paraId="186FE53C" w14:textId="77777777" w:rsidR="00432742" w:rsidRPr="00B90413" w:rsidRDefault="00432742" w:rsidP="002D4830">
            <w:pPr>
              <w:jc w:val="both"/>
              <w:rPr>
                <w:rFonts w:ascii="Times New Roman" w:hAnsi="Times New Roman" w:cs="Times New Roman"/>
                <w:color w:val="000000"/>
              </w:rPr>
            </w:pPr>
            <w:r w:rsidRPr="00B90413">
              <w:rPr>
                <w:rFonts w:ascii="Times New Roman" w:hAnsi="Times New Roman" w:cs="Times New Roman"/>
                <w:color w:val="000000"/>
              </w:rPr>
              <w:t>-</w:t>
            </w:r>
          </w:p>
        </w:tc>
        <w:tc>
          <w:tcPr>
            <w:tcW w:w="1292" w:type="dxa"/>
          </w:tcPr>
          <w:p w14:paraId="17BA0066" w14:textId="77777777" w:rsidR="00432742" w:rsidRPr="00B90413" w:rsidRDefault="00432742" w:rsidP="002D4830">
            <w:pPr>
              <w:jc w:val="both"/>
              <w:rPr>
                <w:rFonts w:ascii="Times New Roman" w:hAnsi="Times New Roman" w:cs="Times New Roman"/>
                <w:color w:val="000000"/>
              </w:rPr>
            </w:pPr>
            <w:r w:rsidRPr="00B90413">
              <w:rPr>
                <w:rFonts w:ascii="Times New Roman" w:hAnsi="Times New Roman" w:cs="Times New Roman"/>
                <w:color w:val="000000"/>
              </w:rPr>
              <w:t>12</w:t>
            </w:r>
          </w:p>
        </w:tc>
        <w:tc>
          <w:tcPr>
            <w:tcW w:w="1292" w:type="dxa"/>
          </w:tcPr>
          <w:p w14:paraId="55ADF51D" w14:textId="77777777" w:rsidR="00432742" w:rsidRPr="00B90413" w:rsidRDefault="00432742" w:rsidP="002D4830">
            <w:pPr>
              <w:jc w:val="both"/>
              <w:rPr>
                <w:rFonts w:ascii="Times New Roman" w:hAnsi="Times New Roman" w:cs="Times New Roman"/>
                <w:szCs w:val="24"/>
              </w:rPr>
            </w:pPr>
            <w:r w:rsidRPr="00B90413">
              <w:rPr>
                <w:rFonts w:ascii="Times New Roman" w:hAnsi="Times New Roman" w:cs="Times New Roman"/>
                <w:szCs w:val="24"/>
              </w:rPr>
              <w:t>17</w:t>
            </w:r>
          </w:p>
        </w:tc>
        <w:tc>
          <w:tcPr>
            <w:tcW w:w="1292" w:type="dxa"/>
          </w:tcPr>
          <w:p w14:paraId="0DA12BE2" w14:textId="77777777" w:rsidR="00432742" w:rsidRPr="00B90413" w:rsidRDefault="00432742" w:rsidP="002D4830">
            <w:pPr>
              <w:jc w:val="both"/>
              <w:rPr>
                <w:rFonts w:ascii="Times New Roman" w:hAnsi="Times New Roman" w:cs="Times New Roman"/>
                <w:szCs w:val="24"/>
              </w:rPr>
            </w:pPr>
            <w:r w:rsidRPr="00B90413">
              <w:rPr>
                <w:rFonts w:ascii="Times New Roman" w:hAnsi="Times New Roman" w:cs="Times New Roman"/>
                <w:szCs w:val="24"/>
              </w:rPr>
              <w:t>12</w:t>
            </w:r>
          </w:p>
        </w:tc>
        <w:tc>
          <w:tcPr>
            <w:tcW w:w="1293" w:type="dxa"/>
          </w:tcPr>
          <w:p w14:paraId="7B1D487A" w14:textId="77777777" w:rsidR="00432742" w:rsidRPr="00B90413" w:rsidRDefault="00432742" w:rsidP="002D4830">
            <w:pPr>
              <w:jc w:val="both"/>
              <w:rPr>
                <w:rFonts w:ascii="Times New Roman" w:hAnsi="Times New Roman" w:cs="Times New Roman"/>
                <w:szCs w:val="24"/>
              </w:rPr>
            </w:pPr>
            <w:r w:rsidRPr="00B90413">
              <w:rPr>
                <w:rFonts w:ascii="Times New Roman" w:hAnsi="Times New Roman" w:cs="Times New Roman"/>
                <w:szCs w:val="24"/>
              </w:rPr>
              <w:t>35</w:t>
            </w:r>
          </w:p>
        </w:tc>
        <w:tc>
          <w:tcPr>
            <w:tcW w:w="1337" w:type="dxa"/>
          </w:tcPr>
          <w:p w14:paraId="2D72662F" w14:textId="77777777" w:rsidR="00432742" w:rsidRPr="00B90413" w:rsidRDefault="00432742" w:rsidP="002D4830">
            <w:pPr>
              <w:jc w:val="both"/>
              <w:rPr>
                <w:rFonts w:ascii="Times New Roman" w:hAnsi="Times New Roman" w:cs="Times New Roman"/>
                <w:szCs w:val="24"/>
              </w:rPr>
            </w:pPr>
            <w:r w:rsidRPr="00B90413">
              <w:rPr>
                <w:rFonts w:ascii="Times New Roman" w:hAnsi="Times New Roman" w:cs="Times New Roman"/>
                <w:szCs w:val="24"/>
              </w:rPr>
              <w:t>23</w:t>
            </w:r>
          </w:p>
        </w:tc>
      </w:tr>
    </w:tbl>
    <w:p w14:paraId="21C99F0C" w14:textId="77777777" w:rsidR="00C7477B" w:rsidRDefault="00C7477B" w:rsidP="00D4209C">
      <w:pPr>
        <w:spacing w:after="0" w:line="240" w:lineRule="auto"/>
        <w:jc w:val="both"/>
        <w:rPr>
          <w:rFonts w:ascii="Times New Roman" w:hAnsi="Times New Roman" w:cs="Times New Roman"/>
          <w:sz w:val="24"/>
          <w:szCs w:val="24"/>
        </w:rPr>
      </w:pPr>
    </w:p>
    <w:p w14:paraId="4EE74C20" w14:textId="77777777" w:rsidR="00432742" w:rsidRDefault="00432742" w:rsidP="00432742">
      <w:pPr>
        <w:pStyle w:val="ResimYazs"/>
        <w:rPr>
          <w:rFonts w:ascii="Times New Roman" w:hAnsi="Times New Roman" w:cs="Times New Roman"/>
          <w:color w:val="auto"/>
          <w:sz w:val="24"/>
          <w:szCs w:val="24"/>
        </w:rPr>
      </w:pPr>
      <w:bookmarkStart w:id="64" w:name="_Toc153488978"/>
      <w:bookmarkStart w:id="65" w:name="_Toc152067524"/>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8</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w:t>
      </w:r>
      <w:r w:rsidRPr="00B313BF">
        <w:rPr>
          <w:rFonts w:ascii="Times New Roman" w:hAnsi="Times New Roman" w:cs="Times New Roman"/>
          <w:color w:val="auto"/>
          <w:sz w:val="24"/>
          <w:szCs w:val="24"/>
        </w:rPr>
        <w:t>Akademik Personelin Cinsiyet İtibariyle Dağılımı</w:t>
      </w:r>
      <w:bookmarkEnd w:id="64"/>
      <w:r w:rsidRPr="006604B1">
        <w:rPr>
          <w:rFonts w:ascii="Times New Roman" w:hAnsi="Times New Roman" w:cs="Times New Roman"/>
          <w:color w:val="auto"/>
          <w:sz w:val="24"/>
          <w:szCs w:val="24"/>
        </w:rPr>
        <w:t xml:space="preserve"> </w:t>
      </w:r>
      <w:bookmarkEnd w:id="65"/>
    </w:p>
    <w:tbl>
      <w:tblPr>
        <w:tblStyle w:val="TabloKlavuzu"/>
        <w:tblW w:w="6526" w:type="dxa"/>
        <w:tblLook w:val="01E0" w:firstRow="1" w:lastRow="1" w:firstColumn="1" w:lastColumn="1" w:noHBand="0" w:noVBand="0"/>
      </w:tblPr>
      <w:tblGrid>
        <w:gridCol w:w="2446"/>
        <w:gridCol w:w="765"/>
        <w:gridCol w:w="727"/>
        <w:gridCol w:w="766"/>
        <w:gridCol w:w="728"/>
        <w:gridCol w:w="1094"/>
      </w:tblGrid>
      <w:tr w:rsidR="003A37DB" w:rsidRPr="00B313BF" w14:paraId="13866586" w14:textId="77777777" w:rsidTr="00777467">
        <w:trPr>
          <w:trHeight w:val="406"/>
        </w:trPr>
        <w:tc>
          <w:tcPr>
            <w:tcW w:w="2454" w:type="dxa"/>
            <w:vMerge w:val="restart"/>
            <w:shd w:val="clear" w:color="auto" w:fill="FABF8F" w:themeFill="accent6" w:themeFillTint="99"/>
          </w:tcPr>
          <w:p w14:paraId="1A604D61" w14:textId="77777777" w:rsidR="003A37DB" w:rsidRPr="006604B1" w:rsidRDefault="003A37DB" w:rsidP="002D4830">
            <w:pPr>
              <w:jc w:val="both"/>
              <w:rPr>
                <w:rFonts w:ascii="Times New Roman" w:hAnsi="Times New Roman" w:cs="Times New Roman"/>
                <w:b/>
                <w:sz w:val="20"/>
                <w:szCs w:val="20"/>
              </w:rPr>
            </w:pPr>
            <w:r w:rsidRPr="006604B1">
              <w:rPr>
                <w:rFonts w:ascii="Times New Roman" w:hAnsi="Times New Roman" w:cs="Times New Roman"/>
                <w:b/>
                <w:sz w:val="20"/>
                <w:szCs w:val="20"/>
              </w:rPr>
              <w:t>UNVAN</w:t>
            </w:r>
          </w:p>
        </w:tc>
        <w:tc>
          <w:tcPr>
            <w:tcW w:w="1496" w:type="dxa"/>
            <w:gridSpan w:val="2"/>
            <w:shd w:val="clear" w:color="auto" w:fill="FABF8F" w:themeFill="accent6" w:themeFillTint="99"/>
          </w:tcPr>
          <w:p w14:paraId="7B854F56" w14:textId="77777777" w:rsidR="003A37DB" w:rsidRPr="006604B1" w:rsidRDefault="00524B93" w:rsidP="002D4830">
            <w:pPr>
              <w:jc w:val="both"/>
              <w:rPr>
                <w:rFonts w:ascii="Times New Roman" w:hAnsi="Times New Roman" w:cs="Times New Roman"/>
                <w:b/>
                <w:sz w:val="20"/>
                <w:szCs w:val="20"/>
              </w:rPr>
            </w:pPr>
            <w:r>
              <w:rPr>
                <w:rFonts w:ascii="Times New Roman" w:hAnsi="Times New Roman" w:cs="Times New Roman"/>
                <w:b/>
                <w:sz w:val="20"/>
                <w:szCs w:val="20"/>
              </w:rPr>
              <w:t xml:space="preserve">Kadın </w:t>
            </w:r>
          </w:p>
        </w:tc>
        <w:tc>
          <w:tcPr>
            <w:tcW w:w="1497" w:type="dxa"/>
            <w:gridSpan w:val="2"/>
            <w:shd w:val="clear" w:color="auto" w:fill="FABF8F" w:themeFill="accent6" w:themeFillTint="99"/>
          </w:tcPr>
          <w:p w14:paraId="444192EC" w14:textId="77777777" w:rsidR="003A37DB" w:rsidRPr="006604B1" w:rsidRDefault="00524B93" w:rsidP="002D4830">
            <w:pPr>
              <w:jc w:val="both"/>
              <w:rPr>
                <w:rFonts w:ascii="Times New Roman" w:hAnsi="Times New Roman" w:cs="Times New Roman"/>
                <w:b/>
                <w:sz w:val="20"/>
                <w:szCs w:val="20"/>
              </w:rPr>
            </w:pPr>
            <w:r>
              <w:rPr>
                <w:rFonts w:ascii="Times New Roman" w:hAnsi="Times New Roman" w:cs="Times New Roman"/>
                <w:b/>
                <w:sz w:val="20"/>
                <w:szCs w:val="20"/>
              </w:rPr>
              <w:t xml:space="preserve">Erkek </w:t>
            </w:r>
          </w:p>
        </w:tc>
        <w:tc>
          <w:tcPr>
            <w:tcW w:w="1079" w:type="dxa"/>
            <w:shd w:val="clear" w:color="auto" w:fill="FABF8F" w:themeFill="accent6" w:themeFillTint="99"/>
          </w:tcPr>
          <w:p w14:paraId="22AE4B2B" w14:textId="77777777" w:rsidR="003A37DB" w:rsidRPr="006604B1" w:rsidRDefault="003A37DB" w:rsidP="002D4830">
            <w:pPr>
              <w:jc w:val="both"/>
              <w:rPr>
                <w:rFonts w:ascii="Times New Roman" w:hAnsi="Times New Roman" w:cs="Times New Roman"/>
                <w:b/>
                <w:sz w:val="20"/>
                <w:szCs w:val="20"/>
              </w:rPr>
            </w:pPr>
            <w:r w:rsidRPr="006604B1">
              <w:rPr>
                <w:rFonts w:ascii="Times New Roman" w:hAnsi="Times New Roman" w:cs="Times New Roman"/>
                <w:b/>
                <w:sz w:val="20"/>
                <w:szCs w:val="20"/>
              </w:rPr>
              <w:t>TOPLAM</w:t>
            </w:r>
          </w:p>
        </w:tc>
      </w:tr>
      <w:tr w:rsidR="00777467" w:rsidRPr="00B313BF" w14:paraId="266DAF36" w14:textId="77777777" w:rsidTr="00777467">
        <w:trPr>
          <w:trHeight w:val="306"/>
        </w:trPr>
        <w:tc>
          <w:tcPr>
            <w:tcW w:w="2454" w:type="dxa"/>
            <w:vMerge/>
            <w:shd w:val="clear" w:color="auto" w:fill="FABF8F" w:themeFill="accent6" w:themeFillTint="99"/>
          </w:tcPr>
          <w:p w14:paraId="25F1824C" w14:textId="77777777" w:rsidR="00777467" w:rsidRPr="006604B1" w:rsidRDefault="00777467" w:rsidP="002D4830">
            <w:pPr>
              <w:jc w:val="both"/>
              <w:rPr>
                <w:rFonts w:ascii="Times New Roman" w:hAnsi="Times New Roman" w:cs="Times New Roman"/>
                <w:sz w:val="20"/>
                <w:szCs w:val="20"/>
              </w:rPr>
            </w:pPr>
          </w:p>
        </w:tc>
        <w:tc>
          <w:tcPr>
            <w:tcW w:w="766" w:type="dxa"/>
            <w:shd w:val="clear" w:color="auto" w:fill="FABF8F" w:themeFill="accent6" w:themeFillTint="99"/>
          </w:tcPr>
          <w:p w14:paraId="3D20756D" w14:textId="77777777" w:rsidR="00777467" w:rsidRPr="006604B1" w:rsidRDefault="00777467" w:rsidP="002D4830">
            <w:pPr>
              <w:jc w:val="both"/>
              <w:rPr>
                <w:rFonts w:ascii="Times New Roman" w:hAnsi="Times New Roman" w:cs="Times New Roman"/>
                <w:b/>
                <w:sz w:val="20"/>
                <w:szCs w:val="20"/>
              </w:rPr>
            </w:pPr>
            <w:r w:rsidRPr="006604B1">
              <w:rPr>
                <w:rFonts w:ascii="Times New Roman" w:hAnsi="Times New Roman" w:cs="Times New Roman"/>
                <w:b/>
                <w:sz w:val="20"/>
                <w:szCs w:val="20"/>
              </w:rPr>
              <w:t>Sayı</w:t>
            </w:r>
          </w:p>
          <w:p w14:paraId="2145ABF1" w14:textId="77777777" w:rsidR="00777467" w:rsidRPr="006604B1" w:rsidRDefault="00777467" w:rsidP="002D4830">
            <w:pPr>
              <w:jc w:val="both"/>
              <w:rPr>
                <w:rFonts w:ascii="Times New Roman" w:hAnsi="Times New Roman" w:cs="Times New Roman"/>
                <w:b/>
                <w:sz w:val="20"/>
                <w:szCs w:val="20"/>
              </w:rPr>
            </w:pPr>
            <w:r w:rsidRPr="006604B1">
              <w:rPr>
                <w:rFonts w:ascii="Times New Roman" w:hAnsi="Times New Roman" w:cs="Times New Roman"/>
                <w:b/>
                <w:sz w:val="20"/>
                <w:szCs w:val="20"/>
              </w:rPr>
              <w:t>(Kişi)</w:t>
            </w:r>
          </w:p>
        </w:tc>
        <w:tc>
          <w:tcPr>
            <w:tcW w:w="730" w:type="dxa"/>
            <w:shd w:val="clear" w:color="auto" w:fill="FABF8F" w:themeFill="accent6" w:themeFillTint="99"/>
          </w:tcPr>
          <w:p w14:paraId="08E2121F" w14:textId="77777777" w:rsidR="00777467" w:rsidRPr="006604B1" w:rsidRDefault="00777467" w:rsidP="002D4830">
            <w:pPr>
              <w:jc w:val="both"/>
              <w:rPr>
                <w:rFonts w:ascii="Times New Roman" w:hAnsi="Times New Roman" w:cs="Times New Roman"/>
                <w:b/>
                <w:sz w:val="20"/>
                <w:szCs w:val="20"/>
              </w:rPr>
            </w:pPr>
          </w:p>
        </w:tc>
        <w:tc>
          <w:tcPr>
            <w:tcW w:w="766" w:type="dxa"/>
            <w:shd w:val="clear" w:color="auto" w:fill="FABF8F" w:themeFill="accent6" w:themeFillTint="99"/>
          </w:tcPr>
          <w:p w14:paraId="63DDF35F" w14:textId="77777777" w:rsidR="00777467" w:rsidRPr="006604B1" w:rsidRDefault="00777467" w:rsidP="002D4830">
            <w:pPr>
              <w:jc w:val="both"/>
              <w:rPr>
                <w:rFonts w:ascii="Times New Roman" w:hAnsi="Times New Roman" w:cs="Times New Roman"/>
                <w:b/>
                <w:sz w:val="20"/>
                <w:szCs w:val="20"/>
              </w:rPr>
            </w:pPr>
            <w:r w:rsidRPr="006604B1">
              <w:rPr>
                <w:rFonts w:ascii="Times New Roman" w:hAnsi="Times New Roman" w:cs="Times New Roman"/>
                <w:b/>
                <w:sz w:val="20"/>
                <w:szCs w:val="20"/>
              </w:rPr>
              <w:t>Sayı</w:t>
            </w:r>
          </w:p>
          <w:p w14:paraId="54CE619F" w14:textId="77777777" w:rsidR="00777467" w:rsidRPr="006604B1" w:rsidRDefault="00777467" w:rsidP="002D4830">
            <w:pPr>
              <w:jc w:val="both"/>
              <w:rPr>
                <w:rFonts w:ascii="Times New Roman" w:hAnsi="Times New Roman" w:cs="Times New Roman"/>
                <w:b/>
                <w:sz w:val="20"/>
                <w:szCs w:val="20"/>
              </w:rPr>
            </w:pPr>
            <w:r w:rsidRPr="006604B1">
              <w:rPr>
                <w:rFonts w:ascii="Times New Roman" w:hAnsi="Times New Roman" w:cs="Times New Roman"/>
                <w:b/>
                <w:sz w:val="20"/>
                <w:szCs w:val="20"/>
              </w:rPr>
              <w:t>(Kişi)</w:t>
            </w:r>
          </w:p>
        </w:tc>
        <w:tc>
          <w:tcPr>
            <w:tcW w:w="731" w:type="dxa"/>
            <w:shd w:val="clear" w:color="auto" w:fill="FABF8F" w:themeFill="accent6" w:themeFillTint="99"/>
          </w:tcPr>
          <w:p w14:paraId="0C83F000" w14:textId="77777777" w:rsidR="00777467" w:rsidRPr="006604B1" w:rsidRDefault="00777467" w:rsidP="002D4830">
            <w:pPr>
              <w:jc w:val="both"/>
              <w:rPr>
                <w:rFonts w:ascii="Times New Roman" w:hAnsi="Times New Roman" w:cs="Times New Roman"/>
                <w:b/>
                <w:sz w:val="20"/>
                <w:szCs w:val="20"/>
              </w:rPr>
            </w:pPr>
          </w:p>
        </w:tc>
        <w:tc>
          <w:tcPr>
            <w:tcW w:w="1079" w:type="dxa"/>
            <w:shd w:val="clear" w:color="auto" w:fill="FABF8F" w:themeFill="accent6" w:themeFillTint="99"/>
          </w:tcPr>
          <w:p w14:paraId="3C9ADE4E" w14:textId="77777777" w:rsidR="00777467" w:rsidRPr="006604B1" w:rsidRDefault="00777467" w:rsidP="002D4830">
            <w:pPr>
              <w:jc w:val="both"/>
              <w:rPr>
                <w:rFonts w:ascii="Times New Roman" w:hAnsi="Times New Roman" w:cs="Times New Roman"/>
                <w:b/>
                <w:sz w:val="20"/>
                <w:szCs w:val="20"/>
              </w:rPr>
            </w:pPr>
            <w:r w:rsidRPr="006604B1">
              <w:rPr>
                <w:rFonts w:ascii="Times New Roman" w:hAnsi="Times New Roman" w:cs="Times New Roman"/>
                <w:b/>
                <w:sz w:val="20"/>
                <w:szCs w:val="20"/>
              </w:rPr>
              <w:t>Sayı</w:t>
            </w:r>
          </w:p>
          <w:p w14:paraId="1C4F39EB" w14:textId="77777777" w:rsidR="00777467" w:rsidRPr="006604B1" w:rsidRDefault="00777467" w:rsidP="002D4830">
            <w:pPr>
              <w:jc w:val="both"/>
              <w:rPr>
                <w:rFonts w:ascii="Times New Roman" w:hAnsi="Times New Roman" w:cs="Times New Roman"/>
                <w:b/>
                <w:sz w:val="20"/>
                <w:szCs w:val="20"/>
              </w:rPr>
            </w:pPr>
            <w:r w:rsidRPr="006604B1">
              <w:rPr>
                <w:rFonts w:ascii="Times New Roman" w:hAnsi="Times New Roman" w:cs="Times New Roman"/>
                <w:b/>
                <w:sz w:val="20"/>
                <w:szCs w:val="20"/>
              </w:rPr>
              <w:t>(Kişi)</w:t>
            </w:r>
          </w:p>
        </w:tc>
      </w:tr>
      <w:tr w:rsidR="00777467" w:rsidRPr="00B313BF" w14:paraId="1E4FBA72" w14:textId="77777777" w:rsidTr="00777467">
        <w:trPr>
          <w:trHeight w:val="306"/>
        </w:trPr>
        <w:tc>
          <w:tcPr>
            <w:tcW w:w="2454" w:type="dxa"/>
            <w:shd w:val="clear" w:color="auto" w:fill="FABF8F" w:themeFill="accent6" w:themeFillTint="99"/>
          </w:tcPr>
          <w:p w14:paraId="58E75EFE"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Profesör</w:t>
            </w:r>
          </w:p>
        </w:tc>
        <w:tc>
          <w:tcPr>
            <w:tcW w:w="766" w:type="dxa"/>
          </w:tcPr>
          <w:p w14:paraId="3F340ED7"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w:t>
            </w:r>
          </w:p>
        </w:tc>
        <w:tc>
          <w:tcPr>
            <w:tcW w:w="730" w:type="dxa"/>
          </w:tcPr>
          <w:p w14:paraId="4B2A1C68" w14:textId="77777777" w:rsidR="00777467" w:rsidRPr="006604B1" w:rsidRDefault="00777467" w:rsidP="002D4830">
            <w:pPr>
              <w:jc w:val="both"/>
              <w:rPr>
                <w:rFonts w:ascii="Times New Roman" w:hAnsi="Times New Roman" w:cs="Times New Roman"/>
                <w:sz w:val="20"/>
                <w:szCs w:val="20"/>
              </w:rPr>
            </w:pPr>
          </w:p>
        </w:tc>
        <w:tc>
          <w:tcPr>
            <w:tcW w:w="766" w:type="dxa"/>
          </w:tcPr>
          <w:p w14:paraId="29909481"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2</w:t>
            </w:r>
          </w:p>
        </w:tc>
        <w:tc>
          <w:tcPr>
            <w:tcW w:w="731" w:type="dxa"/>
          </w:tcPr>
          <w:p w14:paraId="2A9DE0B9" w14:textId="77777777" w:rsidR="00777467" w:rsidRPr="006604B1" w:rsidRDefault="00777467" w:rsidP="002D4830">
            <w:pPr>
              <w:jc w:val="both"/>
              <w:rPr>
                <w:rFonts w:ascii="Times New Roman" w:hAnsi="Times New Roman" w:cs="Times New Roman"/>
                <w:sz w:val="20"/>
                <w:szCs w:val="20"/>
              </w:rPr>
            </w:pPr>
          </w:p>
        </w:tc>
        <w:tc>
          <w:tcPr>
            <w:tcW w:w="1079" w:type="dxa"/>
          </w:tcPr>
          <w:p w14:paraId="05C2D41B"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2</w:t>
            </w:r>
          </w:p>
        </w:tc>
      </w:tr>
      <w:tr w:rsidR="00777467" w:rsidRPr="00B313BF" w14:paraId="36A5DBD6" w14:textId="77777777" w:rsidTr="00777467">
        <w:trPr>
          <w:trHeight w:val="306"/>
        </w:trPr>
        <w:tc>
          <w:tcPr>
            <w:tcW w:w="2454" w:type="dxa"/>
            <w:shd w:val="clear" w:color="auto" w:fill="FABF8F" w:themeFill="accent6" w:themeFillTint="99"/>
          </w:tcPr>
          <w:p w14:paraId="73B06873"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Doçent</w:t>
            </w:r>
          </w:p>
        </w:tc>
        <w:tc>
          <w:tcPr>
            <w:tcW w:w="766" w:type="dxa"/>
          </w:tcPr>
          <w:p w14:paraId="51A3F717"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w:t>
            </w:r>
          </w:p>
        </w:tc>
        <w:tc>
          <w:tcPr>
            <w:tcW w:w="730" w:type="dxa"/>
          </w:tcPr>
          <w:p w14:paraId="1A4B1C2D" w14:textId="77777777" w:rsidR="00777467" w:rsidRPr="006604B1" w:rsidRDefault="00777467" w:rsidP="002D4830">
            <w:pPr>
              <w:jc w:val="both"/>
              <w:rPr>
                <w:rFonts w:ascii="Times New Roman" w:hAnsi="Times New Roman" w:cs="Times New Roman"/>
                <w:sz w:val="20"/>
                <w:szCs w:val="20"/>
              </w:rPr>
            </w:pPr>
          </w:p>
        </w:tc>
        <w:tc>
          <w:tcPr>
            <w:tcW w:w="766" w:type="dxa"/>
          </w:tcPr>
          <w:p w14:paraId="4E84B6A0"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3</w:t>
            </w:r>
          </w:p>
        </w:tc>
        <w:tc>
          <w:tcPr>
            <w:tcW w:w="731" w:type="dxa"/>
          </w:tcPr>
          <w:p w14:paraId="545EEE84" w14:textId="77777777" w:rsidR="00777467" w:rsidRPr="006604B1" w:rsidRDefault="00777467" w:rsidP="002D4830">
            <w:pPr>
              <w:jc w:val="both"/>
              <w:rPr>
                <w:rFonts w:ascii="Times New Roman" w:hAnsi="Times New Roman" w:cs="Times New Roman"/>
                <w:sz w:val="20"/>
                <w:szCs w:val="20"/>
              </w:rPr>
            </w:pPr>
          </w:p>
        </w:tc>
        <w:tc>
          <w:tcPr>
            <w:tcW w:w="1079" w:type="dxa"/>
          </w:tcPr>
          <w:p w14:paraId="58F1285A"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3</w:t>
            </w:r>
          </w:p>
        </w:tc>
      </w:tr>
      <w:tr w:rsidR="00777467" w:rsidRPr="00B313BF" w14:paraId="2C83646A" w14:textId="77777777" w:rsidTr="00777467">
        <w:trPr>
          <w:trHeight w:val="306"/>
        </w:trPr>
        <w:tc>
          <w:tcPr>
            <w:tcW w:w="2454" w:type="dxa"/>
            <w:shd w:val="clear" w:color="auto" w:fill="FABF8F" w:themeFill="accent6" w:themeFillTint="99"/>
          </w:tcPr>
          <w:p w14:paraId="13EF841A" w14:textId="77777777" w:rsidR="00777467" w:rsidRPr="006604B1" w:rsidRDefault="00777467" w:rsidP="002D4830">
            <w:pPr>
              <w:jc w:val="both"/>
              <w:rPr>
                <w:rFonts w:ascii="Times New Roman" w:hAnsi="Times New Roman" w:cs="Times New Roman"/>
                <w:sz w:val="20"/>
                <w:szCs w:val="20"/>
              </w:rPr>
            </w:pPr>
            <w:proofErr w:type="spellStart"/>
            <w:proofErr w:type="gramStart"/>
            <w:r w:rsidRPr="006604B1">
              <w:rPr>
                <w:rFonts w:ascii="Times New Roman" w:hAnsi="Times New Roman" w:cs="Times New Roman"/>
                <w:sz w:val="20"/>
                <w:szCs w:val="20"/>
              </w:rPr>
              <w:t>Dr.Öğr.Üyesi</w:t>
            </w:r>
            <w:proofErr w:type="spellEnd"/>
            <w:proofErr w:type="gramEnd"/>
          </w:p>
        </w:tc>
        <w:tc>
          <w:tcPr>
            <w:tcW w:w="766" w:type="dxa"/>
          </w:tcPr>
          <w:p w14:paraId="66AB8760"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1</w:t>
            </w:r>
          </w:p>
        </w:tc>
        <w:tc>
          <w:tcPr>
            <w:tcW w:w="730" w:type="dxa"/>
          </w:tcPr>
          <w:p w14:paraId="5D7554FA" w14:textId="77777777" w:rsidR="00777467" w:rsidRPr="006604B1" w:rsidRDefault="00777467" w:rsidP="002D4830">
            <w:pPr>
              <w:jc w:val="both"/>
              <w:rPr>
                <w:rFonts w:ascii="Times New Roman" w:hAnsi="Times New Roman" w:cs="Times New Roman"/>
                <w:sz w:val="20"/>
                <w:szCs w:val="20"/>
              </w:rPr>
            </w:pPr>
          </w:p>
        </w:tc>
        <w:tc>
          <w:tcPr>
            <w:tcW w:w="766" w:type="dxa"/>
          </w:tcPr>
          <w:p w14:paraId="7949D242"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2</w:t>
            </w:r>
          </w:p>
        </w:tc>
        <w:tc>
          <w:tcPr>
            <w:tcW w:w="731" w:type="dxa"/>
          </w:tcPr>
          <w:p w14:paraId="20142D35" w14:textId="77777777" w:rsidR="00777467" w:rsidRPr="006604B1" w:rsidRDefault="00777467" w:rsidP="002D4830">
            <w:pPr>
              <w:jc w:val="both"/>
              <w:rPr>
                <w:rFonts w:ascii="Times New Roman" w:hAnsi="Times New Roman" w:cs="Times New Roman"/>
                <w:sz w:val="20"/>
                <w:szCs w:val="20"/>
              </w:rPr>
            </w:pPr>
          </w:p>
        </w:tc>
        <w:tc>
          <w:tcPr>
            <w:tcW w:w="1079" w:type="dxa"/>
          </w:tcPr>
          <w:p w14:paraId="41170E10"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3</w:t>
            </w:r>
          </w:p>
        </w:tc>
      </w:tr>
      <w:tr w:rsidR="00777467" w:rsidRPr="00B313BF" w14:paraId="5DB4CEF4" w14:textId="77777777" w:rsidTr="00777467">
        <w:trPr>
          <w:trHeight w:val="306"/>
        </w:trPr>
        <w:tc>
          <w:tcPr>
            <w:tcW w:w="2454" w:type="dxa"/>
            <w:shd w:val="clear" w:color="auto" w:fill="FABF8F" w:themeFill="accent6" w:themeFillTint="99"/>
          </w:tcPr>
          <w:p w14:paraId="47AFFFDD"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Öğretim Görevlisi</w:t>
            </w:r>
          </w:p>
        </w:tc>
        <w:tc>
          <w:tcPr>
            <w:tcW w:w="766" w:type="dxa"/>
          </w:tcPr>
          <w:p w14:paraId="45F79475"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2</w:t>
            </w:r>
          </w:p>
        </w:tc>
        <w:tc>
          <w:tcPr>
            <w:tcW w:w="730" w:type="dxa"/>
          </w:tcPr>
          <w:p w14:paraId="460717CF" w14:textId="77777777" w:rsidR="00777467" w:rsidRPr="006604B1" w:rsidRDefault="00777467" w:rsidP="002D4830">
            <w:pPr>
              <w:jc w:val="both"/>
              <w:rPr>
                <w:rFonts w:ascii="Times New Roman" w:hAnsi="Times New Roman" w:cs="Times New Roman"/>
                <w:sz w:val="20"/>
                <w:szCs w:val="20"/>
              </w:rPr>
            </w:pPr>
          </w:p>
        </w:tc>
        <w:tc>
          <w:tcPr>
            <w:tcW w:w="766" w:type="dxa"/>
          </w:tcPr>
          <w:p w14:paraId="192928BC"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9</w:t>
            </w:r>
          </w:p>
        </w:tc>
        <w:tc>
          <w:tcPr>
            <w:tcW w:w="731" w:type="dxa"/>
          </w:tcPr>
          <w:p w14:paraId="5B0C612D" w14:textId="77777777" w:rsidR="00777467" w:rsidRPr="006604B1" w:rsidRDefault="00777467" w:rsidP="002D4830">
            <w:pPr>
              <w:jc w:val="both"/>
              <w:rPr>
                <w:rFonts w:ascii="Times New Roman" w:hAnsi="Times New Roman" w:cs="Times New Roman"/>
                <w:sz w:val="20"/>
                <w:szCs w:val="20"/>
              </w:rPr>
            </w:pPr>
          </w:p>
        </w:tc>
        <w:tc>
          <w:tcPr>
            <w:tcW w:w="1079" w:type="dxa"/>
          </w:tcPr>
          <w:p w14:paraId="04F8F3FC"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sz w:val="20"/>
                <w:szCs w:val="20"/>
              </w:rPr>
              <w:t>11</w:t>
            </w:r>
          </w:p>
        </w:tc>
      </w:tr>
      <w:tr w:rsidR="00777467" w:rsidRPr="00B313BF" w14:paraId="13DF1DE4" w14:textId="77777777" w:rsidTr="00777467">
        <w:trPr>
          <w:trHeight w:val="306"/>
        </w:trPr>
        <w:tc>
          <w:tcPr>
            <w:tcW w:w="2454" w:type="dxa"/>
            <w:shd w:val="clear" w:color="auto" w:fill="FABF8F" w:themeFill="accent6" w:themeFillTint="99"/>
          </w:tcPr>
          <w:p w14:paraId="7C74609F" w14:textId="77777777" w:rsidR="00777467" w:rsidRPr="006604B1" w:rsidRDefault="00777467" w:rsidP="002D4830">
            <w:pPr>
              <w:jc w:val="both"/>
              <w:rPr>
                <w:rFonts w:ascii="Times New Roman" w:hAnsi="Times New Roman" w:cs="Times New Roman"/>
                <w:b/>
                <w:sz w:val="20"/>
                <w:szCs w:val="20"/>
              </w:rPr>
            </w:pPr>
            <w:r w:rsidRPr="006604B1">
              <w:rPr>
                <w:rFonts w:ascii="Times New Roman" w:hAnsi="Times New Roman" w:cs="Times New Roman"/>
                <w:b/>
                <w:sz w:val="20"/>
                <w:szCs w:val="20"/>
              </w:rPr>
              <w:t>TOPLAM</w:t>
            </w:r>
          </w:p>
        </w:tc>
        <w:tc>
          <w:tcPr>
            <w:tcW w:w="766" w:type="dxa"/>
          </w:tcPr>
          <w:p w14:paraId="17ABA8E1" w14:textId="77777777" w:rsidR="00777467" w:rsidRPr="006604B1" w:rsidRDefault="00777467" w:rsidP="002D4830">
            <w:pPr>
              <w:jc w:val="both"/>
              <w:rPr>
                <w:rFonts w:ascii="Times New Roman" w:hAnsi="Times New Roman" w:cs="Times New Roman"/>
                <w:b/>
                <w:sz w:val="20"/>
                <w:szCs w:val="20"/>
              </w:rPr>
            </w:pPr>
            <w:r w:rsidRPr="006604B1">
              <w:rPr>
                <w:rFonts w:ascii="Times New Roman" w:hAnsi="Times New Roman" w:cs="Times New Roman"/>
                <w:b/>
                <w:sz w:val="20"/>
                <w:szCs w:val="20"/>
              </w:rPr>
              <w:t>3</w:t>
            </w:r>
          </w:p>
        </w:tc>
        <w:tc>
          <w:tcPr>
            <w:tcW w:w="730" w:type="dxa"/>
          </w:tcPr>
          <w:p w14:paraId="2F7A6F9E" w14:textId="77777777" w:rsidR="00777467" w:rsidRPr="006604B1" w:rsidRDefault="00777467" w:rsidP="002D4830">
            <w:pPr>
              <w:jc w:val="both"/>
              <w:rPr>
                <w:rFonts w:ascii="Times New Roman" w:hAnsi="Times New Roman" w:cs="Times New Roman"/>
                <w:sz w:val="20"/>
                <w:szCs w:val="20"/>
              </w:rPr>
            </w:pPr>
          </w:p>
        </w:tc>
        <w:tc>
          <w:tcPr>
            <w:tcW w:w="766" w:type="dxa"/>
          </w:tcPr>
          <w:p w14:paraId="0718DCDD" w14:textId="77777777" w:rsidR="00777467" w:rsidRPr="006604B1" w:rsidRDefault="00777467" w:rsidP="002D4830">
            <w:pPr>
              <w:jc w:val="both"/>
              <w:rPr>
                <w:rFonts w:ascii="Times New Roman" w:hAnsi="Times New Roman" w:cs="Times New Roman"/>
                <w:b/>
                <w:sz w:val="20"/>
                <w:szCs w:val="20"/>
              </w:rPr>
            </w:pPr>
            <w:r w:rsidRPr="006604B1">
              <w:rPr>
                <w:rFonts w:ascii="Times New Roman" w:hAnsi="Times New Roman" w:cs="Times New Roman"/>
                <w:b/>
                <w:sz w:val="20"/>
                <w:szCs w:val="20"/>
              </w:rPr>
              <w:t>16</w:t>
            </w:r>
          </w:p>
        </w:tc>
        <w:tc>
          <w:tcPr>
            <w:tcW w:w="731" w:type="dxa"/>
          </w:tcPr>
          <w:p w14:paraId="5FDDC34E" w14:textId="77777777" w:rsidR="00777467" w:rsidRPr="006604B1" w:rsidRDefault="00777467" w:rsidP="002D4830">
            <w:pPr>
              <w:jc w:val="both"/>
              <w:rPr>
                <w:rFonts w:ascii="Times New Roman" w:hAnsi="Times New Roman" w:cs="Times New Roman"/>
                <w:sz w:val="20"/>
                <w:szCs w:val="20"/>
              </w:rPr>
            </w:pPr>
          </w:p>
        </w:tc>
        <w:tc>
          <w:tcPr>
            <w:tcW w:w="1079" w:type="dxa"/>
          </w:tcPr>
          <w:p w14:paraId="599A69F1" w14:textId="77777777" w:rsidR="00777467" w:rsidRPr="006604B1" w:rsidRDefault="00777467" w:rsidP="002D4830">
            <w:pPr>
              <w:jc w:val="both"/>
              <w:rPr>
                <w:rFonts w:ascii="Times New Roman" w:hAnsi="Times New Roman" w:cs="Times New Roman"/>
                <w:sz w:val="20"/>
                <w:szCs w:val="20"/>
              </w:rPr>
            </w:pPr>
            <w:r w:rsidRPr="006604B1">
              <w:rPr>
                <w:rFonts w:ascii="Times New Roman" w:hAnsi="Times New Roman" w:cs="Times New Roman"/>
                <w:b/>
                <w:sz w:val="20"/>
                <w:szCs w:val="20"/>
              </w:rPr>
              <w:t>19</w:t>
            </w:r>
          </w:p>
        </w:tc>
      </w:tr>
    </w:tbl>
    <w:p w14:paraId="718A7769" w14:textId="77777777" w:rsidR="00432742" w:rsidRDefault="00432742" w:rsidP="00D4209C">
      <w:pPr>
        <w:spacing w:after="0" w:line="240" w:lineRule="auto"/>
        <w:jc w:val="both"/>
        <w:rPr>
          <w:rFonts w:ascii="Times New Roman" w:hAnsi="Times New Roman" w:cs="Times New Roman"/>
          <w:sz w:val="24"/>
          <w:szCs w:val="24"/>
        </w:rPr>
      </w:pPr>
    </w:p>
    <w:p w14:paraId="6813F133" w14:textId="77777777" w:rsidR="003A37DB" w:rsidRDefault="003A37DB" w:rsidP="003A37DB">
      <w:pPr>
        <w:autoSpaceDE w:val="0"/>
        <w:autoSpaceDN w:val="0"/>
        <w:adjustRightInd w:val="0"/>
        <w:spacing w:after="0" w:line="240" w:lineRule="auto"/>
        <w:jc w:val="both"/>
        <w:rPr>
          <w:rFonts w:ascii="Times New Roman" w:hAnsi="Times New Roman" w:cs="Times New Roman"/>
          <w:b/>
          <w:sz w:val="28"/>
          <w:szCs w:val="24"/>
        </w:rPr>
      </w:pPr>
    </w:p>
    <w:p w14:paraId="236DA844" w14:textId="77777777" w:rsidR="000D5512" w:rsidRDefault="000D5512" w:rsidP="003A37DB">
      <w:pPr>
        <w:autoSpaceDE w:val="0"/>
        <w:autoSpaceDN w:val="0"/>
        <w:adjustRightInd w:val="0"/>
        <w:spacing w:after="0" w:line="240" w:lineRule="auto"/>
        <w:jc w:val="both"/>
        <w:rPr>
          <w:rFonts w:ascii="Times New Roman" w:hAnsi="Times New Roman" w:cs="Times New Roman"/>
          <w:b/>
          <w:sz w:val="28"/>
          <w:szCs w:val="24"/>
        </w:rPr>
      </w:pPr>
    </w:p>
    <w:p w14:paraId="40DCF77E" w14:textId="68D4AAF4" w:rsidR="000D5512" w:rsidRDefault="000D5512" w:rsidP="003A37DB">
      <w:pPr>
        <w:autoSpaceDE w:val="0"/>
        <w:autoSpaceDN w:val="0"/>
        <w:adjustRightInd w:val="0"/>
        <w:spacing w:after="0" w:line="240" w:lineRule="auto"/>
        <w:jc w:val="both"/>
        <w:rPr>
          <w:rFonts w:ascii="Times New Roman" w:hAnsi="Times New Roman" w:cs="Times New Roman"/>
          <w:b/>
          <w:sz w:val="28"/>
          <w:szCs w:val="24"/>
        </w:rPr>
      </w:pPr>
    </w:p>
    <w:p w14:paraId="41AF54A4" w14:textId="7E4EF709" w:rsidR="00DE4801" w:rsidRDefault="00DE4801" w:rsidP="003A37DB">
      <w:pPr>
        <w:autoSpaceDE w:val="0"/>
        <w:autoSpaceDN w:val="0"/>
        <w:adjustRightInd w:val="0"/>
        <w:spacing w:after="0" w:line="240" w:lineRule="auto"/>
        <w:jc w:val="both"/>
        <w:rPr>
          <w:rFonts w:ascii="Times New Roman" w:hAnsi="Times New Roman" w:cs="Times New Roman"/>
          <w:b/>
          <w:sz w:val="28"/>
          <w:szCs w:val="24"/>
        </w:rPr>
      </w:pPr>
    </w:p>
    <w:p w14:paraId="3667FDD8" w14:textId="4E821EC2" w:rsidR="00DE4801" w:rsidRDefault="00DE4801" w:rsidP="003A37DB">
      <w:pPr>
        <w:autoSpaceDE w:val="0"/>
        <w:autoSpaceDN w:val="0"/>
        <w:adjustRightInd w:val="0"/>
        <w:spacing w:after="0" w:line="240" w:lineRule="auto"/>
        <w:jc w:val="both"/>
        <w:rPr>
          <w:rFonts w:ascii="Times New Roman" w:hAnsi="Times New Roman" w:cs="Times New Roman"/>
          <w:b/>
          <w:sz w:val="28"/>
          <w:szCs w:val="24"/>
        </w:rPr>
      </w:pPr>
    </w:p>
    <w:p w14:paraId="70E2E9C4" w14:textId="4C2EF69E" w:rsidR="00DE4801" w:rsidRDefault="00DE4801" w:rsidP="003A37DB">
      <w:pPr>
        <w:autoSpaceDE w:val="0"/>
        <w:autoSpaceDN w:val="0"/>
        <w:adjustRightInd w:val="0"/>
        <w:spacing w:after="0" w:line="240" w:lineRule="auto"/>
        <w:jc w:val="both"/>
        <w:rPr>
          <w:rFonts w:ascii="Times New Roman" w:hAnsi="Times New Roman" w:cs="Times New Roman"/>
          <w:b/>
          <w:sz w:val="28"/>
          <w:szCs w:val="24"/>
        </w:rPr>
      </w:pPr>
    </w:p>
    <w:p w14:paraId="40B7F353" w14:textId="6BFE8E84" w:rsidR="00DE4801" w:rsidRDefault="00DE4801" w:rsidP="003A37DB">
      <w:pPr>
        <w:autoSpaceDE w:val="0"/>
        <w:autoSpaceDN w:val="0"/>
        <w:adjustRightInd w:val="0"/>
        <w:spacing w:after="0" w:line="240" w:lineRule="auto"/>
        <w:jc w:val="both"/>
        <w:rPr>
          <w:rFonts w:ascii="Times New Roman" w:hAnsi="Times New Roman" w:cs="Times New Roman"/>
          <w:b/>
          <w:sz w:val="28"/>
          <w:szCs w:val="24"/>
        </w:rPr>
      </w:pPr>
    </w:p>
    <w:p w14:paraId="1FAE5637" w14:textId="7E2E43FC" w:rsidR="00DE4801" w:rsidRDefault="00DE4801" w:rsidP="003A37DB">
      <w:pPr>
        <w:autoSpaceDE w:val="0"/>
        <w:autoSpaceDN w:val="0"/>
        <w:adjustRightInd w:val="0"/>
        <w:spacing w:after="0" w:line="240" w:lineRule="auto"/>
        <w:jc w:val="both"/>
        <w:rPr>
          <w:rFonts w:ascii="Times New Roman" w:hAnsi="Times New Roman" w:cs="Times New Roman"/>
          <w:b/>
          <w:sz w:val="28"/>
          <w:szCs w:val="24"/>
        </w:rPr>
      </w:pPr>
    </w:p>
    <w:p w14:paraId="4FF309BD" w14:textId="77777777" w:rsidR="00DE4801" w:rsidRDefault="00DE4801" w:rsidP="003A37DB">
      <w:pPr>
        <w:autoSpaceDE w:val="0"/>
        <w:autoSpaceDN w:val="0"/>
        <w:adjustRightInd w:val="0"/>
        <w:spacing w:after="0" w:line="240" w:lineRule="auto"/>
        <w:jc w:val="both"/>
        <w:rPr>
          <w:rFonts w:ascii="Times New Roman" w:hAnsi="Times New Roman" w:cs="Times New Roman"/>
          <w:b/>
          <w:sz w:val="28"/>
          <w:szCs w:val="24"/>
        </w:rPr>
      </w:pPr>
    </w:p>
    <w:p w14:paraId="780F7EDA" w14:textId="77777777" w:rsidR="000D5512" w:rsidRDefault="000D5512" w:rsidP="003A37DB">
      <w:pPr>
        <w:autoSpaceDE w:val="0"/>
        <w:autoSpaceDN w:val="0"/>
        <w:adjustRightInd w:val="0"/>
        <w:spacing w:after="0" w:line="240" w:lineRule="auto"/>
        <w:jc w:val="both"/>
        <w:rPr>
          <w:rFonts w:ascii="Times New Roman" w:hAnsi="Times New Roman" w:cs="Times New Roman"/>
          <w:b/>
          <w:sz w:val="28"/>
          <w:szCs w:val="24"/>
        </w:rPr>
      </w:pPr>
    </w:p>
    <w:p w14:paraId="0582687C" w14:textId="77777777" w:rsidR="000D5512" w:rsidRDefault="000D5512" w:rsidP="003A37DB">
      <w:pPr>
        <w:autoSpaceDE w:val="0"/>
        <w:autoSpaceDN w:val="0"/>
        <w:adjustRightInd w:val="0"/>
        <w:spacing w:after="0" w:line="240" w:lineRule="auto"/>
        <w:jc w:val="both"/>
        <w:rPr>
          <w:rFonts w:ascii="Times New Roman" w:hAnsi="Times New Roman" w:cs="Times New Roman"/>
          <w:b/>
          <w:sz w:val="28"/>
          <w:szCs w:val="24"/>
        </w:rPr>
      </w:pPr>
    </w:p>
    <w:p w14:paraId="60192DAF" w14:textId="77777777" w:rsidR="003A37DB" w:rsidRDefault="003A37DB" w:rsidP="003A37DB">
      <w:pPr>
        <w:autoSpaceDE w:val="0"/>
        <w:autoSpaceDN w:val="0"/>
        <w:adjustRightInd w:val="0"/>
        <w:spacing w:after="0" w:line="240" w:lineRule="auto"/>
        <w:jc w:val="both"/>
        <w:rPr>
          <w:rFonts w:ascii="Times New Roman" w:hAnsi="Times New Roman" w:cs="Times New Roman"/>
          <w:b/>
          <w:sz w:val="28"/>
          <w:szCs w:val="24"/>
        </w:rPr>
      </w:pPr>
      <w:r w:rsidRPr="003A37DB">
        <w:rPr>
          <w:rFonts w:ascii="Times New Roman" w:hAnsi="Times New Roman" w:cs="Times New Roman"/>
          <w:b/>
          <w:sz w:val="28"/>
          <w:szCs w:val="24"/>
        </w:rPr>
        <w:lastRenderedPageBreak/>
        <w:t>İdari Personel</w:t>
      </w:r>
    </w:p>
    <w:p w14:paraId="40FA6B97" w14:textId="77777777" w:rsidR="003A37DB" w:rsidRPr="003A37DB" w:rsidRDefault="003A37DB" w:rsidP="003A37DB">
      <w:pPr>
        <w:autoSpaceDE w:val="0"/>
        <w:autoSpaceDN w:val="0"/>
        <w:adjustRightInd w:val="0"/>
        <w:spacing w:after="0" w:line="240" w:lineRule="auto"/>
        <w:jc w:val="both"/>
        <w:rPr>
          <w:rFonts w:ascii="Times New Roman" w:hAnsi="Times New Roman" w:cs="Times New Roman"/>
          <w:b/>
          <w:sz w:val="28"/>
          <w:szCs w:val="24"/>
        </w:rPr>
      </w:pPr>
    </w:p>
    <w:p w14:paraId="61FE519A" w14:textId="77777777" w:rsidR="003A37DB" w:rsidRPr="006604B1" w:rsidRDefault="003A37DB" w:rsidP="003A37DB">
      <w:pPr>
        <w:pStyle w:val="ResimYazs"/>
        <w:rPr>
          <w:rFonts w:ascii="Times New Roman" w:hAnsi="Times New Roman" w:cs="Times New Roman"/>
          <w:b/>
          <w:i w:val="0"/>
          <w:color w:val="auto"/>
          <w:sz w:val="24"/>
          <w:szCs w:val="24"/>
        </w:rPr>
      </w:pPr>
      <w:bookmarkStart w:id="66" w:name="_Toc152067525"/>
      <w:bookmarkStart w:id="67" w:name="_Toc153488979"/>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9</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İdari Personel Sayısı</w:t>
      </w:r>
      <w:bookmarkEnd w:id="66"/>
      <w:bookmarkEnd w:id="67"/>
    </w:p>
    <w:tbl>
      <w:tblPr>
        <w:tblStyle w:val="TabloKlavuzu"/>
        <w:tblW w:w="7366" w:type="dxa"/>
        <w:tblLayout w:type="fixed"/>
        <w:tblLook w:val="01E0" w:firstRow="1" w:lastRow="1" w:firstColumn="1" w:lastColumn="1" w:noHBand="0" w:noVBand="0"/>
      </w:tblPr>
      <w:tblGrid>
        <w:gridCol w:w="3652"/>
        <w:gridCol w:w="1212"/>
        <w:gridCol w:w="1212"/>
        <w:gridCol w:w="1290"/>
      </w:tblGrid>
      <w:tr w:rsidR="003A37DB" w:rsidRPr="00B313BF" w14:paraId="6EDAB770" w14:textId="77777777" w:rsidTr="00777467">
        <w:trPr>
          <w:trHeight w:val="358"/>
        </w:trPr>
        <w:tc>
          <w:tcPr>
            <w:tcW w:w="7366" w:type="dxa"/>
            <w:gridSpan w:val="4"/>
            <w:shd w:val="clear" w:color="auto" w:fill="FABF8F" w:themeFill="accent6" w:themeFillTint="99"/>
          </w:tcPr>
          <w:p w14:paraId="748D614D" w14:textId="77777777" w:rsidR="003A37DB" w:rsidRPr="005F3A0B" w:rsidRDefault="003A37DB" w:rsidP="002D4830">
            <w:pPr>
              <w:jc w:val="center"/>
              <w:rPr>
                <w:rFonts w:ascii="Times New Roman" w:hAnsi="Times New Roman" w:cs="Times New Roman"/>
                <w:b/>
                <w:color w:val="000000"/>
              </w:rPr>
            </w:pPr>
            <w:r w:rsidRPr="005F3A0B">
              <w:rPr>
                <w:rFonts w:ascii="Times New Roman" w:hAnsi="Times New Roman" w:cs="Times New Roman"/>
                <w:b/>
                <w:color w:val="000000"/>
              </w:rPr>
              <w:t>Kadroların Doluluk Oranına Göre</w:t>
            </w:r>
          </w:p>
        </w:tc>
      </w:tr>
      <w:tr w:rsidR="003A37DB" w:rsidRPr="00B313BF" w14:paraId="1BCBAAF6" w14:textId="77777777" w:rsidTr="00777467">
        <w:trPr>
          <w:trHeight w:val="340"/>
        </w:trPr>
        <w:tc>
          <w:tcPr>
            <w:tcW w:w="3652" w:type="dxa"/>
            <w:shd w:val="clear" w:color="auto" w:fill="FABF8F" w:themeFill="accent6" w:themeFillTint="99"/>
          </w:tcPr>
          <w:p w14:paraId="57BC3640" w14:textId="77777777" w:rsidR="003A37DB" w:rsidRPr="005F3A0B" w:rsidRDefault="003A37DB" w:rsidP="002D4830">
            <w:pPr>
              <w:jc w:val="both"/>
              <w:rPr>
                <w:rFonts w:ascii="Times New Roman" w:hAnsi="Times New Roman" w:cs="Times New Roman"/>
                <w:b/>
                <w:color w:val="000000"/>
              </w:rPr>
            </w:pPr>
            <w:r w:rsidRPr="005F3A0B">
              <w:rPr>
                <w:rFonts w:ascii="Times New Roman" w:hAnsi="Times New Roman" w:cs="Times New Roman"/>
                <w:b/>
                <w:color w:val="000000"/>
              </w:rPr>
              <w:t>HİZMET SINIFLANDIRMASI</w:t>
            </w:r>
          </w:p>
        </w:tc>
        <w:tc>
          <w:tcPr>
            <w:tcW w:w="1212" w:type="dxa"/>
          </w:tcPr>
          <w:p w14:paraId="6A7A2B1C" w14:textId="77777777" w:rsidR="003A37DB" w:rsidRPr="005F3A0B" w:rsidRDefault="003A37DB" w:rsidP="005F3A0B">
            <w:pPr>
              <w:jc w:val="center"/>
              <w:rPr>
                <w:rFonts w:ascii="Times New Roman" w:hAnsi="Times New Roman" w:cs="Times New Roman"/>
                <w:b/>
                <w:color w:val="000000"/>
              </w:rPr>
            </w:pPr>
            <w:r w:rsidRPr="005F3A0B">
              <w:rPr>
                <w:rFonts w:ascii="Times New Roman" w:hAnsi="Times New Roman" w:cs="Times New Roman"/>
                <w:b/>
                <w:color w:val="000000"/>
              </w:rPr>
              <w:t>Dolu</w:t>
            </w:r>
          </w:p>
        </w:tc>
        <w:tc>
          <w:tcPr>
            <w:tcW w:w="1212" w:type="dxa"/>
          </w:tcPr>
          <w:p w14:paraId="6BD4C6A8" w14:textId="77777777" w:rsidR="003A37DB" w:rsidRPr="005F3A0B" w:rsidRDefault="003A37DB" w:rsidP="005F3A0B">
            <w:pPr>
              <w:jc w:val="center"/>
              <w:rPr>
                <w:rFonts w:ascii="Times New Roman" w:hAnsi="Times New Roman" w:cs="Times New Roman"/>
                <w:b/>
                <w:color w:val="000000"/>
              </w:rPr>
            </w:pPr>
            <w:r w:rsidRPr="005F3A0B">
              <w:rPr>
                <w:rFonts w:ascii="Times New Roman" w:hAnsi="Times New Roman" w:cs="Times New Roman"/>
                <w:b/>
                <w:color w:val="000000"/>
              </w:rPr>
              <w:t>Boş</w:t>
            </w:r>
          </w:p>
        </w:tc>
        <w:tc>
          <w:tcPr>
            <w:tcW w:w="1290" w:type="dxa"/>
          </w:tcPr>
          <w:p w14:paraId="5CD6140A" w14:textId="77777777" w:rsidR="003A37DB" w:rsidRPr="005F3A0B" w:rsidRDefault="003A37DB" w:rsidP="005F3A0B">
            <w:pPr>
              <w:jc w:val="center"/>
              <w:rPr>
                <w:rFonts w:ascii="Times New Roman" w:hAnsi="Times New Roman" w:cs="Times New Roman"/>
                <w:b/>
                <w:color w:val="000000"/>
              </w:rPr>
            </w:pPr>
            <w:r w:rsidRPr="005F3A0B">
              <w:rPr>
                <w:rFonts w:ascii="Times New Roman" w:hAnsi="Times New Roman" w:cs="Times New Roman"/>
                <w:b/>
                <w:color w:val="000000"/>
              </w:rPr>
              <w:t>TOPLAM</w:t>
            </w:r>
          </w:p>
        </w:tc>
      </w:tr>
      <w:tr w:rsidR="003A37DB" w:rsidRPr="00B313BF" w14:paraId="37ED0F13" w14:textId="77777777" w:rsidTr="00777467">
        <w:trPr>
          <w:trHeight w:val="340"/>
        </w:trPr>
        <w:tc>
          <w:tcPr>
            <w:tcW w:w="3652" w:type="dxa"/>
            <w:shd w:val="clear" w:color="auto" w:fill="FABF8F" w:themeFill="accent6" w:themeFillTint="99"/>
          </w:tcPr>
          <w:p w14:paraId="6F6A6559" w14:textId="77777777" w:rsidR="003A37DB" w:rsidRPr="005F3A0B" w:rsidRDefault="003A37DB" w:rsidP="002D4830">
            <w:pPr>
              <w:jc w:val="both"/>
              <w:rPr>
                <w:rFonts w:ascii="Times New Roman" w:hAnsi="Times New Roman" w:cs="Times New Roman"/>
                <w:color w:val="000000"/>
              </w:rPr>
            </w:pPr>
            <w:r w:rsidRPr="005F3A0B">
              <w:rPr>
                <w:rFonts w:ascii="Times New Roman" w:hAnsi="Times New Roman" w:cs="Times New Roman"/>
                <w:color w:val="000000"/>
              </w:rPr>
              <w:t>Genel İdari Hizmetler Sınıfı</w:t>
            </w:r>
          </w:p>
        </w:tc>
        <w:tc>
          <w:tcPr>
            <w:tcW w:w="1212" w:type="dxa"/>
          </w:tcPr>
          <w:p w14:paraId="5FBEFA32" w14:textId="77777777" w:rsidR="003A37DB" w:rsidRPr="005F3A0B" w:rsidRDefault="003A37DB" w:rsidP="005F3A0B">
            <w:pPr>
              <w:jc w:val="center"/>
              <w:rPr>
                <w:rFonts w:ascii="Times New Roman" w:hAnsi="Times New Roman" w:cs="Times New Roman"/>
                <w:color w:val="000000"/>
              </w:rPr>
            </w:pPr>
            <w:r w:rsidRPr="005F3A0B">
              <w:rPr>
                <w:rFonts w:ascii="Times New Roman" w:hAnsi="Times New Roman" w:cs="Times New Roman"/>
                <w:color w:val="000000"/>
              </w:rPr>
              <w:t>9</w:t>
            </w:r>
          </w:p>
        </w:tc>
        <w:tc>
          <w:tcPr>
            <w:tcW w:w="1212" w:type="dxa"/>
          </w:tcPr>
          <w:p w14:paraId="3C913B89" w14:textId="77777777" w:rsidR="003A37DB" w:rsidRPr="005F3A0B" w:rsidRDefault="003A37DB" w:rsidP="005F3A0B">
            <w:pPr>
              <w:jc w:val="center"/>
              <w:rPr>
                <w:rFonts w:ascii="Times New Roman" w:hAnsi="Times New Roman" w:cs="Times New Roman"/>
                <w:color w:val="000000"/>
              </w:rPr>
            </w:pPr>
            <w:r w:rsidRPr="005F3A0B">
              <w:rPr>
                <w:rFonts w:ascii="Times New Roman" w:hAnsi="Times New Roman" w:cs="Times New Roman"/>
                <w:color w:val="000000"/>
              </w:rPr>
              <w:t>-</w:t>
            </w:r>
          </w:p>
        </w:tc>
        <w:tc>
          <w:tcPr>
            <w:tcW w:w="1290" w:type="dxa"/>
          </w:tcPr>
          <w:p w14:paraId="2AA5DBC6" w14:textId="77777777" w:rsidR="003A37DB" w:rsidRPr="005F3A0B" w:rsidRDefault="003A37DB" w:rsidP="005F3A0B">
            <w:pPr>
              <w:jc w:val="center"/>
              <w:rPr>
                <w:rFonts w:ascii="Times New Roman" w:hAnsi="Times New Roman" w:cs="Times New Roman"/>
                <w:b/>
                <w:color w:val="000000"/>
              </w:rPr>
            </w:pPr>
            <w:r w:rsidRPr="005F3A0B">
              <w:rPr>
                <w:rFonts w:ascii="Times New Roman" w:hAnsi="Times New Roman" w:cs="Times New Roman"/>
                <w:b/>
                <w:color w:val="000000"/>
              </w:rPr>
              <w:t>9</w:t>
            </w:r>
          </w:p>
        </w:tc>
      </w:tr>
      <w:tr w:rsidR="003A37DB" w:rsidRPr="00B313BF" w14:paraId="63A2FE7E" w14:textId="77777777" w:rsidTr="00777467">
        <w:trPr>
          <w:trHeight w:val="340"/>
        </w:trPr>
        <w:tc>
          <w:tcPr>
            <w:tcW w:w="3652" w:type="dxa"/>
            <w:shd w:val="clear" w:color="auto" w:fill="FABF8F" w:themeFill="accent6" w:themeFillTint="99"/>
          </w:tcPr>
          <w:p w14:paraId="1C682512" w14:textId="77777777" w:rsidR="003A37DB" w:rsidRPr="005F3A0B" w:rsidRDefault="003A37DB" w:rsidP="002D4830">
            <w:pPr>
              <w:jc w:val="both"/>
              <w:rPr>
                <w:rFonts w:ascii="Times New Roman" w:hAnsi="Times New Roman" w:cs="Times New Roman"/>
                <w:color w:val="000000"/>
              </w:rPr>
            </w:pPr>
            <w:r w:rsidRPr="005F3A0B">
              <w:rPr>
                <w:rFonts w:ascii="Times New Roman" w:hAnsi="Times New Roman" w:cs="Times New Roman"/>
                <w:color w:val="000000"/>
              </w:rPr>
              <w:t>Sağlık Hizmetleri Sınıfı</w:t>
            </w:r>
          </w:p>
        </w:tc>
        <w:tc>
          <w:tcPr>
            <w:tcW w:w="1212" w:type="dxa"/>
          </w:tcPr>
          <w:p w14:paraId="6262DCDC" w14:textId="77777777" w:rsidR="003A37DB" w:rsidRPr="005F3A0B" w:rsidRDefault="003A37DB" w:rsidP="005F3A0B">
            <w:pPr>
              <w:jc w:val="center"/>
              <w:rPr>
                <w:rFonts w:ascii="Times New Roman" w:hAnsi="Times New Roman" w:cs="Times New Roman"/>
                <w:color w:val="000000"/>
              </w:rPr>
            </w:pPr>
            <w:r w:rsidRPr="005F3A0B">
              <w:rPr>
                <w:rFonts w:ascii="Times New Roman" w:hAnsi="Times New Roman" w:cs="Times New Roman"/>
                <w:color w:val="000000"/>
              </w:rPr>
              <w:t>-</w:t>
            </w:r>
          </w:p>
        </w:tc>
        <w:tc>
          <w:tcPr>
            <w:tcW w:w="1212" w:type="dxa"/>
          </w:tcPr>
          <w:p w14:paraId="05BFBC0B" w14:textId="77777777" w:rsidR="003A37DB" w:rsidRPr="005F3A0B" w:rsidRDefault="003A37DB" w:rsidP="005F3A0B">
            <w:pPr>
              <w:jc w:val="center"/>
              <w:rPr>
                <w:rFonts w:ascii="Times New Roman" w:hAnsi="Times New Roman" w:cs="Times New Roman"/>
                <w:color w:val="000000"/>
              </w:rPr>
            </w:pPr>
            <w:r w:rsidRPr="005F3A0B">
              <w:rPr>
                <w:rFonts w:ascii="Times New Roman" w:hAnsi="Times New Roman" w:cs="Times New Roman"/>
                <w:color w:val="000000"/>
              </w:rPr>
              <w:t>-</w:t>
            </w:r>
          </w:p>
        </w:tc>
        <w:tc>
          <w:tcPr>
            <w:tcW w:w="1290" w:type="dxa"/>
          </w:tcPr>
          <w:p w14:paraId="279D967D" w14:textId="77777777" w:rsidR="003A37DB" w:rsidRPr="005F3A0B" w:rsidRDefault="003A37DB" w:rsidP="005F3A0B">
            <w:pPr>
              <w:jc w:val="center"/>
              <w:rPr>
                <w:rFonts w:ascii="Times New Roman" w:hAnsi="Times New Roman" w:cs="Times New Roman"/>
                <w:color w:val="000000"/>
              </w:rPr>
            </w:pPr>
            <w:r w:rsidRPr="005F3A0B">
              <w:rPr>
                <w:rFonts w:ascii="Times New Roman" w:hAnsi="Times New Roman" w:cs="Times New Roman"/>
                <w:color w:val="000000"/>
              </w:rPr>
              <w:t>-</w:t>
            </w:r>
          </w:p>
        </w:tc>
      </w:tr>
      <w:tr w:rsidR="003A37DB" w:rsidRPr="00B313BF" w14:paraId="5C51622B" w14:textId="77777777" w:rsidTr="00777467">
        <w:trPr>
          <w:trHeight w:val="340"/>
        </w:trPr>
        <w:tc>
          <w:tcPr>
            <w:tcW w:w="3652" w:type="dxa"/>
            <w:shd w:val="clear" w:color="auto" w:fill="FABF8F" w:themeFill="accent6" w:themeFillTint="99"/>
          </w:tcPr>
          <w:p w14:paraId="7F0A13BE" w14:textId="77777777" w:rsidR="003A37DB" w:rsidRPr="005F3A0B" w:rsidRDefault="003A37DB" w:rsidP="002D4830">
            <w:pPr>
              <w:jc w:val="both"/>
              <w:rPr>
                <w:rFonts w:ascii="Times New Roman" w:hAnsi="Times New Roman" w:cs="Times New Roman"/>
                <w:color w:val="000000"/>
              </w:rPr>
            </w:pPr>
            <w:r w:rsidRPr="005F3A0B">
              <w:rPr>
                <w:rFonts w:ascii="Times New Roman" w:hAnsi="Times New Roman" w:cs="Times New Roman"/>
                <w:color w:val="000000"/>
              </w:rPr>
              <w:t>Teknik Hizmetler Sınıfı</w:t>
            </w:r>
          </w:p>
        </w:tc>
        <w:tc>
          <w:tcPr>
            <w:tcW w:w="1212" w:type="dxa"/>
          </w:tcPr>
          <w:p w14:paraId="40A45669" w14:textId="77777777" w:rsidR="003A37DB" w:rsidRPr="005F3A0B" w:rsidRDefault="003A37DB" w:rsidP="005F3A0B">
            <w:pPr>
              <w:jc w:val="center"/>
              <w:rPr>
                <w:rFonts w:ascii="Times New Roman" w:hAnsi="Times New Roman" w:cs="Times New Roman"/>
                <w:color w:val="000000"/>
              </w:rPr>
            </w:pPr>
          </w:p>
        </w:tc>
        <w:tc>
          <w:tcPr>
            <w:tcW w:w="1212" w:type="dxa"/>
          </w:tcPr>
          <w:p w14:paraId="7B93D3AE" w14:textId="77777777" w:rsidR="003A37DB" w:rsidRPr="005F3A0B" w:rsidRDefault="003A37DB" w:rsidP="005F3A0B">
            <w:pPr>
              <w:jc w:val="center"/>
              <w:rPr>
                <w:rFonts w:ascii="Times New Roman" w:hAnsi="Times New Roman" w:cs="Times New Roman"/>
                <w:color w:val="000000"/>
              </w:rPr>
            </w:pPr>
          </w:p>
        </w:tc>
        <w:tc>
          <w:tcPr>
            <w:tcW w:w="1290" w:type="dxa"/>
          </w:tcPr>
          <w:p w14:paraId="712CBCBC" w14:textId="77777777" w:rsidR="003A37DB" w:rsidRPr="005F3A0B" w:rsidRDefault="003A37DB" w:rsidP="005F3A0B">
            <w:pPr>
              <w:jc w:val="center"/>
              <w:rPr>
                <w:rFonts w:ascii="Times New Roman" w:hAnsi="Times New Roman" w:cs="Times New Roman"/>
                <w:color w:val="000000"/>
              </w:rPr>
            </w:pPr>
          </w:p>
        </w:tc>
      </w:tr>
      <w:tr w:rsidR="003A37DB" w:rsidRPr="00B313BF" w14:paraId="4FDD8441" w14:textId="77777777" w:rsidTr="00777467">
        <w:trPr>
          <w:trHeight w:val="340"/>
        </w:trPr>
        <w:tc>
          <w:tcPr>
            <w:tcW w:w="3652" w:type="dxa"/>
            <w:shd w:val="clear" w:color="auto" w:fill="FABF8F" w:themeFill="accent6" w:themeFillTint="99"/>
          </w:tcPr>
          <w:p w14:paraId="392FFEC9" w14:textId="77777777" w:rsidR="003A37DB" w:rsidRPr="005F3A0B" w:rsidRDefault="003A37DB" w:rsidP="002D4830">
            <w:pPr>
              <w:jc w:val="both"/>
              <w:rPr>
                <w:rFonts w:ascii="Times New Roman" w:hAnsi="Times New Roman" w:cs="Times New Roman"/>
                <w:color w:val="000000"/>
              </w:rPr>
            </w:pPr>
            <w:r w:rsidRPr="005F3A0B">
              <w:rPr>
                <w:rFonts w:ascii="Times New Roman" w:hAnsi="Times New Roman" w:cs="Times New Roman"/>
                <w:color w:val="000000"/>
              </w:rPr>
              <w:t>Eğitim ve Öğretim Hizmetleri Sınıfı</w:t>
            </w:r>
          </w:p>
        </w:tc>
        <w:tc>
          <w:tcPr>
            <w:tcW w:w="1212" w:type="dxa"/>
          </w:tcPr>
          <w:p w14:paraId="014E45D5" w14:textId="77777777" w:rsidR="003A37DB" w:rsidRPr="005F3A0B" w:rsidRDefault="003A37DB" w:rsidP="005F3A0B">
            <w:pPr>
              <w:jc w:val="center"/>
              <w:rPr>
                <w:rFonts w:ascii="Times New Roman" w:hAnsi="Times New Roman" w:cs="Times New Roman"/>
                <w:color w:val="000000"/>
              </w:rPr>
            </w:pPr>
          </w:p>
        </w:tc>
        <w:tc>
          <w:tcPr>
            <w:tcW w:w="1212" w:type="dxa"/>
          </w:tcPr>
          <w:p w14:paraId="32D9A391" w14:textId="77777777" w:rsidR="003A37DB" w:rsidRPr="005F3A0B" w:rsidRDefault="003A37DB" w:rsidP="005F3A0B">
            <w:pPr>
              <w:jc w:val="center"/>
              <w:rPr>
                <w:rFonts w:ascii="Times New Roman" w:hAnsi="Times New Roman" w:cs="Times New Roman"/>
                <w:color w:val="000000"/>
              </w:rPr>
            </w:pPr>
          </w:p>
        </w:tc>
        <w:tc>
          <w:tcPr>
            <w:tcW w:w="1290" w:type="dxa"/>
          </w:tcPr>
          <w:p w14:paraId="6264CB70" w14:textId="77777777" w:rsidR="003A37DB" w:rsidRPr="005F3A0B" w:rsidRDefault="003A37DB" w:rsidP="005F3A0B">
            <w:pPr>
              <w:jc w:val="center"/>
              <w:rPr>
                <w:rFonts w:ascii="Times New Roman" w:hAnsi="Times New Roman" w:cs="Times New Roman"/>
                <w:color w:val="000000"/>
              </w:rPr>
            </w:pPr>
          </w:p>
        </w:tc>
      </w:tr>
      <w:tr w:rsidR="003A37DB" w:rsidRPr="00B313BF" w14:paraId="0C4E7D0A" w14:textId="77777777" w:rsidTr="00777467">
        <w:trPr>
          <w:trHeight w:val="340"/>
        </w:trPr>
        <w:tc>
          <w:tcPr>
            <w:tcW w:w="3652" w:type="dxa"/>
            <w:shd w:val="clear" w:color="auto" w:fill="FABF8F" w:themeFill="accent6" w:themeFillTint="99"/>
          </w:tcPr>
          <w:p w14:paraId="00279DD0" w14:textId="77777777" w:rsidR="003A37DB" w:rsidRPr="005F3A0B" w:rsidRDefault="003A37DB" w:rsidP="002D4830">
            <w:pPr>
              <w:jc w:val="both"/>
              <w:rPr>
                <w:rFonts w:ascii="Times New Roman" w:hAnsi="Times New Roman" w:cs="Times New Roman"/>
                <w:color w:val="000000"/>
              </w:rPr>
            </w:pPr>
            <w:r w:rsidRPr="005F3A0B">
              <w:rPr>
                <w:rFonts w:ascii="Times New Roman" w:hAnsi="Times New Roman" w:cs="Times New Roman"/>
                <w:color w:val="000000"/>
              </w:rPr>
              <w:t>Avukatlık Hizmetleri Sınıfı</w:t>
            </w:r>
          </w:p>
        </w:tc>
        <w:tc>
          <w:tcPr>
            <w:tcW w:w="1212" w:type="dxa"/>
          </w:tcPr>
          <w:p w14:paraId="0ADDF322" w14:textId="77777777" w:rsidR="003A37DB" w:rsidRPr="005F3A0B" w:rsidRDefault="003A37DB" w:rsidP="005F3A0B">
            <w:pPr>
              <w:jc w:val="center"/>
              <w:rPr>
                <w:rFonts w:ascii="Times New Roman" w:hAnsi="Times New Roman" w:cs="Times New Roman"/>
                <w:color w:val="000000"/>
              </w:rPr>
            </w:pPr>
          </w:p>
        </w:tc>
        <w:tc>
          <w:tcPr>
            <w:tcW w:w="1212" w:type="dxa"/>
          </w:tcPr>
          <w:p w14:paraId="7FC5062A" w14:textId="77777777" w:rsidR="003A37DB" w:rsidRPr="005F3A0B" w:rsidRDefault="003A37DB" w:rsidP="005F3A0B">
            <w:pPr>
              <w:jc w:val="center"/>
              <w:rPr>
                <w:rFonts w:ascii="Times New Roman" w:hAnsi="Times New Roman" w:cs="Times New Roman"/>
                <w:color w:val="000000"/>
              </w:rPr>
            </w:pPr>
          </w:p>
        </w:tc>
        <w:tc>
          <w:tcPr>
            <w:tcW w:w="1290" w:type="dxa"/>
          </w:tcPr>
          <w:p w14:paraId="448A64EC" w14:textId="77777777" w:rsidR="003A37DB" w:rsidRPr="005F3A0B" w:rsidRDefault="003A37DB" w:rsidP="005F3A0B">
            <w:pPr>
              <w:jc w:val="center"/>
              <w:rPr>
                <w:rFonts w:ascii="Times New Roman" w:hAnsi="Times New Roman" w:cs="Times New Roman"/>
                <w:color w:val="000000"/>
              </w:rPr>
            </w:pPr>
          </w:p>
        </w:tc>
      </w:tr>
      <w:tr w:rsidR="003A37DB" w:rsidRPr="00B313BF" w14:paraId="43FE6C3F" w14:textId="77777777" w:rsidTr="00777467">
        <w:trPr>
          <w:trHeight w:val="340"/>
        </w:trPr>
        <w:tc>
          <w:tcPr>
            <w:tcW w:w="3652" w:type="dxa"/>
            <w:shd w:val="clear" w:color="auto" w:fill="FABF8F" w:themeFill="accent6" w:themeFillTint="99"/>
          </w:tcPr>
          <w:p w14:paraId="3A1FB12A" w14:textId="77777777" w:rsidR="003A37DB" w:rsidRPr="005F3A0B" w:rsidRDefault="003A37DB" w:rsidP="002D4830">
            <w:pPr>
              <w:jc w:val="both"/>
              <w:rPr>
                <w:rFonts w:ascii="Times New Roman" w:hAnsi="Times New Roman" w:cs="Times New Roman"/>
                <w:color w:val="000000"/>
              </w:rPr>
            </w:pPr>
            <w:r w:rsidRPr="005F3A0B">
              <w:rPr>
                <w:rFonts w:ascii="Times New Roman" w:hAnsi="Times New Roman" w:cs="Times New Roman"/>
                <w:color w:val="000000"/>
              </w:rPr>
              <w:t>Din Hizmetleri Sınıfı</w:t>
            </w:r>
          </w:p>
        </w:tc>
        <w:tc>
          <w:tcPr>
            <w:tcW w:w="1212" w:type="dxa"/>
          </w:tcPr>
          <w:p w14:paraId="6CDC6B80" w14:textId="77777777" w:rsidR="003A37DB" w:rsidRPr="005F3A0B" w:rsidRDefault="003A37DB" w:rsidP="005F3A0B">
            <w:pPr>
              <w:jc w:val="center"/>
              <w:rPr>
                <w:rFonts w:ascii="Times New Roman" w:hAnsi="Times New Roman" w:cs="Times New Roman"/>
                <w:color w:val="000000"/>
              </w:rPr>
            </w:pPr>
          </w:p>
        </w:tc>
        <w:tc>
          <w:tcPr>
            <w:tcW w:w="1212" w:type="dxa"/>
          </w:tcPr>
          <w:p w14:paraId="5F150622" w14:textId="77777777" w:rsidR="003A37DB" w:rsidRPr="005F3A0B" w:rsidRDefault="003A37DB" w:rsidP="005F3A0B">
            <w:pPr>
              <w:jc w:val="center"/>
              <w:rPr>
                <w:rFonts w:ascii="Times New Roman" w:hAnsi="Times New Roman" w:cs="Times New Roman"/>
                <w:color w:val="000000"/>
              </w:rPr>
            </w:pPr>
          </w:p>
        </w:tc>
        <w:tc>
          <w:tcPr>
            <w:tcW w:w="1290" w:type="dxa"/>
          </w:tcPr>
          <w:p w14:paraId="44993120" w14:textId="77777777" w:rsidR="003A37DB" w:rsidRPr="005F3A0B" w:rsidRDefault="003A37DB" w:rsidP="005F3A0B">
            <w:pPr>
              <w:jc w:val="center"/>
              <w:rPr>
                <w:rFonts w:ascii="Times New Roman" w:hAnsi="Times New Roman" w:cs="Times New Roman"/>
                <w:color w:val="000000"/>
              </w:rPr>
            </w:pPr>
          </w:p>
        </w:tc>
      </w:tr>
      <w:tr w:rsidR="003A37DB" w:rsidRPr="00B313BF" w14:paraId="36B59FF0" w14:textId="77777777" w:rsidTr="00777467">
        <w:trPr>
          <w:trHeight w:val="340"/>
        </w:trPr>
        <w:tc>
          <w:tcPr>
            <w:tcW w:w="3652" w:type="dxa"/>
            <w:shd w:val="clear" w:color="auto" w:fill="FABF8F" w:themeFill="accent6" w:themeFillTint="99"/>
          </w:tcPr>
          <w:p w14:paraId="128B7BA4" w14:textId="77777777" w:rsidR="003A37DB" w:rsidRPr="005F3A0B" w:rsidRDefault="003A37DB" w:rsidP="002D4830">
            <w:pPr>
              <w:jc w:val="both"/>
              <w:rPr>
                <w:rFonts w:ascii="Times New Roman" w:hAnsi="Times New Roman" w:cs="Times New Roman"/>
                <w:bCs/>
                <w:color w:val="000000"/>
              </w:rPr>
            </w:pPr>
            <w:r w:rsidRPr="005F3A0B">
              <w:rPr>
                <w:rFonts w:ascii="Times New Roman" w:hAnsi="Times New Roman" w:cs="Times New Roman"/>
                <w:bCs/>
                <w:color w:val="000000"/>
              </w:rPr>
              <w:t>Yardımcı Hizmetler Sınıfı</w:t>
            </w:r>
          </w:p>
        </w:tc>
        <w:tc>
          <w:tcPr>
            <w:tcW w:w="1212" w:type="dxa"/>
          </w:tcPr>
          <w:p w14:paraId="0C12F263" w14:textId="77777777" w:rsidR="003A37DB" w:rsidRPr="005F3A0B" w:rsidRDefault="003A37DB" w:rsidP="005F3A0B">
            <w:pPr>
              <w:jc w:val="center"/>
              <w:rPr>
                <w:rFonts w:ascii="Times New Roman" w:hAnsi="Times New Roman" w:cs="Times New Roman"/>
                <w:bCs/>
                <w:color w:val="000000"/>
              </w:rPr>
            </w:pPr>
            <w:r w:rsidRPr="005F3A0B">
              <w:rPr>
                <w:rFonts w:ascii="Times New Roman" w:hAnsi="Times New Roman" w:cs="Times New Roman"/>
                <w:bCs/>
                <w:color w:val="000000"/>
              </w:rPr>
              <w:t>3</w:t>
            </w:r>
          </w:p>
        </w:tc>
        <w:tc>
          <w:tcPr>
            <w:tcW w:w="1212" w:type="dxa"/>
          </w:tcPr>
          <w:p w14:paraId="4DE96F18" w14:textId="77777777" w:rsidR="003A37DB" w:rsidRPr="005F3A0B" w:rsidRDefault="003A37DB" w:rsidP="005F3A0B">
            <w:pPr>
              <w:jc w:val="center"/>
              <w:rPr>
                <w:rFonts w:ascii="Times New Roman" w:hAnsi="Times New Roman" w:cs="Times New Roman"/>
                <w:b/>
                <w:color w:val="000000"/>
              </w:rPr>
            </w:pPr>
            <w:r w:rsidRPr="005F3A0B">
              <w:rPr>
                <w:rFonts w:ascii="Times New Roman" w:hAnsi="Times New Roman" w:cs="Times New Roman"/>
                <w:b/>
                <w:color w:val="000000"/>
              </w:rPr>
              <w:t>-</w:t>
            </w:r>
          </w:p>
        </w:tc>
        <w:tc>
          <w:tcPr>
            <w:tcW w:w="1290" w:type="dxa"/>
          </w:tcPr>
          <w:p w14:paraId="0F57CF3A" w14:textId="77777777" w:rsidR="003A37DB" w:rsidRPr="005F3A0B" w:rsidRDefault="003A37DB" w:rsidP="005F3A0B">
            <w:pPr>
              <w:jc w:val="center"/>
              <w:rPr>
                <w:rFonts w:ascii="Times New Roman" w:hAnsi="Times New Roman" w:cs="Times New Roman"/>
                <w:b/>
                <w:color w:val="000000"/>
              </w:rPr>
            </w:pPr>
            <w:r w:rsidRPr="005F3A0B">
              <w:rPr>
                <w:rFonts w:ascii="Times New Roman" w:hAnsi="Times New Roman" w:cs="Times New Roman"/>
                <w:b/>
                <w:color w:val="000000"/>
              </w:rPr>
              <w:t>3</w:t>
            </w:r>
          </w:p>
        </w:tc>
      </w:tr>
      <w:tr w:rsidR="003A37DB" w:rsidRPr="00B313BF" w14:paraId="06EFC108" w14:textId="77777777" w:rsidTr="00777467">
        <w:trPr>
          <w:trHeight w:val="340"/>
        </w:trPr>
        <w:tc>
          <w:tcPr>
            <w:tcW w:w="3652" w:type="dxa"/>
            <w:shd w:val="clear" w:color="auto" w:fill="FABF8F" w:themeFill="accent6" w:themeFillTint="99"/>
          </w:tcPr>
          <w:p w14:paraId="70C5990B" w14:textId="77777777" w:rsidR="003A37DB" w:rsidRPr="005F3A0B" w:rsidRDefault="003A37DB" w:rsidP="002D4830">
            <w:pPr>
              <w:jc w:val="both"/>
              <w:rPr>
                <w:rFonts w:ascii="Times New Roman" w:hAnsi="Times New Roman" w:cs="Times New Roman"/>
                <w:bCs/>
                <w:color w:val="000000"/>
              </w:rPr>
            </w:pPr>
            <w:r w:rsidRPr="005F3A0B">
              <w:rPr>
                <w:rFonts w:ascii="Times New Roman" w:hAnsi="Times New Roman" w:cs="Times New Roman"/>
                <w:b/>
                <w:color w:val="000000"/>
              </w:rPr>
              <w:t>TOPLAM</w:t>
            </w:r>
          </w:p>
        </w:tc>
        <w:tc>
          <w:tcPr>
            <w:tcW w:w="1212" w:type="dxa"/>
          </w:tcPr>
          <w:p w14:paraId="678D398C" w14:textId="77777777" w:rsidR="003A37DB" w:rsidRPr="005F3A0B" w:rsidRDefault="003A37DB" w:rsidP="005F3A0B">
            <w:pPr>
              <w:jc w:val="center"/>
              <w:rPr>
                <w:rFonts w:ascii="Times New Roman" w:hAnsi="Times New Roman" w:cs="Times New Roman"/>
                <w:b/>
                <w:bCs/>
                <w:color w:val="000000"/>
              </w:rPr>
            </w:pPr>
            <w:r w:rsidRPr="005F3A0B">
              <w:rPr>
                <w:rFonts w:ascii="Times New Roman" w:hAnsi="Times New Roman" w:cs="Times New Roman"/>
                <w:b/>
                <w:bCs/>
                <w:color w:val="000000"/>
              </w:rPr>
              <w:t>12</w:t>
            </w:r>
          </w:p>
        </w:tc>
        <w:tc>
          <w:tcPr>
            <w:tcW w:w="1212" w:type="dxa"/>
          </w:tcPr>
          <w:p w14:paraId="2FE5A81F" w14:textId="77777777" w:rsidR="003A37DB" w:rsidRPr="005F3A0B" w:rsidRDefault="003A37DB" w:rsidP="005F3A0B">
            <w:pPr>
              <w:jc w:val="center"/>
              <w:rPr>
                <w:rFonts w:ascii="Times New Roman" w:hAnsi="Times New Roman" w:cs="Times New Roman"/>
                <w:b/>
                <w:color w:val="000000"/>
              </w:rPr>
            </w:pPr>
          </w:p>
        </w:tc>
        <w:tc>
          <w:tcPr>
            <w:tcW w:w="1290" w:type="dxa"/>
          </w:tcPr>
          <w:p w14:paraId="186F7532" w14:textId="77777777" w:rsidR="003A37DB" w:rsidRPr="005F3A0B" w:rsidRDefault="003A37DB" w:rsidP="005F3A0B">
            <w:pPr>
              <w:jc w:val="center"/>
              <w:rPr>
                <w:rFonts w:ascii="Times New Roman" w:hAnsi="Times New Roman" w:cs="Times New Roman"/>
                <w:b/>
                <w:color w:val="000000"/>
              </w:rPr>
            </w:pPr>
            <w:r w:rsidRPr="005F3A0B">
              <w:rPr>
                <w:rFonts w:ascii="Times New Roman" w:hAnsi="Times New Roman" w:cs="Times New Roman"/>
                <w:b/>
                <w:color w:val="000000"/>
              </w:rPr>
              <w:t>12</w:t>
            </w:r>
          </w:p>
        </w:tc>
      </w:tr>
    </w:tbl>
    <w:p w14:paraId="36CCF66C" w14:textId="77777777" w:rsidR="00777467" w:rsidRDefault="00777467" w:rsidP="005F3A0B">
      <w:pPr>
        <w:pStyle w:val="ResimYazs"/>
        <w:rPr>
          <w:rFonts w:ascii="Times New Roman" w:hAnsi="Times New Roman" w:cs="Times New Roman"/>
          <w:color w:val="auto"/>
          <w:sz w:val="24"/>
          <w:szCs w:val="24"/>
        </w:rPr>
      </w:pPr>
      <w:bookmarkStart w:id="68" w:name="_Toc152067526"/>
    </w:p>
    <w:p w14:paraId="70164EA5" w14:textId="77777777" w:rsidR="005F3A0B" w:rsidRPr="006604B1" w:rsidRDefault="005F3A0B" w:rsidP="005F3A0B">
      <w:pPr>
        <w:pStyle w:val="ResimYazs"/>
        <w:rPr>
          <w:rFonts w:ascii="Times New Roman" w:hAnsi="Times New Roman" w:cs="Times New Roman"/>
          <w:b/>
          <w:i w:val="0"/>
          <w:color w:val="auto"/>
          <w:sz w:val="24"/>
          <w:szCs w:val="24"/>
        </w:rPr>
      </w:pPr>
      <w:bookmarkStart w:id="69" w:name="_Toc153488980"/>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10</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İdari Personelin Eğitim Durumu</w:t>
      </w:r>
      <w:bookmarkEnd w:id="68"/>
      <w:bookmarkEnd w:id="69"/>
    </w:p>
    <w:tbl>
      <w:tblPr>
        <w:tblStyle w:val="TabloKlavuzu"/>
        <w:tblW w:w="8222" w:type="dxa"/>
        <w:tblLook w:val="01E0" w:firstRow="1" w:lastRow="1" w:firstColumn="1" w:lastColumn="1" w:noHBand="0" w:noVBand="0"/>
      </w:tblPr>
      <w:tblGrid>
        <w:gridCol w:w="1180"/>
        <w:gridCol w:w="1219"/>
        <w:gridCol w:w="608"/>
        <w:gridCol w:w="927"/>
        <w:gridCol w:w="828"/>
        <w:gridCol w:w="1901"/>
        <w:gridCol w:w="1559"/>
      </w:tblGrid>
      <w:tr w:rsidR="00042C2B" w:rsidRPr="00B313BF" w14:paraId="036C8E0C" w14:textId="77777777" w:rsidTr="00777467">
        <w:trPr>
          <w:trHeight w:val="306"/>
        </w:trPr>
        <w:tc>
          <w:tcPr>
            <w:tcW w:w="1180" w:type="dxa"/>
            <w:shd w:val="clear" w:color="auto" w:fill="FABF8F" w:themeFill="accent6" w:themeFillTint="99"/>
          </w:tcPr>
          <w:p w14:paraId="22D3FFBD" w14:textId="77777777" w:rsidR="005F3A0B" w:rsidRPr="00042C2B" w:rsidRDefault="005F3A0B" w:rsidP="00042C2B">
            <w:pPr>
              <w:autoSpaceDE w:val="0"/>
              <w:autoSpaceDN w:val="0"/>
              <w:adjustRightInd w:val="0"/>
              <w:jc w:val="center"/>
              <w:rPr>
                <w:rFonts w:ascii="Times New Roman" w:hAnsi="Times New Roman" w:cs="Times New Roman"/>
                <w:b/>
                <w:color w:val="000000"/>
              </w:rPr>
            </w:pPr>
          </w:p>
        </w:tc>
        <w:tc>
          <w:tcPr>
            <w:tcW w:w="1219" w:type="dxa"/>
            <w:shd w:val="clear" w:color="auto" w:fill="FABF8F" w:themeFill="accent6" w:themeFillTint="99"/>
          </w:tcPr>
          <w:p w14:paraId="3A06A970" w14:textId="77777777" w:rsidR="005F3A0B" w:rsidRPr="00042C2B" w:rsidRDefault="005F3A0B" w:rsidP="00042C2B">
            <w:pPr>
              <w:autoSpaceDE w:val="0"/>
              <w:autoSpaceDN w:val="0"/>
              <w:adjustRightInd w:val="0"/>
              <w:jc w:val="center"/>
              <w:rPr>
                <w:rFonts w:ascii="Times New Roman" w:hAnsi="Times New Roman" w:cs="Times New Roman"/>
                <w:b/>
                <w:color w:val="000000"/>
              </w:rPr>
            </w:pPr>
            <w:r w:rsidRPr="00042C2B">
              <w:rPr>
                <w:rFonts w:ascii="Times New Roman" w:hAnsi="Times New Roman" w:cs="Times New Roman"/>
                <w:b/>
                <w:color w:val="000000"/>
              </w:rPr>
              <w:t>İlköğretim</w:t>
            </w:r>
          </w:p>
        </w:tc>
        <w:tc>
          <w:tcPr>
            <w:tcW w:w="608" w:type="dxa"/>
            <w:shd w:val="clear" w:color="auto" w:fill="FABF8F" w:themeFill="accent6" w:themeFillTint="99"/>
          </w:tcPr>
          <w:p w14:paraId="2C9EF4DF" w14:textId="77777777" w:rsidR="005F3A0B" w:rsidRPr="00042C2B" w:rsidRDefault="005F3A0B" w:rsidP="00042C2B">
            <w:pPr>
              <w:autoSpaceDE w:val="0"/>
              <w:autoSpaceDN w:val="0"/>
              <w:adjustRightInd w:val="0"/>
              <w:jc w:val="center"/>
              <w:rPr>
                <w:rFonts w:ascii="Times New Roman" w:hAnsi="Times New Roman" w:cs="Times New Roman"/>
                <w:b/>
                <w:color w:val="000000"/>
              </w:rPr>
            </w:pPr>
            <w:r w:rsidRPr="00042C2B">
              <w:rPr>
                <w:rFonts w:ascii="Times New Roman" w:hAnsi="Times New Roman" w:cs="Times New Roman"/>
                <w:b/>
                <w:color w:val="000000"/>
              </w:rPr>
              <w:t>Lise</w:t>
            </w:r>
          </w:p>
        </w:tc>
        <w:tc>
          <w:tcPr>
            <w:tcW w:w="927" w:type="dxa"/>
            <w:shd w:val="clear" w:color="auto" w:fill="FABF8F" w:themeFill="accent6" w:themeFillTint="99"/>
          </w:tcPr>
          <w:p w14:paraId="6924D7EA" w14:textId="77777777" w:rsidR="005F3A0B" w:rsidRPr="00042C2B" w:rsidRDefault="005F3A0B" w:rsidP="00042C2B">
            <w:pPr>
              <w:autoSpaceDE w:val="0"/>
              <w:autoSpaceDN w:val="0"/>
              <w:adjustRightInd w:val="0"/>
              <w:jc w:val="center"/>
              <w:rPr>
                <w:rFonts w:ascii="Times New Roman" w:hAnsi="Times New Roman" w:cs="Times New Roman"/>
                <w:b/>
                <w:color w:val="000000"/>
              </w:rPr>
            </w:pPr>
            <w:r w:rsidRPr="00042C2B">
              <w:rPr>
                <w:rFonts w:ascii="Times New Roman" w:hAnsi="Times New Roman" w:cs="Times New Roman"/>
                <w:b/>
                <w:color w:val="000000"/>
              </w:rPr>
              <w:t>Ön Lisans</w:t>
            </w:r>
          </w:p>
        </w:tc>
        <w:tc>
          <w:tcPr>
            <w:tcW w:w="828" w:type="dxa"/>
            <w:shd w:val="clear" w:color="auto" w:fill="FABF8F" w:themeFill="accent6" w:themeFillTint="99"/>
          </w:tcPr>
          <w:p w14:paraId="457C2218" w14:textId="77777777" w:rsidR="005F3A0B" w:rsidRPr="00042C2B" w:rsidRDefault="005F3A0B" w:rsidP="00042C2B">
            <w:pPr>
              <w:autoSpaceDE w:val="0"/>
              <w:autoSpaceDN w:val="0"/>
              <w:adjustRightInd w:val="0"/>
              <w:jc w:val="center"/>
              <w:rPr>
                <w:rFonts w:ascii="Times New Roman" w:hAnsi="Times New Roman" w:cs="Times New Roman"/>
                <w:b/>
                <w:color w:val="000000"/>
              </w:rPr>
            </w:pPr>
            <w:r w:rsidRPr="00042C2B">
              <w:rPr>
                <w:rFonts w:ascii="Times New Roman" w:hAnsi="Times New Roman" w:cs="Times New Roman"/>
                <w:b/>
                <w:color w:val="000000"/>
              </w:rPr>
              <w:t>Lisans</w:t>
            </w:r>
          </w:p>
        </w:tc>
        <w:tc>
          <w:tcPr>
            <w:tcW w:w="1901" w:type="dxa"/>
            <w:shd w:val="clear" w:color="auto" w:fill="FABF8F" w:themeFill="accent6" w:themeFillTint="99"/>
          </w:tcPr>
          <w:p w14:paraId="4634D6BF" w14:textId="77777777" w:rsidR="005F3A0B" w:rsidRPr="00042C2B" w:rsidRDefault="005F3A0B" w:rsidP="00042C2B">
            <w:pPr>
              <w:autoSpaceDE w:val="0"/>
              <w:autoSpaceDN w:val="0"/>
              <w:adjustRightInd w:val="0"/>
              <w:jc w:val="center"/>
              <w:rPr>
                <w:rFonts w:ascii="Times New Roman" w:hAnsi="Times New Roman" w:cs="Times New Roman"/>
                <w:b/>
                <w:color w:val="000000"/>
              </w:rPr>
            </w:pPr>
            <w:r w:rsidRPr="00042C2B">
              <w:rPr>
                <w:rFonts w:ascii="Times New Roman" w:hAnsi="Times New Roman" w:cs="Times New Roman"/>
                <w:b/>
                <w:color w:val="000000"/>
              </w:rPr>
              <w:t>Yüksek Lisans ve</w:t>
            </w:r>
          </w:p>
          <w:p w14:paraId="741F4A08" w14:textId="77777777" w:rsidR="005F3A0B" w:rsidRPr="00042C2B" w:rsidRDefault="005F3A0B" w:rsidP="00042C2B">
            <w:pPr>
              <w:autoSpaceDE w:val="0"/>
              <w:autoSpaceDN w:val="0"/>
              <w:adjustRightInd w:val="0"/>
              <w:jc w:val="center"/>
              <w:rPr>
                <w:rFonts w:ascii="Times New Roman" w:hAnsi="Times New Roman" w:cs="Times New Roman"/>
                <w:b/>
                <w:color w:val="000000"/>
              </w:rPr>
            </w:pPr>
            <w:r w:rsidRPr="00042C2B">
              <w:rPr>
                <w:rFonts w:ascii="Times New Roman" w:hAnsi="Times New Roman" w:cs="Times New Roman"/>
                <w:b/>
                <w:color w:val="000000"/>
              </w:rPr>
              <w:t>Doktora</w:t>
            </w:r>
          </w:p>
        </w:tc>
        <w:tc>
          <w:tcPr>
            <w:tcW w:w="1559" w:type="dxa"/>
            <w:shd w:val="clear" w:color="auto" w:fill="FABF8F" w:themeFill="accent6" w:themeFillTint="99"/>
          </w:tcPr>
          <w:p w14:paraId="6F67FD47" w14:textId="77777777" w:rsidR="005F3A0B" w:rsidRPr="00042C2B" w:rsidRDefault="005F3A0B" w:rsidP="00042C2B">
            <w:pPr>
              <w:autoSpaceDE w:val="0"/>
              <w:autoSpaceDN w:val="0"/>
              <w:adjustRightInd w:val="0"/>
              <w:jc w:val="center"/>
              <w:rPr>
                <w:rFonts w:ascii="Times New Roman" w:hAnsi="Times New Roman" w:cs="Times New Roman"/>
                <w:b/>
                <w:color w:val="000000"/>
              </w:rPr>
            </w:pPr>
            <w:r w:rsidRPr="00042C2B">
              <w:rPr>
                <w:rFonts w:ascii="Times New Roman" w:hAnsi="Times New Roman" w:cs="Times New Roman"/>
                <w:b/>
                <w:color w:val="000000"/>
              </w:rPr>
              <w:t>TOPLAM</w:t>
            </w:r>
          </w:p>
        </w:tc>
      </w:tr>
      <w:tr w:rsidR="005F3A0B" w:rsidRPr="00B313BF" w14:paraId="3439BE0F" w14:textId="77777777" w:rsidTr="00777467">
        <w:trPr>
          <w:trHeight w:val="340"/>
        </w:trPr>
        <w:tc>
          <w:tcPr>
            <w:tcW w:w="1180" w:type="dxa"/>
            <w:shd w:val="clear" w:color="auto" w:fill="FABF8F" w:themeFill="accent6" w:themeFillTint="99"/>
          </w:tcPr>
          <w:p w14:paraId="76922292" w14:textId="77777777" w:rsidR="005F3A0B" w:rsidRPr="00042C2B" w:rsidRDefault="005F3A0B" w:rsidP="00042C2B">
            <w:pPr>
              <w:jc w:val="center"/>
              <w:rPr>
                <w:rFonts w:ascii="Times New Roman" w:hAnsi="Times New Roman" w:cs="Times New Roman"/>
                <w:color w:val="000000"/>
              </w:rPr>
            </w:pPr>
            <w:r w:rsidRPr="00042C2B">
              <w:rPr>
                <w:rFonts w:ascii="Times New Roman" w:hAnsi="Times New Roman" w:cs="Times New Roman"/>
                <w:color w:val="000000"/>
              </w:rPr>
              <w:t>Kişi Sayısı</w:t>
            </w:r>
          </w:p>
        </w:tc>
        <w:tc>
          <w:tcPr>
            <w:tcW w:w="1219" w:type="dxa"/>
          </w:tcPr>
          <w:p w14:paraId="5F452E6D" w14:textId="77777777" w:rsidR="005F3A0B" w:rsidRPr="00042C2B" w:rsidRDefault="005F3A0B" w:rsidP="00042C2B">
            <w:pPr>
              <w:jc w:val="center"/>
              <w:rPr>
                <w:rFonts w:ascii="Times New Roman" w:hAnsi="Times New Roman" w:cs="Times New Roman"/>
                <w:color w:val="000000"/>
              </w:rPr>
            </w:pPr>
            <w:r w:rsidRPr="00042C2B">
              <w:rPr>
                <w:rFonts w:ascii="Times New Roman" w:hAnsi="Times New Roman" w:cs="Times New Roman"/>
                <w:color w:val="000000"/>
              </w:rPr>
              <w:t>3</w:t>
            </w:r>
          </w:p>
        </w:tc>
        <w:tc>
          <w:tcPr>
            <w:tcW w:w="608" w:type="dxa"/>
          </w:tcPr>
          <w:p w14:paraId="7C13014F" w14:textId="77777777" w:rsidR="005F3A0B" w:rsidRPr="00042C2B" w:rsidRDefault="005F3A0B" w:rsidP="00042C2B">
            <w:pPr>
              <w:jc w:val="center"/>
              <w:rPr>
                <w:rFonts w:ascii="Times New Roman" w:hAnsi="Times New Roman" w:cs="Times New Roman"/>
                <w:szCs w:val="24"/>
              </w:rPr>
            </w:pPr>
            <w:r w:rsidRPr="00042C2B">
              <w:rPr>
                <w:rFonts w:ascii="Times New Roman" w:hAnsi="Times New Roman" w:cs="Times New Roman"/>
                <w:szCs w:val="24"/>
              </w:rPr>
              <w:t>1</w:t>
            </w:r>
          </w:p>
        </w:tc>
        <w:tc>
          <w:tcPr>
            <w:tcW w:w="927" w:type="dxa"/>
          </w:tcPr>
          <w:p w14:paraId="00261B41" w14:textId="77777777" w:rsidR="005F3A0B" w:rsidRPr="00042C2B" w:rsidRDefault="005F3A0B" w:rsidP="00042C2B">
            <w:pPr>
              <w:jc w:val="center"/>
              <w:rPr>
                <w:rFonts w:ascii="Times New Roman" w:hAnsi="Times New Roman" w:cs="Times New Roman"/>
                <w:szCs w:val="24"/>
              </w:rPr>
            </w:pPr>
            <w:r w:rsidRPr="00042C2B">
              <w:rPr>
                <w:rFonts w:ascii="Times New Roman" w:hAnsi="Times New Roman" w:cs="Times New Roman"/>
                <w:szCs w:val="24"/>
              </w:rPr>
              <w:t>2</w:t>
            </w:r>
          </w:p>
        </w:tc>
        <w:tc>
          <w:tcPr>
            <w:tcW w:w="828" w:type="dxa"/>
          </w:tcPr>
          <w:p w14:paraId="50F04123" w14:textId="77777777" w:rsidR="005F3A0B" w:rsidRPr="00042C2B" w:rsidRDefault="005F3A0B" w:rsidP="00042C2B">
            <w:pPr>
              <w:jc w:val="center"/>
              <w:rPr>
                <w:rFonts w:ascii="Times New Roman" w:hAnsi="Times New Roman" w:cs="Times New Roman"/>
                <w:szCs w:val="24"/>
              </w:rPr>
            </w:pPr>
            <w:r w:rsidRPr="00042C2B">
              <w:rPr>
                <w:rFonts w:ascii="Times New Roman" w:hAnsi="Times New Roman" w:cs="Times New Roman"/>
                <w:szCs w:val="24"/>
              </w:rPr>
              <w:t>5</w:t>
            </w:r>
          </w:p>
        </w:tc>
        <w:tc>
          <w:tcPr>
            <w:tcW w:w="1901" w:type="dxa"/>
          </w:tcPr>
          <w:p w14:paraId="2BFFC238" w14:textId="77777777" w:rsidR="005F3A0B" w:rsidRPr="00042C2B" w:rsidRDefault="005F3A0B" w:rsidP="00042C2B">
            <w:pPr>
              <w:jc w:val="center"/>
              <w:rPr>
                <w:rFonts w:ascii="Times New Roman" w:hAnsi="Times New Roman" w:cs="Times New Roman"/>
                <w:color w:val="000000"/>
              </w:rPr>
            </w:pPr>
            <w:r w:rsidRPr="00042C2B">
              <w:rPr>
                <w:rFonts w:ascii="Times New Roman" w:hAnsi="Times New Roman" w:cs="Times New Roman"/>
                <w:color w:val="000000"/>
              </w:rPr>
              <w:t>1</w:t>
            </w:r>
          </w:p>
        </w:tc>
        <w:tc>
          <w:tcPr>
            <w:tcW w:w="1559" w:type="dxa"/>
          </w:tcPr>
          <w:p w14:paraId="0DCAB2CB" w14:textId="77777777" w:rsidR="005F3A0B" w:rsidRPr="00042C2B" w:rsidRDefault="005F3A0B" w:rsidP="00042C2B">
            <w:pPr>
              <w:jc w:val="center"/>
              <w:rPr>
                <w:rFonts w:ascii="Times New Roman" w:hAnsi="Times New Roman" w:cs="Times New Roman"/>
                <w:color w:val="000000"/>
              </w:rPr>
            </w:pPr>
            <w:r w:rsidRPr="00042C2B">
              <w:rPr>
                <w:rFonts w:ascii="Times New Roman" w:hAnsi="Times New Roman" w:cs="Times New Roman"/>
                <w:color w:val="000000"/>
              </w:rPr>
              <w:t>12</w:t>
            </w:r>
          </w:p>
        </w:tc>
      </w:tr>
    </w:tbl>
    <w:p w14:paraId="263D14A6" w14:textId="77777777" w:rsidR="003A37DB" w:rsidRDefault="003A37DB" w:rsidP="00D4209C">
      <w:pPr>
        <w:spacing w:after="0" w:line="240" w:lineRule="auto"/>
        <w:jc w:val="both"/>
        <w:rPr>
          <w:rFonts w:ascii="Times New Roman" w:hAnsi="Times New Roman" w:cs="Times New Roman"/>
          <w:sz w:val="24"/>
          <w:szCs w:val="24"/>
        </w:rPr>
      </w:pPr>
    </w:p>
    <w:p w14:paraId="104DFDEC" w14:textId="77777777" w:rsidR="00042C2B" w:rsidRPr="006604B1" w:rsidRDefault="00042C2B" w:rsidP="00042C2B">
      <w:pPr>
        <w:pStyle w:val="ResimYazs"/>
        <w:rPr>
          <w:rFonts w:ascii="Times New Roman" w:hAnsi="Times New Roman" w:cs="Times New Roman"/>
          <w:b/>
          <w:i w:val="0"/>
          <w:color w:val="auto"/>
          <w:sz w:val="24"/>
          <w:szCs w:val="24"/>
        </w:rPr>
      </w:pPr>
      <w:bookmarkStart w:id="70" w:name="_Toc152067527"/>
      <w:bookmarkStart w:id="71" w:name="_Toc153488981"/>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11</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w:t>
      </w:r>
      <w:r w:rsidRPr="00B313BF">
        <w:rPr>
          <w:rFonts w:ascii="Times New Roman" w:hAnsi="Times New Roman" w:cs="Times New Roman"/>
          <w:color w:val="auto"/>
          <w:sz w:val="24"/>
          <w:szCs w:val="24"/>
        </w:rPr>
        <w:t>İdari Personelin Hizmet Süreleri</w:t>
      </w:r>
      <w:bookmarkEnd w:id="70"/>
      <w:bookmarkEnd w:id="71"/>
      <w:r w:rsidRPr="006604B1">
        <w:rPr>
          <w:rFonts w:ascii="Times New Roman" w:hAnsi="Times New Roman" w:cs="Times New Roman"/>
          <w:color w:val="auto"/>
          <w:sz w:val="24"/>
          <w:szCs w:val="24"/>
        </w:rPr>
        <w:t xml:space="preserve"> </w:t>
      </w:r>
    </w:p>
    <w:tbl>
      <w:tblPr>
        <w:tblStyle w:val="TabloKlavuzu"/>
        <w:tblW w:w="9089" w:type="dxa"/>
        <w:tblLook w:val="01E0" w:firstRow="1" w:lastRow="1" w:firstColumn="1" w:lastColumn="1" w:noHBand="0" w:noVBand="0"/>
      </w:tblPr>
      <w:tblGrid>
        <w:gridCol w:w="1278"/>
        <w:gridCol w:w="958"/>
        <w:gridCol w:w="991"/>
        <w:gridCol w:w="1080"/>
        <w:gridCol w:w="1133"/>
        <w:gridCol w:w="1133"/>
        <w:gridCol w:w="1219"/>
        <w:gridCol w:w="1297"/>
      </w:tblGrid>
      <w:tr w:rsidR="00042C2B" w:rsidRPr="00F54193" w14:paraId="4BDCFF51" w14:textId="77777777" w:rsidTr="00C1133C">
        <w:trPr>
          <w:trHeight w:val="306"/>
        </w:trPr>
        <w:tc>
          <w:tcPr>
            <w:tcW w:w="1278" w:type="dxa"/>
            <w:shd w:val="clear" w:color="auto" w:fill="FABF8F" w:themeFill="accent6" w:themeFillTint="99"/>
          </w:tcPr>
          <w:p w14:paraId="1B130381" w14:textId="77777777" w:rsidR="00042C2B" w:rsidRPr="00F54193" w:rsidRDefault="00042C2B" w:rsidP="00F54193">
            <w:pPr>
              <w:autoSpaceDE w:val="0"/>
              <w:autoSpaceDN w:val="0"/>
              <w:adjustRightInd w:val="0"/>
              <w:jc w:val="center"/>
              <w:rPr>
                <w:rFonts w:ascii="Times New Roman" w:hAnsi="Times New Roman" w:cs="Times New Roman"/>
                <w:b/>
                <w:color w:val="000000"/>
              </w:rPr>
            </w:pPr>
          </w:p>
        </w:tc>
        <w:tc>
          <w:tcPr>
            <w:tcW w:w="958" w:type="dxa"/>
            <w:shd w:val="clear" w:color="auto" w:fill="FABF8F" w:themeFill="accent6" w:themeFillTint="99"/>
          </w:tcPr>
          <w:p w14:paraId="437A2B41" w14:textId="77777777" w:rsidR="00042C2B" w:rsidRPr="00F54193" w:rsidRDefault="00042C2B"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1-3 Yıl</w:t>
            </w:r>
          </w:p>
        </w:tc>
        <w:tc>
          <w:tcPr>
            <w:tcW w:w="991" w:type="dxa"/>
            <w:shd w:val="clear" w:color="auto" w:fill="FABF8F" w:themeFill="accent6" w:themeFillTint="99"/>
          </w:tcPr>
          <w:p w14:paraId="40DA29B7" w14:textId="77777777" w:rsidR="00042C2B" w:rsidRPr="00F54193" w:rsidRDefault="00042C2B"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4-6 Yıl</w:t>
            </w:r>
          </w:p>
        </w:tc>
        <w:tc>
          <w:tcPr>
            <w:tcW w:w="1080" w:type="dxa"/>
            <w:shd w:val="clear" w:color="auto" w:fill="FABF8F" w:themeFill="accent6" w:themeFillTint="99"/>
          </w:tcPr>
          <w:p w14:paraId="0C7F27CD" w14:textId="77777777" w:rsidR="00042C2B" w:rsidRPr="00F54193" w:rsidRDefault="00042C2B"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7-10 Yıl</w:t>
            </w:r>
          </w:p>
        </w:tc>
        <w:tc>
          <w:tcPr>
            <w:tcW w:w="1133" w:type="dxa"/>
            <w:shd w:val="clear" w:color="auto" w:fill="FABF8F" w:themeFill="accent6" w:themeFillTint="99"/>
          </w:tcPr>
          <w:p w14:paraId="0526A08B" w14:textId="77777777" w:rsidR="00042C2B" w:rsidRPr="00F54193" w:rsidRDefault="00042C2B"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11-15 Yıl</w:t>
            </w:r>
          </w:p>
        </w:tc>
        <w:tc>
          <w:tcPr>
            <w:tcW w:w="1133" w:type="dxa"/>
            <w:shd w:val="clear" w:color="auto" w:fill="FABF8F" w:themeFill="accent6" w:themeFillTint="99"/>
          </w:tcPr>
          <w:p w14:paraId="35E9A965" w14:textId="77777777" w:rsidR="00042C2B" w:rsidRPr="00F54193" w:rsidRDefault="00042C2B"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16-20 Yıl</w:t>
            </w:r>
          </w:p>
        </w:tc>
        <w:tc>
          <w:tcPr>
            <w:tcW w:w="1219" w:type="dxa"/>
            <w:shd w:val="clear" w:color="auto" w:fill="FABF8F" w:themeFill="accent6" w:themeFillTint="99"/>
          </w:tcPr>
          <w:p w14:paraId="60146AAC" w14:textId="77777777" w:rsidR="00042C2B" w:rsidRPr="00F54193" w:rsidRDefault="00042C2B" w:rsidP="00F54193">
            <w:pPr>
              <w:autoSpaceDE w:val="0"/>
              <w:autoSpaceDN w:val="0"/>
              <w:adjustRightInd w:val="0"/>
              <w:jc w:val="center"/>
              <w:rPr>
                <w:rFonts w:ascii="Times New Roman" w:hAnsi="Times New Roman" w:cs="Times New Roman"/>
                <w:b/>
                <w:color w:val="000000"/>
              </w:rPr>
            </w:pPr>
            <w:proofErr w:type="gramStart"/>
            <w:r w:rsidRPr="00F54193">
              <w:rPr>
                <w:rFonts w:ascii="Times New Roman" w:hAnsi="Times New Roman" w:cs="Times New Roman"/>
                <w:b/>
                <w:color w:val="000000"/>
              </w:rPr>
              <w:t>21 -</w:t>
            </w:r>
            <w:proofErr w:type="gramEnd"/>
            <w:r w:rsidRPr="00F54193">
              <w:rPr>
                <w:rFonts w:ascii="Times New Roman" w:hAnsi="Times New Roman" w:cs="Times New Roman"/>
                <w:b/>
                <w:color w:val="000000"/>
              </w:rPr>
              <w:t xml:space="preserve"> Üzeri</w:t>
            </w:r>
          </w:p>
        </w:tc>
        <w:tc>
          <w:tcPr>
            <w:tcW w:w="1297" w:type="dxa"/>
            <w:shd w:val="clear" w:color="auto" w:fill="FABF8F" w:themeFill="accent6" w:themeFillTint="99"/>
          </w:tcPr>
          <w:p w14:paraId="0A4D204E" w14:textId="77777777" w:rsidR="00042C2B" w:rsidRPr="00F54193" w:rsidRDefault="00042C2B"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TOPLAM</w:t>
            </w:r>
          </w:p>
        </w:tc>
      </w:tr>
      <w:tr w:rsidR="00042C2B" w:rsidRPr="00F54193" w14:paraId="5CCD84DE" w14:textId="77777777" w:rsidTr="00C1133C">
        <w:trPr>
          <w:trHeight w:val="340"/>
        </w:trPr>
        <w:tc>
          <w:tcPr>
            <w:tcW w:w="1278" w:type="dxa"/>
            <w:shd w:val="clear" w:color="auto" w:fill="FABF8F" w:themeFill="accent6" w:themeFillTint="99"/>
          </w:tcPr>
          <w:p w14:paraId="783B9BFE" w14:textId="77777777" w:rsidR="00042C2B" w:rsidRPr="00F54193" w:rsidRDefault="00042C2B" w:rsidP="00F54193">
            <w:pPr>
              <w:jc w:val="center"/>
              <w:rPr>
                <w:rFonts w:ascii="Times New Roman" w:hAnsi="Times New Roman" w:cs="Times New Roman"/>
                <w:color w:val="000000"/>
              </w:rPr>
            </w:pPr>
            <w:r w:rsidRPr="00F54193">
              <w:rPr>
                <w:rFonts w:ascii="Times New Roman" w:hAnsi="Times New Roman" w:cs="Times New Roman"/>
                <w:color w:val="000000"/>
              </w:rPr>
              <w:t>Kişi Sayısı</w:t>
            </w:r>
          </w:p>
        </w:tc>
        <w:tc>
          <w:tcPr>
            <w:tcW w:w="958" w:type="dxa"/>
          </w:tcPr>
          <w:p w14:paraId="21DC49C0" w14:textId="77777777" w:rsidR="00042C2B" w:rsidRPr="00F54193" w:rsidRDefault="00042C2B" w:rsidP="00F54193">
            <w:pPr>
              <w:jc w:val="center"/>
              <w:rPr>
                <w:rFonts w:ascii="Times New Roman" w:hAnsi="Times New Roman" w:cs="Times New Roman"/>
                <w:color w:val="000000"/>
              </w:rPr>
            </w:pPr>
            <w:r w:rsidRPr="00F54193">
              <w:rPr>
                <w:rFonts w:ascii="Times New Roman" w:hAnsi="Times New Roman" w:cs="Times New Roman"/>
                <w:color w:val="000000"/>
              </w:rPr>
              <w:t>1</w:t>
            </w:r>
          </w:p>
        </w:tc>
        <w:tc>
          <w:tcPr>
            <w:tcW w:w="991" w:type="dxa"/>
          </w:tcPr>
          <w:p w14:paraId="1B060293" w14:textId="77777777" w:rsidR="00042C2B" w:rsidRPr="00F54193" w:rsidRDefault="00042C2B" w:rsidP="00F54193">
            <w:pPr>
              <w:jc w:val="center"/>
              <w:rPr>
                <w:rFonts w:ascii="Times New Roman" w:hAnsi="Times New Roman" w:cs="Times New Roman"/>
                <w:color w:val="000000"/>
              </w:rPr>
            </w:pPr>
            <w:r w:rsidRPr="00F54193">
              <w:rPr>
                <w:rFonts w:ascii="Times New Roman" w:hAnsi="Times New Roman" w:cs="Times New Roman"/>
                <w:color w:val="000000"/>
              </w:rPr>
              <w:t>2</w:t>
            </w:r>
          </w:p>
        </w:tc>
        <w:tc>
          <w:tcPr>
            <w:tcW w:w="1080" w:type="dxa"/>
          </w:tcPr>
          <w:p w14:paraId="509D813E" w14:textId="77777777" w:rsidR="00042C2B" w:rsidRPr="00F54193" w:rsidRDefault="00042C2B" w:rsidP="00F54193">
            <w:pPr>
              <w:jc w:val="center"/>
              <w:rPr>
                <w:rFonts w:ascii="Times New Roman" w:hAnsi="Times New Roman" w:cs="Times New Roman"/>
                <w:color w:val="000000"/>
                <w:szCs w:val="24"/>
              </w:rPr>
            </w:pPr>
            <w:r w:rsidRPr="00F54193">
              <w:rPr>
                <w:rFonts w:ascii="Times New Roman" w:hAnsi="Times New Roman" w:cs="Times New Roman"/>
                <w:color w:val="000000"/>
                <w:szCs w:val="24"/>
              </w:rPr>
              <w:t>-</w:t>
            </w:r>
          </w:p>
        </w:tc>
        <w:tc>
          <w:tcPr>
            <w:tcW w:w="1133" w:type="dxa"/>
          </w:tcPr>
          <w:p w14:paraId="4573F812" w14:textId="77777777" w:rsidR="00042C2B" w:rsidRPr="00F54193" w:rsidRDefault="00042C2B" w:rsidP="00F54193">
            <w:pPr>
              <w:jc w:val="center"/>
              <w:rPr>
                <w:rFonts w:ascii="Times New Roman" w:hAnsi="Times New Roman" w:cs="Times New Roman"/>
                <w:color w:val="000000"/>
                <w:szCs w:val="24"/>
              </w:rPr>
            </w:pPr>
            <w:r w:rsidRPr="00F54193">
              <w:rPr>
                <w:rFonts w:ascii="Times New Roman" w:hAnsi="Times New Roman" w:cs="Times New Roman"/>
                <w:color w:val="000000"/>
                <w:szCs w:val="24"/>
              </w:rPr>
              <w:t>1</w:t>
            </w:r>
          </w:p>
        </w:tc>
        <w:tc>
          <w:tcPr>
            <w:tcW w:w="1133" w:type="dxa"/>
          </w:tcPr>
          <w:p w14:paraId="0D00AE7F" w14:textId="77777777" w:rsidR="00042C2B" w:rsidRPr="00F54193" w:rsidRDefault="00042C2B" w:rsidP="00F54193">
            <w:pPr>
              <w:jc w:val="center"/>
              <w:rPr>
                <w:rFonts w:ascii="Times New Roman" w:hAnsi="Times New Roman" w:cs="Times New Roman"/>
                <w:color w:val="000000"/>
                <w:szCs w:val="24"/>
              </w:rPr>
            </w:pPr>
            <w:r w:rsidRPr="00F54193">
              <w:rPr>
                <w:rFonts w:ascii="Times New Roman" w:hAnsi="Times New Roman" w:cs="Times New Roman"/>
                <w:color w:val="000000"/>
                <w:szCs w:val="24"/>
              </w:rPr>
              <w:t>1</w:t>
            </w:r>
          </w:p>
        </w:tc>
        <w:tc>
          <w:tcPr>
            <w:tcW w:w="1219" w:type="dxa"/>
          </w:tcPr>
          <w:p w14:paraId="6E32FD73" w14:textId="77777777" w:rsidR="00042C2B" w:rsidRPr="00F54193" w:rsidRDefault="00042C2B" w:rsidP="00F54193">
            <w:pPr>
              <w:jc w:val="center"/>
              <w:rPr>
                <w:rFonts w:ascii="Times New Roman" w:hAnsi="Times New Roman" w:cs="Times New Roman"/>
                <w:color w:val="000000"/>
                <w:szCs w:val="24"/>
              </w:rPr>
            </w:pPr>
            <w:r w:rsidRPr="00F54193">
              <w:rPr>
                <w:rFonts w:ascii="Times New Roman" w:hAnsi="Times New Roman" w:cs="Times New Roman"/>
                <w:color w:val="000000"/>
                <w:szCs w:val="24"/>
              </w:rPr>
              <w:t>7</w:t>
            </w:r>
          </w:p>
        </w:tc>
        <w:tc>
          <w:tcPr>
            <w:tcW w:w="1297" w:type="dxa"/>
          </w:tcPr>
          <w:p w14:paraId="35321146" w14:textId="77777777" w:rsidR="00042C2B" w:rsidRPr="00F54193" w:rsidRDefault="00042C2B" w:rsidP="00F54193">
            <w:pPr>
              <w:jc w:val="center"/>
              <w:rPr>
                <w:rFonts w:ascii="Times New Roman" w:hAnsi="Times New Roman" w:cs="Times New Roman"/>
                <w:color w:val="000000"/>
              </w:rPr>
            </w:pPr>
            <w:r w:rsidRPr="00F54193">
              <w:rPr>
                <w:rFonts w:ascii="Times New Roman" w:hAnsi="Times New Roman" w:cs="Times New Roman"/>
                <w:color w:val="000000"/>
              </w:rPr>
              <w:t>12</w:t>
            </w:r>
          </w:p>
        </w:tc>
      </w:tr>
    </w:tbl>
    <w:p w14:paraId="536F1BB4" w14:textId="77777777" w:rsidR="00042C2B" w:rsidRDefault="00042C2B" w:rsidP="00D4209C">
      <w:pPr>
        <w:spacing w:after="0" w:line="240" w:lineRule="auto"/>
        <w:jc w:val="both"/>
        <w:rPr>
          <w:rFonts w:ascii="Times New Roman" w:hAnsi="Times New Roman" w:cs="Times New Roman"/>
          <w:sz w:val="24"/>
          <w:szCs w:val="24"/>
        </w:rPr>
      </w:pPr>
    </w:p>
    <w:p w14:paraId="6886A72C" w14:textId="77777777" w:rsidR="00F54193" w:rsidRPr="006604B1" w:rsidRDefault="00F54193" w:rsidP="00F54193">
      <w:pPr>
        <w:pStyle w:val="ResimYazs"/>
        <w:rPr>
          <w:rFonts w:ascii="Times New Roman" w:hAnsi="Times New Roman" w:cs="Times New Roman"/>
          <w:b/>
          <w:i w:val="0"/>
          <w:color w:val="auto"/>
          <w:sz w:val="24"/>
          <w:szCs w:val="24"/>
        </w:rPr>
      </w:pPr>
      <w:bookmarkStart w:id="72" w:name="_Toc152067528"/>
      <w:bookmarkStart w:id="73" w:name="_Toc153488982"/>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12</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İdari Personelin Yaş İtibariyle Dağılımı</w:t>
      </w:r>
      <w:bookmarkEnd w:id="72"/>
      <w:bookmarkEnd w:id="73"/>
      <w:r w:rsidRPr="006604B1">
        <w:rPr>
          <w:rFonts w:ascii="Times New Roman" w:hAnsi="Times New Roman" w:cs="Times New Roman"/>
          <w:color w:val="auto"/>
          <w:sz w:val="24"/>
          <w:szCs w:val="24"/>
        </w:rPr>
        <w:t xml:space="preserve"> </w:t>
      </w:r>
    </w:p>
    <w:tbl>
      <w:tblPr>
        <w:tblStyle w:val="TabloKlavuzu"/>
        <w:tblW w:w="9039" w:type="dxa"/>
        <w:tblLook w:val="01E0" w:firstRow="1" w:lastRow="1" w:firstColumn="1" w:lastColumn="1" w:noHBand="0" w:noVBand="0"/>
      </w:tblPr>
      <w:tblGrid>
        <w:gridCol w:w="1278"/>
        <w:gridCol w:w="957"/>
        <w:gridCol w:w="992"/>
        <w:gridCol w:w="992"/>
        <w:gridCol w:w="1134"/>
        <w:gridCol w:w="1134"/>
        <w:gridCol w:w="1276"/>
        <w:gridCol w:w="1276"/>
      </w:tblGrid>
      <w:tr w:rsidR="00F54193" w:rsidRPr="00F54193" w14:paraId="2EA24ADD" w14:textId="77777777" w:rsidTr="00C1133C">
        <w:trPr>
          <w:trHeight w:val="306"/>
        </w:trPr>
        <w:tc>
          <w:tcPr>
            <w:tcW w:w="1278" w:type="dxa"/>
            <w:shd w:val="clear" w:color="auto" w:fill="FABF8F" w:themeFill="accent6" w:themeFillTint="99"/>
          </w:tcPr>
          <w:p w14:paraId="10C83A93" w14:textId="77777777" w:rsidR="00F54193" w:rsidRPr="00F54193" w:rsidRDefault="00F54193" w:rsidP="00F54193">
            <w:pPr>
              <w:autoSpaceDE w:val="0"/>
              <w:autoSpaceDN w:val="0"/>
              <w:adjustRightInd w:val="0"/>
              <w:jc w:val="center"/>
              <w:rPr>
                <w:rFonts w:ascii="Times New Roman" w:hAnsi="Times New Roman" w:cs="Times New Roman"/>
                <w:color w:val="000000"/>
              </w:rPr>
            </w:pPr>
          </w:p>
        </w:tc>
        <w:tc>
          <w:tcPr>
            <w:tcW w:w="957" w:type="dxa"/>
            <w:shd w:val="clear" w:color="auto" w:fill="FABF8F" w:themeFill="accent6" w:themeFillTint="99"/>
          </w:tcPr>
          <w:p w14:paraId="6C7BC8FB" w14:textId="77777777" w:rsidR="00F54193" w:rsidRPr="00F54193" w:rsidRDefault="00F54193"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21-25 Yaş</w:t>
            </w:r>
          </w:p>
        </w:tc>
        <w:tc>
          <w:tcPr>
            <w:tcW w:w="992" w:type="dxa"/>
            <w:shd w:val="clear" w:color="auto" w:fill="FABF8F" w:themeFill="accent6" w:themeFillTint="99"/>
          </w:tcPr>
          <w:p w14:paraId="63DA2C22" w14:textId="77777777" w:rsidR="00F54193" w:rsidRPr="00F54193" w:rsidRDefault="00F54193"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26-30 Yaş</w:t>
            </w:r>
          </w:p>
        </w:tc>
        <w:tc>
          <w:tcPr>
            <w:tcW w:w="992" w:type="dxa"/>
            <w:shd w:val="clear" w:color="auto" w:fill="FABF8F" w:themeFill="accent6" w:themeFillTint="99"/>
          </w:tcPr>
          <w:p w14:paraId="43DC0438" w14:textId="77777777" w:rsidR="00F54193" w:rsidRPr="00F54193" w:rsidRDefault="00F54193"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31-35 Yaş</w:t>
            </w:r>
          </w:p>
        </w:tc>
        <w:tc>
          <w:tcPr>
            <w:tcW w:w="1134" w:type="dxa"/>
            <w:shd w:val="clear" w:color="auto" w:fill="FABF8F" w:themeFill="accent6" w:themeFillTint="99"/>
          </w:tcPr>
          <w:p w14:paraId="6A9AB973" w14:textId="77777777" w:rsidR="00F54193" w:rsidRPr="00F54193" w:rsidRDefault="00F54193"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36-40 Yaş</w:t>
            </w:r>
          </w:p>
        </w:tc>
        <w:tc>
          <w:tcPr>
            <w:tcW w:w="1134" w:type="dxa"/>
            <w:shd w:val="clear" w:color="auto" w:fill="FABF8F" w:themeFill="accent6" w:themeFillTint="99"/>
          </w:tcPr>
          <w:p w14:paraId="4CC95A33" w14:textId="77777777" w:rsidR="00F54193" w:rsidRPr="00F54193" w:rsidRDefault="00F54193"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41-50 Yaş</w:t>
            </w:r>
          </w:p>
        </w:tc>
        <w:tc>
          <w:tcPr>
            <w:tcW w:w="1276" w:type="dxa"/>
            <w:shd w:val="clear" w:color="auto" w:fill="FABF8F" w:themeFill="accent6" w:themeFillTint="99"/>
          </w:tcPr>
          <w:p w14:paraId="6396462B" w14:textId="77777777" w:rsidR="00F54193" w:rsidRPr="00F54193" w:rsidRDefault="00F54193" w:rsidP="00F54193">
            <w:pPr>
              <w:autoSpaceDE w:val="0"/>
              <w:autoSpaceDN w:val="0"/>
              <w:adjustRightInd w:val="0"/>
              <w:jc w:val="center"/>
              <w:rPr>
                <w:rFonts w:ascii="Times New Roman" w:hAnsi="Times New Roman" w:cs="Times New Roman"/>
                <w:b/>
                <w:color w:val="000000"/>
              </w:rPr>
            </w:pPr>
            <w:proofErr w:type="gramStart"/>
            <w:r w:rsidRPr="00F54193">
              <w:rPr>
                <w:rFonts w:ascii="Times New Roman" w:hAnsi="Times New Roman" w:cs="Times New Roman"/>
                <w:b/>
                <w:color w:val="000000"/>
              </w:rPr>
              <w:t>51 -</w:t>
            </w:r>
            <w:proofErr w:type="gramEnd"/>
            <w:r w:rsidRPr="00F54193">
              <w:rPr>
                <w:rFonts w:ascii="Times New Roman" w:hAnsi="Times New Roman" w:cs="Times New Roman"/>
                <w:b/>
                <w:color w:val="000000"/>
              </w:rPr>
              <w:t xml:space="preserve"> Üzeri</w:t>
            </w:r>
          </w:p>
        </w:tc>
        <w:tc>
          <w:tcPr>
            <w:tcW w:w="1276" w:type="dxa"/>
            <w:shd w:val="clear" w:color="auto" w:fill="FABF8F" w:themeFill="accent6" w:themeFillTint="99"/>
          </w:tcPr>
          <w:p w14:paraId="170ED230" w14:textId="77777777" w:rsidR="00F54193" w:rsidRPr="00F54193" w:rsidRDefault="00F54193" w:rsidP="00F54193">
            <w:pPr>
              <w:autoSpaceDE w:val="0"/>
              <w:autoSpaceDN w:val="0"/>
              <w:adjustRightInd w:val="0"/>
              <w:jc w:val="center"/>
              <w:rPr>
                <w:rFonts w:ascii="Times New Roman" w:hAnsi="Times New Roman" w:cs="Times New Roman"/>
                <w:b/>
                <w:color w:val="000000"/>
              </w:rPr>
            </w:pPr>
            <w:r w:rsidRPr="00F54193">
              <w:rPr>
                <w:rFonts w:ascii="Times New Roman" w:hAnsi="Times New Roman" w:cs="Times New Roman"/>
                <w:b/>
                <w:color w:val="000000"/>
              </w:rPr>
              <w:t>TOPLAM</w:t>
            </w:r>
          </w:p>
        </w:tc>
      </w:tr>
      <w:tr w:rsidR="00F54193" w:rsidRPr="00F54193" w14:paraId="02A5C710" w14:textId="77777777" w:rsidTr="00C1133C">
        <w:trPr>
          <w:trHeight w:val="340"/>
        </w:trPr>
        <w:tc>
          <w:tcPr>
            <w:tcW w:w="1278" w:type="dxa"/>
            <w:shd w:val="clear" w:color="auto" w:fill="FABF8F" w:themeFill="accent6" w:themeFillTint="99"/>
          </w:tcPr>
          <w:p w14:paraId="231EC871" w14:textId="77777777" w:rsidR="00F54193" w:rsidRPr="00F54193" w:rsidRDefault="00F54193" w:rsidP="00F54193">
            <w:pPr>
              <w:jc w:val="center"/>
              <w:rPr>
                <w:rFonts w:ascii="Times New Roman" w:hAnsi="Times New Roman" w:cs="Times New Roman"/>
                <w:color w:val="000000"/>
              </w:rPr>
            </w:pPr>
            <w:r w:rsidRPr="00F54193">
              <w:rPr>
                <w:rFonts w:ascii="Times New Roman" w:hAnsi="Times New Roman" w:cs="Times New Roman"/>
                <w:color w:val="000000"/>
              </w:rPr>
              <w:t>Kişi Sayısı</w:t>
            </w:r>
          </w:p>
        </w:tc>
        <w:tc>
          <w:tcPr>
            <w:tcW w:w="957" w:type="dxa"/>
          </w:tcPr>
          <w:p w14:paraId="6EFC6DD1" w14:textId="77777777" w:rsidR="00F54193" w:rsidRPr="00F54193" w:rsidRDefault="00F54193" w:rsidP="00F54193">
            <w:pPr>
              <w:jc w:val="center"/>
              <w:rPr>
                <w:rFonts w:ascii="Times New Roman" w:hAnsi="Times New Roman" w:cs="Times New Roman"/>
                <w:color w:val="000000"/>
              </w:rPr>
            </w:pPr>
            <w:r w:rsidRPr="00F54193">
              <w:rPr>
                <w:rFonts w:ascii="Times New Roman" w:hAnsi="Times New Roman" w:cs="Times New Roman"/>
                <w:color w:val="000000"/>
              </w:rPr>
              <w:t>-</w:t>
            </w:r>
          </w:p>
        </w:tc>
        <w:tc>
          <w:tcPr>
            <w:tcW w:w="992" w:type="dxa"/>
          </w:tcPr>
          <w:p w14:paraId="650DD1CD" w14:textId="77777777" w:rsidR="00F54193" w:rsidRPr="00F54193" w:rsidRDefault="00F54193" w:rsidP="00F54193">
            <w:pPr>
              <w:jc w:val="center"/>
              <w:rPr>
                <w:rFonts w:ascii="Times New Roman" w:hAnsi="Times New Roman" w:cs="Times New Roman"/>
                <w:szCs w:val="24"/>
              </w:rPr>
            </w:pPr>
            <w:r w:rsidRPr="00F54193">
              <w:rPr>
                <w:rFonts w:ascii="Times New Roman" w:hAnsi="Times New Roman" w:cs="Times New Roman"/>
                <w:szCs w:val="24"/>
              </w:rPr>
              <w:t>-</w:t>
            </w:r>
          </w:p>
        </w:tc>
        <w:tc>
          <w:tcPr>
            <w:tcW w:w="992" w:type="dxa"/>
          </w:tcPr>
          <w:p w14:paraId="5E368E72" w14:textId="77777777" w:rsidR="00F54193" w:rsidRPr="00F54193" w:rsidRDefault="00F54193" w:rsidP="00F54193">
            <w:pPr>
              <w:jc w:val="center"/>
              <w:rPr>
                <w:rFonts w:ascii="Times New Roman" w:hAnsi="Times New Roman" w:cs="Times New Roman"/>
                <w:szCs w:val="24"/>
              </w:rPr>
            </w:pPr>
            <w:r w:rsidRPr="00F54193">
              <w:rPr>
                <w:rFonts w:ascii="Times New Roman" w:hAnsi="Times New Roman" w:cs="Times New Roman"/>
                <w:szCs w:val="24"/>
              </w:rPr>
              <w:t>1</w:t>
            </w:r>
          </w:p>
        </w:tc>
        <w:tc>
          <w:tcPr>
            <w:tcW w:w="1134" w:type="dxa"/>
          </w:tcPr>
          <w:p w14:paraId="6E03979C" w14:textId="77777777" w:rsidR="00F54193" w:rsidRPr="00F54193" w:rsidRDefault="00F54193" w:rsidP="00F54193">
            <w:pPr>
              <w:jc w:val="center"/>
              <w:rPr>
                <w:rFonts w:ascii="Times New Roman" w:hAnsi="Times New Roman" w:cs="Times New Roman"/>
                <w:szCs w:val="24"/>
              </w:rPr>
            </w:pPr>
            <w:r w:rsidRPr="00F54193">
              <w:rPr>
                <w:rFonts w:ascii="Times New Roman" w:hAnsi="Times New Roman" w:cs="Times New Roman"/>
                <w:szCs w:val="24"/>
              </w:rPr>
              <w:t>1</w:t>
            </w:r>
          </w:p>
        </w:tc>
        <w:tc>
          <w:tcPr>
            <w:tcW w:w="1134" w:type="dxa"/>
          </w:tcPr>
          <w:p w14:paraId="1ADC209A" w14:textId="77777777" w:rsidR="00F54193" w:rsidRPr="00F54193" w:rsidRDefault="00F54193" w:rsidP="00F54193">
            <w:pPr>
              <w:jc w:val="center"/>
              <w:rPr>
                <w:rFonts w:ascii="Times New Roman" w:hAnsi="Times New Roman" w:cs="Times New Roman"/>
                <w:szCs w:val="24"/>
              </w:rPr>
            </w:pPr>
            <w:r w:rsidRPr="00F54193">
              <w:rPr>
                <w:rFonts w:ascii="Times New Roman" w:hAnsi="Times New Roman" w:cs="Times New Roman"/>
                <w:szCs w:val="24"/>
              </w:rPr>
              <w:t>5</w:t>
            </w:r>
          </w:p>
        </w:tc>
        <w:tc>
          <w:tcPr>
            <w:tcW w:w="1276" w:type="dxa"/>
          </w:tcPr>
          <w:p w14:paraId="09DB8133" w14:textId="77777777" w:rsidR="00F54193" w:rsidRPr="00F54193" w:rsidRDefault="00F54193" w:rsidP="00F54193">
            <w:pPr>
              <w:jc w:val="center"/>
              <w:rPr>
                <w:rFonts w:ascii="Times New Roman" w:hAnsi="Times New Roman" w:cs="Times New Roman"/>
                <w:szCs w:val="24"/>
              </w:rPr>
            </w:pPr>
            <w:r w:rsidRPr="00F54193">
              <w:rPr>
                <w:rFonts w:ascii="Times New Roman" w:hAnsi="Times New Roman" w:cs="Times New Roman"/>
                <w:szCs w:val="24"/>
              </w:rPr>
              <w:t>5</w:t>
            </w:r>
          </w:p>
        </w:tc>
        <w:tc>
          <w:tcPr>
            <w:tcW w:w="1276" w:type="dxa"/>
          </w:tcPr>
          <w:p w14:paraId="44F83F6B" w14:textId="77777777" w:rsidR="00F54193" w:rsidRPr="00F54193" w:rsidRDefault="00F54193" w:rsidP="00F54193">
            <w:pPr>
              <w:jc w:val="center"/>
              <w:rPr>
                <w:rFonts w:ascii="Times New Roman" w:hAnsi="Times New Roman" w:cs="Times New Roman"/>
                <w:color w:val="000000"/>
              </w:rPr>
            </w:pPr>
            <w:r w:rsidRPr="00F54193">
              <w:rPr>
                <w:rFonts w:ascii="Times New Roman" w:hAnsi="Times New Roman" w:cs="Times New Roman"/>
                <w:color w:val="000000"/>
              </w:rPr>
              <w:t>12</w:t>
            </w:r>
          </w:p>
        </w:tc>
      </w:tr>
    </w:tbl>
    <w:p w14:paraId="1EB198CF" w14:textId="77777777" w:rsidR="007C07E5" w:rsidRPr="006604B1" w:rsidRDefault="007C07E5" w:rsidP="007C07E5">
      <w:pPr>
        <w:pStyle w:val="ResimYazs"/>
        <w:rPr>
          <w:rFonts w:ascii="Times New Roman" w:hAnsi="Times New Roman" w:cs="Times New Roman"/>
          <w:i w:val="0"/>
          <w:color w:val="auto"/>
          <w:sz w:val="24"/>
          <w:szCs w:val="24"/>
        </w:rPr>
      </w:pPr>
      <w:bookmarkStart w:id="74" w:name="_Toc152067529"/>
      <w:bookmarkStart w:id="75" w:name="_Toc153488983"/>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13</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w:t>
      </w:r>
      <w:r w:rsidRPr="00B313BF">
        <w:rPr>
          <w:rFonts w:ascii="Times New Roman" w:hAnsi="Times New Roman" w:cs="Times New Roman"/>
          <w:color w:val="auto"/>
          <w:sz w:val="24"/>
          <w:szCs w:val="24"/>
        </w:rPr>
        <w:t>İdari Personelin Cinsiyet İtibariyle Dağılımı</w:t>
      </w:r>
      <w:bookmarkEnd w:id="74"/>
      <w:bookmarkEnd w:id="75"/>
    </w:p>
    <w:tbl>
      <w:tblPr>
        <w:tblStyle w:val="TabloKlavuzu"/>
        <w:tblW w:w="8458" w:type="dxa"/>
        <w:tblLayout w:type="fixed"/>
        <w:tblLook w:val="01E0" w:firstRow="1" w:lastRow="1" w:firstColumn="1" w:lastColumn="1" w:noHBand="0" w:noVBand="0"/>
      </w:tblPr>
      <w:tblGrid>
        <w:gridCol w:w="3652"/>
        <w:gridCol w:w="851"/>
        <w:gridCol w:w="850"/>
        <w:gridCol w:w="851"/>
        <w:gridCol w:w="850"/>
        <w:gridCol w:w="1404"/>
      </w:tblGrid>
      <w:tr w:rsidR="007C07E5" w:rsidRPr="00B313BF" w14:paraId="468E1099" w14:textId="77777777" w:rsidTr="00C1133C">
        <w:trPr>
          <w:trHeight w:val="310"/>
        </w:trPr>
        <w:tc>
          <w:tcPr>
            <w:tcW w:w="3652" w:type="dxa"/>
            <w:vMerge w:val="restart"/>
            <w:shd w:val="clear" w:color="auto" w:fill="FABF8F" w:themeFill="accent6" w:themeFillTint="99"/>
          </w:tcPr>
          <w:p w14:paraId="1E4002CF" w14:textId="77777777" w:rsidR="002D4830" w:rsidRDefault="002D4830" w:rsidP="007C07E5">
            <w:pPr>
              <w:jc w:val="center"/>
              <w:rPr>
                <w:rFonts w:ascii="Times New Roman" w:hAnsi="Times New Roman" w:cs="Times New Roman"/>
                <w:b/>
                <w:color w:val="000000"/>
              </w:rPr>
            </w:pPr>
          </w:p>
          <w:p w14:paraId="18B88F3A" w14:textId="77777777" w:rsidR="007C07E5" w:rsidRPr="007C07E5" w:rsidRDefault="007C07E5" w:rsidP="007C07E5">
            <w:pPr>
              <w:jc w:val="center"/>
              <w:rPr>
                <w:rFonts w:ascii="Times New Roman" w:hAnsi="Times New Roman" w:cs="Times New Roman"/>
                <w:b/>
                <w:color w:val="000000"/>
              </w:rPr>
            </w:pPr>
            <w:r w:rsidRPr="007C07E5">
              <w:rPr>
                <w:rFonts w:ascii="Times New Roman" w:hAnsi="Times New Roman" w:cs="Times New Roman"/>
                <w:b/>
                <w:color w:val="000000"/>
              </w:rPr>
              <w:t>HİZMET SINIFLANDIRMASI</w:t>
            </w:r>
          </w:p>
        </w:tc>
        <w:tc>
          <w:tcPr>
            <w:tcW w:w="1701" w:type="dxa"/>
            <w:gridSpan w:val="2"/>
            <w:shd w:val="clear" w:color="auto" w:fill="FABF8F" w:themeFill="accent6" w:themeFillTint="99"/>
          </w:tcPr>
          <w:p w14:paraId="7B5B573E" w14:textId="77777777" w:rsidR="007C07E5" w:rsidRPr="007C07E5" w:rsidRDefault="007C07E5" w:rsidP="007C07E5">
            <w:pPr>
              <w:jc w:val="center"/>
              <w:rPr>
                <w:rFonts w:ascii="Times New Roman" w:hAnsi="Times New Roman" w:cs="Times New Roman"/>
                <w:b/>
                <w:color w:val="000000"/>
              </w:rPr>
            </w:pPr>
            <w:r w:rsidRPr="007C07E5">
              <w:rPr>
                <w:rFonts w:ascii="Times New Roman" w:hAnsi="Times New Roman" w:cs="Times New Roman"/>
                <w:b/>
                <w:color w:val="000000"/>
              </w:rPr>
              <w:t>Kadın</w:t>
            </w:r>
          </w:p>
        </w:tc>
        <w:tc>
          <w:tcPr>
            <w:tcW w:w="1701" w:type="dxa"/>
            <w:gridSpan w:val="2"/>
            <w:shd w:val="clear" w:color="auto" w:fill="FABF8F" w:themeFill="accent6" w:themeFillTint="99"/>
          </w:tcPr>
          <w:p w14:paraId="7A2EE80C" w14:textId="77777777" w:rsidR="007C07E5" w:rsidRPr="007C07E5" w:rsidRDefault="007C07E5" w:rsidP="007C07E5">
            <w:pPr>
              <w:jc w:val="center"/>
              <w:rPr>
                <w:rFonts w:ascii="Times New Roman" w:hAnsi="Times New Roman" w:cs="Times New Roman"/>
                <w:b/>
                <w:color w:val="000000"/>
              </w:rPr>
            </w:pPr>
            <w:r w:rsidRPr="007C07E5">
              <w:rPr>
                <w:rFonts w:ascii="Times New Roman" w:hAnsi="Times New Roman" w:cs="Times New Roman"/>
                <w:b/>
                <w:color w:val="000000"/>
              </w:rPr>
              <w:t>Erkek</w:t>
            </w:r>
          </w:p>
        </w:tc>
        <w:tc>
          <w:tcPr>
            <w:tcW w:w="1404" w:type="dxa"/>
            <w:vMerge w:val="restart"/>
            <w:shd w:val="clear" w:color="auto" w:fill="FABF8F" w:themeFill="accent6" w:themeFillTint="99"/>
          </w:tcPr>
          <w:p w14:paraId="7488FE3B" w14:textId="77777777" w:rsidR="007C07E5" w:rsidRPr="007C07E5" w:rsidRDefault="007C07E5" w:rsidP="007C07E5">
            <w:pPr>
              <w:jc w:val="center"/>
              <w:rPr>
                <w:rFonts w:ascii="Times New Roman" w:hAnsi="Times New Roman" w:cs="Times New Roman"/>
                <w:b/>
                <w:color w:val="000000"/>
              </w:rPr>
            </w:pPr>
            <w:r w:rsidRPr="007C07E5">
              <w:rPr>
                <w:rFonts w:ascii="Times New Roman" w:hAnsi="Times New Roman" w:cs="Times New Roman"/>
                <w:b/>
                <w:color w:val="000000"/>
              </w:rPr>
              <w:t>TOPLAM</w:t>
            </w:r>
          </w:p>
        </w:tc>
      </w:tr>
      <w:tr w:rsidR="007C07E5" w:rsidRPr="00B313BF" w14:paraId="533DDA67" w14:textId="77777777" w:rsidTr="00C1133C">
        <w:trPr>
          <w:trHeight w:val="306"/>
        </w:trPr>
        <w:tc>
          <w:tcPr>
            <w:tcW w:w="3652" w:type="dxa"/>
            <w:vMerge/>
            <w:shd w:val="clear" w:color="auto" w:fill="FABF8F" w:themeFill="accent6" w:themeFillTint="99"/>
          </w:tcPr>
          <w:p w14:paraId="531F9E77" w14:textId="77777777" w:rsidR="007C07E5" w:rsidRPr="007C07E5" w:rsidRDefault="007C07E5" w:rsidP="007C07E5">
            <w:pPr>
              <w:jc w:val="center"/>
              <w:rPr>
                <w:rFonts w:ascii="Times New Roman" w:hAnsi="Times New Roman" w:cs="Times New Roman"/>
                <w:color w:val="000000"/>
              </w:rPr>
            </w:pPr>
          </w:p>
        </w:tc>
        <w:tc>
          <w:tcPr>
            <w:tcW w:w="851" w:type="dxa"/>
            <w:shd w:val="clear" w:color="auto" w:fill="FABF8F" w:themeFill="accent6" w:themeFillTint="99"/>
          </w:tcPr>
          <w:p w14:paraId="7F0F0FBF" w14:textId="77777777" w:rsidR="007C07E5" w:rsidRPr="007C07E5" w:rsidRDefault="007C07E5" w:rsidP="007C07E5">
            <w:pPr>
              <w:jc w:val="center"/>
              <w:rPr>
                <w:rFonts w:ascii="Times New Roman" w:hAnsi="Times New Roman" w:cs="Times New Roman"/>
                <w:b/>
                <w:color w:val="000000"/>
              </w:rPr>
            </w:pPr>
            <w:r w:rsidRPr="007C07E5">
              <w:rPr>
                <w:rFonts w:ascii="Times New Roman" w:hAnsi="Times New Roman" w:cs="Times New Roman"/>
                <w:b/>
                <w:color w:val="000000"/>
              </w:rPr>
              <w:t>Sayı (Kişi)</w:t>
            </w:r>
          </w:p>
        </w:tc>
        <w:tc>
          <w:tcPr>
            <w:tcW w:w="850" w:type="dxa"/>
            <w:shd w:val="clear" w:color="auto" w:fill="FABF8F" w:themeFill="accent6" w:themeFillTint="99"/>
          </w:tcPr>
          <w:p w14:paraId="7FDC0E64" w14:textId="77777777" w:rsidR="007C07E5" w:rsidRPr="007C07E5" w:rsidRDefault="007C07E5" w:rsidP="007C07E5">
            <w:pPr>
              <w:jc w:val="center"/>
              <w:rPr>
                <w:rFonts w:ascii="Times New Roman" w:hAnsi="Times New Roman" w:cs="Times New Roman"/>
                <w:b/>
                <w:color w:val="000000"/>
              </w:rPr>
            </w:pPr>
          </w:p>
        </w:tc>
        <w:tc>
          <w:tcPr>
            <w:tcW w:w="851" w:type="dxa"/>
            <w:shd w:val="clear" w:color="auto" w:fill="FABF8F" w:themeFill="accent6" w:themeFillTint="99"/>
          </w:tcPr>
          <w:p w14:paraId="382103D8" w14:textId="77777777" w:rsidR="007C07E5" w:rsidRPr="007C07E5" w:rsidRDefault="007C07E5" w:rsidP="007C07E5">
            <w:pPr>
              <w:jc w:val="center"/>
              <w:rPr>
                <w:rFonts w:ascii="Times New Roman" w:hAnsi="Times New Roman" w:cs="Times New Roman"/>
                <w:b/>
                <w:color w:val="000000"/>
              </w:rPr>
            </w:pPr>
            <w:r w:rsidRPr="007C07E5">
              <w:rPr>
                <w:rFonts w:ascii="Times New Roman" w:hAnsi="Times New Roman" w:cs="Times New Roman"/>
                <w:b/>
                <w:color w:val="000000"/>
              </w:rPr>
              <w:t>Sayı (Kişi)</w:t>
            </w:r>
          </w:p>
        </w:tc>
        <w:tc>
          <w:tcPr>
            <w:tcW w:w="850" w:type="dxa"/>
            <w:shd w:val="clear" w:color="auto" w:fill="FABF8F" w:themeFill="accent6" w:themeFillTint="99"/>
          </w:tcPr>
          <w:p w14:paraId="659D5680" w14:textId="77777777" w:rsidR="007C07E5" w:rsidRPr="007C07E5" w:rsidRDefault="007C07E5" w:rsidP="007C07E5">
            <w:pPr>
              <w:jc w:val="center"/>
              <w:rPr>
                <w:rFonts w:ascii="Times New Roman" w:hAnsi="Times New Roman" w:cs="Times New Roman"/>
                <w:b/>
                <w:color w:val="000000"/>
              </w:rPr>
            </w:pPr>
          </w:p>
        </w:tc>
        <w:tc>
          <w:tcPr>
            <w:tcW w:w="1404" w:type="dxa"/>
            <w:vMerge/>
            <w:shd w:val="clear" w:color="auto" w:fill="FABF8F" w:themeFill="accent6" w:themeFillTint="99"/>
          </w:tcPr>
          <w:p w14:paraId="600C4EF4" w14:textId="77777777" w:rsidR="007C07E5" w:rsidRPr="007C07E5" w:rsidRDefault="007C07E5" w:rsidP="007C07E5">
            <w:pPr>
              <w:jc w:val="center"/>
              <w:rPr>
                <w:rFonts w:ascii="Times New Roman" w:hAnsi="Times New Roman" w:cs="Times New Roman"/>
                <w:color w:val="000000"/>
              </w:rPr>
            </w:pPr>
          </w:p>
        </w:tc>
      </w:tr>
      <w:tr w:rsidR="007C07E5" w:rsidRPr="00B313BF" w14:paraId="2016A3E4" w14:textId="77777777" w:rsidTr="00C1133C">
        <w:trPr>
          <w:trHeight w:val="340"/>
        </w:trPr>
        <w:tc>
          <w:tcPr>
            <w:tcW w:w="3652" w:type="dxa"/>
            <w:shd w:val="clear" w:color="auto" w:fill="FABF8F" w:themeFill="accent6" w:themeFillTint="99"/>
          </w:tcPr>
          <w:p w14:paraId="06F0939D" w14:textId="77777777" w:rsidR="007C07E5" w:rsidRPr="007C07E5" w:rsidRDefault="007C07E5" w:rsidP="007C07E5">
            <w:pPr>
              <w:jc w:val="center"/>
              <w:rPr>
                <w:rFonts w:ascii="Times New Roman" w:hAnsi="Times New Roman" w:cs="Times New Roman"/>
                <w:color w:val="000000"/>
              </w:rPr>
            </w:pPr>
            <w:r w:rsidRPr="007C07E5">
              <w:rPr>
                <w:rFonts w:ascii="Times New Roman" w:hAnsi="Times New Roman" w:cs="Times New Roman"/>
                <w:color w:val="000000"/>
              </w:rPr>
              <w:t>Genel İdari Hizmetler Sınıfı</w:t>
            </w:r>
          </w:p>
        </w:tc>
        <w:tc>
          <w:tcPr>
            <w:tcW w:w="851" w:type="dxa"/>
          </w:tcPr>
          <w:p w14:paraId="565B9A9E" w14:textId="77777777" w:rsidR="007C07E5" w:rsidRPr="007C07E5" w:rsidRDefault="007C07E5" w:rsidP="007C07E5">
            <w:pPr>
              <w:jc w:val="center"/>
              <w:rPr>
                <w:rFonts w:ascii="Times New Roman" w:hAnsi="Times New Roman" w:cs="Times New Roman"/>
              </w:rPr>
            </w:pPr>
            <w:r w:rsidRPr="007C07E5">
              <w:rPr>
                <w:rFonts w:ascii="Times New Roman" w:hAnsi="Times New Roman" w:cs="Times New Roman"/>
              </w:rPr>
              <w:t>4</w:t>
            </w:r>
          </w:p>
        </w:tc>
        <w:tc>
          <w:tcPr>
            <w:tcW w:w="850" w:type="dxa"/>
          </w:tcPr>
          <w:p w14:paraId="13477C2A" w14:textId="77777777" w:rsidR="007C07E5" w:rsidRPr="007C07E5" w:rsidRDefault="007C07E5" w:rsidP="007C07E5">
            <w:pPr>
              <w:jc w:val="center"/>
              <w:rPr>
                <w:rFonts w:ascii="Times New Roman" w:hAnsi="Times New Roman" w:cs="Times New Roman"/>
                <w:color w:val="000000"/>
              </w:rPr>
            </w:pPr>
          </w:p>
        </w:tc>
        <w:tc>
          <w:tcPr>
            <w:tcW w:w="851" w:type="dxa"/>
          </w:tcPr>
          <w:p w14:paraId="387305CA" w14:textId="77777777" w:rsidR="007C07E5" w:rsidRPr="007C07E5" w:rsidRDefault="007C07E5" w:rsidP="007C07E5">
            <w:pPr>
              <w:jc w:val="center"/>
              <w:rPr>
                <w:rFonts w:ascii="Times New Roman" w:hAnsi="Times New Roman" w:cs="Times New Roman"/>
                <w:color w:val="000000"/>
              </w:rPr>
            </w:pPr>
            <w:r w:rsidRPr="007C07E5">
              <w:rPr>
                <w:rFonts w:ascii="Times New Roman" w:hAnsi="Times New Roman" w:cs="Times New Roman"/>
                <w:color w:val="000000"/>
              </w:rPr>
              <w:t>5</w:t>
            </w:r>
          </w:p>
        </w:tc>
        <w:tc>
          <w:tcPr>
            <w:tcW w:w="850" w:type="dxa"/>
          </w:tcPr>
          <w:p w14:paraId="2FB1E881" w14:textId="77777777" w:rsidR="007C07E5" w:rsidRPr="007C07E5" w:rsidRDefault="007C07E5" w:rsidP="007C07E5">
            <w:pPr>
              <w:jc w:val="center"/>
              <w:rPr>
                <w:rFonts w:ascii="Times New Roman" w:hAnsi="Times New Roman" w:cs="Times New Roman"/>
                <w:color w:val="000000"/>
              </w:rPr>
            </w:pPr>
          </w:p>
        </w:tc>
        <w:tc>
          <w:tcPr>
            <w:tcW w:w="1404" w:type="dxa"/>
          </w:tcPr>
          <w:p w14:paraId="573179B3" w14:textId="77777777" w:rsidR="007C07E5" w:rsidRPr="007C07E5" w:rsidRDefault="007C07E5" w:rsidP="007C07E5">
            <w:pPr>
              <w:jc w:val="center"/>
              <w:rPr>
                <w:rFonts w:ascii="Times New Roman" w:hAnsi="Times New Roman" w:cs="Times New Roman"/>
                <w:color w:val="000000"/>
              </w:rPr>
            </w:pPr>
            <w:r w:rsidRPr="007C07E5">
              <w:rPr>
                <w:rFonts w:ascii="Times New Roman" w:hAnsi="Times New Roman" w:cs="Times New Roman"/>
                <w:color w:val="000000"/>
              </w:rPr>
              <w:t>9</w:t>
            </w:r>
          </w:p>
        </w:tc>
      </w:tr>
      <w:tr w:rsidR="007C07E5" w:rsidRPr="00B313BF" w14:paraId="62B283BE" w14:textId="77777777" w:rsidTr="00C1133C">
        <w:trPr>
          <w:trHeight w:val="340"/>
        </w:trPr>
        <w:tc>
          <w:tcPr>
            <w:tcW w:w="3652" w:type="dxa"/>
            <w:shd w:val="clear" w:color="auto" w:fill="FABF8F" w:themeFill="accent6" w:themeFillTint="99"/>
          </w:tcPr>
          <w:p w14:paraId="1F9A2FD5" w14:textId="77777777" w:rsidR="007C07E5" w:rsidRPr="007C07E5" w:rsidRDefault="007C07E5" w:rsidP="007C07E5">
            <w:pPr>
              <w:jc w:val="center"/>
              <w:rPr>
                <w:rFonts w:ascii="Times New Roman" w:hAnsi="Times New Roman" w:cs="Times New Roman"/>
                <w:color w:val="000000"/>
              </w:rPr>
            </w:pPr>
            <w:r w:rsidRPr="007C07E5">
              <w:rPr>
                <w:rFonts w:ascii="Times New Roman" w:hAnsi="Times New Roman" w:cs="Times New Roman"/>
                <w:color w:val="000000"/>
              </w:rPr>
              <w:t>Sağlık Hizmetleri Sınıfı</w:t>
            </w:r>
          </w:p>
        </w:tc>
        <w:tc>
          <w:tcPr>
            <w:tcW w:w="851" w:type="dxa"/>
          </w:tcPr>
          <w:p w14:paraId="7929B539" w14:textId="77777777" w:rsidR="007C07E5" w:rsidRPr="007C07E5" w:rsidRDefault="007C07E5" w:rsidP="007C07E5">
            <w:pPr>
              <w:jc w:val="center"/>
              <w:rPr>
                <w:rFonts w:ascii="Times New Roman" w:hAnsi="Times New Roman" w:cs="Times New Roman"/>
              </w:rPr>
            </w:pPr>
          </w:p>
        </w:tc>
        <w:tc>
          <w:tcPr>
            <w:tcW w:w="850" w:type="dxa"/>
          </w:tcPr>
          <w:p w14:paraId="501A4A69" w14:textId="77777777" w:rsidR="007C07E5" w:rsidRPr="007C07E5" w:rsidRDefault="007C07E5" w:rsidP="007C07E5">
            <w:pPr>
              <w:jc w:val="center"/>
              <w:rPr>
                <w:rFonts w:ascii="Times New Roman" w:hAnsi="Times New Roman" w:cs="Times New Roman"/>
                <w:color w:val="000000"/>
              </w:rPr>
            </w:pPr>
          </w:p>
        </w:tc>
        <w:tc>
          <w:tcPr>
            <w:tcW w:w="851" w:type="dxa"/>
          </w:tcPr>
          <w:p w14:paraId="1BA57DFB" w14:textId="77777777" w:rsidR="007C07E5" w:rsidRPr="007C07E5" w:rsidRDefault="007C07E5" w:rsidP="007C07E5">
            <w:pPr>
              <w:jc w:val="center"/>
              <w:rPr>
                <w:rFonts w:ascii="Times New Roman" w:hAnsi="Times New Roman" w:cs="Times New Roman"/>
                <w:color w:val="000000"/>
              </w:rPr>
            </w:pPr>
          </w:p>
        </w:tc>
        <w:tc>
          <w:tcPr>
            <w:tcW w:w="850" w:type="dxa"/>
          </w:tcPr>
          <w:p w14:paraId="36DEC5E0" w14:textId="77777777" w:rsidR="007C07E5" w:rsidRPr="007C07E5" w:rsidRDefault="007C07E5" w:rsidP="007C07E5">
            <w:pPr>
              <w:jc w:val="center"/>
              <w:rPr>
                <w:rFonts w:ascii="Times New Roman" w:hAnsi="Times New Roman" w:cs="Times New Roman"/>
                <w:color w:val="000000"/>
              </w:rPr>
            </w:pPr>
          </w:p>
        </w:tc>
        <w:tc>
          <w:tcPr>
            <w:tcW w:w="1404" w:type="dxa"/>
          </w:tcPr>
          <w:p w14:paraId="1B59E4FD" w14:textId="77777777" w:rsidR="007C07E5" w:rsidRPr="007C07E5" w:rsidRDefault="007C07E5" w:rsidP="007C07E5">
            <w:pPr>
              <w:jc w:val="center"/>
              <w:rPr>
                <w:rFonts w:ascii="Times New Roman" w:hAnsi="Times New Roman" w:cs="Times New Roman"/>
                <w:color w:val="000000"/>
              </w:rPr>
            </w:pPr>
          </w:p>
        </w:tc>
      </w:tr>
      <w:tr w:rsidR="007C07E5" w:rsidRPr="00B313BF" w14:paraId="6614658E" w14:textId="77777777" w:rsidTr="00C1133C">
        <w:trPr>
          <w:trHeight w:val="340"/>
        </w:trPr>
        <w:tc>
          <w:tcPr>
            <w:tcW w:w="3652" w:type="dxa"/>
            <w:shd w:val="clear" w:color="auto" w:fill="FABF8F" w:themeFill="accent6" w:themeFillTint="99"/>
          </w:tcPr>
          <w:p w14:paraId="7574F4F3" w14:textId="77777777" w:rsidR="007C07E5" w:rsidRPr="007C07E5" w:rsidRDefault="007C07E5" w:rsidP="007C07E5">
            <w:pPr>
              <w:jc w:val="center"/>
              <w:rPr>
                <w:rFonts w:ascii="Times New Roman" w:hAnsi="Times New Roman" w:cs="Times New Roman"/>
                <w:color w:val="000000"/>
              </w:rPr>
            </w:pPr>
            <w:r w:rsidRPr="007C07E5">
              <w:rPr>
                <w:rFonts w:ascii="Times New Roman" w:hAnsi="Times New Roman" w:cs="Times New Roman"/>
                <w:color w:val="000000"/>
              </w:rPr>
              <w:t>Teknik Hizmetler Sınıfı</w:t>
            </w:r>
          </w:p>
        </w:tc>
        <w:tc>
          <w:tcPr>
            <w:tcW w:w="851" w:type="dxa"/>
          </w:tcPr>
          <w:p w14:paraId="22E601D2" w14:textId="77777777" w:rsidR="007C07E5" w:rsidRPr="007C07E5" w:rsidRDefault="007C07E5" w:rsidP="007C07E5">
            <w:pPr>
              <w:jc w:val="center"/>
              <w:rPr>
                <w:rFonts w:ascii="Times New Roman" w:hAnsi="Times New Roman" w:cs="Times New Roman"/>
              </w:rPr>
            </w:pPr>
          </w:p>
        </w:tc>
        <w:tc>
          <w:tcPr>
            <w:tcW w:w="850" w:type="dxa"/>
          </w:tcPr>
          <w:p w14:paraId="6CE08C36" w14:textId="77777777" w:rsidR="007C07E5" w:rsidRPr="007C07E5" w:rsidRDefault="007C07E5" w:rsidP="007C07E5">
            <w:pPr>
              <w:jc w:val="center"/>
              <w:rPr>
                <w:rFonts w:ascii="Times New Roman" w:hAnsi="Times New Roman" w:cs="Times New Roman"/>
                <w:color w:val="000000"/>
              </w:rPr>
            </w:pPr>
          </w:p>
        </w:tc>
        <w:tc>
          <w:tcPr>
            <w:tcW w:w="851" w:type="dxa"/>
          </w:tcPr>
          <w:p w14:paraId="7D6FD2EC" w14:textId="77777777" w:rsidR="007C07E5" w:rsidRPr="007C07E5" w:rsidRDefault="007C07E5" w:rsidP="007C07E5">
            <w:pPr>
              <w:jc w:val="center"/>
              <w:rPr>
                <w:rFonts w:ascii="Times New Roman" w:hAnsi="Times New Roman" w:cs="Times New Roman"/>
                <w:color w:val="000000"/>
              </w:rPr>
            </w:pPr>
          </w:p>
        </w:tc>
        <w:tc>
          <w:tcPr>
            <w:tcW w:w="850" w:type="dxa"/>
          </w:tcPr>
          <w:p w14:paraId="45FBA9BC" w14:textId="77777777" w:rsidR="007C07E5" w:rsidRPr="007C07E5" w:rsidRDefault="007C07E5" w:rsidP="007C07E5">
            <w:pPr>
              <w:jc w:val="center"/>
              <w:rPr>
                <w:rFonts w:ascii="Times New Roman" w:hAnsi="Times New Roman" w:cs="Times New Roman"/>
                <w:color w:val="000000"/>
              </w:rPr>
            </w:pPr>
          </w:p>
        </w:tc>
        <w:tc>
          <w:tcPr>
            <w:tcW w:w="1404" w:type="dxa"/>
          </w:tcPr>
          <w:p w14:paraId="62AB70D4" w14:textId="77777777" w:rsidR="007C07E5" w:rsidRPr="007C07E5" w:rsidRDefault="007C07E5" w:rsidP="007C07E5">
            <w:pPr>
              <w:jc w:val="center"/>
              <w:rPr>
                <w:rFonts w:ascii="Times New Roman" w:hAnsi="Times New Roman" w:cs="Times New Roman"/>
                <w:color w:val="000000"/>
              </w:rPr>
            </w:pPr>
          </w:p>
        </w:tc>
      </w:tr>
      <w:tr w:rsidR="007C07E5" w:rsidRPr="00B313BF" w14:paraId="55FDE612" w14:textId="77777777" w:rsidTr="00C1133C">
        <w:trPr>
          <w:trHeight w:val="340"/>
        </w:trPr>
        <w:tc>
          <w:tcPr>
            <w:tcW w:w="3652" w:type="dxa"/>
            <w:shd w:val="clear" w:color="auto" w:fill="FABF8F" w:themeFill="accent6" w:themeFillTint="99"/>
          </w:tcPr>
          <w:p w14:paraId="3788F20C" w14:textId="77777777" w:rsidR="007C07E5" w:rsidRPr="007C07E5" w:rsidRDefault="007C07E5" w:rsidP="007C07E5">
            <w:pPr>
              <w:jc w:val="center"/>
              <w:rPr>
                <w:rFonts w:ascii="Times New Roman" w:hAnsi="Times New Roman" w:cs="Times New Roman"/>
                <w:color w:val="000000"/>
              </w:rPr>
            </w:pPr>
            <w:r w:rsidRPr="007C07E5">
              <w:rPr>
                <w:rFonts w:ascii="Times New Roman" w:hAnsi="Times New Roman" w:cs="Times New Roman"/>
                <w:color w:val="000000"/>
              </w:rPr>
              <w:t>Eğitim ve Öğretim Hizmetleri Sınıfı</w:t>
            </w:r>
          </w:p>
        </w:tc>
        <w:tc>
          <w:tcPr>
            <w:tcW w:w="851" w:type="dxa"/>
          </w:tcPr>
          <w:p w14:paraId="1BBA7AB2" w14:textId="77777777" w:rsidR="007C07E5" w:rsidRPr="007C07E5" w:rsidRDefault="007C07E5" w:rsidP="007C07E5">
            <w:pPr>
              <w:jc w:val="center"/>
              <w:rPr>
                <w:rFonts w:ascii="Times New Roman" w:hAnsi="Times New Roman" w:cs="Times New Roman"/>
              </w:rPr>
            </w:pPr>
          </w:p>
        </w:tc>
        <w:tc>
          <w:tcPr>
            <w:tcW w:w="850" w:type="dxa"/>
          </w:tcPr>
          <w:p w14:paraId="5C01CB50" w14:textId="77777777" w:rsidR="007C07E5" w:rsidRPr="007C07E5" w:rsidRDefault="007C07E5" w:rsidP="007C07E5">
            <w:pPr>
              <w:jc w:val="center"/>
              <w:rPr>
                <w:rFonts w:ascii="Times New Roman" w:hAnsi="Times New Roman" w:cs="Times New Roman"/>
                <w:color w:val="000000"/>
              </w:rPr>
            </w:pPr>
          </w:p>
        </w:tc>
        <w:tc>
          <w:tcPr>
            <w:tcW w:w="851" w:type="dxa"/>
          </w:tcPr>
          <w:p w14:paraId="4BE1B54C" w14:textId="77777777" w:rsidR="007C07E5" w:rsidRPr="007C07E5" w:rsidRDefault="007C07E5" w:rsidP="007C07E5">
            <w:pPr>
              <w:jc w:val="center"/>
              <w:rPr>
                <w:rFonts w:ascii="Times New Roman" w:hAnsi="Times New Roman" w:cs="Times New Roman"/>
                <w:color w:val="000000"/>
              </w:rPr>
            </w:pPr>
          </w:p>
        </w:tc>
        <w:tc>
          <w:tcPr>
            <w:tcW w:w="850" w:type="dxa"/>
          </w:tcPr>
          <w:p w14:paraId="2CF4FA67" w14:textId="77777777" w:rsidR="007C07E5" w:rsidRPr="007C07E5" w:rsidRDefault="007C07E5" w:rsidP="007C07E5">
            <w:pPr>
              <w:jc w:val="center"/>
              <w:rPr>
                <w:rFonts w:ascii="Times New Roman" w:hAnsi="Times New Roman" w:cs="Times New Roman"/>
                <w:color w:val="000000"/>
              </w:rPr>
            </w:pPr>
          </w:p>
        </w:tc>
        <w:tc>
          <w:tcPr>
            <w:tcW w:w="1404" w:type="dxa"/>
          </w:tcPr>
          <w:p w14:paraId="4D371A6F" w14:textId="77777777" w:rsidR="007C07E5" w:rsidRPr="007C07E5" w:rsidRDefault="007C07E5" w:rsidP="007C07E5">
            <w:pPr>
              <w:jc w:val="center"/>
              <w:rPr>
                <w:rFonts w:ascii="Times New Roman" w:hAnsi="Times New Roman" w:cs="Times New Roman"/>
                <w:color w:val="000000"/>
              </w:rPr>
            </w:pPr>
          </w:p>
        </w:tc>
      </w:tr>
      <w:tr w:rsidR="007C07E5" w:rsidRPr="00B313BF" w14:paraId="68A6B93B" w14:textId="77777777" w:rsidTr="00C1133C">
        <w:trPr>
          <w:trHeight w:val="340"/>
        </w:trPr>
        <w:tc>
          <w:tcPr>
            <w:tcW w:w="3652" w:type="dxa"/>
            <w:shd w:val="clear" w:color="auto" w:fill="FABF8F" w:themeFill="accent6" w:themeFillTint="99"/>
          </w:tcPr>
          <w:p w14:paraId="087020E7" w14:textId="77777777" w:rsidR="007C07E5" w:rsidRPr="007C07E5" w:rsidRDefault="007C07E5" w:rsidP="007C07E5">
            <w:pPr>
              <w:jc w:val="center"/>
              <w:rPr>
                <w:rFonts w:ascii="Times New Roman" w:hAnsi="Times New Roman" w:cs="Times New Roman"/>
                <w:color w:val="000000"/>
              </w:rPr>
            </w:pPr>
            <w:r w:rsidRPr="007C07E5">
              <w:rPr>
                <w:rFonts w:ascii="Times New Roman" w:hAnsi="Times New Roman" w:cs="Times New Roman"/>
                <w:color w:val="000000"/>
              </w:rPr>
              <w:t>Avukatlık Hizmetleri Sınıfı</w:t>
            </w:r>
          </w:p>
        </w:tc>
        <w:tc>
          <w:tcPr>
            <w:tcW w:w="851" w:type="dxa"/>
          </w:tcPr>
          <w:p w14:paraId="50AAE1A8" w14:textId="77777777" w:rsidR="007C07E5" w:rsidRPr="007C07E5" w:rsidRDefault="007C07E5" w:rsidP="007C07E5">
            <w:pPr>
              <w:jc w:val="center"/>
              <w:rPr>
                <w:rFonts w:ascii="Times New Roman" w:hAnsi="Times New Roman" w:cs="Times New Roman"/>
              </w:rPr>
            </w:pPr>
          </w:p>
        </w:tc>
        <w:tc>
          <w:tcPr>
            <w:tcW w:w="850" w:type="dxa"/>
          </w:tcPr>
          <w:p w14:paraId="469FDC86" w14:textId="77777777" w:rsidR="007C07E5" w:rsidRPr="007C07E5" w:rsidRDefault="007C07E5" w:rsidP="007C07E5">
            <w:pPr>
              <w:jc w:val="center"/>
              <w:rPr>
                <w:rFonts w:ascii="Times New Roman" w:hAnsi="Times New Roman" w:cs="Times New Roman"/>
                <w:color w:val="000000"/>
              </w:rPr>
            </w:pPr>
          </w:p>
        </w:tc>
        <w:tc>
          <w:tcPr>
            <w:tcW w:w="851" w:type="dxa"/>
          </w:tcPr>
          <w:p w14:paraId="7DDBC922" w14:textId="77777777" w:rsidR="007C07E5" w:rsidRPr="007C07E5" w:rsidRDefault="007C07E5" w:rsidP="007C07E5">
            <w:pPr>
              <w:jc w:val="center"/>
              <w:rPr>
                <w:rFonts w:ascii="Times New Roman" w:hAnsi="Times New Roman" w:cs="Times New Roman"/>
                <w:color w:val="000000"/>
              </w:rPr>
            </w:pPr>
          </w:p>
        </w:tc>
        <w:tc>
          <w:tcPr>
            <w:tcW w:w="850" w:type="dxa"/>
          </w:tcPr>
          <w:p w14:paraId="73C00FFD" w14:textId="77777777" w:rsidR="007C07E5" w:rsidRPr="007C07E5" w:rsidRDefault="007C07E5" w:rsidP="007C07E5">
            <w:pPr>
              <w:jc w:val="center"/>
              <w:rPr>
                <w:rFonts w:ascii="Times New Roman" w:hAnsi="Times New Roman" w:cs="Times New Roman"/>
                <w:color w:val="000000"/>
              </w:rPr>
            </w:pPr>
          </w:p>
        </w:tc>
        <w:tc>
          <w:tcPr>
            <w:tcW w:w="1404" w:type="dxa"/>
          </w:tcPr>
          <w:p w14:paraId="2A3259AB" w14:textId="77777777" w:rsidR="007C07E5" w:rsidRPr="007C07E5" w:rsidRDefault="007C07E5" w:rsidP="007C07E5">
            <w:pPr>
              <w:jc w:val="center"/>
              <w:rPr>
                <w:rFonts w:ascii="Times New Roman" w:hAnsi="Times New Roman" w:cs="Times New Roman"/>
                <w:color w:val="000000"/>
              </w:rPr>
            </w:pPr>
          </w:p>
        </w:tc>
      </w:tr>
      <w:tr w:rsidR="007C07E5" w:rsidRPr="00B313BF" w14:paraId="42BB2DE3" w14:textId="77777777" w:rsidTr="00C1133C">
        <w:trPr>
          <w:trHeight w:val="340"/>
        </w:trPr>
        <w:tc>
          <w:tcPr>
            <w:tcW w:w="3652" w:type="dxa"/>
            <w:shd w:val="clear" w:color="auto" w:fill="FABF8F" w:themeFill="accent6" w:themeFillTint="99"/>
          </w:tcPr>
          <w:p w14:paraId="5F1CEA8B" w14:textId="77777777" w:rsidR="007C07E5" w:rsidRPr="007C07E5" w:rsidRDefault="007C07E5" w:rsidP="007C07E5">
            <w:pPr>
              <w:jc w:val="center"/>
              <w:rPr>
                <w:rFonts w:ascii="Times New Roman" w:hAnsi="Times New Roman" w:cs="Times New Roman"/>
                <w:color w:val="000000"/>
              </w:rPr>
            </w:pPr>
            <w:r w:rsidRPr="007C07E5">
              <w:rPr>
                <w:rFonts w:ascii="Times New Roman" w:hAnsi="Times New Roman" w:cs="Times New Roman"/>
                <w:color w:val="000000"/>
              </w:rPr>
              <w:t>Din Hizmetleri Sınıfı</w:t>
            </w:r>
          </w:p>
        </w:tc>
        <w:tc>
          <w:tcPr>
            <w:tcW w:w="851" w:type="dxa"/>
          </w:tcPr>
          <w:p w14:paraId="735EB5BA" w14:textId="77777777" w:rsidR="007C07E5" w:rsidRPr="007C07E5" w:rsidRDefault="007C07E5" w:rsidP="007C07E5">
            <w:pPr>
              <w:jc w:val="center"/>
              <w:rPr>
                <w:rFonts w:ascii="Times New Roman" w:hAnsi="Times New Roman" w:cs="Times New Roman"/>
              </w:rPr>
            </w:pPr>
          </w:p>
        </w:tc>
        <w:tc>
          <w:tcPr>
            <w:tcW w:w="850" w:type="dxa"/>
          </w:tcPr>
          <w:p w14:paraId="136E9B9B" w14:textId="77777777" w:rsidR="007C07E5" w:rsidRPr="007C07E5" w:rsidRDefault="007C07E5" w:rsidP="007C07E5">
            <w:pPr>
              <w:jc w:val="center"/>
              <w:rPr>
                <w:rFonts w:ascii="Times New Roman" w:hAnsi="Times New Roman" w:cs="Times New Roman"/>
                <w:color w:val="000000"/>
              </w:rPr>
            </w:pPr>
          </w:p>
        </w:tc>
        <w:tc>
          <w:tcPr>
            <w:tcW w:w="851" w:type="dxa"/>
          </w:tcPr>
          <w:p w14:paraId="15544687" w14:textId="77777777" w:rsidR="007C07E5" w:rsidRPr="007C07E5" w:rsidRDefault="007C07E5" w:rsidP="007C07E5">
            <w:pPr>
              <w:jc w:val="center"/>
              <w:rPr>
                <w:rFonts w:ascii="Times New Roman" w:hAnsi="Times New Roman" w:cs="Times New Roman"/>
                <w:color w:val="000000"/>
              </w:rPr>
            </w:pPr>
          </w:p>
        </w:tc>
        <w:tc>
          <w:tcPr>
            <w:tcW w:w="850" w:type="dxa"/>
          </w:tcPr>
          <w:p w14:paraId="5D226BE1" w14:textId="77777777" w:rsidR="007C07E5" w:rsidRPr="007C07E5" w:rsidRDefault="007C07E5" w:rsidP="007C07E5">
            <w:pPr>
              <w:jc w:val="center"/>
              <w:rPr>
                <w:rFonts w:ascii="Times New Roman" w:hAnsi="Times New Roman" w:cs="Times New Roman"/>
                <w:color w:val="000000"/>
              </w:rPr>
            </w:pPr>
          </w:p>
        </w:tc>
        <w:tc>
          <w:tcPr>
            <w:tcW w:w="1404" w:type="dxa"/>
          </w:tcPr>
          <w:p w14:paraId="0C91717B" w14:textId="77777777" w:rsidR="007C07E5" w:rsidRPr="007C07E5" w:rsidRDefault="007C07E5" w:rsidP="007C07E5">
            <w:pPr>
              <w:jc w:val="center"/>
              <w:rPr>
                <w:rFonts w:ascii="Times New Roman" w:hAnsi="Times New Roman" w:cs="Times New Roman"/>
                <w:color w:val="000000"/>
              </w:rPr>
            </w:pPr>
          </w:p>
        </w:tc>
      </w:tr>
      <w:tr w:rsidR="007C07E5" w:rsidRPr="00B313BF" w14:paraId="404E3714" w14:textId="77777777" w:rsidTr="00C1133C">
        <w:trPr>
          <w:trHeight w:val="340"/>
        </w:trPr>
        <w:tc>
          <w:tcPr>
            <w:tcW w:w="3652" w:type="dxa"/>
            <w:shd w:val="clear" w:color="auto" w:fill="FABF8F" w:themeFill="accent6" w:themeFillTint="99"/>
          </w:tcPr>
          <w:p w14:paraId="21DC2BC4" w14:textId="77777777" w:rsidR="007C07E5" w:rsidRPr="007C07E5" w:rsidRDefault="007C07E5" w:rsidP="007C07E5">
            <w:pPr>
              <w:jc w:val="center"/>
              <w:rPr>
                <w:rFonts w:ascii="Times New Roman" w:hAnsi="Times New Roman" w:cs="Times New Roman"/>
                <w:bCs/>
                <w:color w:val="000000"/>
              </w:rPr>
            </w:pPr>
            <w:r w:rsidRPr="007C07E5">
              <w:rPr>
                <w:rFonts w:ascii="Times New Roman" w:hAnsi="Times New Roman" w:cs="Times New Roman"/>
                <w:bCs/>
                <w:color w:val="000000"/>
              </w:rPr>
              <w:t>Yardımcı Hizmetler Sınıfı</w:t>
            </w:r>
          </w:p>
        </w:tc>
        <w:tc>
          <w:tcPr>
            <w:tcW w:w="851" w:type="dxa"/>
          </w:tcPr>
          <w:p w14:paraId="1687D0ED" w14:textId="77777777" w:rsidR="007C07E5" w:rsidRPr="007C07E5" w:rsidRDefault="007C07E5" w:rsidP="007C07E5">
            <w:pPr>
              <w:jc w:val="center"/>
              <w:rPr>
                <w:rFonts w:ascii="Times New Roman" w:hAnsi="Times New Roman" w:cs="Times New Roman"/>
                <w:bCs/>
              </w:rPr>
            </w:pPr>
            <w:r w:rsidRPr="007C07E5">
              <w:rPr>
                <w:rFonts w:ascii="Times New Roman" w:hAnsi="Times New Roman" w:cs="Times New Roman"/>
                <w:bCs/>
              </w:rPr>
              <w:t>1</w:t>
            </w:r>
          </w:p>
        </w:tc>
        <w:tc>
          <w:tcPr>
            <w:tcW w:w="850" w:type="dxa"/>
          </w:tcPr>
          <w:p w14:paraId="7366DBF3" w14:textId="77777777" w:rsidR="007C07E5" w:rsidRPr="007C07E5" w:rsidRDefault="007C07E5" w:rsidP="007C07E5">
            <w:pPr>
              <w:jc w:val="center"/>
              <w:rPr>
                <w:rFonts w:ascii="Times New Roman" w:hAnsi="Times New Roman" w:cs="Times New Roman"/>
                <w:bCs/>
                <w:color w:val="000000"/>
              </w:rPr>
            </w:pPr>
          </w:p>
        </w:tc>
        <w:tc>
          <w:tcPr>
            <w:tcW w:w="851" w:type="dxa"/>
          </w:tcPr>
          <w:p w14:paraId="4C1100E6" w14:textId="77777777" w:rsidR="007C07E5" w:rsidRPr="007C07E5" w:rsidRDefault="007C07E5" w:rsidP="007C07E5">
            <w:pPr>
              <w:jc w:val="center"/>
              <w:rPr>
                <w:rFonts w:ascii="Times New Roman" w:hAnsi="Times New Roman" w:cs="Times New Roman"/>
                <w:b/>
                <w:color w:val="000000"/>
              </w:rPr>
            </w:pPr>
            <w:r w:rsidRPr="007C07E5">
              <w:rPr>
                <w:rFonts w:ascii="Times New Roman" w:hAnsi="Times New Roman" w:cs="Times New Roman"/>
                <w:b/>
                <w:color w:val="000000"/>
              </w:rPr>
              <w:t>2</w:t>
            </w:r>
          </w:p>
        </w:tc>
        <w:tc>
          <w:tcPr>
            <w:tcW w:w="850" w:type="dxa"/>
          </w:tcPr>
          <w:p w14:paraId="435C488D" w14:textId="77777777" w:rsidR="007C07E5" w:rsidRPr="007C07E5" w:rsidRDefault="007C07E5" w:rsidP="007C07E5">
            <w:pPr>
              <w:jc w:val="center"/>
              <w:rPr>
                <w:rFonts w:ascii="Times New Roman" w:hAnsi="Times New Roman" w:cs="Times New Roman"/>
                <w:b/>
                <w:color w:val="000000"/>
              </w:rPr>
            </w:pPr>
          </w:p>
        </w:tc>
        <w:tc>
          <w:tcPr>
            <w:tcW w:w="1404" w:type="dxa"/>
          </w:tcPr>
          <w:p w14:paraId="465830A0" w14:textId="77777777" w:rsidR="007C07E5" w:rsidRPr="007C07E5" w:rsidRDefault="007C07E5" w:rsidP="007C07E5">
            <w:pPr>
              <w:jc w:val="center"/>
              <w:rPr>
                <w:rFonts w:ascii="Times New Roman" w:hAnsi="Times New Roman" w:cs="Times New Roman"/>
                <w:b/>
                <w:color w:val="000000"/>
              </w:rPr>
            </w:pPr>
            <w:r w:rsidRPr="007C07E5">
              <w:rPr>
                <w:rFonts w:ascii="Times New Roman" w:hAnsi="Times New Roman" w:cs="Times New Roman"/>
                <w:b/>
                <w:color w:val="000000"/>
              </w:rPr>
              <w:t>3</w:t>
            </w:r>
          </w:p>
        </w:tc>
      </w:tr>
      <w:tr w:rsidR="007C07E5" w:rsidRPr="00B313BF" w14:paraId="634CCAE4" w14:textId="77777777" w:rsidTr="00C1133C">
        <w:trPr>
          <w:trHeight w:val="340"/>
        </w:trPr>
        <w:tc>
          <w:tcPr>
            <w:tcW w:w="3652" w:type="dxa"/>
            <w:shd w:val="clear" w:color="auto" w:fill="FABF8F" w:themeFill="accent6" w:themeFillTint="99"/>
          </w:tcPr>
          <w:p w14:paraId="13A3C2A6" w14:textId="77777777" w:rsidR="007C07E5" w:rsidRPr="007C07E5" w:rsidRDefault="007C07E5" w:rsidP="007C07E5">
            <w:pPr>
              <w:jc w:val="center"/>
              <w:rPr>
                <w:rFonts w:ascii="Times New Roman" w:hAnsi="Times New Roman" w:cs="Times New Roman"/>
                <w:bCs/>
                <w:color w:val="000000"/>
              </w:rPr>
            </w:pPr>
            <w:r w:rsidRPr="007C07E5">
              <w:rPr>
                <w:rFonts w:ascii="Times New Roman" w:hAnsi="Times New Roman" w:cs="Times New Roman"/>
                <w:b/>
                <w:color w:val="000000"/>
              </w:rPr>
              <w:t>TOPLAM</w:t>
            </w:r>
          </w:p>
        </w:tc>
        <w:tc>
          <w:tcPr>
            <w:tcW w:w="851" w:type="dxa"/>
          </w:tcPr>
          <w:p w14:paraId="0C6F1F9E" w14:textId="77777777" w:rsidR="007C07E5" w:rsidRPr="007C07E5" w:rsidRDefault="007C07E5" w:rsidP="007C07E5">
            <w:pPr>
              <w:jc w:val="center"/>
              <w:rPr>
                <w:rFonts w:ascii="Times New Roman" w:hAnsi="Times New Roman" w:cs="Times New Roman"/>
                <w:bCs/>
              </w:rPr>
            </w:pPr>
            <w:r w:rsidRPr="007C07E5">
              <w:rPr>
                <w:rFonts w:ascii="Times New Roman" w:hAnsi="Times New Roman" w:cs="Times New Roman"/>
                <w:bCs/>
              </w:rPr>
              <w:t>5</w:t>
            </w:r>
          </w:p>
        </w:tc>
        <w:tc>
          <w:tcPr>
            <w:tcW w:w="850" w:type="dxa"/>
          </w:tcPr>
          <w:p w14:paraId="1E1CA48D" w14:textId="77777777" w:rsidR="007C07E5" w:rsidRPr="007C07E5" w:rsidRDefault="007C07E5" w:rsidP="007C07E5">
            <w:pPr>
              <w:jc w:val="center"/>
              <w:rPr>
                <w:rFonts w:ascii="Times New Roman" w:hAnsi="Times New Roman" w:cs="Times New Roman"/>
                <w:bCs/>
                <w:color w:val="000000"/>
              </w:rPr>
            </w:pPr>
          </w:p>
        </w:tc>
        <w:tc>
          <w:tcPr>
            <w:tcW w:w="851" w:type="dxa"/>
          </w:tcPr>
          <w:p w14:paraId="4BE178E2" w14:textId="77777777" w:rsidR="007C07E5" w:rsidRPr="007C07E5" w:rsidRDefault="007C07E5" w:rsidP="007C07E5">
            <w:pPr>
              <w:jc w:val="center"/>
              <w:rPr>
                <w:rFonts w:ascii="Times New Roman" w:hAnsi="Times New Roman" w:cs="Times New Roman"/>
                <w:b/>
                <w:color w:val="000000"/>
              </w:rPr>
            </w:pPr>
            <w:r w:rsidRPr="007C07E5">
              <w:rPr>
                <w:rFonts w:ascii="Times New Roman" w:hAnsi="Times New Roman" w:cs="Times New Roman"/>
                <w:b/>
                <w:color w:val="000000"/>
              </w:rPr>
              <w:t>7</w:t>
            </w:r>
          </w:p>
        </w:tc>
        <w:tc>
          <w:tcPr>
            <w:tcW w:w="850" w:type="dxa"/>
          </w:tcPr>
          <w:p w14:paraId="23E750C4" w14:textId="77777777" w:rsidR="007C07E5" w:rsidRPr="007C07E5" w:rsidRDefault="007C07E5" w:rsidP="007C07E5">
            <w:pPr>
              <w:jc w:val="center"/>
              <w:rPr>
                <w:rFonts w:ascii="Times New Roman" w:hAnsi="Times New Roman" w:cs="Times New Roman"/>
                <w:color w:val="000000"/>
              </w:rPr>
            </w:pPr>
          </w:p>
        </w:tc>
        <w:tc>
          <w:tcPr>
            <w:tcW w:w="1404" w:type="dxa"/>
          </w:tcPr>
          <w:p w14:paraId="7C1240CC" w14:textId="77777777" w:rsidR="007C07E5" w:rsidRPr="007C07E5" w:rsidRDefault="007C07E5" w:rsidP="007C07E5">
            <w:pPr>
              <w:jc w:val="center"/>
              <w:rPr>
                <w:rFonts w:ascii="Times New Roman" w:hAnsi="Times New Roman" w:cs="Times New Roman"/>
                <w:b/>
                <w:color w:val="000000"/>
              </w:rPr>
            </w:pPr>
            <w:r w:rsidRPr="007C07E5">
              <w:rPr>
                <w:rFonts w:ascii="Times New Roman" w:hAnsi="Times New Roman" w:cs="Times New Roman"/>
                <w:b/>
                <w:color w:val="000000"/>
              </w:rPr>
              <w:t>12</w:t>
            </w:r>
          </w:p>
        </w:tc>
      </w:tr>
    </w:tbl>
    <w:p w14:paraId="1C68D317" w14:textId="77777777" w:rsidR="001C3AF1" w:rsidRPr="001C3AF1" w:rsidRDefault="001C3AF1" w:rsidP="001C3AF1">
      <w:pPr>
        <w:jc w:val="both"/>
        <w:rPr>
          <w:rFonts w:ascii="Times New Roman" w:hAnsi="Times New Roman" w:cs="Times New Roman"/>
          <w:b/>
          <w:sz w:val="28"/>
          <w:szCs w:val="24"/>
        </w:rPr>
      </w:pPr>
      <w:r w:rsidRPr="001C3AF1">
        <w:rPr>
          <w:rFonts w:ascii="Times New Roman" w:hAnsi="Times New Roman" w:cs="Times New Roman"/>
          <w:b/>
          <w:sz w:val="28"/>
          <w:szCs w:val="24"/>
        </w:rPr>
        <w:lastRenderedPageBreak/>
        <w:t>Sürekli İşçiler (657; 4/D):</w:t>
      </w:r>
    </w:p>
    <w:p w14:paraId="7C76E87A" w14:textId="77777777" w:rsidR="001C3AF1" w:rsidRPr="001C3AF1" w:rsidRDefault="001C3AF1" w:rsidP="001C3AF1">
      <w:pPr>
        <w:jc w:val="both"/>
        <w:rPr>
          <w:rFonts w:ascii="Times New Roman" w:hAnsi="Times New Roman" w:cs="Times New Roman"/>
          <w:b/>
          <w:bCs/>
          <w:sz w:val="28"/>
          <w:szCs w:val="24"/>
        </w:rPr>
      </w:pPr>
      <w:r w:rsidRPr="001C3AF1">
        <w:rPr>
          <w:rFonts w:ascii="Times New Roman" w:hAnsi="Times New Roman" w:cs="Times New Roman"/>
          <w:b/>
          <w:bCs/>
          <w:sz w:val="28"/>
          <w:szCs w:val="24"/>
        </w:rPr>
        <w:t>Sürekli İşçi Sayısı: 10</w:t>
      </w:r>
    </w:p>
    <w:p w14:paraId="78C18954" w14:textId="77777777" w:rsidR="001C3AF1" w:rsidRPr="006604B1" w:rsidRDefault="001C3AF1" w:rsidP="001C3AF1">
      <w:pPr>
        <w:pStyle w:val="ResimYazs"/>
        <w:rPr>
          <w:rFonts w:ascii="Times New Roman" w:hAnsi="Times New Roman" w:cs="Times New Roman"/>
          <w:b/>
          <w:bCs/>
          <w:sz w:val="24"/>
          <w:szCs w:val="24"/>
        </w:rPr>
      </w:pPr>
      <w:bookmarkStart w:id="76" w:name="_Toc153488984"/>
      <w:bookmarkStart w:id="77" w:name="_Toc152067530"/>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14</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w:t>
      </w:r>
      <w:r w:rsidRPr="00B313BF">
        <w:rPr>
          <w:rFonts w:ascii="Times New Roman" w:hAnsi="Times New Roman" w:cs="Times New Roman"/>
          <w:color w:val="auto"/>
          <w:sz w:val="24"/>
          <w:szCs w:val="24"/>
        </w:rPr>
        <w:t>Sürekli İşçilerin Eğitim Durumu</w:t>
      </w:r>
      <w:bookmarkEnd w:id="76"/>
      <w:r w:rsidRPr="006604B1">
        <w:rPr>
          <w:rFonts w:ascii="Times New Roman" w:hAnsi="Times New Roman" w:cs="Times New Roman"/>
          <w:color w:val="auto"/>
          <w:sz w:val="24"/>
          <w:szCs w:val="24"/>
        </w:rPr>
        <w:t xml:space="preserve"> </w:t>
      </w:r>
      <w:bookmarkEnd w:id="77"/>
    </w:p>
    <w:tbl>
      <w:tblPr>
        <w:tblStyle w:val="TabloKlavuzu"/>
        <w:tblW w:w="7400" w:type="dxa"/>
        <w:tblLayout w:type="fixed"/>
        <w:tblLook w:val="01E0" w:firstRow="1" w:lastRow="1" w:firstColumn="1" w:lastColumn="1" w:noHBand="0" w:noVBand="0"/>
      </w:tblPr>
      <w:tblGrid>
        <w:gridCol w:w="1276"/>
        <w:gridCol w:w="1305"/>
        <w:gridCol w:w="708"/>
        <w:gridCol w:w="851"/>
        <w:gridCol w:w="850"/>
        <w:gridCol w:w="1134"/>
        <w:gridCol w:w="1276"/>
      </w:tblGrid>
      <w:tr w:rsidR="00A96B4F" w:rsidRPr="00B313BF" w14:paraId="5331A320" w14:textId="77777777" w:rsidTr="00C1133C">
        <w:trPr>
          <w:trHeight w:val="284"/>
        </w:trPr>
        <w:tc>
          <w:tcPr>
            <w:tcW w:w="1276" w:type="dxa"/>
            <w:shd w:val="clear" w:color="auto" w:fill="FABF8F" w:themeFill="accent6" w:themeFillTint="99"/>
          </w:tcPr>
          <w:p w14:paraId="33BE42D8" w14:textId="77777777" w:rsidR="001C3AF1" w:rsidRPr="001C3AF1" w:rsidRDefault="001C3AF1" w:rsidP="001C3AF1">
            <w:pPr>
              <w:autoSpaceDE w:val="0"/>
              <w:autoSpaceDN w:val="0"/>
              <w:adjustRightInd w:val="0"/>
              <w:jc w:val="center"/>
              <w:rPr>
                <w:rFonts w:ascii="Times New Roman" w:hAnsi="Times New Roman" w:cs="Times New Roman"/>
                <w:b/>
                <w:szCs w:val="24"/>
              </w:rPr>
            </w:pPr>
          </w:p>
        </w:tc>
        <w:tc>
          <w:tcPr>
            <w:tcW w:w="1305" w:type="dxa"/>
            <w:shd w:val="clear" w:color="auto" w:fill="FABF8F" w:themeFill="accent6" w:themeFillTint="99"/>
          </w:tcPr>
          <w:p w14:paraId="25171E87"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İlköğretim</w:t>
            </w:r>
          </w:p>
        </w:tc>
        <w:tc>
          <w:tcPr>
            <w:tcW w:w="708" w:type="dxa"/>
            <w:shd w:val="clear" w:color="auto" w:fill="FABF8F" w:themeFill="accent6" w:themeFillTint="99"/>
          </w:tcPr>
          <w:p w14:paraId="02FAF484"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Lise</w:t>
            </w:r>
          </w:p>
        </w:tc>
        <w:tc>
          <w:tcPr>
            <w:tcW w:w="851" w:type="dxa"/>
            <w:shd w:val="clear" w:color="auto" w:fill="FABF8F" w:themeFill="accent6" w:themeFillTint="99"/>
          </w:tcPr>
          <w:p w14:paraId="70832CC3"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Ön Lisans</w:t>
            </w:r>
          </w:p>
        </w:tc>
        <w:tc>
          <w:tcPr>
            <w:tcW w:w="850" w:type="dxa"/>
            <w:shd w:val="clear" w:color="auto" w:fill="FABF8F" w:themeFill="accent6" w:themeFillTint="99"/>
          </w:tcPr>
          <w:p w14:paraId="7359399D"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Lisans</w:t>
            </w:r>
          </w:p>
        </w:tc>
        <w:tc>
          <w:tcPr>
            <w:tcW w:w="1134" w:type="dxa"/>
            <w:shd w:val="clear" w:color="auto" w:fill="FABF8F" w:themeFill="accent6" w:themeFillTint="99"/>
          </w:tcPr>
          <w:p w14:paraId="410427B5"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Yüksek Lisans ve</w:t>
            </w:r>
          </w:p>
          <w:p w14:paraId="57742557"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Doktora</w:t>
            </w:r>
          </w:p>
        </w:tc>
        <w:tc>
          <w:tcPr>
            <w:tcW w:w="1276" w:type="dxa"/>
            <w:shd w:val="clear" w:color="auto" w:fill="FABF8F" w:themeFill="accent6" w:themeFillTint="99"/>
          </w:tcPr>
          <w:p w14:paraId="1DC96B9A"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TOPLAM</w:t>
            </w:r>
          </w:p>
        </w:tc>
      </w:tr>
      <w:tr w:rsidR="001C3AF1" w:rsidRPr="00B313BF" w14:paraId="6446EF1D" w14:textId="77777777" w:rsidTr="00C1133C">
        <w:trPr>
          <w:trHeight w:val="284"/>
        </w:trPr>
        <w:tc>
          <w:tcPr>
            <w:tcW w:w="1276" w:type="dxa"/>
            <w:shd w:val="clear" w:color="auto" w:fill="FABF8F" w:themeFill="accent6" w:themeFillTint="99"/>
          </w:tcPr>
          <w:p w14:paraId="324BD499"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Kişi Sayısı</w:t>
            </w:r>
          </w:p>
        </w:tc>
        <w:tc>
          <w:tcPr>
            <w:tcW w:w="1305" w:type="dxa"/>
          </w:tcPr>
          <w:p w14:paraId="2227C07C"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3</w:t>
            </w:r>
          </w:p>
        </w:tc>
        <w:tc>
          <w:tcPr>
            <w:tcW w:w="708" w:type="dxa"/>
          </w:tcPr>
          <w:p w14:paraId="6A1012C9"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3</w:t>
            </w:r>
          </w:p>
        </w:tc>
        <w:tc>
          <w:tcPr>
            <w:tcW w:w="851" w:type="dxa"/>
          </w:tcPr>
          <w:p w14:paraId="05AD9CA3"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4</w:t>
            </w:r>
          </w:p>
        </w:tc>
        <w:tc>
          <w:tcPr>
            <w:tcW w:w="850" w:type="dxa"/>
          </w:tcPr>
          <w:p w14:paraId="705ED71A"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w:t>
            </w:r>
          </w:p>
        </w:tc>
        <w:tc>
          <w:tcPr>
            <w:tcW w:w="1134" w:type="dxa"/>
          </w:tcPr>
          <w:p w14:paraId="016F0200"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w:t>
            </w:r>
          </w:p>
        </w:tc>
        <w:tc>
          <w:tcPr>
            <w:tcW w:w="1276" w:type="dxa"/>
          </w:tcPr>
          <w:p w14:paraId="1AAC6FBA"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10</w:t>
            </w:r>
          </w:p>
        </w:tc>
      </w:tr>
      <w:tr w:rsidR="001C3AF1" w:rsidRPr="00B313BF" w14:paraId="3087292D" w14:textId="77777777" w:rsidTr="00C1133C">
        <w:trPr>
          <w:trHeight w:val="284"/>
        </w:trPr>
        <w:tc>
          <w:tcPr>
            <w:tcW w:w="1276" w:type="dxa"/>
            <w:shd w:val="clear" w:color="auto" w:fill="FABF8F" w:themeFill="accent6" w:themeFillTint="99"/>
          </w:tcPr>
          <w:p w14:paraId="105007E3"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Yüzde</w:t>
            </w:r>
          </w:p>
        </w:tc>
        <w:tc>
          <w:tcPr>
            <w:tcW w:w="1305" w:type="dxa"/>
          </w:tcPr>
          <w:p w14:paraId="694B5140"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30</w:t>
            </w:r>
          </w:p>
        </w:tc>
        <w:tc>
          <w:tcPr>
            <w:tcW w:w="708" w:type="dxa"/>
          </w:tcPr>
          <w:p w14:paraId="0978F086"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30</w:t>
            </w:r>
          </w:p>
        </w:tc>
        <w:tc>
          <w:tcPr>
            <w:tcW w:w="851" w:type="dxa"/>
          </w:tcPr>
          <w:p w14:paraId="7FB00A36"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40</w:t>
            </w:r>
          </w:p>
        </w:tc>
        <w:tc>
          <w:tcPr>
            <w:tcW w:w="850" w:type="dxa"/>
          </w:tcPr>
          <w:p w14:paraId="1F84A90A"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w:t>
            </w:r>
          </w:p>
        </w:tc>
        <w:tc>
          <w:tcPr>
            <w:tcW w:w="1134" w:type="dxa"/>
          </w:tcPr>
          <w:p w14:paraId="3F559C01"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w:t>
            </w:r>
          </w:p>
        </w:tc>
        <w:tc>
          <w:tcPr>
            <w:tcW w:w="1276" w:type="dxa"/>
          </w:tcPr>
          <w:p w14:paraId="524EB51E"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100</w:t>
            </w:r>
          </w:p>
        </w:tc>
      </w:tr>
    </w:tbl>
    <w:p w14:paraId="4C435EB1" w14:textId="77777777" w:rsidR="001C3AF1" w:rsidRDefault="001C3AF1" w:rsidP="00D4209C">
      <w:pPr>
        <w:spacing w:after="0" w:line="240" w:lineRule="auto"/>
        <w:jc w:val="both"/>
        <w:rPr>
          <w:rFonts w:ascii="Times New Roman" w:hAnsi="Times New Roman" w:cs="Times New Roman"/>
          <w:sz w:val="24"/>
          <w:szCs w:val="24"/>
        </w:rPr>
      </w:pPr>
    </w:p>
    <w:p w14:paraId="4F9480BF" w14:textId="77777777" w:rsidR="001C3AF1" w:rsidRPr="006604B1" w:rsidRDefault="001C3AF1" w:rsidP="001C3AF1">
      <w:pPr>
        <w:pStyle w:val="ResimYazs"/>
        <w:rPr>
          <w:rFonts w:ascii="Times New Roman" w:hAnsi="Times New Roman" w:cs="Times New Roman"/>
          <w:b/>
          <w:sz w:val="24"/>
          <w:szCs w:val="24"/>
        </w:rPr>
      </w:pPr>
      <w:bookmarkStart w:id="78" w:name="_Toc152067531"/>
      <w:bookmarkStart w:id="79" w:name="_Toc153488985"/>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15</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w:t>
      </w:r>
      <w:r w:rsidRPr="00B313BF">
        <w:rPr>
          <w:rFonts w:ascii="Times New Roman" w:hAnsi="Times New Roman" w:cs="Times New Roman"/>
          <w:color w:val="auto"/>
          <w:sz w:val="24"/>
          <w:szCs w:val="24"/>
        </w:rPr>
        <w:t>Sürekli İşçilerin Hizmet Süreleri</w:t>
      </w:r>
      <w:bookmarkEnd w:id="78"/>
      <w:bookmarkEnd w:id="79"/>
      <w:r w:rsidRPr="006604B1">
        <w:rPr>
          <w:rFonts w:ascii="Times New Roman" w:hAnsi="Times New Roman" w:cs="Times New Roman"/>
          <w:color w:val="auto"/>
          <w:sz w:val="24"/>
          <w:szCs w:val="24"/>
        </w:rPr>
        <w:t xml:space="preserve"> </w:t>
      </w:r>
    </w:p>
    <w:tbl>
      <w:tblPr>
        <w:tblStyle w:val="TabloKlavuzu"/>
        <w:tblW w:w="7088" w:type="dxa"/>
        <w:tblLook w:val="01E0" w:firstRow="1" w:lastRow="1" w:firstColumn="1" w:lastColumn="1" w:noHBand="0" w:noVBand="0"/>
      </w:tblPr>
      <w:tblGrid>
        <w:gridCol w:w="1062"/>
        <w:gridCol w:w="720"/>
        <w:gridCol w:w="691"/>
        <w:gridCol w:w="820"/>
        <w:gridCol w:w="951"/>
        <w:gridCol w:w="822"/>
        <w:gridCol w:w="840"/>
        <w:gridCol w:w="1182"/>
      </w:tblGrid>
      <w:tr w:rsidR="0006681E" w:rsidRPr="00B313BF" w14:paraId="0603B21A" w14:textId="77777777" w:rsidTr="00C1133C">
        <w:trPr>
          <w:trHeight w:val="284"/>
        </w:trPr>
        <w:tc>
          <w:tcPr>
            <w:tcW w:w="1062" w:type="dxa"/>
            <w:shd w:val="clear" w:color="auto" w:fill="FABF8F" w:themeFill="accent6" w:themeFillTint="99"/>
          </w:tcPr>
          <w:p w14:paraId="0F1BEE11" w14:textId="77777777" w:rsidR="001C3AF1" w:rsidRPr="001C3AF1" w:rsidRDefault="001C3AF1" w:rsidP="001C3AF1">
            <w:pPr>
              <w:autoSpaceDE w:val="0"/>
              <w:autoSpaceDN w:val="0"/>
              <w:adjustRightInd w:val="0"/>
              <w:jc w:val="center"/>
              <w:rPr>
                <w:rFonts w:ascii="Times New Roman" w:hAnsi="Times New Roman" w:cs="Times New Roman"/>
                <w:b/>
                <w:szCs w:val="24"/>
              </w:rPr>
            </w:pPr>
          </w:p>
        </w:tc>
        <w:tc>
          <w:tcPr>
            <w:tcW w:w="720" w:type="dxa"/>
            <w:shd w:val="clear" w:color="auto" w:fill="FABF8F" w:themeFill="accent6" w:themeFillTint="99"/>
          </w:tcPr>
          <w:p w14:paraId="3D88AB03"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0-3 Yıl</w:t>
            </w:r>
          </w:p>
        </w:tc>
        <w:tc>
          <w:tcPr>
            <w:tcW w:w="691" w:type="dxa"/>
            <w:shd w:val="clear" w:color="auto" w:fill="FABF8F" w:themeFill="accent6" w:themeFillTint="99"/>
          </w:tcPr>
          <w:p w14:paraId="3F156BB4"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4-6 Yıl</w:t>
            </w:r>
          </w:p>
        </w:tc>
        <w:tc>
          <w:tcPr>
            <w:tcW w:w="820" w:type="dxa"/>
            <w:shd w:val="clear" w:color="auto" w:fill="FABF8F" w:themeFill="accent6" w:themeFillTint="99"/>
          </w:tcPr>
          <w:p w14:paraId="33D1BB86"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7-10 Yıl</w:t>
            </w:r>
          </w:p>
        </w:tc>
        <w:tc>
          <w:tcPr>
            <w:tcW w:w="951" w:type="dxa"/>
            <w:shd w:val="clear" w:color="auto" w:fill="FABF8F" w:themeFill="accent6" w:themeFillTint="99"/>
          </w:tcPr>
          <w:p w14:paraId="1013C313"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11-15 Yıl</w:t>
            </w:r>
          </w:p>
        </w:tc>
        <w:tc>
          <w:tcPr>
            <w:tcW w:w="822" w:type="dxa"/>
            <w:shd w:val="clear" w:color="auto" w:fill="FABF8F" w:themeFill="accent6" w:themeFillTint="99"/>
          </w:tcPr>
          <w:p w14:paraId="612F56A3"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16-20 Yıl</w:t>
            </w:r>
          </w:p>
        </w:tc>
        <w:tc>
          <w:tcPr>
            <w:tcW w:w="840" w:type="dxa"/>
            <w:shd w:val="clear" w:color="auto" w:fill="FABF8F" w:themeFill="accent6" w:themeFillTint="99"/>
          </w:tcPr>
          <w:p w14:paraId="701BA7E5" w14:textId="77777777" w:rsidR="001C3AF1" w:rsidRPr="001C3AF1" w:rsidRDefault="001C3AF1" w:rsidP="001C3AF1">
            <w:pPr>
              <w:autoSpaceDE w:val="0"/>
              <w:autoSpaceDN w:val="0"/>
              <w:adjustRightInd w:val="0"/>
              <w:jc w:val="center"/>
              <w:rPr>
                <w:rFonts w:ascii="Times New Roman" w:hAnsi="Times New Roman" w:cs="Times New Roman"/>
                <w:b/>
                <w:szCs w:val="24"/>
              </w:rPr>
            </w:pPr>
            <w:proofErr w:type="gramStart"/>
            <w:r w:rsidRPr="001C3AF1">
              <w:rPr>
                <w:rFonts w:ascii="Times New Roman" w:hAnsi="Times New Roman" w:cs="Times New Roman"/>
                <w:b/>
                <w:szCs w:val="24"/>
              </w:rPr>
              <w:t>21 -</w:t>
            </w:r>
            <w:proofErr w:type="gramEnd"/>
            <w:r w:rsidRPr="001C3AF1">
              <w:rPr>
                <w:rFonts w:ascii="Times New Roman" w:hAnsi="Times New Roman" w:cs="Times New Roman"/>
                <w:b/>
                <w:szCs w:val="24"/>
              </w:rPr>
              <w:t xml:space="preserve"> Üzeri</w:t>
            </w:r>
          </w:p>
        </w:tc>
        <w:tc>
          <w:tcPr>
            <w:tcW w:w="1182" w:type="dxa"/>
            <w:shd w:val="clear" w:color="auto" w:fill="FABF8F" w:themeFill="accent6" w:themeFillTint="99"/>
          </w:tcPr>
          <w:p w14:paraId="7004DF9E" w14:textId="77777777" w:rsidR="001C3AF1" w:rsidRPr="001C3AF1" w:rsidRDefault="001C3AF1" w:rsidP="001C3AF1">
            <w:pPr>
              <w:autoSpaceDE w:val="0"/>
              <w:autoSpaceDN w:val="0"/>
              <w:adjustRightInd w:val="0"/>
              <w:jc w:val="center"/>
              <w:rPr>
                <w:rFonts w:ascii="Times New Roman" w:hAnsi="Times New Roman" w:cs="Times New Roman"/>
                <w:b/>
                <w:szCs w:val="24"/>
              </w:rPr>
            </w:pPr>
            <w:r w:rsidRPr="001C3AF1">
              <w:rPr>
                <w:rFonts w:ascii="Times New Roman" w:hAnsi="Times New Roman" w:cs="Times New Roman"/>
                <w:b/>
                <w:szCs w:val="24"/>
              </w:rPr>
              <w:t>TOPLAM</w:t>
            </w:r>
          </w:p>
        </w:tc>
      </w:tr>
      <w:tr w:rsidR="00103F79" w:rsidRPr="00B313BF" w14:paraId="086DDF2E" w14:textId="77777777" w:rsidTr="00C1133C">
        <w:trPr>
          <w:trHeight w:val="284"/>
        </w:trPr>
        <w:tc>
          <w:tcPr>
            <w:tcW w:w="1062" w:type="dxa"/>
            <w:shd w:val="clear" w:color="auto" w:fill="FABF8F" w:themeFill="accent6" w:themeFillTint="99"/>
          </w:tcPr>
          <w:p w14:paraId="56D4531B"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Kişi Sayısı</w:t>
            </w:r>
          </w:p>
        </w:tc>
        <w:tc>
          <w:tcPr>
            <w:tcW w:w="720" w:type="dxa"/>
          </w:tcPr>
          <w:p w14:paraId="2A850D79"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3</w:t>
            </w:r>
          </w:p>
        </w:tc>
        <w:tc>
          <w:tcPr>
            <w:tcW w:w="691" w:type="dxa"/>
          </w:tcPr>
          <w:p w14:paraId="4D62AC8E"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w:t>
            </w:r>
          </w:p>
        </w:tc>
        <w:tc>
          <w:tcPr>
            <w:tcW w:w="820" w:type="dxa"/>
          </w:tcPr>
          <w:p w14:paraId="5D829601"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2</w:t>
            </w:r>
          </w:p>
        </w:tc>
        <w:tc>
          <w:tcPr>
            <w:tcW w:w="951" w:type="dxa"/>
          </w:tcPr>
          <w:p w14:paraId="75C19D12"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5</w:t>
            </w:r>
          </w:p>
        </w:tc>
        <w:tc>
          <w:tcPr>
            <w:tcW w:w="822" w:type="dxa"/>
          </w:tcPr>
          <w:p w14:paraId="1FB3AD48"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w:t>
            </w:r>
          </w:p>
        </w:tc>
        <w:tc>
          <w:tcPr>
            <w:tcW w:w="840" w:type="dxa"/>
          </w:tcPr>
          <w:p w14:paraId="4B0B72A8"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w:t>
            </w:r>
          </w:p>
        </w:tc>
        <w:tc>
          <w:tcPr>
            <w:tcW w:w="1182" w:type="dxa"/>
          </w:tcPr>
          <w:p w14:paraId="113A6629"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10</w:t>
            </w:r>
          </w:p>
        </w:tc>
      </w:tr>
      <w:tr w:rsidR="00103F79" w:rsidRPr="00B313BF" w14:paraId="389745B9" w14:textId="77777777" w:rsidTr="00C1133C">
        <w:trPr>
          <w:trHeight w:val="284"/>
        </w:trPr>
        <w:tc>
          <w:tcPr>
            <w:tcW w:w="1062" w:type="dxa"/>
            <w:shd w:val="clear" w:color="auto" w:fill="FABF8F" w:themeFill="accent6" w:themeFillTint="99"/>
          </w:tcPr>
          <w:p w14:paraId="7A17A898"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Yüzde</w:t>
            </w:r>
          </w:p>
        </w:tc>
        <w:tc>
          <w:tcPr>
            <w:tcW w:w="720" w:type="dxa"/>
          </w:tcPr>
          <w:p w14:paraId="78ABDAF5"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30</w:t>
            </w:r>
          </w:p>
        </w:tc>
        <w:tc>
          <w:tcPr>
            <w:tcW w:w="691" w:type="dxa"/>
          </w:tcPr>
          <w:p w14:paraId="73FBE010"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0</w:t>
            </w:r>
          </w:p>
        </w:tc>
        <w:tc>
          <w:tcPr>
            <w:tcW w:w="820" w:type="dxa"/>
          </w:tcPr>
          <w:p w14:paraId="20CFB7C8"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20</w:t>
            </w:r>
          </w:p>
        </w:tc>
        <w:tc>
          <w:tcPr>
            <w:tcW w:w="951" w:type="dxa"/>
          </w:tcPr>
          <w:p w14:paraId="5BCA31C5"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50</w:t>
            </w:r>
          </w:p>
        </w:tc>
        <w:tc>
          <w:tcPr>
            <w:tcW w:w="822" w:type="dxa"/>
          </w:tcPr>
          <w:p w14:paraId="76E442A8"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w:t>
            </w:r>
          </w:p>
        </w:tc>
        <w:tc>
          <w:tcPr>
            <w:tcW w:w="840" w:type="dxa"/>
          </w:tcPr>
          <w:p w14:paraId="2DDE1D0B"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w:t>
            </w:r>
          </w:p>
        </w:tc>
        <w:tc>
          <w:tcPr>
            <w:tcW w:w="1182" w:type="dxa"/>
          </w:tcPr>
          <w:p w14:paraId="3D0D0C22" w14:textId="77777777" w:rsidR="001C3AF1" w:rsidRPr="001C3AF1" w:rsidRDefault="001C3AF1" w:rsidP="001C3AF1">
            <w:pPr>
              <w:jc w:val="center"/>
              <w:rPr>
                <w:rFonts w:ascii="Times New Roman" w:hAnsi="Times New Roman" w:cs="Times New Roman"/>
                <w:szCs w:val="24"/>
              </w:rPr>
            </w:pPr>
            <w:r w:rsidRPr="001C3AF1">
              <w:rPr>
                <w:rFonts w:ascii="Times New Roman" w:hAnsi="Times New Roman" w:cs="Times New Roman"/>
                <w:szCs w:val="24"/>
              </w:rPr>
              <w:t>100</w:t>
            </w:r>
          </w:p>
        </w:tc>
      </w:tr>
    </w:tbl>
    <w:p w14:paraId="1E5AAE17" w14:textId="77777777" w:rsidR="001C3AF1" w:rsidRDefault="001C3AF1" w:rsidP="00D4209C">
      <w:pPr>
        <w:spacing w:after="0" w:line="240" w:lineRule="auto"/>
        <w:jc w:val="both"/>
        <w:rPr>
          <w:rFonts w:ascii="Times New Roman" w:hAnsi="Times New Roman" w:cs="Times New Roman"/>
          <w:sz w:val="24"/>
          <w:szCs w:val="24"/>
        </w:rPr>
      </w:pPr>
    </w:p>
    <w:p w14:paraId="17D560B4" w14:textId="77777777" w:rsidR="00A96B4F" w:rsidRPr="006604B1" w:rsidRDefault="00A96B4F" w:rsidP="00A96B4F">
      <w:pPr>
        <w:pStyle w:val="ResimYazs"/>
        <w:rPr>
          <w:rFonts w:ascii="Times New Roman" w:hAnsi="Times New Roman" w:cs="Times New Roman"/>
          <w:b/>
          <w:szCs w:val="32"/>
        </w:rPr>
      </w:pPr>
      <w:bookmarkStart w:id="80" w:name="_Toc152067532"/>
      <w:bookmarkStart w:id="81" w:name="_Toc153488986"/>
      <w:r w:rsidRPr="006604B1">
        <w:rPr>
          <w:rFonts w:ascii="Times New Roman" w:hAnsi="Times New Roman" w:cs="Times New Roman"/>
          <w:color w:val="000000" w:themeColor="text1"/>
          <w:sz w:val="24"/>
          <w:szCs w:val="24"/>
        </w:rPr>
        <w:t xml:space="preserve">Tablo </w:t>
      </w:r>
      <w:r w:rsidRPr="006604B1">
        <w:rPr>
          <w:rFonts w:ascii="Times New Roman" w:hAnsi="Times New Roman" w:cs="Times New Roman"/>
          <w:color w:val="000000" w:themeColor="text1"/>
          <w:sz w:val="24"/>
          <w:szCs w:val="24"/>
        </w:rPr>
        <w:fldChar w:fldCharType="begin"/>
      </w:r>
      <w:r w:rsidRPr="006604B1">
        <w:rPr>
          <w:rFonts w:ascii="Times New Roman" w:hAnsi="Times New Roman" w:cs="Times New Roman"/>
          <w:color w:val="000000" w:themeColor="text1"/>
          <w:sz w:val="24"/>
          <w:szCs w:val="24"/>
        </w:rPr>
        <w:instrText xml:space="preserve"> SEQ Tablo \* ARABIC </w:instrText>
      </w:r>
      <w:r w:rsidRPr="006604B1">
        <w:rPr>
          <w:rFonts w:ascii="Times New Roman" w:hAnsi="Times New Roman" w:cs="Times New Roman"/>
          <w:color w:val="000000" w:themeColor="text1"/>
          <w:sz w:val="24"/>
          <w:szCs w:val="24"/>
        </w:rPr>
        <w:fldChar w:fldCharType="separate"/>
      </w:r>
      <w:r w:rsidR="00B9698D">
        <w:rPr>
          <w:rFonts w:ascii="Times New Roman" w:hAnsi="Times New Roman" w:cs="Times New Roman"/>
          <w:noProof/>
          <w:color w:val="000000" w:themeColor="text1"/>
          <w:sz w:val="24"/>
          <w:szCs w:val="24"/>
        </w:rPr>
        <w:t>16</w:t>
      </w:r>
      <w:r w:rsidRPr="006604B1">
        <w:rPr>
          <w:rFonts w:ascii="Times New Roman" w:hAnsi="Times New Roman" w:cs="Times New Roman"/>
          <w:color w:val="000000" w:themeColor="text1"/>
          <w:sz w:val="24"/>
          <w:szCs w:val="24"/>
        </w:rPr>
        <w:fldChar w:fldCharType="end"/>
      </w:r>
      <w:r w:rsidRPr="006604B1">
        <w:rPr>
          <w:rFonts w:ascii="Times New Roman" w:hAnsi="Times New Roman" w:cs="Times New Roman"/>
          <w:color w:val="000000" w:themeColor="text1"/>
          <w:sz w:val="24"/>
          <w:szCs w:val="24"/>
        </w:rPr>
        <w:t xml:space="preserve"> Sürekli İşçilerin Yaş İtibarıyla Dağılımı</w:t>
      </w:r>
      <w:bookmarkEnd w:id="80"/>
      <w:bookmarkEnd w:id="81"/>
    </w:p>
    <w:tbl>
      <w:tblPr>
        <w:tblStyle w:val="TabloKlavuzu"/>
        <w:tblW w:w="9072" w:type="dxa"/>
        <w:tblLook w:val="01E0" w:firstRow="1" w:lastRow="1" w:firstColumn="1" w:lastColumn="1" w:noHBand="0" w:noVBand="0"/>
      </w:tblPr>
      <w:tblGrid>
        <w:gridCol w:w="961"/>
        <w:gridCol w:w="1155"/>
        <w:gridCol w:w="1126"/>
        <w:gridCol w:w="1126"/>
        <w:gridCol w:w="877"/>
        <w:gridCol w:w="1516"/>
        <w:gridCol w:w="1129"/>
        <w:gridCol w:w="1182"/>
      </w:tblGrid>
      <w:tr w:rsidR="0006681E" w:rsidRPr="0006681E" w14:paraId="29F4EDFC" w14:textId="77777777" w:rsidTr="00C1133C">
        <w:trPr>
          <w:trHeight w:val="284"/>
        </w:trPr>
        <w:tc>
          <w:tcPr>
            <w:tcW w:w="961" w:type="dxa"/>
            <w:shd w:val="clear" w:color="auto" w:fill="FABF8F" w:themeFill="accent6" w:themeFillTint="99"/>
          </w:tcPr>
          <w:p w14:paraId="6FEBA3A4" w14:textId="77777777" w:rsidR="00A96B4F" w:rsidRPr="0006681E" w:rsidRDefault="00A96B4F" w:rsidP="0006681E">
            <w:pPr>
              <w:autoSpaceDE w:val="0"/>
              <w:autoSpaceDN w:val="0"/>
              <w:adjustRightInd w:val="0"/>
              <w:jc w:val="center"/>
              <w:rPr>
                <w:rFonts w:ascii="Times New Roman" w:hAnsi="Times New Roman" w:cs="Times New Roman"/>
                <w:b/>
                <w:szCs w:val="24"/>
              </w:rPr>
            </w:pPr>
          </w:p>
        </w:tc>
        <w:tc>
          <w:tcPr>
            <w:tcW w:w="1155" w:type="dxa"/>
            <w:shd w:val="clear" w:color="auto" w:fill="FABF8F" w:themeFill="accent6" w:themeFillTint="99"/>
          </w:tcPr>
          <w:p w14:paraId="3DF1CB01" w14:textId="77777777" w:rsidR="00A96B4F" w:rsidRPr="0006681E" w:rsidRDefault="00A96B4F" w:rsidP="0006681E">
            <w:pPr>
              <w:autoSpaceDE w:val="0"/>
              <w:autoSpaceDN w:val="0"/>
              <w:adjustRightInd w:val="0"/>
              <w:jc w:val="center"/>
              <w:rPr>
                <w:rFonts w:ascii="Times New Roman" w:hAnsi="Times New Roman" w:cs="Times New Roman"/>
                <w:b/>
                <w:szCs w:val="24"/>
              </w:rPr>
            </w:pPr>
            <w:r w:rsidRPr="0006681E">
              <w:rPr>
                <w:rFonts w:ascii="Times New Roman" w:hAnsi="Times New Roman" w:cs="Times New Roman"/>
                <w:b/>
                <w:szCs w:val="24"/>
              </w:rPr>
              <w:t>18-25 Yaş</w:t>
            </w:r>
          </w:p>
        </w:tc>
        <w:tc>
          <w:tcPr>
            <w:tcW w:w="1126" w:type="dxa"/>
            <w:shd w:val="clear" w:color="auto" w:fill="FABF8F" w:themeFill="accent6" w:themeFillTint="99"/>
          </w:tcPr>
          <w:p w14:paraId="0005CBF2" w14:textId="77777777" w:rsidR="00A96B4F" w:rsidRPr="0006681E" w:rsidRDefault="00A96B4F" w:rsidP="0006681E">
            <w:pPr>
              <w:autoSpaceDE w:val="0"/>
              <w:autoSpaceDN w:val="0"/>
              <w:adjustRightInd w:val="0"/>
              <w:jc w:val="center"/>
              <w:rPr>
                <w:rFonts w:ascii="Times New Roman" w:hAnsi="Times New Roman" w:cs="Times New Roman"/>
                <w:b/>
                <w:szCs w:val="24"/>
              </w:rPr>
            </w:pPr>
            <w:r w:rsidRPr="0006681E">
              <w:rPr>
                <w:rFonts w:ascii="Times New Roman" w:hAnsi="Times New Roman" w:cs="Times New Roman"/>
                <w:b/>
                <w:szCs w:val="24"/>
              </w:rPr>
              <w:t>26-30 Yaş</w:t>
            </w:r>
          </w:p>
        </w:tc>
        <w:tc>
          <w:tcPr>
            <w:tcW w:w="1126" w:type="dxa"/>
            <w:shd w:val="clear" w:color="auto" w:fill="FABF8F" w:themeFill="accent6" w:themeFillTint="99"/>
          </w:tcPr>
          <w:p w14:paraId="796DA993" w14:textId="77777777" w:rsidR="00A96B4F" w:rsidRPr="0006681E" w:rsidRDefault="00A96B4F" w:rsidP="0006681E">
            <w:pPr>
              <w:autoSpaceDE w:val="0"/>
              <w:autoSpaceDN w:val="0"/>
              <w:adjustRightInd w:val="0"/>
              <w:jc w:val="center"/>
              <w:rPr>
                <w:rFonts w:ascii="Times New Roman" w:hAnsi="Times New Roman" w:cs="Times New Roman"/>
                <w:b/>
                <w:szCs w:val="24"/>
              </w:rPr>
            </w:pPr>
            <w:r w:rsidRPr="0006681E">
              <w:rPr>
                <w:rFonts w:ascii="Times New Roman" w:hAnsi="Times New Roman" w:cs="Times New Roman"/>
                <w:b/>
                <w:szCs w:val="24"/>
              </w:rPr>
              <w:t>31-35 Yaş</w:t>
            </w:r>
          </w:p>
        </w:tc>
        <w:tc>
          <w:tcPr>
            <w:tcW w:w="877" w:type="dxa"/>
            <w:shd w:val="clear" w:color="auto" w:fill="FABF8F" w:themeFill="accent6" w:themeFillTint="99"/>
          </w:tcPr>
          <w:p w14:paraId="7F0F621D" w14:textId="77777777" w:rsidR="00A96B4F" w:rsidRPr="0006681E" w:rsidRDefault="00A96B4F" w:rsidP="0006681E">
            <w:pPr>
              <w:autoSpaceDE w:val="0"/>
              <w:autoSpaceDN w:val="0"/>
              <w:adjustRightInd w:val="0"/>
              <w:jc w:val="center"/>
              <w:rPr>
                <w:rFonts w:ascii="Times New Roman" w:hAnsi="Times New Roman" w:cs="Times New Roman"/>
                <w:b/>
                <w:szCs w:val="24"/>
              </w:rPr>
            </w:pPr>
            <w:r w:rsidRPr="0006681E">
              <w:rPr>
                <w:rFonts w:ascii="Times New Roman" w:hAnsi="Times New Roman" w:cs="Times New Roman"/>
                <w:b/>
                <w:szCs w:val="24"/>
              </w:rPr>
              <w:t>36-40 Yaş</w:t>
            </w:r>
          </w:p>
        </w:tc>
        <w:tc>
          <w:tcPr>
            <w:tcW w:w="1516" w:type="dxa"/>
            <w:shd w:val="clear" w:color="auto" w:fill="FABF8F" w:themeFill="accent6" w:themeFillTint="99"/>
          </w:tcPr>
          <w:p w14:paraId="0C33E7F4" w14:textId="77777777" w:rsidR="00A96B4F" w:rsidRPr="0006681E" w:rsidRDefault="00A96B4F" w:rsidP="0006681E">
            <w:pPr>
              <w:autoSpaceDE w:val="0"/>
              <w:autoSpaceDN w:val="0"/>
              <w:adjustRightInd w:val="0"/>
              <w:jc w:val="center"/>
              <w:rPr>
                <w:rFonts w:ascii="Times New Roman" w:hAnsi="Times New Roman" w:cs="Times New Roman"/>
                <w:b/>
                <w:szCs w:val="24"/>
              </w:rPr>
            </w:pPr>
            <w:r w:rsidRPr="0006681E">
              <w:rPr>
                <w:rFonts w:ascii="Times New Roman" w:hAnsi="Times New Roman" w:cs="Times New Roman"/>
                <w:b/>
                <w:szCs w:val="24"/>
              </w:rPr>
              <w:t>41-50 Yaş</w:t>
            </w:r>
          </w:p>
        </w:tc>
        <w:tc>
          <w:tcPr>
            <w:tcW w:w="1129" w:type="dxa"/>
            <w:shd w:val="clear" w:color="auto" w:fill="FABF8F" w:themeFill="accent6" w:themeFillTint="99"/>
          </w:tcPr>
          <w:p w14:paraId="3E562108" w14:textId="77777777" w:rsidR="00A96B4F" w:rsidRPr="0006681E" w:rsidRDefault="00A96B4F" w:rsidP="0006681E">
            <w:pPr>
              <w:autoSpaceDE w:val="0"/>
              <w:autoSpaceDN w:val="0"/>
              <w:adjustRightInd w:val="0"/>
              <w:jc w:val="center"/>
              <w:rPr>
                <w:rFonts w:ascii="Times New Roman" w:hAnsi="Times New Roman" w:cs="Times New Roman"/>
                <w:b/>
                <w:szCs w:val="24"/>
              </w:rPr>
            </w:pPr>
            <w:r w:rsidRPr="0006681E">
              <w:rPr>
                <w:rFonts w:ascii="Times New Roman" w:hAnsi="Times New Roman" w:cs="Times New Roman"/>
                <w:b/>
                <w:szCs w:val="24"/>
              </w:rPr>
              <w:t>51-Üzeri</w:t>
            </w:r>
          </w:p>
        </w:tc>
        <w:tc>
          <w:tcPr>
            <w:tcW w:w="1182" w:type="dxa"/>
            <w:shd w:val="clear" w:color="auto" w:fill="FABF8F" w:themeFill="accent6" w:themeFillTint="99"/>
          </w:tcPr>
          <w:p w14:paraId="093DFBE3" w14:textId="77777777" w:rsidR="00A96B4F" w:rsidRPr="0006681E" w:rsidRDefault="00A96B4F" w:rsidP="0006681E">
            <w:pPr>
              <w:autoSpaceDE w:val="0"/>
              <w:autoSpaceDN w:val="0"/>
              <w:adjustRightInd w:val="0"/>
              <w:jc w:val="center"/>
              <w:rPr>
                <w:rFonts w:ascii="Times New Roman" w:hAnsi="Times New Roman" w:cs="Times New Roman"/>
                <w:b/>
                <w:szCs w:val="24"/>
              </w:rPr>
            </w:pPr>
            <w:r w:rsidRPr="0006681E">
              <w:rPr>
                <w:rFonts w:ascii="Times New Roman" w:hAnsi="Times New Roman" w:cs="Times New Roman"/>
                <w:b/>
                <w:szCs w:val="24"/>
              </w:rPr>
              <w:t>TOPLAM</w:t>
            </w:r>
          </w:p>
        </w:tc>
      </w:tr>
      <w:tr w:rsidR="00A96B4F" w:rsidRPr="0006681E" w14:paraId="08A2451E" w14:textId="77777777" w:rsidTr="00C1133C">
        <w:trPr>
          <w:trHeight w:val="284"/>
        </w:trPr>
        <w:tc>
          <w:tcPr>
            <w:tcW w:w="961" w:type="dxa"/>
            <w:shd w:val="clear" w:color="auto" w:fill="FABF8F" w:themeFill="accent6" w:themeFillTint="99"/>
          </w:tcPr>
          <w:p w14:paraId="345AB111"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Kişi Sayısı</w:t>
            </w:r>
          </w:p>
        </w:tc>
        <w:tc>
          <w:tcPr>
            <w:tcW w:w="1155" w:type="dxa"/>
          </w:tcPr>
          <w:p w14:paraId="1647AED2"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w:t>
            </w:r>
          </w:p>
        </w:tc>
        <w:tc>
          <w:tcPr>
            <w:tcW w:w="1126" w:type="dxa"/>
          </w:tcPr>
          <w:p w14:paraId="570A795E"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2</w:t>
            </w:r>
          </w:p>
        </w:tc>
        <w:tc>
          <w:tcPr>
            <w:tcW w:w="1126" w:type="dxa"/>
          </w:tcPr>
          <w:p w14:paraId="47DEE523"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1</w:t>
            </w:r>
          </w:p>
        </w:tc>
        <w:tc>
          <w:tcPr>
            <w:tcW w:w="877" w:type="dxa"/>
          </w:tcPr>
          <w:p w14:paraId="4D094F53"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2</w:t>
            </w:r>
          </w:p>
        </w:tc>
        <w:tc>
          <w:tcPr>
            <w:tcW w:w="1516" w:type="dxa"/>
          </w:tcPr>
          <w:p w14:paraId="7934F44C"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5</w:t>
            </w:r>
          </w:p>
        </w:tc>
        <w:tc>
          <w:tcPr>
            <w:tcW w:w="1129" w:type="dxa"/>
          </w:tcPr>
          <w:p w14:paraId="7F8CFCF2"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w:t>
            </w:r>
          </w:p>
        </w:tc>
        <w:tc>
          <w:tcPr>
            <w:tcW w:w="1182" w:type="dxa"/>
          </w:tcPr>
          <w:p w14:paraId="5ED0BAFC"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10</w:t>
            </w:r>
          </w:p>
        </w:tc>
      </w:tr>
      <w:tr w:rsidR="00A96B4F" w:rsidRPr="0006681E" w14:paraId="6EF0E1E2" w14:textId="77777777" w:rsidTr="00C1133C">
        <w:trPr>
          <w:trHeight w:val="284"/>
        </w:trPr>
        <w:tc>
          <w:tcPr>
            <w:tcW w:w="961" w:type="dxa"/>
            <w:shd w:val="clear" w:color="auto" w:fill="FABF8F" w:themeFill="accent6" w:themeFillTint="99"/>
          </w:tcPr>
          <w:p w14:paraId="54425522"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Yüzde</w:t>
            </w:r>
          </w:p>
        </w:tc>
        <w:tc>
          <w:tcPr>
            <w:tcW w:w="1155" w:type="dxa"/>
          </w:tcPr>
          <w:p w14:paraId="0FC8CCE6"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w:t>
            </w:r>
          </w:p>
        </w:tc>
        <w:tc>
          <w:tcPr>
            <w:tcW w:w="1126" w:type="dxa"/>
          </w:tcPr>
          <w:p w14:paraId="25695B57"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20</w:t>
            </w:r>
          </w:p>
        </w:tc>
        <w:tc>
          <w:tcPr>
            <w:tcW w:w="1126" w:type="dxa"/>
          </w:tcPr>
          <w:p w14:paraId="55E1CC88"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10</w:t>
            </w:r>
          </w:p>
        </w:tc>
        <w:tc>
          <w:tcPr>
            <w:tcW w:w="877" w:type="dxa"/>
          </w:tcPr>
          <w:p w14:paraId="52705286"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20</w:t>
            </w:r>
          </w:p>
        </w:tc>
        <w:tc>
          <w:tcPr>
            <w:tcW w:w="1516" w:type="dxa"/>
          </w:tcPr>
          <w:p w14:paraId="3A1AC5B5"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50</w:t>
            </w:r>
          </w:p>
        </w:tc>
        <w:tc>
          <w:tcPr>
            <w:tcW w:w="1129" w:type="dxa"/>
          </w:tcPr>
          <w:p w14:paraId="301F813A"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w:t>
            </w:r>
          </w:p>
        </w:tc>
        <w:tc>
          <w:tcPr>
            <w:tcW w:w="1182" w:type="dxa"/>
          </w:tcPr>
          <w:p w14:paraId="43AD6B0E" w14:textId="77777777" w:rsidR="00A96B4F" w:rsidRPr="0006681E" w:rsidRDefault="00A96B4F" w:rsidP="0006681E">
            <w:pPr>
              <w:jc w:val="center"/>
              <w:rPr>
                <w:rFonts w:ascii="Times New Roman" w:hAnsi="Times New Roman" w:cs="Times New Roman"/>
                <w:szCs w:val="24"/>
              </w:rPr>
            </w:pPr>
            <w:r w:rsidRPr="0006681E">
              <w:rPr>
                <w:rFonts w:ascii="Times New Roman" w:hAnsi="Times New Roman" w:cs="Times New Roman"/>
                <w:szCs w:val="24"/>
              </w:rPr>
              <w:t>100</w:t>
            </w:r>
          </w:p>
        </w:tc>
      </w:tr>
    </w:tbl>
    <w:p w14:paraId="2A16873A" w14:textId="77777777" w:rsidR="00A96B4F" w:rsidRDefault="00A96B4F" w:rsidP="00D4209C">
      <w:pPr>
        <w:spacing w:after="0" w:line="240" w:lineRule="auto"/>
        <w:jc w:val="both"/>
        <w:rPr>
          <w:rFonts w:ascii="Times New Roman" w:hAnsi="Times New Roman" w:cs="Times New Roman"/>
          <w:sz w:val="24"/>
          <w:szCs w:val="24"/>
        </w:rPr>
      </w:pPr>
    </w:p>
    <w:p w14:paraId="3D4E73BE" w14:textId="77777777" w:rsidR="002D4830" w:rsidRPr="006604B1" w:rsidRDefault="002D4830" w:rsidP="002D4830">
      <w:pPr>
        <w:pStyle w:val="ResimYazs"/>
        <w:rPr>
          <w:rFonts w:ascii="Times New Roman" w:hAnsi="Times New Roman" w:cs="Times New Roman"/>
          <w:sz w:val="24"/>
          <w:szCs w:val="24"/>
        </w:rPr>
      </w:pPr>
      <w:bookmarkStart w:id="82" w:name="_Toc152067533"/>
      <w:bookmarkStart w:id="83" w:name="_Toc153488987"/>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17</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w:t>
      </w:r>
      <w:r w:rsidRPr="00B313BF">
        <w:rPr>
          <w:rFonts w:ascii="Times New Roman" w:hAnsi="Times New Roman" w:cs="Times New Roman"/>
          <w:color w:val="auto"/>
          <w:sz w:val="24"/>
          <w:szCs w:val="24"/>
        </w:rPr>
        <w:t>Sürekli İşçilerin Cinsiyet İtibarıyla Dağılımı</w:t>
      </w:r>
      <w:bookmarkEnd w:id="82"/>
      <w:bookmarkEnd w:id="83"/>
    </w:p>
    <w:tbl>
      <w:tblPr>
        <w:tblStyle w:val="TabloKlavuzu"/>
        <w:tblW w:w="9209" w:type="dxa"/>
        <w:tblLayout w:type="fixed"/>
        <w:tblLook w:val="01E0" w:firstRow="1" w:lastRow="1" w:firstColumn="1" w:lastColumn="1" w:noHBand="0" w:noVBand="0"/>
      </w:tblPr>
      <w:tblGrid>
        <w:gridCol w:w="1809"/>
        <w:gridCol w:w="2127"/>
        <w:gridCol w:w="2551"/>
        <w:gridCol w:w="2722"/>
      </w:tblGrid>
      <w:tr w:rsidR="002D4830" w:rsidRPr="00B313BF" w14:paraId="6C6AAC5F" w14:textId="77777777" w:rsidTr="00C1133C">
        <w:trPr>
          <w:trHeight w:val="491"/>
        </w:trPr>
        <w:tc>
          <w:tcPr>
            <w:tcW w:w="1809" w:type="dxa"/>
            <w:shd w:val="clear" w:color="auto" w:fill="FABF8F" w:themeFill="accent6" w:themeFillTint="99"/>
          </w:tcPr>
          <w:p w14:paraId="05BB184B" w14:textId="77777777" w:rsidR="002D4830" w:rsidRPr="006604B1" w:rsidRDefault="002D4830" w:rsidP="002D4830">
            <w:pPr>
              <w:rPr>
                <w:rFonts w:ascii="Times New Roman" w:hAnsi="Times New Roman" w:cs="Times New Roman"/>
                <w:sz w:val="20"/>
                <w:szCs w:val="24"/>
              </w:rPr>
            </w:pPr>
          </w:p>
        </w:tc>
        <w:tc>
          <w:tcPr>
            <w:tcW w:w="2127" w:type="dxa"/>
            <w:shd w:val="clear" w:color="auto" w:fill="FABF8F" w:themeFill="accent6" w:themeFillTint="99"/>
          </w:tcPr>
          <w:p w14:paraId="759FA7AB" w14:textId="77777777" w:rsidR="002D4830" w:rsidRPr="006604B1" w:rsidRDefault="00976337" w:rsidP="002D4830">
            <w:pPr>
              <w:jc w:val="center"/>
              <w:rPr>
                <w:rFonts w:ascii="Times New Roman" w:hAnsi="Times New Roman" w:cs="Times New Roman"/>
                <w:b/>
                <w:sz w:val="20"/>
                <w:szCs w:val="24"/>
              </w:rPr>
            </w:pPr>
            <w:r>
              <w:rPr>
                <w:rFonts w:ascii="Times New Roman" w:hAnsi="Times New Roman" w:cs="Times New Roman"/>
                <w:b/>
                <w:sz w:val="20"/>
                <w:szCs w:val="24"/>
              </w:rPr>
              <w:t>Kadın</w:t>
            </w:r>
          </w:p>
        </w:tc>
        <w:tc>
          <w:tcPr>
            <w:tcW w:w="2551" w:type="dxa"/>
            <w:shd w:val="clear" w:color="auto" w:fill="FABF8F" w:themeFill="accent6" w:themeFillTint="99"/>
          </w:tcPr>
          <w:p w14:paraId="08F054B1" w14:textId="77777777" w:rsidR="002D4830" w:rsidRPr="006604B1" w:rsidRDefault="00976337" w:rsidP="002D4830">
            <w:pPr>
              <w:jc w:val="center"/>
              <w:rPr>
                <w:rFonts w:ascii="Times New Roman" w:hAnsi="Times New Roman" w:cs="Times New Roman"/>
                <w:b/>
                <w:sz w:val="20"/>
                <w:szCs w:val="24"/>
              </w:rPr>
            </w:pPr>
            <w:r>
              <w:rPr>
                <w:rFonts w:ascii="Times New Roman" w:hAnsi="Times New Roman" w:cs="Times New Roman"/>
                <w:b/>
                <w:sz w:val="20"/>
                <w:szCs w:val="24"/>
              </w:rPr>
              <w:t>Erkek</w:t>
            </w:r>
          </w:p>
        </w:tc>
        <w:tc>
          <w:tcPr>
            <w:tcW w:w="2722" w:type="dxa"/>
            <w:shd w:val="clear" w:color="auto" w:fill="FABF8F" w:themeFill="accent6" w:themeFillTint="99"/>
          </w:tcPr>
          <w:p w14:paraId="06EDD0AA" w14:textId="77777777" w:rsidR="002D4830" w:rsidRPr="006604B1" w:rsidRDefault="002D4830" w:rsidP="002D4830">
            <w:pPr>
              <w:jc w:val="center"/>
              <w:rPr>
                <w:rFonts w:ascii="Times New Roman" w:hAnsi="Times New Roman" w:cs="Times New Roman"/>
                <w:sz w:val="20"/>
                <w:szCs w:val="24"/>
              </w:rPr>
            </w:pPr>
            <w:r w:rsidRPr="006604B1">
              <w:rPr>
                <w:rFonts w:ascii="Times New Roman" w:hAnsi="Times New Roman" w:cs="Times New Roman"/>
                <w:b/>
                <w:sz w:val="20"/>
                <w:szCs w:val="24"/>
              </w:rPr>
              <w:t>TOPLAM</w:t>
            </w:r>
          </w:p>
        </w:tc>
      </w:tr>
      <w:tr w:rsidR="002D4830" w:rsidRPr="00B313BF" w14:paraId="5B58B7CE" w14:textId="77777777" w:rsidTr="00C1133C">
        <w:trPr>
          <w:trHeight w:val="152"/>
        </w:trPr>
        <w:tc>
          <w:tcPr>
            <w:tcW w:w="1809" w:type="dxa"/>
            <w:shd w:val="clear" w:color="auto" w:fill="FABF8F" w:themeFill="accent6" w:themeFillTint="99"/>
          </w:tcPr>
          <w:p w14:paraId="5363B591" w14:textId="77777777" w:rsidR="002D4830" w:rsidRPr="006604B1" w:rsidRDefault="002D4830" w:rsidP="002D4830">
            <w:pPr>
              <w:rPr>
                <w:rFonts w:ascii="Times New Roman" w:hAnsi="Times New Roman" w:cs="Times New Roman"/>
                <w:sz w:val="20"/>
                <w:szCs w:val="24"/>
              </w:rPr>
            </w:pPr>
            <w:r w:rsidRPr="006604B1">
              <w:rPr>
                <w:rFonts w:ascii="Times New Roman" w:hAnsi="Times New Roman" w:cs="Times New Roman"/>
                <w:sz w:val="20"/>
                <w:szCs w:val="24"/>
              </w:rPr>
              <w:t>Kişi Sayısı</w:t>
            </w:r>
          </w:p>
        </w:tc>
        <w:tc>
          <w:tcPr>
            <w:tcW w:w="2127" w:type="dxa"/>
          </w:tcPr>
          <w:p w14:paraId="33395BA9" w14:textId="77777777" w:rsidR="002D4830" w:rsidRPr="006604B1" w:rsidRDefault="002D4830" w:rsidP="002D4830">
            <w:pPr>
              <w:jc w:val="center"/>
              <w:rPr>
                <w:rFonts w:ascii="Times New Roman" w:hAnsi="Times New Roman" w:cs="Times New Roman"/>
                <w:sz w:val="20"/>
                <w:szCs w:val="24"/>
              </w:rPr>
            </w:pPr>
            <w:r w:rsidRPr="006604B1">
              <w:rPr>
                <w:rFonts w:ascii="Times New Roman" w:hAnsi="Times New Roman" w:cs="Times New Roman"/>
                <w:sz w:val="20"/>
                <w:szCs w:val="24"/>
              </w:rPr>
              <w:t>3</w:t>
            </w:r>
          </w:p>
        </w:tc>
        <w:tc>
          <w:tcPr>
            <w:tcW w:w="2551" w:type="dxa"/>
          </w:tcPr>
          <w:p w14:paraId="3A7E3005" w14:textId="77777777" w:rsidR="002D4830" w:rsidRPr="006604B1" w:rsidRDefault="002D4830" w:rsidP="002D4830">
            <w:pPr>
              <w:jc w:val="center"/>
              <w:rPr>
                <w:rFonts w:ascii="Times New Roman" w:hAnsi="Times New Roman" w:cs="Times New Roman"/>
                <w:sz w:val="20"/>
                <w:szCs w:val="24"/>
              </w:rPr>
            </w:pPr>
            <w:r w:rsidRPr="006604B1">
              <w:rPr>
                <w:rFonts w:ascii="Times New Roman" w:hAnsi="Times New Roman" w:cs="Times New Roman"/>
                <w:sz w:val="20"/>
                <w:szCs w:val="24"/>
              </w:rPr>
              <w:t>7</w:t>
            </w:r>
          </w:p>
        </w:tc>
        <w:tc>
          <w:tcPr>
            <w:tcW w:w="2722" w:type="dxa"/>
          </w:tcPr>
          <w:p w14:paraId="1605108D" w14:textId="77777777" w:rsidR="002D4830" w:rsidRPr="006604B1" w:rsidRDefault="002D4830" w:rsidP="002D4830">
            <w:pPr>
              <w:jc w:val="center"/>
              <w:rPr>
                <w:rFonts w:ascii="Times New Roman" w:hAnsi="Times New Roman" w:cs="Times New Roman"/>
                <w:sz w:val="20"/>
                <w:szCs w:val="24"/>
              </w:rPr>
            </w:pPr>
            <w:r w:rsidRPr="006604B1">
              <w:rPr>
                <w:rFonts w:ascii="Times New Roman" w:hAnsi="Times New Roman" w:cs="Times New Roman"/>
                <w:sz w:val="20"/>
                <w:szCs w:val="24"/>
              </w:rPr>
              <w:t>10</w:t>
            </w:r>
          </w:p>
        </w:tc>
      </w:tr>
      <w:tr w:rsidR="002D4830" w:rsidRPr="00B313BF" w14:paraId="09E687DE" w14:textId="77777777" w:rsidTr="00C1133C">
        <w:trPr>
          <w:trHeight w:val="284"/>
        </w:trPr>
        <w:tc>
          <w:tcPr>
            <w:tcW w:w="1809" w:type="dxa"/>
            <w:shd w:val="clear" w:color="auto" w:fill="FABF8F" w:themeFill="accent6" w:themeFillTint="99"/>
          </w:tcPr>
          <w:p w14:paraId="759037B8" w14:textId="77777777" w:rsidR="002D4830" w:rsidRPr="006604B1" w:rsidRDefault="002D4830" w:rsidP="002D4830">
            <w:pPr>
              <w:rPr>
                <w:rFonts w:ascii="Times New Roman" w:hAnsi="Times New Roman" w:cs="Times New Roman"/>
                <w:sz w:val="20"/>
                <w:szCs w:val="24"/>
              </w:rPr>
            </w:pPr>
            <w:r w:rsidRPr="006604B1">
              <w:rPr>
                <w:rFonts w:ascii="Times New Roman" w:hAnsi="Times New Roman" w:cs="Times New Roman"/>
                <w:sz w:val="20"/>
                <w:szCs w:val="24"/>
              </w:rPr>
              <w:t>Yüzde</w:t>
            </w:r>
          </w:p>
        </w:tc>
        <w:tc>
          <w:tcPr>
            <w:tcW w:w="2127" w:type="dxa"/>
          </w:tcPr>
          <w:p w14:paraId="38B67E89" w14:textId="77777777" w:rsidR="002D4830" w:rsidRPr="006604B1" w:rsidRDefault="002D4830" w:rsidP="002D4830">
            <w:pPr>
              <w:jc w:val="center"/>
              <w:rPr>
                <w:rFonts w:ascii="Times New Roman" w:hAnsi="Times New Roman" w:cs="Times New Roman"/>
                <w:sz w:val="20"/>
                <w:szCs w:val="24"/>
              </w:rPr>
            </w:pPr>
            <w:r w:rsidRPr="006604B1">
              <w:rPr>
                <w:rFonts w:ascii="Times New Roman" w:hAnsi="Times New Roman" w:cs="Times New Roman"/>
                <w:sz w:val="20"/>
                <w:szCs w:val="24"/>
              </w:rPr>
              <w:t>30</w:t>
            </w:r>
          </w:p>
        </w:tc>
        <w:tc>
          <w:tcPr>
            <w:tcW w:w="2551" w:type="dxa"/>
          </w:tcPr>
          <w:p w14:paraId="4C212ECD" w14:textId="77777777" w:rsidR="002D4830" w:rsidRPr="006604B1" w:rsidRDefault="002D4830" w:rsidP="002D4830">
            <w:pPr>
              <w:jc w:val="center"/>
              <w:rPr>
                <w:rFonts w:ascii="Times New Roman" w:hAnsi="Times New Roman" w:cs="Times New Roman"/>
                <w:sz w:val="20"/>
                <w:szCs w:val="24"/>
              </w:rPr>
            </w:pPr>
            <w:r w:rsidRPr="006604B1">
              <w:rPr>
                <w:rFonts w:ascii="Times New Roman" w:hAnsi="Times New Roman" w:cs="Times New Roman"/>
                <w:sz w:val="20"/>
                <w:szCs w:val="24"/>
              </w:rPr>
              <w:t>70</w:t>
            </w:r>
          </w:p>
        </w:tc>
        <w:tc>
          <w:tcPr>
            <w:tcW w:w="2722" w:type="dxa"/>
          </w:tcPr>
          <w:p w14:paraId="300D50EE" w14:textId="77777777" w:rsidR="002D4830" w:rsidRPr="006604B1" w:rsidRDefault="002D4830" w:rsidP="002D4830">
            <w:pPr>
              <w:jc w:val="center"/>
              <w:rPr>
                <w:rFonts w:ascii="Times New Roman" w:hAnsi="Times New Roman" w:cs="Times New Roman"/>
                <w:sz w:val="20"/>
                <w:szCs w:val="24"/>
              </w:rPr>
            </w:pPr>
            <w:r w:rsidRPr="006604B1">
              <w:rPr>
                <w:rFonts w:ascii="Times New Roman" w:hAnsi="Times New Roman" w:cs="Times New Roman"/>
                <w:sz w:val="20"/>
                <w:szCs w:val="24"/>
              </w:rPr>
              <w:t>100</w:t>
            </w:r>
          </w:p>
        </w:tc>
      </w:tr>
    </w:tbl>
    <w:p w14:paraId="6BF6F51C" w14:textId="77777777" w:rsidR="002D4830" w:rsidRPr="003F6E3E" w:rsidRDefault="002D4830" w:rsidP="002D4830">
      <w:pPr>
        <w:spacing w:after="0" w:line="240" w:lineRule="auto"/>
        <w:jc w:val="both"/>
        <w:rPr>
          <w:rFonts w:ascii="Times New Roman" w:hAnsi="Times New Roman" w:cs="Times New Roman"/>
          <w:sz w:val="24"/>
          <w:szCs w:val="24"/>
        </w:rPr>
      </w:pPr>
    </w:p>
    <w:p w14:paraId="7C262C7A" w14:textId="77777777" w:rsidR="002D4830" w:rsidRDefault="002D4830" w:rsidP="002D4830">
      <w:pPr>
        <w:autoSpaceDE w:val="0"/>
        <w:autoSpaceDN w:val="0"/>
        <w:adjustRightInd w:val="0"/>
        <w:spacing w:after="0" w:line="240" w:lineRule="auto"/>
        <w:jc w:val="both"/>
        <w:rPr>
          <w:rFonts w:ascii="Times New Roman" w:eastAsia="Times New Roman" w:hAnsi="Times New Roman" w:cs="Times New Roman"/>
          <w:b/>
          <w:sz w:val="28"/>
          <w:szCs w:val="32"/>
        </w:rPr>
      </w:pPr>
    </w:p>
    <w:p w14:paraId="5F854785" w14:textId="77777777" w:rsidR="002D4830" w:rsidRPr="002D4830" w:rsidRDefault="002D4830" w:rsidP="002D4830">
      <w:pPr>
        <w:pStyle w:val="Balk3"/>
        <w:spacing w:before="0" w:line="360" w:lineRule="auto"/>
        <w:rPr>
          <w:rFonts w:ascii="Times New Roman" w:eastAsia="Times New Roman" w:hAnsi="Times New Roman" w:cs="Times New Roman"/>
          <w:b/>
          <w:color w:val="auto"/>
          <w:sz w:val="32"/>
        </w:rPr>
      </w:pPr>
      <w:bookmarkStart w:id="84" w:name="_Toc153488945"/>
      <w:r w:rsidRPr="002D4830">
        <w:rPr>
          <w:rFonts w:ascii="Times New Roman" w:eastAsia="Times New Roman" w:hAnsi="Times New Roman" w:cs="Times New Roman"/>
          <w:b/>
          <w:color w:val="auto"/>
          <w:sz w:val="32"/>
        </w:rPr>
        <w:t>4.6.3. Kurum Kültürü Analizi</w:t>
      </w:r>
      <w:bookmarkEnd w:id="84"/>
    </w:p>
    <w:p w14:paraId="17159542" w14:textId="77777777" w:rsidR="001C141D" w:rsidRDefault="002D4830" w:rsidP="002D4830">
      <w:pPr>
        <w:spacing w:after="0" w:line="360" w:lineRule="auto"/>
        <w:jc w:val="both"/>
        <w:rPr>
          <w:rFonts w:ascii="Times New Roman" w:hAnsi="Times New Roman" w:cs="Times New Roman"/>
          <w:sz w:val="24"/>
          <w:szCs w:val="24"/>
        </w:rPr>
      </w:pPr>
      <w:r w:rsidRPr="0092599B">
        <w:rPr>
          <w:rFonts w:ascii="Times New Roman" w:hAnsi="Times New Roman" w:cs="Times New Roman"/>
          <w:sz w:val="24"/>
          <w:szCs w:val="24"/>
        </w:rPr>
        <w:t>Kurum kültürü katılım, iş birliği, bilginin kurum içi yayılımı, öğrenme, kurum içi iletişim, paydaşlarla ilişkiler, değişime açıklık, stratejik yönetim, ödül ve ceza sistemi gibi öğelerin işleyişiyle şekillenen bir yapıdır.</w:t>
      </w:r>
    </w:p>
    <w:p w14:paraId="320BB395" w14:textId="77777777" w:rsidR="00885283" w:rsidRDefault="002D4830" w:rsidP="002D4830">
      <w:pPr>
        <w:spacing w:after="0" w:line="360" w:lineRule="auto"/>
        <w:jc w:val="both"/>
        <w:rPr>
          <w:rFonts w:ascii="Times New Roman" w:hAnsi="Times New Roman" w:cs="Times New Roman"/>
          <w:sz w:val="24"/>
          <w:szCs w:val="24"/>
        </w:rPr>
      </w:pPr>
      <w:r w:rsidRPr="0092599B">
        <w:rPr>
          <w:rFonts w:ascii="Times New Roman" w:hAnsi="Times New Roman" w:cs="Times New Roman"/>
          <w:sz w:val="24"/>
          <w:szCs w:val="24"/>
        </w:rPr>
        <w:t>Kurumun etkinliğinde, amaçlarına ulaşmasında ve verimliliğinde kurum kültürünün etkisi oldukça önemlidir. Bu bağlamda Aydın Adnan Menderes Üniversitesi</w:t>
      </w:r>
      <w:r w:rsidR="004B3B84">
        <w:rPr>
          <w:rFonts w:ascii="Times New Roman" w:hAnsi="Times New Roman" w:cs="Times New Roman"/>
          <w:sz w:val="24"/>
          <w:szCs w:val="24"/>
        </w:rPr>
        <w:t xml:space="preserve"> Çine Meslek Yüksekokulu’nun</w:t>
      </w:r>
      <w:r w:rsidRPr="0092599B">
        <w:rPr>
          <w:rFonts w:ascii="Times New Roman" w:hAnsi="Times New Roman" w:cs="Times New Roman"/>
          <w:sz w:val="24"/>
          <w:szCs w:val="24"/>
        </w:rPr>
        <w:t xml:space="preserve"> kurum kültürü alt bileşenleri bağlamında analiz edilmiştir.</w:t>
      </w:r>
    </w:p>
    <w:p w14:paraId="05F53439" w14:textId="27A13D02" w:rsidR="00885283" w:rsidRDefault="002D4830" w:rsidP="002D4830">
      <w:pPr>
        <w:spacing w:after="0" w:line="360" w:lineRule="auto"/>
        <w:jc w:val="both"/>
        <w:rPr>
          <w:rFonts w:ascii="Times New Roman" w:hAnsi="Times New Roman" w:cs="Times New Roman"/>
          <w:sz w:val="24"/>
          <w:szCs w:val="24"/>
        </w:rPr>
      </w:pPr>
      <w:proofErr w:type="spellStart"/>
      <w:proofErr w:type="gramStart"/>
      <w:r w:rsidRPr="004B3B84">
        <w:rPr>
          <w:rFonts w:ascii="Times New Roman" w:hAnsi="Times New Roman" w:cs="Times New Roman"/>
          <w:b/>
          <w:sz w:val="24"/>
          <w:szCs w:val="24"/>
        </w:rPr>
        <w:t>Katılım:</w:t>
      </w:r>
      <w:r w:rsidR="004B3B84">
        <w:rPr>
          <w:rFonts w:ascii="Times New Roman" w:hAnsi="Times New Roman" w:cs="Times New Roman"/>
          <w:sz w:val="24"/>
          <w:szCs w:val="24"/>
        </w:rPr>
        <w:t>Yüksekokulumuz</w:t>
      </w:r>
      <w:proofErr w:type="spellEnd"/>
      <w:proofErr w:type="gramEnd"/>
      <w:r w:rsidRPr="0092599B">
        <w:rPr>
          <w:rFonts w:ascii="Times New Roman" w:hAnsi="Times New Roman" w:cs="Times New Roman"/>
          <w:sz w:val="24"/>
          <w:szCs w:val="24"/>
        </w:rPr>
        <w:t xml:space="preserve"> çalışanlarının karara katılım sürecini çeşitli karar alma mekanizmaları aracılığı ile sağlamaktadır. Personelin kurullarda temsili ve karar alma mekanizmalarını, Yönetim Kurulu başta </w:t>
      </w:r>
      <w:r w:rsidR="00F265AA">
        <w:rPr>
          <w:rFonts w:ascii="Times New Roman" w:hAnsi="Times New Roman" w:cs="Times New Roman"/>
          <w:sz w:val="24"/>
          <w:szCs w:val="24"/>
        </w:rPr>
        <w:t>olmak</w:t>
      </w:r>
      <w:r w:rsidRPr="0092599B">
        <w:rPr>
          <w:rFonts w:ascii="Times New Roman" w:hAnsi="Times New Roman" w:cs="Times New Roman"/>
          <w:sz w:val="24"/>
          <w:szCs w:val="24"/>
        </w:rPr>
        <w:t xml:space="preserve"> üzere, </w:t>
      </w:r>
      <w:r w:rsidR="00F265AA">
        <w:rPr>
          <w:rFonts w:ascii="Times New Roman" w:hAnsi="Times New Roman" w:cs="Times New Roman"/>
          <w:sz w:val="24"/>
          <w:szCs w:val="24"/>
        </w:rPr>
        <w:t>çeşitli kurul ve komisyonlar</w:t>
      </w:r>
      <w:r w:rsidRPr="0092599B">
        <w:rPr>
          <w:rFonts w:ascii="Times New Roman" w:hAnsi="Times New Roman" w:cs="Times New Roman"/>
          <w:sz w:val="24"/>
          <w:szCs w:val="24"/>
        </w:rPr>
        <w:t xml:space="preserve"> aracılığı ile </w:t>
      </w:r>
      <w:r w:rsidRPr="0092599B">
        <w:rPr>
          <w:rFonts w:ascii="Times New Roman" w:hAnsi="Times New Roman" w:cs="Times New Roman"/>
          <w:sz w:val="24"/>
          <w:szCs w:val="24"/>
        </w:rPr>
        <w:lastRenderedPageBreak/>
        <w:t xml:space="preserve">işletmektedir. Her akademik yarıyılda </w:t>
      </w:r>
      <w:r w:rsidR="00F265AA">
        <w:rPr>
          <w:rFonts w:ascii="Times New Roman" w:hAnsi="Times New Roman" w:cs="Times New Roman"/>
          <w:sz w:val="24"/>
          <w:szCs w:val="24"/>
        </w:rPr>
        <w:t xml:space="preserve">yüksekokulumuz bünyesinde </w:t>
      </w:r>
      <w:r w:rsidRPr="0092599B">
        <w:rPr>
          <w:rFonts w:ascii="Times New Roman" w:hAnsi="Times New Roman" w:cs="Times New Roman"/>
          <w:sz w:val="24"/>
          <w:szCs w:val="24"/>
        </w:rPr>
        <w:t>gerçekleştirilen Akademik Genel Kurullar, çalışanların birime ilişkin genel değerlendirmeleri görebileceği ve kurumsal kültürün bir parçası olarak kendilerini ifade edebilecekleri önemli bir mekanizma olarak işlev görmektedir. Bu toplantılar hem ihtiyaç analizi hem de gelişimsel planlamaya hizmet niteliğinde olup doğrudan personel katılımını desteklemektedir. Bu doğrultuda tespit ve önerileri hayata geçirilen kurum personelinin karara katılımı ile kurum aidiyeti güçlenmektedir.</w:t>
      </w:r>
    </w:p>
    <w:p w14:paraId="2AE1210F" w14:textId="6432811F" w:rsidR="00680C7C" w:rsidRDefault="002D4830" w:rsidP="002D4830">
      <w:pPr>
        <w:spacing w:after="0" w:line="360" w:lineRule="auto"/>
        <w:jc w:val="both"/>
        <w:rPr>
          <w:rFonts w:ascii="Times New Roman" w:hAnsi="Times New Roman" w:cs="Times New Roman"/>
          <w:sz w:val="24"/>
          <w:szCs w:val="24"/>
        </w:rPr>
      </w:pPr>
      <w:r w:rsidRPr="00885283">
        <w:rPr>
          <w:rFonts w:ascii="Times New Roman" w:hAnsi="Times New Roman" w:cs="Times New Roman"/>
          <w:b/>
          <w:sz w:val="24"/>
          <w:szCs w:val="24"/>
        </w:rPr>
        <w:t>İş Birliği:</w:t>
      </w:r>
      <w:r w:rsidRPr="0092599B">
        <w:rPr>
          <w:rFonts w:ascii="Times New Roman" w:hAnsi="Times New Roman" w:cs="Times New Roman"/>
          <w:sz w:val="24"/>
          <w:szCs w:val="24"/>
        </w:rPr>
        <w:t xml:space="preserve"> </w:t>
      </w:r>
      <w:r w:rsidR="00885283">
        <w:rPr>
          <w:rFonts w:ascii="Times New Roman" w:hAnsi="Times New Roman" w:cs="Times New Roman"/>
          <w:sz w:val="24"/>
          <w:szCs w:val="24"/>
        </w:rPr>
        <w:t>Yüksekokulumuz</w:t>
      </w:r>
      <w:r w:rsidRPr="0092599B">
        <w:rPr>
          <w:rFonts w:ascii="Times New Roman" w:hAnsi="Times New Roman" w:cs="Times New Roman"/>
          <w:sz w:val="24"/>
          <w:szCs w:val="24"/>
        </w:rPr>
        <w:t xml:space="preserve"> çatısı altında yasal mevzuatta yer alan kurulların </w:t>
      </w:r>
      <w:r w:rsidR="00102F5F">
        <w:rPr>
          <w:rFonts w:ascii="Times New Roman" w:hAnsi="Times New Roman" w:cs="Times New Roman"/>
          <w:sz w:val="24"/>
          <w:szCs w:val="24"/>
        </w:rPr>
        <w:t xml:space="preserve">ve komisyonların </w:t>
      </w:r>
      <w:r w:rsidRPr="0092599B">
        <w:rPr>
          <w:rFonts w:ascii="Times New Roman" w:hAnsi="Times New Roman" w:cs="Times New Roman"/>
          <w:sz w:val="24"/>
          <w:szCs w:val="24"/>
        </w:rPr>
        <w:t xml:space="preserve">yanı sıra özellikle akademik çalışmalar ve eğitim-öğretim konularında </w:t>
      </w:r>
      <w:r w:rsidR="00102F5F">
        <w:rPr>
          <w:rFonts w:ascii="Times New Roman" w:hAnsi="Times New Roman" w:cs="Times New Roman"/>
          <w:sz w:val="24"/>
          <w:szCs w:val="24"/>
        </w:rPr>
        <w:t xml:space="preserve">Aydın Adnan Menderes Üniversitesi </w:t>
      </w:r>
      <w:r w:rsidRPr="0092599B">
        <w:rPr>
          <w:rFonts w:ascii="Times New Roman" w:hAnsi="Times New Roman" w:cs="Times New Roman"/>
          <w:sz w:val="24"/>
          <w:szCs w:val="24"/>
        </w:rPr>
        <w:t xml:space="preserve">kapsamında iş birliğini güçlendirici, teşvik edici pek çok yapı bulunmaktadır. Bu kapsamda birimler ve üniversite genelinde gerçekleştirilen akademik çalışmalara ilişkin bilgilendirme toplantıları, bu toplantılar aracılığı ile yeni </w:t>
      </w:r>
      <w:proofErr w:type="gramStart"/>
      <w:r w:rsidRPr="0092599B">
        <w:rPr>
          <w:rFonts w:ascii="Times New Roman" w:hAnsi="Times New Roman" w:cs="Times New Roman"/>
          <w:sz w:val="24"/>
          <w:szCs w:val="24"/>
        </w:rPr>
        <w:t>işbirliklerinin</w:t>
      </w:r>
      <w:proofErr w:type="gramEnd"/>
      <w:r w:rsidRPr="0092599B">
        <w:rPr>
          <w:rFonts w:ascii="Times New Roman" w:hAnsi="Times New Roman" w:cs="Times New Roman"/>
          <w:sz w:val="24"/>
          <w:szCs w:val="24"/>
        </w:rPr>
        <w:t xml:space="preserve"> sağlanmasına ilişkin paylaşımlar iş birliğini arttırıcı etki yaratmaktadır. </w:t>
      </w:r>
    </w:p>
    <w:p w14:paraId="19BE18B0" w14:textId="77777777" w:rsidR="00720AAE" w:rsidRDefault="002D4830" w:rsidP="002D4830">
      <w:pPr>
        <w:spacing w:after="0" w:line="360" w:lineRule="auto"/>
        <w:jc w:val="both"/>
        <w:rPr>
          <w:rFonts w:ascii="Times New Roman" w:hAnsi="Times New Roman" w:cs="Times New Roman"/>
          <w:sz w:val="24"/>
          <w:szCs w:val="24"/>
        </w:rPr>
      </w:pPr>
      <w:r w:rsidRPr="0092599B">
        <w:rPr>
          <w:rFonts w:ascii="Times New Roman" w:hAnsi="Times New Roman" w:cs="Times New Roman"/>
          <w:sz w:val="24"/>
          <w:szCs w:val="24"/>
        </w:rPr>
        <w:t xml:space="preserve">Örneğin bu iş birliği kapsamında Yabancı Diller Yüksekokulu koordinatörlüğünde tüm birimlere açık şekilde ücretsiz İngilizce Akademik Makale Yazma eğitimi verilmiştir. </w:t>
      </w:r>
      <w:r w:rsidR="00680C7C">
        <w:rPr>
          <w:rFonts w:ascii="Times New Roman" w:hAnsi="Times New Roman" w:cs="Times New Roman"/>
          <w:sz w:val="24"/>
          <w:szCs w:val="24"/>
        </w:rPr>
        <w:t xml:space="preserve">Bu eğitimden Yüksekokulumuz akademik personeli de faydalanmıştır. </w:t>
      </w:r>
      <w:r w:rsidRPr="0092599B">
        <w:rPr>
          <w:rFonts w:ascii="Times New Roman" w:hAnsi="Times New Roman" w:cs="Times New Roman"/>
          <w:sz w:val="24"/>
          <w:szCs w:val="24"/>
        </w:rPr>
        <w:t xml:space="preserve">Benzer şekilde Covid-19 Pandemi döneminde seri bir şekilde uzaktan eğitim sürecine başlanmıştır, örnek başarılar elde edilmiştir. Bu sürecin başarısı birimlerin desteği, </w:t>
      </w:r>
      <w:proofErr w:type="gramStart"/>
      <w:r w:rsidRPr="0092599B">
        <w:rPr>
          <w:rFonts w:ascii="Times New Roman" w:hAnsi="Times New Roman" w:cs="Times New Roman"/>
          <w:sz w:val="24"/>
          <w:szCs w:val="24"/>
        </w:rPr>
        <w:t>işbirliği</w:t>
      </w:r>
      <w:proofErr w:type="gramEnd"/>
      <w:r w:rsidRPr="0092599B">
        <w:rPr>
          <w:rFonts w:ascii="Times New Roman" w:hAnsi="Times New Roman" w:cs="Times New Roman"/>
          <w:sz w:val="24"/>
          <w:szCs w:val="24"/>
        </w:rPr>
        <w:t xml:space="preserve"> ve koordinasyonu ile mümkün olmuştur. Bu örnek uygulama kurumsal </w:t>
      </w:r>
      <w:proofErr w:type="gramStart"/>
      <w:r w:rsidRPr="0092599B">
        <w:rPr>
          <w:rFonts w:ascii="Times New Roman" w:hAnsi="Times New Roman" w:cs="Times New Roman"/>
          <w:sz w:val="24"/>
          <w:szCs w:val="24"/>
        </w:rPr>
        <w:t>işbirliğinin</w:t>
      </w:r>
      <w:proofErr w:type="gramEnd"/>
      <w:r w:rsidRPr="0092599B">
        <w:rPr>
          <w:rFonts w:ascii="Times New Roman" w:hAnsi="Times New Roman" w:cs="Times New Roman"/>
          <w:sz w:val="24"/>
          <w:szCs w:val="24"/>
        </w:rPr>
        <w:t xml:space="preserve"> arttırılması için sürdürülebilir kurum içi işbirliği konusunda önemli bir avantaj olarak değerlendirilebilir. </w:t>
      </w:r>
    </w:p>
    <w:p w14:paraId="2CC5E26B" w14:textId="77777777" w:rsidR="00205320" w:rsidRDefault="002D4830" w:rsidP="002D4830">
      <w:pPr>
        <w:spacing w:after="0" w:line="360" w:lineRule="auto"/>
        <w:jc w:val="both"/>
        <w:rPr>
          <w:rFonts w:ascii="Times New Roman" w:hAnsi="Times New Roman" w:cs="Times New Roman"/>
          <w:sz w:val="24"/>
          <w:szCs w:val="24"/>
        </w:rPr>
      </w:pPr>
      <w:r w:rsidRPr="00720AAE">
        <w:rPr>
          <w:rFonts w:ascii="Times New Roman" w:hAnsi="Times New Roman" w:cs="Times New Roman"/>
          <w:b/>
          <w:sz w:val="24"/>
          <w:szCs w:val="24"/>
        </w:rPr>
        <w:t>Bilginin yayılımı:</w:t>
      </w:r>
      <w:r w:rsidRPr="0092599B">
        <w:rPr>
          <w:rFonts w:ascii="Times New Roman" w:hAnsi="Times New Roman" w:cs="Times New Roman"/>
          <w:sz w:val="24"/>
          <w:szCs w:val="24"/>
        </w:rPr>
        <w:t xml:space="preserve"> Aydın Adnan Menderes Üniversitesi'nde elektronik belge yönetimi sisteminin etkin kullanılması sayesinde kurumlar arası ve kurum içi bilgi paylaşımı verimli bir şekilde yürütülmektedir. Ayrıca birimler bazında ya da birim temsilcilerinin dâhil olduğu Rektörlük bazında kurulan mobil iletişim uygulamaları ile gerekli bilgiler birimlere ve birim çalışanlarına hızlı bir şekilde iletilmektedir. Örneğin Rektörlük bazında kurulan bir platformda birim temsilcilerine iletilen bilgiler hızlı bir biçimde birim personeline iletilebilmektedir. Benzer şekilde kişilerden birimlere, birimlerden de Rektörlüğe bilgi akışı sağlanabilmektedir. Bu durumda bilgi akışı iki yönlü olarak gerçekleştirilebildiğinden, karar alma süreçlerinde astlardan gelen bilgiler de üstlere yönlendirilmektedir. </w:t>
      </w:r>
    </w:p>
    <w:p w14:paraId="3E8BEB7A" w14:textId="77777777" w:rsidR="003519FA" w:rsidRDefault="002D4830" w:rsidP="002D4830">
      <w:pPr>
        <w:spacing w:after="0" w:line="360" w:lineRule="auto"/>
        <w:jc w:val="both"/>
        <w:rPr>
          <w:rFonts w:ascii="Times New Roman" w:hAnsi="Times New Roman" w:cs="Times New Roman"/>
          <w:sz w:val="24"/>
          <w:szCs w:val="24"/>
        </w:rPr>
      </w:pPr>
      <w:r w:rsidRPr="00205320">
        <w:rPr>
          <w:rFonts w:ascii="Times New Roman" w:hAnsi="Times New Roman" w:cs="Times New Roman"/>
          <w:b/>
          <w:sz w:val="24"/>
          <w:szCs w:val="24"/>
        </w:rPr>
        <w:t>Öğrenme:</w:t>
      </w:r>
      <w:r w:rsidRPr="0092599B">
        <w:rPr>
          <w:rFonts w:ascii="Times New Roman" w:hAnsi="Times New Roman" w:cs="Times New Roman"/>
          <w:sz w:val="24"/>
          <w:szCs w:val="24"/>
        </w:rPr>
        <w:t xml:space="preserve"> Kurumsal öğrenmenin üst düzeyde gerçekleştirilmesi için birimler bünyesinde gerçekleştirilen Akademik Genel Kurullar, birimler içerisinde gerçekleştirilen akademik paylaşım etkinlikleri gibi etkinlikler, kurumsal öğrenme mekanizmalarına katkı sunmaktadır. Yine Sürekli Eğitim Uygulama ve Araştırma Merkezi (ADÜSEM) bünyesinde tüm çalışanlara açık olarak hizmet içi eğitimler düzenlenmekte ve çalışanların ve yöneticilerin işbaşında </w:t>
      </w:r>
      <w:r w:rsidRPr="0092599B">
        <w:rPr>
          <w:rFonts w:ascii="Times New Roman" w:hAnsi="Times New Roman" w:cs="Times New Roman"/>
          <w:sz w:val="24"/>
          <w:szCs w:val="24"/>
        </w:rPr>
        <w:lastRenderedPageBreak/>
        <w:t xml:space="preserve">yetiştirilmeleri ve böylece öğrenen örgüt anlayışı çerçevesinde kurumun potansiyelinin üst noktalara taşınması çalışmaları yürütülmektedir. Ek olarak </w:t>
      </w:r>
      <w:r w:rsidR="00C5406B">
        <w:rPr>
          <w:rFonts w:ascii="Times New Roman" w:hAnsi="Times New Roman" w:cs="Times New Roman"/>
          <w:sz w:val="24"/>
          <w:szCs w:val="24"/>
        </w:rPr>
        <w:t xml:space="preserve">Üniversitemiz </w:t>
      </w:r>
      <w:r w:rsidRPr="0092599B">
        <w:rPr>
          <w:rFonts w:ascii="Times New Roman" w:hAnsi="Times New Roman" w:cs="Times New Roman"/>
          <w:sz w:val="24"/>
          <w:szCs w:val="24"/>
        </w:rPr>
        <w:t xml:space="preserve">Kongre Merkezinde üniversiteden ya da üniversite dışından uzmanlar aracılığıyla yürütülen seminerler tüm birimlere duyurulmakta, üniversite web sitesi ve sosyal medya hesaplarında yayınlanmakta, etkinlik gerçekleştirildikten sonra haberler bölümünde de bilgi paylaşımı yapılmaktadır. Böylelikle multidisipliner bir anlayışla mesleki gelişim olanakları sunulmaktadır. </w:t>
      </w:r>
    </w:p>
    <w:p w14:paraId="18D58189" w14:textId="77777777" w:rsidR="003519FA" w:rsidRDefault="002D4830" w:rsidP="002D4830">
      <w:pPr>
        <w:spacing w:after="0" w:line="360" w:lineRule="auto"/>
        <w:jc w:val="both"/>
        <w:rPr>
          <w:rFonts w:ascii="Times New Roman" w:hAnsi="Times New Roman" w:cs="Times New Roman"/>
          <w:sz w:val="24"/>
          <w:szCs w:val="24"/>
        </w:rPr>
      </w:pPr>
      <w:r w:rsidRPr="003519FA">
        <w:rPr>
          <w:rFonts w:ascii="Times New Roman" w:hAnsi="Times New Roman" w:cs="Times New Roman"/>
          <w:b/>
          <w:sz w:val="24"/>
          <w:szCs w:val="24"/>
        </w:rPr>
        <w:t>Kurum içi iletişim:</w:t>
      </w:r>
      <w:r w:rsidRPr="0092599B">
        <w:rPr>
          <w:rFonts w:ascii="Times New Roman" w:hAnsi="Times New Roman" w:cs="Times New Roman"/>
          <w:sz w:val="24"/>
          <w:szCs w:val="24"/>
        </w:rPr>
        <w:t xml:space="preserve"> Kurum içi iletişim süreçlerinde yasal prosedürler yanında etkin bir iletişim sağlanmaktadır. Bu kapsamda yöneticilerin erişilebilirliği, çalışanların dilek ve taleplerinin yazılı ve sözlü olarak üst birimlere iletilmesi konusunda kapsamlı çalışmalar gerçekleştirilmektedir. Üst yöneticiler tarafından sürekli olarak gerçekleştirilen birim ziyaretleri, birimlerin kendi içerisinde gerçekleştirdiği paylaşım etkinlikleri gibi etkinlikler aracılığı ile çalışanların her an kendilerini ifade etmeleri ve üst yönetim ile sıkı ilişkiler kurabilmeleri sağlanmaya çalışılmaktadır. </w:t>
      </w:r>
    </w:p>
    <w:p w14:paraId="51D732EB" w14:textId="77777777" w:rsidR="003519FA" w:rsidRPr="001B17BA" w:rsidRDefault="002D4830" w:rsidP="002D4830">
      <w:pPr>
        <w:spacing w:after="0" w:line="360" w:lineRule="auto"/>
        <w:jc w:val="both"/>
        <w:rPr>
          <w:rFonts w:ascii="Times New Roman" w:hAnsi="Times New Roman" w:cs="Times New Roman"/>
          <w:sz w:val="24"/>
          <w:szCs w:val="24"/>
        </w:rPr>
      </w:pPr>
      <w:r w:rsidRPr="003519FA">
        <w:rPr>
          <w:rFonts w:ascii="Times New Roman" w:hAnsi="Times New Roman" w:cs="Times New Roman"/>
          <w:b/>
          <w:sz w:val="24"/>
          <w:szCs w:val="24"/>
        </w:rPr>
        <w:t>Paydaşlarla ilişkiler:</w:t>
      </w:r>
      <w:r w:rsidRPr="0092599B">
        <w:rPr>
          <w:rFonts w:ascii="Times New Roman" w:hAnsi="Times New Roman" w:cs="Times New Roman"/>
          <w:sz w:val="24"/>
          <w:szCs w:val="24"/>
        </w:rPr>
        <w:t xml:space="preserve"> Özellikle kalite çalışmaları kapsamında gerçekleştirilen paydaş memnuniyet anketleri gibi araçlar aracılığı ile paydaşların üniversite ile ilişkilerine ilişkin memnuniyet düzeyleri belirlenmektedir. Bunun </w:t>
      </w:r>
      <w:r w:rsidR="00D20F47">
        <w:rPr>
          <w:rFonts w:ascii="Times New Roman" w:hAnsi="Times New Roman" w:cs="Times New Roman"/>
          <w:sz w:val="24"/>
          <w:szCs w:val="24"/>
        </w:rPr>
        <w:t>yanında</w:t>
      </w:r>
      <w:r w:rsidR="00943FBB">
        <w:rPr>
          <w:rFonts w:ascii="Times New Roman" w:hAnsi="Times New Roman" w:cs="Times New Roman"/>
          <w:sz w:val="24"/>
          <w:szCs w:val="24"/>
        </w:rPr>
        <w:t xml:space="preserve"> Çine ilçesi lise ve dengi okullarda</w:t>
      </w:r>
      <w:r w:rsidRPr="0092599B">
        <w:rPr>
          <w:rFonts w:ascii="Times New Roman" w:hAnsi="Times New Roman" w:cs="Times New Roman"/>
          <w:sz w:val="24"/>
          <w:szCs w:val="24"/>
        </w:rPr>
        <w:t xml:space="preserve"> gerçekleştirilen tanıtım etkinlikleri gibi çalışmalara katılım aracılığı ile hem </w:t>
      </w:r>
      <w:r w:rsidR="00943FBB">
        <w:rPr>
          <w:rFonts w:ascii="Times New Roman" w:hAnsi="Times New Roman" w:cs="Times New Roman"/>
          <w:sz w:val="24"/>
          <w:szCs w:val="24"/>
        </w:rPr>
        <w:t xml:space="preserve">yüksekokulun </w:t>
      </w:r>
      <w:r w:rsidRPr="0092599B">
        <w:rPr>
          <w:rFonts w:ascii="Times New Roman" w:hAnsi="Times New Roman" w:cs="Times New Roman"/>
          <w:sz w:val="24"/>
          <w:szCs w:val="24"/>
        </w:rPr>
        <w:t>görünürlüğü</w:t>
      </w:r>
      <w:r w:rsidR="00943FBB">
        <w:rPr>
          <w:rFonts w:ascii="Times New Roman" w:hAnsi="Times New Roman" w:cs="Times New Roman"/>
          <w:sz w:val="24"/>
          <w:szCs w:val="24"/>
        </w:rPr>
        <w:t xml:space="preserve"> ve tercih edilebilirliği</w:t>
      </w:r>
      <w:r w:rsidRPr="0092599B">
        <w:rPr>
          <w:rFonts w:ascii="Times New Roman" w:hAnsi="Times New Roman" w:cs="Times New Roman"/>
          <w:sz w:val="24"/>
          <w:szCs w:val="24"/>
        </w:rPr>
        <w:t xml:space="preserve"> hem de özellikle dış paydaşlarla etkileşim düzeyinin arttırılması hedeflenmektedir. Stratejik plan hazırlama sürecinde çalışma gruplarının oluşturulmasında </w:t>
      </w:r>
      <w:r w:rsidR="00943FBB">
        <w:rPr>
          <w:rFonts w:ascii="Times New Roman" w:hAnsi="Times New Roman" w:cs="Times New Roman"/>
          <w:sz w:val="24"/>
          <w:szCs w:val="24"/>
        </w:rPr>
        <w:t xml:space="preserve">yüksekokulumuzun </w:t>
      </w:r>
      <w:r w:rsidRPr="0092599B">
        <w:rPr>
          <w:rFonts w:ascii="Times New Roman" w:hAnsi="Times New Roman" w:cs="Times New Roman"/>
          <w:sz w:val="24"/>
          <w:szCs w:val="24"/>
        </w:rPr>
        <w:t xml:space="preserve">tüm iç paydaşlarının ilgili gruplarda temsilinin sağlanması, bu anlamda bilgilendirmelerin tabana yayılması ve görüşlerinin temsili amaçlanmıştır. </w:t>
      </w:r>
    </w:p>
    <w:p w14:paraId="47C94C85" w14:textId="77777777" w:rsidR="00F82E76" w:rsidRDefault="002D4830" w:rsidP="002D4830">
      <w:pPr>
        <w:spacing w:after="0" w:line="360" w:lineRule="auto"/>
        <w:jc w:val="both"/>
        <w:rPr>
          <w:rFonts w:ascii="Times New Roman" w:hAnsi="Times New Roman" w:cs="Times New Roman"/>
          <w:sz w:val="24"/>
          <w:szCs w:val="24"/>
        </w:rPr>
      </w:pPr>
      <w:r w:rsidRPr="003519FA">
        <w:rPr>
          <w:rFonts w:ascii="Times New Roman" w:hAnsi="Times New Roman" w:cs="Times New Roman"/>
          <w:b/>
          <w:sz w:val="24"/>
          <w:szCs w:val="24"/>
        </w:rPr>
        <w:t>Değişime açıklık:</w:t>
      </w:r>
      <w:r w:rsidRPr="0092599B">
        <w:rPr>
          <w:rFonts w:ascii="Times New Roman" w:hAnsi="Times New Roman" w:cs="Times New Roman"/>
          <w:sz w:val="24"/>
          <w:szCs w:val="24"/>
        </w:rPr>
        <w:t xml:space="preserve"> Akademik çalışmalar ve projeler başta olmak üzere çalışanların yenilikçi fikirleri ve çalışmaları yönetim tarafından üst düzeyde teşvik edilmektedir. Bu çerçevede, gerçekleştirilecek proje ve çalışmalarda yönetsel, teknik, mekânsal destek gibi konularda </w:t>
      </w:r>
      <w:r w:rsidR="005B3DD6">
        <w:rPr>
          <w:rFonts w:ascii="Times New Roman" w:hAnsi="Times New Roman" w:cs="Times New Roman"/>
          <w:sz w:val="24"/>
          <w:szCs w:val="24"/>
        </w:rPr>
        <w:t>Çine Meslek Yüksekokulu</w:t>
      </w:r>
      <w:r w:rsidRPr="0092599B">
        <w:rPr>
          <w:rFonts w:ascii="Times New Roman" w:hAnsi="Times New Roman" w:cs="Times New Roman"/>
          <w:sz w:val="24"/>
          <w:szCs w:val="24"/>
        </w:rPr>
        <w:t xml:space="preserve"> yönetimi çalışanlarının yanında olmaktadır. </w:t>
      </w:r>
      <w:r w:rsidR="005B3DD6">
        <w:rPr>
          <w:rFonts w:ascii="Times New Roman" w:hAnsi="Times New Roman" w:cs="Times New Roman"/>
          <w:sz w:val="24"/>
          <w:szCs w:val="24"/>
        </w:rPr>
        <w:t>Yüksekokulumuzun</w:t>
      </w:r>
      <w:r w:rsidRPr="0092599B">
        <w:rPr>
          <w:rFonts w:ascii="Times New Roman" w:hAnsi="Times New Roman" w:cs="Times New Roman"/>
          <w:sz w:val="24"/>
          <w:szCs w:val="24"/>
        </w:rPr>
        <w:t xml:space="preserve"> yenilikçi kapasitesinin ön planda görülmesi nedeniyle kuralların uygulanması sürecinde akademik gelişim ve yenilikçi uygulamalar konusunda destekleyici bir tutum sağlanmaktadır. Özellikle </w:t>
      </w:r>
      <w:r w:rsidR="00F82E76">
        <w:rPr>
          <w:rFonts w:ascii="Times New Roman" w:hAnsi="Times New Roman" w:cs="Times New Roman"/>
          <w:sz w:val="24"/>
          <w:szCs w:val="24"/>
        </w:rPr>
        <w:t xml:space="preserve">ilçenin </w:t>
      </w:r>
      <w:r w:rsidRPr="0092599B">
        <w:rPr>
          <w:rFonts w:ascii="Times New Roman" w:hAnsi="Times New Roman" w:cs="Times New Roman"/>
          <w:sz w:val="24"/>
          <w:szCs w:val="24"/>
        </w:rPr>
        <w:t xml:space="preserve">ihtiyaçları ve beklentileri doğrultusunda projeler teşvik edilmektedir. Bu doğrultuda coğrafi konum, iklim koşulları, tarımsal üretim alanları gibi özelliklere dayalı, kente özgü çözümler üretilerek toplumsal katkı işlevi gerçekleştirilmektedir. </w:t>
      </w:r>
    </w:p>
    <w:p w14:paraId="10895A6B" w14:textId="77777777" w:rsidR="003519FA" w:rsidRDefault="002D4830" w:rsidP="002D4830">
      <w:pPr>
        <w:spacing w:after="0" w:line="360" w:lineRule="auto"/>
        <w:jc w:val="both"/>
        <w:rPr>
          <w:rFonts w:ascii="Times New Roman" w:hAnsi="Times New Roman" w:cs="Times New Roman"/>
          <w:sz w:val="24"/>
          <w:szCs w:val="24"/>
        </w:rPr>
      </w:pPr>
      <w:r w:rsidRPr="00F82E76">
        <w:rPr>
          <w:rFonts w:ascii="Times New Roman" w:hAnsi="Times New Roman" w:cs="Times New Roman"/>
          <w:b/>
          <w:sz w:val="24"/>
          <w:szCs w:val="24"/>
        </w:rPr>
        <w:t>Stratejik yönetim:</w:t>
      </w:r>
      <w:r w:rsidRPr="0092599B">
        <w:rPr>
          <w:rFonts w:ascii="Times New Roman" w:hAnsi="Times New Roman" w:cs="Times New Roman"/>
          <w:sz w:val="24"/>
          <w:szCs w:val="24"/>
        </w:rPr>
        <w:t xml:space="preserve"> Stratejik yönetim anlayışı çerçevesinde, yıllık olarak öğrenci, personel ve yönetim düzeyinde durum tespiti çalışmaları anketler ve görüşmeler aracılığıyla </w:t>
      </w:r>
      <w:r w:rsidRPr="0092599B">
        <w:rPr>
          <w:rFonts w:ascii="Times New Roman" w:hAnsi="Times New Roman" w:cs="Times New Roman"/>
          <w:sz w:val="24"/>
          <w:szCs w:val="24"/>
        </w:rPr>
        <w:lastRenderedPageBreak/>
        <w:t xml:space="preserve">gerçekleştirilerek sürekli bir izleme ve iyileştirme anlayışı benimsenmektedir. Rutin işlerin yanı sıra özellikle hem üniversite genelinde hem de </w:t>
      </w:r>
      <w:r w:rsidR="00F82E76">
        <w:rPr>
          <w:rFonts w:ascii="Times New Roman" w:hAnsi="Times New Roman" w:cs="Times New Roman"/>
          <w:sz w:val="24"/>
          <w:szCs w:val="24"/>
        </w:rPr>
        <w:t>yüksekokulumuz</w:t>
      </w:r>
      <w:r w:rsidRPr="0092599B">
        <w:rPr>
          <w:rFonts w:ascii="Times New Roman" w:hAnsi="Times New Roman" w:cs="Times New Roman"/>
          <w:sz w:val="24"/>
          <w:szCs w:val="24"/>
        </w:rPr>
        <w:t xml:space="preserve"> özelinde yapılan değerlendirmeler, </w:t>
      </w:r>
      <w:r w:rsidR="00D2082F">
        <w:rPr>
          <w:rFonts w:ascii="Times New Roman" w:hAnsi="Times New Roman" w:cs="Times New Roman"/>
          <w:sz w:val="24"/>
          <w:szCs w:val="24"/>
        </w:rPr>
        <w:t>yüksekokulumuzun</w:t>
      </w:r>
      <w:r w:rsidRPr="0092599B">
        <w:rPr>
          <w:rFonts w:ascii="Times New Roman" w:hAnsi="Times New Roman" w:cs="Times New Roman"/>
          <w:sz w:val="24"/>
          <w:szCs w:val="24"/>
        </w:rPr>
        <w:t xml:space="preserve"> uzun vadeli projeksiyonlarının oluşturulmasında temel veri kaynağı olarak ele alınmaktadır. Bu bağlamda stratejik plan hazırlama sürecinde de çalışma gruplarının oluşturulmasının ardından her çalışma grubu ile ayrı toplantılar düzenlenerek hem stratejik plana yönelik farkındalığın arttırılması hem de stratejik planlama sürecinin koordinasyonunun sağlanması hedeflenmektedir. </w:t>
      </w:r>
    </w:p>
    <w:p w14:paraId="005E7505" w14:textId="77777777" w:rsidR="003519FA" w:rsidRDefault="003519FA" w:rsidP="002D4830">
      <w:pPr>
        <w:spacing w:after="0" w:line="360" w:lineRule="auto"/>
        <w:jc w:val="both"/>
        <w:rPr>
          <w:rFonts w:ascii="Times New Roman" w:hAnsi="Times New Roman" w:cs="Times New Roman"/>
          <w:sz w:val="24"/>
          <w:szCs w:val="24"/>
        </w:rPr>
      </w:pPr>
    </w:p>
    <w:p w14:paraId="42BBF27E" w14:textId="4A3DAAE8" w:rsidR="002D4830" w:rsidRPr="00885283" w:rsidRDefault="002D4830" w:rsidP="002D4830">
      <w:pPr>
        <w:spacing w:after="0" w:line="360" w:lineRule="auto"/>
        <w:jc w:val="both"/>
        <w:rPr>
          <w:rFonts w:ascii="Times New Roman" w:hAnsi="Times New Roman" w:cs="Times New Roman"/>
          <w:sz w:val="24"/>
          <w:szCs w:val="24"/>
        </w:rPr>
      </w:pPr>
      <w:r w:rsidRPr="003519FA">
        <w:rPr>
          <w:rFonts w:ascii="Times New Roman" w:hAnsi="Times New Roman" w:cs="Times New Roman"/>
          <w:b/>
          <w:sz w:val="24"/>
          <w:szCs w:val="24"/>
        </w:rPr>
        <w:t>Ödül ve ceza sistemi:</w:t>
      </w:r>
      <w:r w:rsidRPr="0092599B">
        <w:rPr>
          <w:rFonts w:ascii="Times New Roman" w:hAnsi="Times New Roman" w:cs="Times New Roman"/>
          <w:sz w:val="24"/>
          <w:szCs w:val="24"/>
        </w:rPr>
        <w:t xml:space="preserve"> </w:t>
      </w:r>
      <w:r w:rsidR="00101CCC">
        <w:rPr>
          <w:rFonts w:ascii="Times New Roman" w:eastAsia="Times New Roman" w:hAnsi="Times New Roman" w:cs="Times New Roman"/>
          <w:sz w:val="24"/>
          <w:szCs w:val="24"/>
        </w:rPr>
        <w:t>Yüksekokulumuz</w:t>
      </w:r>
      <w:r w:rsidR="00101CCC" w:rsidRPr="0092599B">
        <w:rPr>
          <w:rFonts w:ascii="Times New Roman" w:hAnsi="Times New Roman" w:cs="Times New Roman"/>
          <w:sz w:val="24"/>
          <w:szCs w:val="24"/>
        </w:rPr>
        <w:t xml:space="preserve"> </w:t>
      </w:r>
      <w:r w:rsidRPr="0092599B">
        <w:rPr>
          <w:rFonts w:ascii="Times New Roman" w:hAnsi="Times New Roman" w:cs="Times New Roman"/>
          <w:sz w:val="24"/>
          <w:szCs w:val="24"/>
        </w:rPr>
        <w:t xml:space="preserve">bünyesinde özellikle olumlu bir iklimin oluşturulması temel alınarak performans değerlendirme mekanizmaları işe koşulmaktadır. Bu kapsamda başarılı çalışmaların örnek uygulamalar olarak tanıtımı ve ödüllendirilmesi önemli bir araç olarak görülmektedir. Çalışanların beklentilerine uygun olarak akademik, sosyal ve kültürel etkinlikler aracılığı ile hem çalışanların güdülenmesi hem de </w:t>
      </w:r>
      <w:r w:rsidR="001B17BA">
        <w:rPr>
          <w:rFonts w:ascii="Times New Roman" w:hAnsi="Times New Roman" w:cs="Times New Roman"/>
          <w:sz w:val="24"/>
          <w:szCs w:val="24"/>
        </w:rPr>
        <w:t xml:space="preserve">yüksekokul </w:t>
      </w:r>
      <w:r w:rsidRPr="0092599B">
        <w:rPr>
          <w:rFonts w:ascii="Times New Roman" w:hAnsi="Times New Roman" w:cs="Times New Roman"/>
          <w:sz w:val="24"/>
          <w:szCs w:val="24"/>
        </w:rPr>
        <w:t xml:space="preserve">genelinde aidiyet duygusunun güçlendirilmesi hedeflenmektedir. Bu kapsamda </w:t>
      </w:r>
      <w:r w:rsidR="001B17BA">
        <w:rPr>
          <w:rFonts w:ascii="Times New Roman" w:hAnsi="Times New Roman" w:cs="Times New Roman"/>
          <w:sz w:val="24"/>
          <w:szCs w:val="24"/>
        </w:rPr>
        <w:t>yüksekokul</w:t>
      </w:r>
      <w:r w:rsidRPr="0092599B">
        <w:rPr>
          <w:rFonts w:ascii="Times New Roman" w:hAnsi="Times New Roman" w:cs="Times New Roman"/>
          <w:sz w:val="24"/>
          <w:szCs w:val="24"/>
        </w:rPr>
        <w:t xml:space="preserve"> yönetimi, çalışanları ve öğrencileri bir aile bütünlüğü içinde konumlandırılarak </w:t>
      </w:r>
      <w:r w:rsidR="00101CCC">
        <w:rPr>
          <w:rFonts w:ascii="Times New Roman" w:eastAsia="Times New Roman" w:hAnsi="Times New Roman" w:cs="Times New Roman"/>
          <w:sz w:val="24"/>
          <w:szCs w:val="24"/>
        </w:rPr>
        <w:t>Yüksekokulumuz</w:t>
      </w:r>
      <w:r w:rsidR="00101CCC">
        <w:rPr>
          <w:rFonts w:ascii="Times New Roman" w:hAnsi="Times New Roman" w:cs="Times New Roman"/>
          <w:sz w:val="24"/>
          <w:szCs w:val="24"/>
        </w:rPr>
        <w:t xml:space="preserve">un </w:t>
      </w:r>
      <w:r w:rsidRPr="0092599B">
        <w:rPr>
          <w:rFonts w:ascii="Times New Roman" w:hAnsi="Times New Roman" w:cs="Times New Roman"/>
          <w:sz w:val="24"/>
          <w:szCs w:val="24"/>
        </w:rPr>
        <w:t>dayanışma içinde gelişmesi hedeflenmektedir.</w:t>
      </w:r>
    </w:p>
    <w:p w14:paraId="3F52B606" w14:textId="77777777" w:rsidR="002D4830" w:rsidRPr="0092599B" w:rsidRDefault="002D4830" w:rsidP="002D4830">
      <w:pPr>
        <w:spacing w:after="0" w:line="360" w:lineRule="auto"/>
        <w:jc w:val="both"/>
        <w:rPr>
          <w:rFonts w:ascii="Times New Roman" w:eastAsia="Times New Roman" w:hAnsi="Times New Roman" w:cs="Times New Roman"/>
          <w:sz w:val="24"/>
          <w:szCs w:val="24"/>
        </w:rPr>
      </w:pPr>
    </w:p>
    <w:p w14:paraId="631DDBC5" w14:textId="77777777" w:rsidR="002D4830" w:rsidRPr="004736A1" w:rsidRDefault="002D4830" w:rsidP="004736A1">
      <w:pPr>
        <w:pStyle w:val="Balk3"/>
        <w:spacing w:before="0" w:line="360" w:lineRule="auto"/>
        <w:rPr>
          <w:rFonts w:ascii="Times New Roman" w:eastAsia="Times New Roman" w:hAnsi="Times New Roman" w:cs="Times New Roman"/>
          <w:b/>
          <w:color w:val="auto"/>
          <w:sz w:val="32"/>
          <w:szCs w:val="32"/>
        </w:rPr>
      </w:pPr>
      <w:bookmarkStart w:id="85" w:name="_Toc153488946"/>
      <w:r w:rsidRPr="002D4830">
        <w:rPr>
          <w:rFonts w:ascii="Times New Roman" w:eastAsia="Times New Roman" w:hAnsi="Times New Roman" w:cs="Times New Roman"/>
          <w:b/>
          <w:color w:val="auto"/>
          <w:sz w:val="32"/>
          <w:szCs w:val="32"/>
        </w:rPr>
        <w:t>4.6.4. Fiziki Kaynak Analizi</w:t>
      </w:r>
      <w:bookmarkEnd w:id="85"/>
    </w:p>
    <w:p w14:paraId="0B84FB5F" w14:textId="77777777" w:rsidR="002D4830" w:rsidRDefault="002D4830" w:rsidP="004736A1">
      <w:pPr>
        <w:spacing w:after="0" w:line="360" w:lineRule="auto"/>
        <w:jc w:val="both"/>
        <w:rPr>
          <w:rFonts w:ascii="Times New Roman" w:hAnsi="Times New Roman" w:cs="Times New Roman"/>
          <w:sz w:val="24"/>
          <w:szCs w:val="24"/>
        </w:rPr>
      </w:pPr>
      <w:r w:rsidRPr="009E6185">
        <w:rPr>
          <w:rFonts w:ascii="Times New Roman" w:hAnsi="Times New Roman" w:cs="Times New Roman"/>
          <w:sz w:val="24"/>
          <w:szCs w:val="24"/>
        </w:rPr>
        <w:t xml:space="preserve">Süleyman </w:t>
      </w:r>
      <w:proofErr w:type="spellStart"/>
      <w:r w:rsidRPr="009E6185">
        <w:rPr>
          <w:rFonts w:ascii="Times New Roman" w:hAnsi="Times New Roman" w:cs="Times New Roman"/>
          <w:sz w:val="24"/>
          <w:szCs w:val="24"/>
        </w:rPr>
        <w:t>Pekgüzel</w:t>
      </w:r>
      <w:proofErr w:type="spellEnd"/>
      <w:r w:rsidRPr="009E6185">
        <w:rPr>
          <w:rFonts w:ascii="Times New Roman" w:hAnsi="Times New Roman" w:cs="Times New Roman"/>
          <w:sz w:val="24"/>
          <w:szCs w:val="24"/>
        </w:rPr>
        <w:t xml:space="preserve"> Kampüsünün alanı 41.232 m² (kapalı alan 4117 m²) </w:t>
      </w:r>
      <w:proofErr w:type="spellStart"/>
      <w:r w:rsidRPr="009E6185">
        <w:rPr>
          <w:rFonts w:ascii="Times New Roman" w:hAnsi="Times New Roman" w:cs="Times New Roman"/>
          <w:sz w:val="24"/>
          <w:szCs w:val="24"/>
        </w:rPr>
        <w:t>dir</w:t>
      </w:r>
      <w:proofErr w:type="spellEnd"/>
      <w:r w:rsidRPr="009E6185">
        <w:rPr>
          <w:rFonts w:ascii="Times New Roman" w:hAnsi="Times New Roman" w:cs="Times New Roman"/>
          <w:sz w:val="24"/>
          <w:szCs w:val="24"/>
        </w:rPr>
        <w:t xml:space="preserve">. Buna ilaveten 1.283 m2 kapalı ve 157.925 m2 açık alanı ile toplam 159.208 m2 alanlı </w:t>
      </w:r>
      <w:r>
        <w:rPr>
          <w:rFonts w:ascii="Times New Roman" w:hAnsi="Times New Roman" w:cs="Times New Roman"/>
          <w:sz w:val="24"/>
          <w:szCs w:val="24"/>
        </w:rPr>
        <w:t>Bitkisel ve Hayvansal Uygulama Bir</w:t>
      </w:r>
      <w:r w:rsidRPr="009E6185">
        <w:rPr>
          <w:rFonts w:ascii="Times New Roman" w:hAnsi="Times New Roman" w:cs="Times New Roman"/>
          <w:sz w:val="24"/>
          <w:szCs w:val="24"/>
        </w:rPr>
        <w:t>i</w:t>
      </w:r>
      <w:r>
        <w:rPr>
          <w:rFonts w:ascii="Times New Roman" w:hAnsi="Times New Roman" w:cs="Times New Roman"/>
          <w:sz w:val="24"/>
          <w:szCs w:val="24"/>
        </w:rPr>
        <w:t>mi</w:t>
      </w:r>
      <w:r w:rsidRPr="009E6185">
        <w:rPr>
          <w:rFonts w:ascii="Times New Roman" w:hAnsi="Times New Roman" w:cs="Times New Roman"/>
          <w:sz w:val="24"/>
          <w:szCs w:val="24"/>
        </w:rPr>
        <w:t xml:space="preserve"> ve 25 m2 kapalı ve 10.875 m2 açık alanı ile Zeytincilik Ünitesi bulunmaktadır.</w:t>
      </w:r>
    </w:p>
    <w:p w14:paraId="07AC2715" w14:textId="77777777" w:rsidR="004736A1" w:rsidRDefault="004736A1" w:rsidP="002D4830">
      <w:pPr>
        <w:spacing w:after="0" w:line="360" w:lineRule="auto"/>
        <w:jc w:val="both"/>
        <w:rPr>
          <w:rFonts w:ascii="Times New Roman" w:hAnsi="Times New Roman" w:cs="Times New Roman"/>
          <w:sz w:val="24"/>
          <w:szCs w:val="24"/>
        </w:rPr>
      </w:pPr>
    </w:p>
    <w:p w14:paraId="7264139D" w14:textId="77777777" w:rsidR="004736A1" w:rsidRPr="009E6185" w:rsidRDefault="004736A1" w:rsidP="004736A1">
      <w:pPr>
        <w:pStyle w:val="ResimYazs"/>
        <w:rPr>
          <w:rFonts w:ascii="Times New Roman" w:hAnsi="Times New Roman" w:cs="Times New Roman"/>
          <w:b/>
          <w:sz w:val="24"/>
          <w:szCs w:val="24"/>
        </w:rPr>
      </w:pPr>
      <w:bookmarkStart w:id="86" w:name="_Toc152067534"/>
      <w:bookmarkStart w:id="87" w:name="_Toc153488988"/>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18</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Fiziksel Yapı</w:t>
      </w:r>
      <w:bookmarkEnd w:id="86"/>
      <w:bookmarkEnd w:id="87"/>
    </w:p>
    <w:tbl>
      <w:tblPr>
        <w:tblStyle w:val="TabloKlavuzu"/>
        <w:tblW w:w="8590" w:type="dxa"/>
        <w:tblLook w:val="0000" w:firstRow="0" w:lastRow="0" w:firstColumn="0" w:lastColumn="0" w:noHBand="0" w:noVBand="0"/>
      </w:tblPr>
      <w:tblGrid>
        <w:gridCol w:w="2110"/>
        <w:gridCol w:w="1440"/>
        <w:gridCol w:w="1680"/>
        <w:gridCol w:w="1680"/>
        <w:gridCol w:w="1680"/>
      </w:tblGrid>
      <w:tr w:rsidR="004736A1" w:rsidRPr="00B313BF" w14:paraId="3F7B58DA" w14:textId="77777777" w:rsidTr="00976337">
        <w:trPr>
          <w:trHeight w:val="595"/>
        </w:trPr>
        <w:tc>
          <w:tcPr>
            <w:tcW w:w="2110" w:type="dxa"/>
            <w:shd w:val="clear" w:color="auto" w:fill="FABF8F" w:themeFill="accent6" w:themeFillTint="99"/>
          </w:tcPr>
          <w:p w14:paraId="045156B7" w14:textId="77777777" w:rsidR="004736A1" w:rsidRPr="004736A1" w:rsidRDefault="004736A1" w:rsidP="00821008">
            <w:pPr>
              <w:jc w:val="both"/>
              <w:rPr>
                <w:rFonts w:ascii="Times New Roman" w:hAnsi="Times New Roman" w:cs="Times New Roman"/>
                <w:b/>
                <w:bCs/>
              </w:rPr>
            </w:pPr>
            <w:r w:rsidRPr="004736A1">
              <w:rPr>
                <w:rFonts w:ascii="Times New Roman" w:hAnsi="Times New Roman" w:cs="Times New Roman"/>
                <w:b/>
                <w:bCs/>
              </w:rPr>
              <w:t>Birim</w:t>
            </w:r>
          </w:p>
        </w:tc>
        <w:tc>
          <w:tcPr>
            <w:tcW w:w="1440" w:type="dxa"/>
            <w:shd w:val="clear" w:color="auto" w:fill="FABF8F" w:themeFill="accent6" w:themeFillTint="99"/>
          </w:tcPr>
          <w:p w14:paraId="3F785484" w14:textId="77777777" w:rsidR="004736A1" w:rsidRPr="004736A1" w:rsidRDefault="004736A1" w:rsidP="00821008">
            <w:pPr>
              <w:ind w:left="-70"/>
              <w:jc w:val="both"/>
              <w:rPr>
                <w:rFonts w:ascii="Times New Roman" w:hAnsi="Times New Roman" w:cs="Times New Roman"/>
                <w:b/>
                <w:bCs/>
              </w:rPr>
            </w:pPr>
            <w:r w:rsidRPr="004736A1">
              <w:rPr>
                <w:rFonts w:ascii="Times New Roman" w:hAnsi="Times New Roman" w:cs="Times New Roman"/>
                <w:b/>
                <w:bCs/>
              </w:rPr>
              <w:t>Blok Sayısı</w:t>
            </w:r>
          </w:p>
          <w:p w14:paraId="064F21FA" w14:textId="77777777" w:rsidR="004736A1" w:rsidRPr="004736A1" w:rsidRDefault="004736A1" w:rsidP="00821008">
            <w:pPr>
              <w:ind w:left="-70"/>
              <w:jc w:val="both"/>
              <w:rPr>
                <w:rFonts w:ascii="Times New Roman" w:hAnsi="Times New Roman" w:cs="Times New Roman"/>
                <w:b/>
                <w:bCs/>
              </w:rPr>
            </w:pPr>
            <w:r w:rsidRPr="004736A1">
              <w:rPr>
                <w:rFonts w:ascii="Times New Roman" w:hAnsi="Times New Roman" w:cs="Times New Roman"/>
                <w:b/>
                <w:bCs/>
              </w:rPr>
              <w:t>(Adet)</w:t>
            </w:r>
          </w:p>
        </w:tc>
        <w:tc>
          <w:tcPr>
            <w:tcW w:w="1680" w:type="dxa"/>
            <w:shd w:val="clear" w:color="auto" w:fill="FABF8F" w:themeFill="accent6" w:themeFillTint="99"/>
          </w:tcPr>
          <w:p w14:paraId="24D71504" w14:textId="77777777" w:rsidR="004736A1" w:rsidRPr="004736A1" w:rsidRDefault="004736A1" w:rsidP="00821008">
            <w:pPr>
              <w:ind w:left="-70"/>
              <w:jc w:val="both"/>
              <w:rPr>
                <w:rFonts w:ascii="Times New Roman" w:hAnsi="Times New Roman" w:cs="Times New Roman"/>
                <w:b/>
                <w:bCs/>
              </w:rPr>
            </w:pPr>
            <w:r w:rsidRPr="004736A1">
              <w:rPr>
                <w:rFonts w:ascii="Times New Roman" w:hAnsi="Times New Roman" w:cs="Times New Roman"/>
                <w:b/>
                <w:bCs/>
              </w:rPr>
              <w:t>Açık Alan</w:t>
            </w:r>
          </w:p>
          <w:p w14:paraId="6A4DFFD6" w14:textId="77777777" w:rsidR="004736A1" w:rsidRPr="004736A1" w:rsidRDefault="004736A1" w:rsidP="00821008">
            <w:pPr>
              <w:ind w:left="-70"/>
              <w:jc w:val="both"/>
              <w:rPr>
                <w:rFonts w:ascii="Times New Roman" w:hAnsi="Times New Roman" w:cs="Times New Roman"/>
                <w:b/>
                <w:bCs/>
              </w:rPr>
            </w:pPr>
            <w:r w:rsidRPr="004736A1">
              <w:rPr>
                <w:rFonts w:ascii="Times New Roman" w:hAnsi="Times New Roman" w:cs="Times New Roman"/>
                <w:b/>
                <w:bCs/>
              </w:rPr>
              <w:t>(</w:t>
            </w:r>
            <w:proofErr w:type="gramStart"/>
            <w:r w:rsidRPr="004736A1">
              <w:rPr>
                <w:rFonts w:ascii="Times New Roman" w:hAnsi="Times New Roman" w:cs="Times New Roman"/>
                <w:b/>
                <w:bCs/>
              </w:rPr>
              <w:t>m</w:t>
            </w:r>
            <w:proofErr w:type="gramEnd"/>
            <w:r w:rsidRPr="004736A1">
              <w:rPr>
                <w:rFonts w:ascii="Times New Roman" w:hAnsi="Times New Roman" w:cs="Times New Roman"/>
                <w:b/>
                <w:bCs/>
                <w:vertAlign w:val="superscript"/>
              </w:rPr>
              <w:t>2</w:t>
            </w:r>
            <w:r w:rsidRPr="004736A1">
              <w:rPr>
                <w:rFonts w:ascii="Times New Roman" w:hAnsi="Times New Roman" w:cs="Times New Roman"/>
                <w:b/>
                <w:bCs/>
              </w:rPr>
              <w:t>)</w:t>
            </w:r>
          </w:p>
        </w:tc>
        <w:tc>
          <w:tcPr>
            <w:tcW w:w="1680" w:type="dxa"/>
            <w:shd w:val="clear" w:color="auto" w:fill="FABF8F" w:themeFill="accent6" w:themeFillTint="99"/>
          </w:tcPr>
          <w:p w14:paraId="4D5C9639" w14:textId="77777777" w:rsidR="004736A1" w:rsidRPr="004736A1" w:rsidRDefault="004736A1" w:rsidP="00821008">
            <w:pPr>
              <w:ind w:left="-70"/>
              <w:jc w:val="both"/>
              <w:rPr>
                <w:rFonts w:ascii="Times New Roman" w:hAnsi="Times New Roman" w:cs="Times New Roman"/>
                <w:b/>
                <w:bCs/>
              </w:rPr>
            </w:pPr>
            <w:r w:rsidRPr="004736A1">
              <w:rPr>
                <w:rFonts w:ascii="Times New Roman" w:hAnsi="Times New Roman" w:cs="Times New Roman"/>
                <w:b/>
                <w:bCs/>
              </w:rPr>
              <w:t>Kapalı Alan</w:t>
            </w:r>
          </w:p>
          <w:p w14:paraId="73FBEE9B" w14:textId="77777777" w:rsidR="004736A1" w:rsidRPr="004736A1" w:rsidRDefault="004736A1" w:rsidP="00821008">
            <w:pPr>
              <w:ind w:left="-70"/>
              <w:jc w:val="both"/>
              <w:rPr>
                <w:rFonts w:ascii="Times New Roman" w:hAnsi="Times New Roman" w:cs="Times New Roman"/>
                <w:b/>
                <w:bCs/>
              </w:rPr>
            </w:pPr>
            <w:r w:rsidRPr="004736A1">
              <w:rPr>
                <w:rFonts w:ascii="Times New Roman" w:hAnsi="Times New Roman" w:cs="Times New Roman"/>
                <w:b/>
                <w:bCs/>
              </w:rPr>
              <w:t>(</w:t>
            </w:r>
            <w:proofErr w:type="gramStart"/>
            <w:r w:rsidRPr="004736A1">
              <w:rPr>
                <w:rFonts w:ascii="Times New Roman" w:hAnsi="Times New Roman" w:cs="Times New Roman"/>
                <w:b/>
                <w:bCs/>
              </w:rPr>
              <w:t>m</w:t>
            </w:r>
            <w:proofErr w:type="gramEnd"/>
            <w:r w:rsidRPr="004736A1">
              <w:rPr>
                <w:rFonts w:ascii="Times New Roman" w:hAnsi="Times New Roman" w:cs="Times New Roman"/>
                <w:b/>
                <w:bCs/>
                <w:vertAlign w:val="superscript"/>
              </w:rPr>
              <w:t>2</w:t>
            </w:r>
            <w:r w:rsidRPr="004736A1">
              <w:rPr>
                <w:rFonts w:ascii="Times New Roman" w:hAnsi="Times New Roman" w:cs="Times New Roman"/>
                <w:b/>
                <w:bCs/>
              </w:rPr>
              <w:t>)</w:t>
            </w:r>
          </w:p>
        </w:tc>
        <w:tc>
          <w:tcPr>
            <w:tcW w:w="1680" w:type="dxa"/>
            <w:shd w:val="clear" w:color="auto" w:fill="FABF8F" w:themeFill="accent6" w:themeFillTint="99"/>
          </w:tcPr>
          <w:p w14:paraId="22FDB1B6" w14:textId="77777777" w:rsidR="004736A1" w:rsidRPr="004736A1" w:rsidRDefault="004736A1" w:rsidP="00821008">
            <w:pPr>
              <w:ind w:left="-70"/>
              <w:jc w:val="both"/>
              <w:rPr>
                <w:rFonts w:ascii="Times New Roman" w:hAnsi="Times New Roman" w:cs="Times New Roman"/>
                <w:b/>
                <w:bCs/>
              </w:rPr>
            </w:pPr>
            <w:r w:rsidRPr="004736A1">
              <w:rPr>
                <w:rFonts w:ascii="Times New Roman" w:hAnsi="Times New Roman" w:cs="Times New Roman"/>
                <w:b/>
                <w:bCs/>
              </w:rPr>
              <w:t>Toplam Alan</w:t>
            </w:r>
          </w:p>
          <w:p w14:paraId="79976144" w14:textId="77777777" w:rsidR="004736A1" w:rsidRPr="004736A1" w:rsidRDefault="004736A1" w:rsidP="00821008">
            <w:pPr>
              <w:ind w:left="-70"/>
              <w:jc w:val="both"/>
              <w:rPr>
                <w:rFonts w:ascii="Times New Roman" w:hAnsi="Times New Roman" w:cs="Times New Roman"/>
                <w:b/>
                <w:bCs/>
              </w:rPr>
            </w:pPr>
            <w:r w:rsidRPr="004736A1">
              <w:rPr>
                <w:rFonts w:ascii="Times New Roman" w:hAnsi="Times New Roman" w:cs="Times New Roman"/>
                <w:b/>
                <w:bCs/>
              </w:rPr>
              <w:t>(</w:t>
            </w:r>
            <w:proofErr w:type="gramStart"/>
            <w:r w:rsidRPr="004736A1">
              <w:rPr>
                <w:rFonts w:ascii="Times New Roman" w:hAnsi="Times New Roman" w:cs="Times New Roman"/>
                <w:b/>
                <w:bCs/>
              </w:rPr>
              <w:t>m</w:t>
            </w:r>
            <w:proofErr w:type="gramEnd"/>
            <w:r w:rsidRPr="004736A1">
              <w:rPr>
                <w:rFonts w:ascii="Times New Roman" w:hAnsi="Times New Roman" w:cs="Times New Roman"/>
                <w:b/>
                <w:bCs/>
                <w:vertAlign w:val="superscript"/>
              </w:rPr>
              <w:t>2</w:t>
            </w:r>
            <w:r w:rsidRPr="004736A1">
              <w:rPr>
                <w:rFonts w:ascii="Times New Roman" w:hAnsi="Times New Roman" w:cs="Times New Roman"/>
                <w:b/>
                <w:bCs/>
              </w:rPr>
              <w:t>)</w:t>
            </w:r>
          </w:p>
        </w:tc>
      </w:tr>
      <w:tr w:rsidR="004736A1" w:rsidRPr="00B313BF" w14:paraId="07EE5881" w14:textId="77777777" w:rsidTr="00976337">
        <w:trPr>
          <w:trHeight w:val="284"/>
        </w:trPr>
        <w:tc>
          <w:tcPr>
            <w:tcW w:w="2110" w:type="dxa"/>
            <w:shd w:val="clear" w:color="auto" w:fill="FABF8F" w:themeFill="accent6" w:themeFillTint="99"/>
          </w:tcPr>
          <w:p w14:paraId="7A0C734A" w14:textId="77777777" w:rsidR="004736A1" w:rsidRPr="004736A1" w:rsidRDefault="004736A1" w:rsidP="00821008">
            <w:pPr>
              <w:jc w:val="both"/>
              <w:rPr>
                <w:rFonts w:ascii="Times New Roman" w:hAnsi="Times New Roman" w:cs="Times New Roman"/>
              </w:rPr>
            </w:pPr>
            <w:r w:rsidRPr="004736A1">
              <w:rPr>
                <w:rFonts w:ascii="Times New Roman" w:hAnsi="Times New Roman" w:cs="Times New Roman"/>
              </w:rPr>
              <w:t>Çine MYO</w:t>
            </w:r>
          </w:p>
        </w:tc>
        <w:tc>
          <w:tcPr>
            <w:tcW w:w="1440" w:type="dxa"/>
          </w:tcPr>
          <w:p w14:paraId="4AAFE4C1" w14:textId="77777777" w:rsidR="004736A1" w:rsidRPr="004736A1" w:rsidRDefault="004736A1" w:rsidP="00821008">
            <w:pPr>
              <w:jc w:val="both"/>
              <w:rPr>
                <w:rFonts w:ascii="Times New Roman" w:hAnsi="Times New Roman" w:cs="Times New Roman"/>
              </w:rPr>
            </w:pPr>
            <w:r w:rsidRPr="004736A1">
              <w:rPr>
                <w:rFonts w:ascii="Times New Roman" w:hAnsi="Times New Roman" w:cs="Times New Roman"/>
              </w:rPr>
              <w:t>17</w:t>
            </w:r>
          </w:p>
        </w:tc>
        <w:tc>
          <w:tcPr>
            <w:tcW w:w="1680" w:type="dxa"/>
          </w:tcPr>
          <w:p w14:paraId="58E79827" w14:textId="77777777" w:rsidR="004736A1" w:rsidRPr="004736A1" w:rsidRDefault="004736A1" w:rsidP="00821008">
            <w:pPr>
              <w:jc w:val="both"/>
              <w:rPr>
                <w:rFonts w:ascii="Times New Roman" w:hAnsi="Times New Roman" w:cs="Times New Roman"/>
              </w:rPr>
            </w:pPr>
            <w:r w:rsidRPr="004736A1">
              <w:rPr>
                <w:rFonts w:ascii="Times New Roman" w:hAnsi="Times New Roman" w:cs="Times New Roman"/>
              </w:rPr>
              <w:t>211.315,00</w:t>
            </w:r>
          </w:p>
        </w:tc>
        <w:tc>
          <w:tcPr>
            <w:tcW w:w="1680" w:type="dxa"/>
          </w:tcPr>
          <w:p w14:paraId="47C4FA6B" w14:textId="77777777" w:rsidR="004736A1" w:rsidRPr="004736A1" w:rsidRDefault="004736A1" w:rsidP="00821008">
            <w:pPr>
              <w:jc w:val="both"/>
              <w:rPr>
                <w:rFonts w:ascii="Times New Roman" w:hAnsi="Times New Roman" w:cs="Times New Roman"/>
              </w:rPr>
            </w:pPr>
            <w:r w:rsidRPr="004736A1">
              <w:rPr>
                <w:rFonts w:ascii="Times New Roman" w:hAnsi="Times New Roman" w:cs="Times New Roman"/>
              </w:rPr>
              <w:t>4.117,00</w:t>
            </w:r>
          </w:p>
        </w:tc>
        <w:tc>
          <w:tcPr>
            <w:tcW w:w="1680" w:type="dxa"/>
          </w:tcPr>
          <w:p w14:paraId="6AC7A413" w14:textId="77777777" w:rsidR="004736A1" w:rsidRPr="004736A1" w:rsidRDefault="004736A1" w:rsidP="00821008">
            <w:pPr>
              <w:jc w:val="both"/>
              <w:rPr>
                <w:rFonts w:ascii="Times New Roman" w:hAnsi="Times New Roman" w:cs="Times New Roman"/>
              </w:rPr>
            </w:pPr>
            <w:r w:rsidRPr="004736A1">
              <w:rPr>
                <w:rFonts w:ascii="Times New Roman" w:hAnsi="Times New Roman" w:cs="Times New Roman"/>
              </w:rPr>
              <w:t>211.315,00</w:t>
            </w:r>
          </w:p>
        </w:tc>
      </w:tr>
    </w:tbl>
    <w:p w14:paraId="5DC5FA0B" w14:textId="77777777" w:rsidR="004928AF" w:rsidRDefault="004928AF" w:rsidP="00D4209C">
      <w:pPr>
        <w:spacing w:after="0" w:line="240" w:lineRule="auto"/>
        <w:jc w:val="both"/>
        <w:rPr>
          <w:rFonts w:ascii="Times New Roman" w:hAnsi="Times New Roman" w:cs="Times New Roman"/>
          <w:sz w:val="24"/>
          <w:szCs w:val="24"/>
        </w:rPr>
      </w:pPr>
    </w:p>
    <w:p w14:paraId="0F166625" w14:textId="77777777" w:rsidR="004736A1" w:rsidRPr="009E6185" w:rsidRDefault="004736A1" w:rsidP="004736A1">
      <w:pPr>
        <w:pStyle w:val="ResimYazs"/>
        <w:rPr>
          <w:rFonts w:ascii="Times New Roman" w:hAnsi="Times New Roman" w:cs="Times New Roman"/>
          <w:b/>
          <w:sz w:val="24"/>
          <w:szCs w:val="24"/>
        </w:rPr>
      </w:pPr>
      <w:bookmarkStart w:id="88" w:name="_Toc152067535"/>
      <w:bookmarkStart w:id="89" w:name="_Toc153488989"/>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19</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Eğitim ve Hizmet Alanları</w:t>
      </w:r>
      <w:bookmarkEnd w:id="88"/>
      <w:bookmarkEnd w:id="89"/>
    </w:p>
    <w:tbl>
      <w:tblPr>
        <w:tblStyle w:val="TabloKlavuzu"/>
        <w:tblW w:w="0" w:type="auto"/>
        <w:tblLook w:val="01E0" w:firstRow="1" w:lastRow="1" w:firstColumn="1" w:lastColumn="1" w:noHBand="0" w:noVBand="0"/>
      </w:tblPr>
      <w:tblGrid>
        <w:gridCol w:w="2508"/>
        <w:gridCol w:w="1207"/>
      </w:tblGrid>
      <w:tr w:rsidR="004736A1" w:rsidRPr="004736A1" w14:paraId="1EA45001" w14:textId="77777777" w:rsidTr="00976337">
        <w:trPr>
          <w:trHeight w:val="465"/>
        </w:trPr>
        <w:tc>
          <w:tcPr>
            <w:tcW w:w="2508" w:type="dxa"/>
            <w:shd w:val="clear" w:color="auto" w:fill="FABF8F" w:themeFill="accent6" w:themeFillTint="99"/>
          </w:tcPr>
          <w:p w14:paraId="69594D5D" w14:textId="77777777" w:rsidR="004736A1" w:rsidRDefault="004736A1" w:rsidP="00821008">
            <w:pPr>
              <w:jc w:val="center"/>
              <w:rPr>
                <w:rFonts w:ascii="Times New Roman" w:hAnsi="Times New Roman" w:cs="Times New Roman"/>
                <w:b/>
                <w:szCs w:val="24"/>
              </w:rPr>
            </w:pPr>
          </w:p>
          <w:p w14:paraId="21F9E445" w14:textId="77777777" w:rsidR="004736A1" w:rsidRPr="004736A1" w:rsidRDefault="004736A1" w:rsidP="00821008">
            <w:pPr>
              <w:jc w:val="center"/>
              <w:rPr>
                <w:rFonts w:ascii="Times New Roman" w:hAnsi="Times New Roman" w:cs="Times New Roman"/>
                <w:b/>
                <w:szCs w:val="24"/>
              </w:rPr>
            </w:pPr>
            <w:r w:rsidRPr="004736A1">
              <w:rPr>
                <w:rFonts w:ascii="Times New Roman" w:hAnsi="Times New Roman" w:cs="Times New Roman"/>
                <w:b/>
                <w:szCs w:val="24"/>
              </w:rPr>
              <w:t>EĞİTİM ALANLARI</w:t>
            </w:r>
          </w:p>
        </w:tc>
        <w:tc>
          <w:tcPr>
            <w:tcW w:w="1207" w:type="dxa"/>
            <w:shd w:val="clear" w:color="auto" w:fill="FABF8F" w:themeFill="accent6" w:themeFillTint="99"/>
          </w:tcPr>
          <w:p w14:paraId="0AB6EBBC" w14:textId="77777777" w:rsidR="004736A1" w:rsidRPr="004736A1" w:rsidRDefault="004736A1" w:rsidP="00821008">
            <w:pPr>
              <w:jc w:val="center"/>
              <w:rPr>
                <w:rFonts w:ascii="Times New Roman" w:hAnsi="Times New Roman" w:cs="Times New Roman"/>
                <w:b/>
                <w:szCs w:val="24"/>
              </w:rPr>
            </w:pPr>
            <w:r w:rsidRPr="004736A1">
              <w:rPr>
                <w:rFonts w:ascii="Times New Roman" w:hAnsi="Times New Roman" w:cs="Times New Roman"/>
                <w:b/>
                <w:szCs w:val="24"/>
              </w:rPr>
              <w:t>Sayısı</w:t>
            </w:r>
          </w:p>
          <w:p w14:paraId="267E3569" w14:textId="77777777" w:rsidR="004736A1" w:rsidRDefault="004736A1" w:rsidP="00821008">
            <w:pPr>
              <w:jc w:val="center"/>
              <w:rPr>
                <w:rFonts w:ascii="Times New Roman" w:hAnsi="Times New Roman" w:cs="Times New Roman"/>
                <w:b/>
                <w:szCs w:val="24"/>
              </w:rPr>
            </w:pPr>
            <w:r w:rsidRPr="004736A1">
              <w:rPr>
                <w:rFonts w:ascii="Times New Roman" w:hAnsi="Times New Roman" w:cs="Times New Roman"/>
                <w:b/>
                <w:szCs w:val="24"/>
              </w:rPr>
              <w:t>(Adet)</w:t>
            </w:r>
          </w:p>
          <w:p w14:paraId="52D3B3C4" w14:textId="77777777" w:rsidR="00821008" w:rsidRPr="004736A1" w:rsidRDefault="00821008" w:rsidP="00821008">
            <w:pPr>
              <w:jc w:val="center"/>
              <w:rPr>
                <w:rFonts w:ascii="Times New Roman" w:hAnsi="Times New Roman" w:cs="Times New Roman"/>
                <w:b/>
                <w:szCs w:val="24"/>
              </w:rPr>
            </w:pPr>
          </w:p>
        </w:tc>
      </w:tr>
      <w:tr w:rsidR="004736A1" w:rsidRPr="004736A1" w14:paraId="4CFACF01" w14:textId="77777777" w:rsidTr="00976337">
        <w:trPr>
          <w:trHeight w:val="284"/>
        </w:trPr>
        <w:tc>
          <w:tcPr>
            <w:tcW w:w="2508" w:type="dxa"/>
            <w:shd w:val="clear" w:color="auto" w:fill="FABF8F" w:themeFill="accent6" w:themeFillTint="99"/>
          </w:tcPr>
          <w:p w14:paraId="209DFC20" w14:textId="77777777" w:rsidR="004736A1" w:rsidRPr="004736A1" w:rsidRDefault="004736A1" w:rsidP="00821008">
            <w:pPr>
              <w:jc w:val="center"/>
              <w:rPr>
                <w:rFonts w:ascii="Times New Roman" w:hAnsi="Times New Roman" w:cs="Times New Roman"/>
                <w:b/>
                <w:color w:val="FF0000"/>
                <w:szCs w:val="24"/>
              </w:rPr>
            </w:pPr>
            <w:r w:rsidRPr="004736A1">
              <w:rPr>
                <w:rFonts w:ascii="Times New Roman" w:hAnsi="Times New Roman" w:cs="Times New Roman"/>
                <w:szCs w:val="24"/>
              </w:rPr>
              <w:t>Amfi</w:t>
            </w:r>
          </w:p>
        </w:tc>
        <w:tc>
          <w:tcPr>
            <w:tcW w:w="1207" w:type="dxa"/>
          </w:tcPr>
          <w:p w14:paraId="67DE0F38" w14:textId="77777777" w:rsidR="004736A1" w:rsidRPr="004736A1" w:rsidRDefault="004736A1" w:rsidP="00821008">
            <w:pPr>
              <w:jc w:val="center"/>
              <w:rPr>
                <w:rFonts w:ascii="Times New Roman" w:hAnsi="Times New Roman" w:cs="Times New Roman"/>
                <w:szCs w:val="24"/>
              </w:rPr>
            </w:pPr>
            <w:r w:rsidRPr="004736A1">
              <w:rPr>
                <w:rFonts w:ascii="Times New Roman" w:hAnsi="Times New Roman" w:cs="Times New Roman"/>
                <w:szCs w:val="24"/>
              </w:rPr>
              <w:t>1</w:t>
            </w:r>
          </w:p>
        </w:tc>
      </w:tr>
      <w:tr w:rsidR="004736A1" w:rsidRPr="004736A1" w14:paraId="0FE11A39" w14:textId="77777777" w:rsidTr="00976337">
        <w:trPr>
          <w:trHeight w:val="284"/>
        </w:trPr>
        <w:tc>
          <w:tcPr>
            <w:tcW w:w="2508" w:type="dxa"/>
            <w:shd w:val="clear" w:color="auto" w:fill="FABF8F" w:themeFill="accent6" w:themeFillTint="99"/>
          </w:tcPr>
          <w:p w14:paraId="4CE43646" w14:textId="77777777" w:rsidR="004736A1" w:rsidRPr="004736A1" w:rsidRDefault="004736A1" w:rsidP="00821008">
            <w:pPr>
              <w:jc w:val="center"/>
              <w:rPr>
                <w:rFonts w:ascii="Times New Roman" w:hAnsi="Times New Roman" w:cs="Times New Roman"/>
                <w:b/>
                <w:color w:val="FF0000"/>
                <w:szCs w:val="24"/>
              </w:rPr>
            </w:pPr>
            <w:r w:rsidRPr="004736A1">
              <w:rPr>
                <w:rFonts w:ascii="Times New Roman" w:hAnsi="Times New Roman" w:cs="Times New Roman"/>
                <w:szCs w:val="24"/>
              </w:rPr>
              <w:t>Sınıf</w:t>
            </w:r>
          </w:p>
        </w:tc>
        <w:tc>
          <w:tcPr>
            <w:tcW w:w="1207" w:type="dxa"/>
          </w:tcPr>
          <w:p w14:paraId="6A02FE42" w14:textId="77777777" w:rsidR="004736A1" w:rsidRPr="004736A1" w:rsidRDefault="004736A1" w:rsidP="00821008">
            <w:pPr>
              <w:jc w:val="center"/>
              <w:rPr>
                <w:rFonts w:ascii="Times New Roman" w:hAnsi="Times New Roman" w:cs="Times New Roman"/>
                <w:szCs w:val="24"/>
              </w:rPr>
            </w:pPr>
            <w:r w:rsidRPr="004736A1">
              <w:rPr>
                <w:rFonts w:ascii="Times New Roman" w:hAnsi="Times New Roman" w:cs="Times New Roman"/>
                <w:szCs w:val="24"/>
              </w:rPr>
              <w:t>11</w:t>
            </w:r>
          </w:p>
        </w:tc>
      </w:tr>
      <w:tr w:rsidR="004736A1" w:rsidRPr="004736A1" w14:paraId="3BF2434F" w14:textId="77777777" w:rsidTr="00976337">
        <w:trPr>
          <w:trHeight w:val="284"/>
        </w:trPr>
        <w:tc>
          <w:tcPr>
            <w:tcW w:w="2508" w:type="dxa"/>
            <w:shd w:val="clear" w:color="auto" w:fill="FABF8F" w:themeFill="accent6" w:themeFillTint="99"/>
          </w:tcPr>
          <w:p w14:paraId="49B7B3EE" w14:textId="77777777" w:rsidR="004736A1" w:rsidRPr="004736A1" w:rsidRDefault="004736A1" w:rsidP="00821008">
            <w:pPr>
              <w:jc w:val="center"/>
              <w:rPr>
                <w:rFonts w:ascii="Times New Roman" w:hAnsi="Times New Roman" w:cs="Times New Roman"/>
                <w:szCs w:val="24"/>
              </w:rPr>
            </w:pPr>
            <w:r w:rsidRPr="004736A1">
              <w:rPr>
                <w:rFonts w:ascii="Times New Roman" w:hAnsi="Times New Roman" w:cs="Times New Roman"/>
                <w:szCs w:val="24"/>
              </w:rPr>
              <w:t>Dinlenme Odası</w:t>
            </w:r>
          </w:p>
        </w:tc>
        <w:tc>
          <w:tcPr>
            <w:tcW w:w="1207" w:type="dxa"/>
          </w:tcPr>
          <w:p w14:paraId="277E8648" w14:textId="77777777" w:rsidR="004736A1" w:rsidRPr="004736A1" w:rsidRDefault="004736A1" w:rsidP="00821008">
            <w:pPr>
              <w:jc w:val="center"/>
              <w:rPr>
                <w:rFonts w:ascii="Times New Roman" w:hAnsi="Times New Roman" w:cs="Times New Roman"/>
                <w:szCs w:val="24"/>
              </w:rPr>
            </w:pPr>
            <w:r w:rsidRPr="004736A1">
              <w:rPr>
                <w:rFonts w:ascii="Times New Roman" w:hAnsi="Times New Roman" w:cs="Times New Roman"/>
                <w:szCs w:val="24"/>
              </w:rPr>
              <w:t>2</w:t>
            </w:r>
          </w:p>
        </w:tc>
      </w:tr>
      <w:tr w:rsidR="004736A1" w:rsidRPr="004736A1" w14:paraId="54B7A5D6" w14:textId="77777777" w:rsidTr="00976337">
        <w:trPr>
          <w:trHeight w:val="284"/>
        </w:trPr>
        <w:tc>
          <w:tcPr>
            <w:tcW w:w="2508" w:type="dxa"/>
            <w:shd w:val="clear" w:color="auto" w:fill="FABF8F" w:themeFill="accent6" w:themeFillTint="99"/>
          </w:tcPr>
          <w:p w14:paraId="580D0EA8" w14:textId="77777777" w:rsidR="004736A1" w:rsidRPr="004736A1" w:rsidRDefault="004736A1" w:rsidP="00821008">
            <w:pPr>
              <w:jc w:val="center"/>
              <w:rPr>
                <w:rFonts w:ascii="Times New Roman" w:hAnsi="Times New Roman" w:cs="Times New Roman"/>
                <w:b/>
                <w:color w:val="FF0000"/>
                <w:szCs w:val="24"/>
              </w:rPr>
            </w:pPr>
            <w:r w:rsidRPr="004736A1">
              <w:rPr>
                <w:rFonts w:ascii="Times New Roman" w:hAnsi="Times New Roman" w:cs="Times New Roman"/>
                <w:szCs w:val="24"/>
              </w:rPr>
              <w:t>Bilgisayar Laboratuvarı</w:t>
            </w:r>
          </w:p>
        </w:tc>
        <w:tc>
          <w:tcPr>
            <w:tcW w:w="1207" w:type="dxa"/>
          </w:tcPr>
          <w:p w14:paraId="07F81E86" w14:textId="77777777" w:rsidR="004736A1" w:rsidRPr="004736A1" w:rsidRDefault="004736A1" w:rsidP="00821008">
            <w:pPr>
              <w:jc w:val="center"/>
              <w:rPr>
                <w:rFonts w:ascii="Times New Roman" w:hAnsi="Times New Roman" w:cs="Times New Roman"/>
                <w:szCs w:val="24"/>
              </w:rPr>
            </w:pPr>
            <w:r w:rsidRPr="004736A1">
              <w:rPr>
                <w:rFonts w:ascii="Times New Roman" w:hAnsi="Times New Roman" w:cs="Times New Roman"/>
                <w:szCs w:val="24"/>
              </w:rPr>
              <w:t>1</w:t>
            </w:r>
          </w:p>
        </w:tc>
      </w:tr>
      <w:tr w:rsidR="004736A1" w:rsidRPr="004736A1" w14:paraId="7AB41BDF" w14:textId="77777777" w:rsidTr="00976337">
        <w:trPr>
          <w:trHeight w:val="284"/>
        </w:trPr>
        <w:tc>
          <w:tcPr>
            <w:tcW w:w="2508" w:type="dxa"/>
            <w:shd w:val="clear" w:color="auto" w:fill="FABF8F" w:themeFill="accent6" w:themeFillTint="99"/>
          </w:tcPr>
          <w:p w14:paraId="2461F48F" w14:textId="77777777" w:rsidR="004736A1" w:rsidRPr="004736A1" w:rsidRDefault="004736A1" w:rsidP="00821008">
            <w:pPr>
              <w:jc w:val="center"/>
              <w:rPr>
                <w:rFonts w:ascii="Times New Roman" w:hAnsi="Times New Roman" w:cs="Times New Roman"/>
                <w:szCs w:val="24"/>
              </w:rPr>
            </w:pPr>
            <w:r w:rsidRPr="004736A1">
              <w:rPr>
                <w:rFonts w:ascii="Times New Roman" w:hAnsi="Times New Roman" w:cs="Times New Roman"/>
                <w:szCs w:val="24"/>
              </w:rPr>
              <w:lastRenderedPageBreak/>
              <w:t>Gıda Analiz Laboratuvarı</w:t>
            </w:r>
          </w:p>
        </w:tc>
        <w:tc>
          <w:tcPr>
            <w:tcW w:w="1207" w:type="dxa"/>
          </w:tcPr>
          <w:p w14:paraId="5CEFE86A" w14:textId="77777777" w:rsidR="004736A1" w:rsidRPr="004736A1" w:rsidRDefault="004736A1" w:rsidP="00821008">
            <w:pPr>
              <w:jc w:val="center"/>
              <w:rPr>
                <w:rFonts w:ascii="Times New Roman" w:hAnsi="Times New Roman" w:cs="Times New Roman"/>
                <w:szCs w:val="24"/>
              </w:rPr>
            </w:pPr>
            <w:r w:rsidRPr="004736A1">
              <w:rPr>
                <w:rFonts w:ascii="Times New Roman" w:hAnsi="Times New Roman" w:cs="Times New Roman"/>
                <w:szCs w:val="24"/>
              </w:rPr>
              <w:t>1</w:t>
            </w:r>
          </w:p>
        </w:tc>
      </w:tr>
      <w:tr w:rsidR="004736A1" w:rsidRPr="004736A1" w14:paraId="2C0C3902" w14:textId="77777777" w:rsidTr="00976337">
        <w:trPr>
          <w:trHeight w:val="284"/>
        </w:trPr>
        <w:tc>
          <w:tcPr>
            <w:tcW w:w="2508" w:type="dxa"/>
            <w:shd w:val="clear" w:color="auto" w:fill="FABF8F" w:themeFill="accent6" w:themeFillTint="99"/>
          </w:tcPr>
          <w:p w14:paraId="6A9E3365" w14:textId="77777777" w:rsidR="004736A1" w:rsidRPr="004736A1" w:rsidRDefault="004736A1" w:rsidP="00821008">
            <w:pPr>
              <w:jc w:val="center"/>
              <w:rPr>
                <w:rFonts w:ascii="Times New Roman" w:hAnsi="Times New Roman" w:cs="Times New Roman"/>
                <w:szCs w:val="24"/>
              </w:rPr>
            </w:pPr>
            <w:r w:rsidRPr="004736A1">
              <w:rPr>
                <w:rFonts w:ascii="Times New Roman" w:hAnsi="Times New Roman" w:cs="Times New Roman"/>
                <w:szCs w:val="24"/>
              </w:rPr>
              <w:t>Diğer Laboratuvarlar</w:t>
            </w:r>
          </w:p>
        </w:tc>
        <w:tc>
          <w:tcPr>
            <w:tcW w:w="1207" w:type="dxa"/>
          </w:tcPr>
          <w:p w14:paraId="52268D6C" w14:textId="77777777" w:rsidR="004736A1" w:rsidRPr="004736A1" w:rsidRDefault="004736A1" w:rsidP="00821008">
            <w:pPr>
              <w:jc w:val="center"/>
              <w:rPr>
                <w:rFonts w:ascii="Times New Roman" w:hAnsi="Times New Roman" w:cs="Times New Roman"/>
                <w:szCs w:val="24"/>
              </w:rPr>
            </w:pPr>
            <w:r w:rsidRPr="004736A1">
              <w:rPr>
                <w:rFonts w:ascii="Times New Roman" w:hAnsi="Times New Roman" w:cs="Times New Roman"/>
                <w:szCs w:val="24"/>
              </w:rPr>
              <w:t>5</w:t>
            </w:r>
          </w:p>
        </w:tc>
      </w:tr>
      <w:tr w:rsidR="004736A1" w:rsidRPr="004736A1" w14:paraId="10A07571" w14:textId="77777777" w:rsidTr="00976337">
        <w:trPr>
          <w:trHeight w:val="284"/>
        </w:trPr>
        <w:tc>
          <w:tcPr>
            <w:tcW w:w="2508" w:type="dxa"/>
            <w:shd w:val="clear" w:color="auto" w:fill="FABF8F" w:themeFill="accent6" w:themeFillTint="99"/>
          </w:tcPr>
          <w:p w14:paraId="6BF3D438" w14:textId="77777777" w:rsidR="004736A1" w:rsidRPr="004736A1" w:rsidRDefault="004736A1" w:rsidP="00821008">
            <w:pPr>
              <w:jc w:val="center"/>
              <w:rPr>
                <w:rFonts w:ascii="Times New Roman" w:hAnsi="Times New Roman" w:cs="Times New Roman"/>
                <w:b/>
                <w:szCs w:val="24"/>
              </w:rPr>
            </w:pPr>
            <w:r w:rsidRPr="004736A1">
              <w:rPr>
                <w:rFonts w:ascii="Times New Roman" w:hAnsi="Times New Roman" w:cs="Times New Roman"/>
                <w:b/>
                <w:szCs w:val="24"/>
              </w:rPr>
              <w:t>TOPLAM</w:t>
            </w:r>
          </w:p>
        </w:tc>
        <w:tc>
          <w:tcPr>
            <w:tcW w:w="1207" w:type="dxa"/>
          </w:tcPr>
          <w:p w14:paraId="04216807" w14:textId="77777777" w:rsidR="004736A1" w:rsidRPr="004736A1" w:rsidRDefault="004736A1" w:rsidP="00821008">
            <w:pPr>
              <w:jc w:val="center"/>
              <w:rPr>
                <w:rFonts w:ascii="Times New Roman" w:hAnsi="Times New Roman" w:cs="Times New Roman"/>
                <w:b/>
                <w:szCs w:val="24"/>
              </w:rPr>
            </w:pPr>
            <w:r w:rsidRPr="004736A1">
              <w:rPr>
                <w:rFonts w:ascii="Times New Roman" w:hAnsi="Times New Roman" w:cs="Times New Roman"/>
                <w:b/>
                <w:szCs w:val="24"/>
              </w:rPr>
              <w:t>21</w:t>
            </w:r>
          </w:p>
        </w:tc>
      </w:tr>
    </w:tbl>
    <w:p w14:paraId="76C6198F" w14:textId="77777777" w:rsidR="004736A1" w:rsidRDefault="004736A1" w:rsidP="00D4209C">
      <w:pPr>
        <w:spacing w:after="0" w:line="240" w:lineRule="auto"/>
        <w:jc w:val="both"/>
        <w:rPr>
          <w:rFonts w:ascii="Times New Roman" w:hAnsi="Times New Roman" w:cs="Times New Roman"/>
          <w:sz w:val="24"/>
          <w:szCs w:val="24"/>
        </w:rPr>
      </w:pPr>
    </w:p>
    <w:p w14:paraId="19D4561A" w14:textId="77777777" w:rsidR="00357E9E" w:rsidRDefault="00357E9E" w:rsidP="00821008">
      <w:pPr>
        <w:pStyle w:val="ResimYazs"/>
        <w:jc w:val="both"/>
        <w:rPr>
          <w:rFonts w:ascii="Times New Roman" w:hAnsi="Times New Roman" w:cs="Times New Roman"/>
          <w:color w:val="auto"/>
          <w:sz w:val="24"/>
        </w:rPr>
      </w:pPr>
      <w:bookmarkStart w:id="90" w:name="_Toc152067536"/>
    </w:p>
    <w:p w14:paraId="28CF74EB" w14:textId="3363E1A5" w:rsidR="00821008" w:rsidRPr="006604B1" w:rsidRDefault="00821008" w:rsidP="00821008">
      <w:pPr>
        <w:pStyle w:val="ResimYazs"/>
        <w:jc w:val="both"/>
        <w:rPr>
          <w:rFonts w:ascii="Times New Roman" w:hAnsi="Times New Roman" w:cs="Times New Roman"/>
          <w:b/>
          <w:sz w:val="36"/>
          <w:szCs w:val="24"/>
          <w:lang w:eastAsia="tr-TR"/>
        </w:rPr>
      </w:pPr>
      <w:bookmarkStart w:id="91" w:name="_Toc153488990"/>
      <w:r w:rsidRPr="006604B1">
        <w:rPr>
          <w:rFonts w:ascii="Times New Roman" w:hAnsi="Times New Roman" w:cs="Times New Roman"/>
          <w:color w:val="auto"/>
          <w:sz w:val="24"/>
        </w:rPr>
        <w:t xml:space="preserve">Tablo </w:t>
      </w:r>
      <w:r w:rsidRPr="006604B1">
        <w:rPr>
          <w:rFonts w:ascii="Times New Roman" w:hAnsi="Times New Roman" w:cs="Times New Roman"/>
          <w:color w:val="auto"/>
          <w:sz w:val="24"/>
        </w:rPr>
        <w:fldChar w:fldCharType="begin"/>
      </w:r>
      <w:r w:rsidRPr="006604B1">
        <w:rPr>
          <w:rFonts w:ascii="Times New Roman" w:hAnsi="Times New Roman" w:cs="Times New Roman"/>
          <w:color w:val="auto"/>
          <w:sz w:val="24"/>
        </w:rPr>
        <w:instrText xml:space="preserve"> SEQ Tablo \* ARABIC </w:instrText>
      </w:r>
      <w:r w:rsidRPr="006604B1">
        <w:rPr>
          <w:rFonts w:ascii="Times New Roman" w:hAnsi="Times New Roman" w:cs="Times New Roman"/>
          <w:color w:val="auto"/>
          <w:sz w:val="24"/>
        </w:rPr>
        <w:fldChar w:fldCharType="separate"/>
      </w:r>
      <w:r w:rsidR="00B9698D">
        <w:rPr>
          <w:rFonts w:ascii="Times New Roman" w:hAnsi="Times New Roman" w:cs="Times New Roman"/>
          <w:noProof/>
          <w:color w:val="auto"/>
          <w:sz w:val="24"/>
        </w:rPr>
        <w:t>20</w:t>
      </w:r>
      <w:r w:rsidRPr="006604B1">
        <w:rPr>
          <w:rFonts w:ascii="Times New Roman" w:hAnsi="Times New Roman" w:cs="Times New Roman"/>
          <w:color w:val="auto"/>
          <w:sz w:val="24"/>
        </w:rPr>
        <w:fldChar w:fldCharType="end"/>
      </w:r>
      <w:r w:rsidRPr="006604B1">
        <w:rPr>
          <w:rFonts w:ascii="Times New Roman" w:hAnsi="Times New Roman" w:cs="Times New Roman"/>
          <w:color w:val="auto"/>
          <w:sz w:val="24"/>
        </w:rPr>
        <w:t xml:space="preserve"> Sosyal ve Kültürel Alanlar</w:t>
      </w:r>
      <w:bookmarkEnd w:id="90"/>
      <w:bookmarkEnd w:id="91"/>
    </w:p>
    <w:tbl>
      <w:tblPr>
        <w:tblStyle w:val="TabloKlavuzu"/>
        <w:tblW w:w="0" w:type="auto"/>
        <w:tblLook w:val="01E0" w:firstRow="1" w:lastRow="1" w:firstColumn="1" w:lastColumn="1" w:noHBand="0" w:noVBand="0"/>
      </w:tblPr>
      <w:tblGrid>
        <w:gridCol w:w="1305"/>
        <w:gridCol w:w="850"/>
        <w:gridCol w:w="1418"/>
        <w:gridCol w:w="1194"/>
      </w:tblGrid>
      <w:tr w:rsidR="00821008" w:rsidRPr="00821008" w14:paraId="7B78AA2F" w14:textId="77777777" w:rsidTr="00976337">
        <w:trPr>
          <w:trHeight w:val="350"/>
        </w:trPr>
        <w:tc>
          <w:tcPr>
            <w:tcW w:w="1305" w:type="dxa"/>
            <w:shd w:val="clear" w:color="auto" w:fill="FABF8F" w:themeFill="accent6" w:themeFillTint="99"/>
          </w:tcPr>
          <w:p w14:paraId="39C5197D" w14:textId="77777777" w:rsidR="00821008" w:rsidRPr="00821008" w:rsidRDefault="00821008" w:rsidP="00821008">
            <w:pPr>
              <w:jc w:val="both"/>
              <w:rPr>
                <w:rFonts w:ascii="Times New Roman" w:hAnsi="Times New Roman" w:cs="Times New Roman"/>
                <w:b/>
                <w:szCs w:val="24"/>
              </w:rPr>
            </w:pPr>
          </w:p>
          <w:p w14:paraId="596F9A23" w14:textId="77777777" w:rsidR="00821008" w:rsidRPr="00821008" w:rsidRDefault="00821008" w:rsidP="00821008">
            <w:pPr>
              <w:jc w:val="both"/>
              <w:rPr>
                <w:rFonts w:ascii="Times New Roman" w:hAnsi="Times New Roman" w:cs="Times New Roman"/>
                <w:b/>
                <w:szCs w:val="24"/>
              </w:rPr>
            </w:pPr>
            <w:r w:rsidRPr="00821008">
              <w:rPr>
                <w:rFonts w:ascii="Times New Roman" w:hAnsi="Times New Roman" w:cs="Times New Roman"/>
                <w:b/>
                <w:szCs w:val="24"/>
              </w:rPr>
              <w:t>Adı</w:t>
            </w:r>
          </w:p>
        </w:tc>
        <w:tc>
          <w:tcPr>
            <w:tcW w:w="850" w:type="dxa"/>
            <w:shd w:val="clear" w:color="auto" w:fill="FABF8F" w:themeFill="accent6" w:themeFillTint="99"/>
          </w:tcPr>
          <w:p w14:paraId="297926BB"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Sayısı</w:t>
            </w:r>
          </w:p>
          <w:p w14:paraId="27CF8AA2"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(Adet)</w:t>
            </w:r>
          </w:p>
        </w:tc>
        <w:tc>
          <w:tcPr>
            <w:tcW w:w="1418" w:type="dxa"/>
            <w:shd w:val="clear" w:color="auto" w:fill="FABF8F" w:themeFill="accent6" w:themeFillTint="99"/>
          </w:tcPr>
          <w:p w14:paraId="60063341"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Kapalı Alanı</w:t>
            </w:r>
          </w:p>
          <w:p w14:paraId="68E92C9D"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w:t>
            </w:r>
            <w:proofErr w:type="gramStart"/>
            <w:r w:rsidRPr="00821008">
              <w:rPr>
                <w:rFonts w:ascii="Times New Roman" w:hAnsi="Times New Roman" w:cs="Times New Roman"/>
                <w:b/>
                <w:szCs w:val="24"/>
              </w:rPr>
              <w:t>m</w:t>
            </w:r>
            <w:proofErr w:type="gramEnd"/>
            <w:r w:rsidRPr="00821008">
              <w:rPr>
                <w:rFonts w:ascii="Times New Roman" w:hAnsi="Times New Roman" w:cs="Times New Roman"/>
                <w:b/>
                <w:szCs w:val="24"/>
                <w:vertAlign w:val="superscript"/>
              </w:rPr>
              <w:t>2</w:t>
            </w:r>
            <w:r w:rsidRPr="00821008">
              <w:rPr>
                <w:rFonts w:ascii="Times New Roman" w:hAnsi="Times New Roman" w:cs="Times New Roman"/>
                <w:b/>
                <w:szCs w:val="24"/>
              </w:rPr>
              <w:t>)</w:t>
            </w:r>
          </w:p>
        </w:tc>
        <w:tc>
          <w:tcPr>
            <w:tcW w:w="992" w:type="dxa"/>
            <w:shd w:val="clear" w:color="auto" w:fill="FABF8F" w:themeFill="accent6" w:themeFillTint="99"/>
          </w:tcPr>
          <w:p w14:paraId="5461615E" w14:textId="77777777" w:rsidR="00821008" w:rsidRPr="00821008" w:rsidRDefault="00821008" w:rsidP="00821008">
            <w:pPr>
              <w:jc w:val="center"/>
              <w:rPr>
                <w:rFonts w:ascii="Times New Roman" w:hAnsi="Times New Roman" w:cs="Times New Roman"/>
                <w:b/>
              </w:rPr>
            </w:pPr>
            <w:r w:rsidRPr="00821008">
              <w:rPr>
                <w:rFonts w:ascii="Times New Roman" w:hAnsi="Times New Roman" w:cs="Times New Roman"/>
                <w:b/>
              </w:rPr>
              <w:t>Kapasitesi</w:t>
            </w:r>
          </w:p>
          <w:p w14:paraId="36E1474A"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rPr>
              <w:t>(Kişi)</w:t>
            </w:r>
          </w:p>
        </w:tc>
      </w:tr>
      <w:tr w:rsidR="00821008" w:rsidRPr="00821008" w14:paraId="3942733E" w14:textId="77777777" w:rsidTr="00976337">
        <w:trPr>
          <w:trHeight w:val="284"/>
        </w:trPr>
        <w:tc>
          <w:tcPr>
            <w:tcW w:w="1305" w:type="dxa"/>
            <w:shd w:val="clear" w:color="auto" w:fill="FABF8F" w:themeFill="accent6" w:themeFillTint="99"/>
          </w:tcPr>
          <w:p w14:paraId="5F25D824" w14:textId="77777777" w:rsidR="00821008" w:rsidRPr="00821008" w:rsidRDefault="00821008" w:rsidP="00821008">
            <w:pPr>
              <w:jc w:val="both"/>
              <w:rPr>
                <w:rFonts w:ascii="Times New Roman" w:hAnsi="Times New Roman" w:cs="Times New Roman"/>
                <w:szCs w:val="24"/>
              </w:rPr>
            </w:pPr>
            <w:r w:rsidRPr="00821008">
              <w:rPr>
                <w:rFonts w:ascii="Times New Roman" w:hAnsi="Times New Roman" w:cs="Times New Roman"/>
                <w:szCs w:val="24"/>
              </w:rPr>
              <w:t>Kantin</w:t>
            </w:r>
          </w:p>
        </w:tc>
        <w:tc>
          <w:tcPr>
            <w:tcW w:w="850" w:type="dxa"/>
          </w:tcPr>
          <w:p w14:paraId="49E1BBB6" w14:textId="77777777" w:rsidR="00821008" w:rsidRPr="00821008" w:rsidRDefault="00821008" w:rsidP="00821008">
            <w:pPr>
              <w:jc w:val="center"/>
              <w:rPr>
                <w:rFonts w:ascii="Times New Roman" w:hAnsi="Times New Roman" w:cs="Times New Roman"/>
                <w:szCs w:val="24"/>
              </w:rPr>
            </w:pPr>
            <w:r w:rsidRPr="00821008">
              <w:rPr>
                <w:rFonts w:ascii="Times New Roman" w:hAnsi="Times New Roman" w:cs="Times New Roman"/>
                <w:szCs w:val="24"/>
              </w:rPr>
              <w:t>1</w:t>
            </w:r>
          </w:p>
        </w:tc>
        <w:tc>
          <w:tcPr>
            <w:tcW w:w="1418" w:type="dxa"/>
          </w:tcPr>
          <w:p w14:paraId="73EB1EC3" w14:textId="77777777" w:rsidR="00821008" w:rsidRPr="00821008" w:rsidRDefault="00821008" w:rsidP="00821008">
            <w:pPr>
              <w:jc w:val="center"/>
              <w:rPr>
                <w:rFonts w:ascii="Times New Roman" w:hAnsi="Times New Roman" w:cs="Times New Roman"/>
                <w:szCs w:val="24"/>
              </w:rPr>
            </w:pPr>
            <w:r w:rsidRPr="00821008">
              <w:rPr>
                <w:rFonts w:ascii="Times New Roman" w:hAnsi="Times New Roman" w:cs="Times New Roman"/>
                <w:szCs w:val="24"/>
              </w:rPr>
              <w:t>22,62</w:t>
            </w:r>
          </w:p>
        </w:tc>
        <w:tc>
          <w:tcPr>
            <w:tcW w:w="992" w:type="dxa"/>
          </w:tcPr>
          <w:p w14:paraId="1E082364" w14:textId="77777777" w:rsidR="00821008" w:rsidRPr="00821008" w:rsidRDefault="00821008" w:rsidP="00821008">
            <w:pPr>
              <w:jc w:val="center"/>
              <w:rPr>
                <w:rFonts w:ascii="Times New Roman" w:hAnsi="Times New Roman" w:cs="Times New Roman"/>
                <w:szCs w:val="24"/>
              </w:rPr>
            </w:pPr>
            <w:r w:rsidRPr="00821008">
              <w:rPr>
                <w:rFonts w:ascii="Times New Roman" w:hAnsi="Times New Roman" w:cs="Times New Roman"/>
                <w:szCs w:val="24"/>
              </w:rPr>
              <w:t>-</w:t>
            </w:r>
          </w:p>
        </w:tc>
      </w:tr>
      <w:tr w:rsidR="00821008" w:rsidRPr="00821008" w14:paraId="43A7CC2F" w14:textId="77777777" w:rsidTr="00976337">
        <w:trPr>
          <w:trHeight w:val="284"/>
        </w:trPr>
        <w:tc>
          <w:tcPr>
            <w:tcW w:w="1305" w:type="dxa"/>
            <w:shd w:val="clear" w:color="auto" w:fill="FABF8F" w:themeFill="accent6" w:themeFillTint="99"/>
          </w:tcPr>
          <w:p w14:paraId="454BE90A" w14:textId="77777777" w:rsidR="00821008" w:rsidRPr="00821008" w:rsidRDefault="00821008" w:rsidP="00821008">
            <w:pPr>
              <w:jc w:val="both"/>
              <w:rPr>
                <w:rFonts w:ascii="Times New Roman" w:hAnsi="Times New Roman" w:cs="Times New Roman"/>
                <w:szCs w:val="24"/>
              </w:rPr>
            </w:pPr>
            <w:r w:rsidRPr="00821008">
              <w:rPr>
                <w:rFonts w:ascii="Times New Roman" w:hAnsi="Times New Roman" w:cs="Times New Roman"/>
                <w:szCs w:val="24"/>
              </w:rPr>
              <w:t xml:space="preserve">Kafeterya     </w:t>
            </w:r>
          </w:p>
        </w:tc>
        <w:tc>
          <w:tcPr>
            <w:tcW w:w="850" w:type="dxa"/>
          </w:tcPr>
          <w:p w14:paraId="0C380478" w14:textId="77777777" w:rsidR="00821008" w:rsidRPr="00821008" w:rsidRDefault="00821008" w:rsidP="00821008">
            <w:pPr>
              <w:jc w:val="center"/>
              <w:rPr>
                <w:rFonts w:ascii="Times New Roman" w:hAnsi="Times New Roman" w:cs="Times New Roman"/>
                <w:szCs w:val="24"/>
              </w:rPr>
            </w:pPr>
            <w:r w:rsidRPr="00821008">
              <w:rPr>
                <w:rFonts w:ascii="Times New Roman" w:hAnsi="Times New Roman" w:cs="Times New Roman"/>
                <w:szCs w:val="24"/>
              </w:rPr>
              <w:t>1</w:t>
            </w:r>
          </w:p>
        </w:tc>
        <w:tc>
          <w:tcPr>
            <w:tcW w:w="1418" w:type="dxa"/>
          </w:tcPr>
          <w:p w14:paraId="5C102F48" w14:textId="77777777" w:rsidR="00821008" w:rsidRPr="00821008" w:rsidRDefault="00821008" w:rsidP="00821008">
            <w:pPr>
              <w:jc w:val="center"/>
              <w:rPr>
                <w:rFonts w:ascii="Times New Roman" w:hAnsi="Times New Roman" w:cs="Times New Roman"/>
                <w:szCs w:val="24"/>
              </w:rPr>
            </w:pPr>
            <w:r w:rsidRPr="00821008">
              <w:rPr>
                <w:rFonts w:ascii="Times New Roman" w:hAnsi="Times New Roman" w:cs="Times New Roman"/>
                <w:szCs w:val="24"/>
              </w:rPr>
              <w:t>218,25</w:t>
            </w:r>
          </w:p>
        </w:tc>
        <w:tc>
          <w:tcPr>
            <w:tcW w:w="992" w:type="dxa"/>
          </w:tcPr>
          <w:p w14:paraId="73F2C621" w14:textId="77777777" w:rsidR="00821008" w:rsidRPr="00821008" w:rsidRDefault="00821008" w:rsidP="00821008">
            <w:pPr>
              <w:jc w:val="center"/>
              <w:rPr>
                <w:rFonts w:ascii="Times New Roman" w:hAnsi="Times New Roman" w:cs="Times New Roman"/>
                <w:szCs w:val="24"/>
              </w:rPr>
            </w:pPr>
            <w:r w:rsidRPr="00821008">
              <w:rPr>
                <w:rFonts w:ascii="Times New Roman" w:hAnsi="Times New Roman" w:cs="Times New Roman"/>
                <w:szCs w:val="24"/>
              </w:rPr>
              <w:t>250</w:t>
            </w:r>
          </w:p>
        </w:tc>
      </w:tr>
      <w:tr w:rsidR="00821008" w:rsidRPr="00821008" w14:paraId="1810B65A" w14:textId="77777777" w:rsidTr="00976337">
        <w:trPr>
          <w:trHeight w:val="284"/>
        </w:trPr>
        <w:tc>
          <w:tcPr>
            <w:tcW w:w="1305" w:type="dxa"/>
            <w:shd w:val="clear" w:color="auto" w:fill="FABF8F" w:themeFill="accent6" w:themeFillTint="99"/>
          </w:tcPr>
          <w:p w14:paraId="17510C01" w14:textId="77777777" w:rsidR="00821008" w:rsidRPr="00821008" w:rsidRDefault="00821008" w:rsidP="00821008">
            <w:pPr>
              <w:jc w:val="both"/>
              <w:rPr>
                <w:rFonts w:ascii="Times New Roman" w:hAnsi="Times New Roman" w:cs="Times New Roman"/>
                <w:szCs w:val="24"/>
              </w:rPr>
            </w:pPr>
            <w:r w:rsidRPr="00821008">
              <w:rPr>
                <w:rFonts w:ascii="Times New Roman" w:hAnsi="Times New Roman" w:cs="Times New Roman"/>
                <w:szCs w:val="24"/>
              </w:rPr>
              <w:t>İbadethane</w:t>
            </w:r>
          </w:p>
        </w:tc>
        <w:tc>
          <w:tcPr>
            <w:tcW w:w="850" w:type="dxa"/>
          </w:tcPr>
          <w:p w14:paraId="1B464F8B" w14:textId="000CEA93" w:rsidR="00821008" w:rsidRPr="00821008" w:rsidRDefault="004C5952" w:rsidP="00821008">
            <w:pPr>
              <w:jc w:val="center"/>
              <w:rPr>
                <w:rFonts w:ascii="Times New Roman" w:hAnsi="Times New Roman" w:cs="Times New Roman"/>
                <w:szCs w:val="24"/>
              </w:rPr>
            </w:pPr>
            <w:r>
              <w:rPr>
                <w:rFonts w:ascii="Times New Roman" w:hAnsi="Times New Roman" w:cs="Times New Roman"/>
                <w:szCs w:val="24"/>
              </w:rPr>
              <w:t>2</w:t>
            </w:r>
          </w:p>
        </w:tc>
        <w:tc>
          <w:tcPr>
            <w:tcW w:w="1418" w:type="dxa"/>
          </w:tcPr>
          <w:p w14:paraId="73663E6A" w14:textId="1FEB0025" w:rsidR="00821008" w:rsidRPr="00821008" w:rsidRDefault="00357E9E" w:rsidP="00821008">
            <w:pPr>
              <w:jc w:val="center"/>
              <w:rPr>
                <w:rFonts w:ascii="Times New Roman" w:hAnsi="Times New Roman" w:cs="Times New Roman"/>
                <w:szCs w:val="24"/>
              </w:rPr>
            </w:pPr>
            <w:r>
              <w:rPr>
                <w:rFonts w:ascii="Times New Roman" w:hAnsi="Times New Roman" w:cs="Times New Roman"/>
                <w:szCs w:val="24"/>
              </w:rPr>
              <w:t>50</w:t>
            </w:r>
          </w:p>
        </w:tc>
        <w:tc>
          <w:tcPr>
            <w:tcW w:w="992" w:type="dxa"/>
          </w:tcPr>
          <w:p w14:paraId="34756E2E" w14:textId="36C68C2E" w:rsidR="00821008" w:rsidRPr="00821008" w:rsidRDefault="00357E9E" w:rsidP="00821008">
            <w:pPr>
              <w:jc w:val="center"/>
              <w:rPr>
                <w:rFonts w:ascii="Times New Roman" w:hAnsi="Times New Roman" w:cs="Times New Roman"/>
                <w:szCs w:val="24"/>
              </w:rPr>
            </w:pPr>
            <w:r>
              <w:rPr>
                <w:rFonts w:ascii="Times New Roman" w:hAnsi="Times New Roman" w:cs="Times New Roman"/>
                <w:szCs w:val="24"/>
              </w:rPr>
              <w:t>40</w:t>
            </w:r>
          </w:p>
        </w:tc>
      </w:tr>
      <w:tr w:rsidR="00821008" w:rsidRPr="00821008" w14:paraId="37D6ED4C" w14:textId="77777777" w:rsidTr="00976337">
        <w:trPr>
          <w:trHeight w:val="284"/>
        </w:trPr>
        <w:tc>
          <w:tcPr>
            <w:tcW w:w="1305" w:type="dxa"/>
            <w:shd w:val="clear" w:color="auto" w:fill="FABF8F" w:themeFill="accent6" w:themeFillTint="99"/>
          </w:tcPr>
          <w:p w14:paraId="543053CA" w14:textId="77777777" w:rsidR="00821008" w:rsidRPr="00821008" w:rsidRDefault="00821008" w:rsidP="00821008">
            <w:pPr>
              <w:jc w:val="both"/>
              <w:rPr>
                <w:rFonts w:ascii="Times New Roman" w:hAnsi="Times New Roman" w:cs="Times New Roman"/>
                <w:b/>
                <w:szCs w:val="24"/>
              </w:rPr>
            </w:pPr>
            <w:r w:rsidRPr="00821008">
              <w:rPr>
                <w:rFonts w:ascii="Times New Roman" w:hAnsi="Times New Roman" w:cs="Times New Roman"/>
                <w:b/>
                <w:szCs w:val="24"/>
              </w:rPr>
              <w:t>TOPLAM</w:t>
            </w:r>
          </w:p>
        </w:tc>
        <w:tc>
          <w:tcPr>
            <w:tcW w:w="850" w:type="dxa"/>
          </w:tcPr>
          <w:p w14:paraId="5D0B55F5" w14:textId="46A4C9FC" w:rsidR="00821008" w:rsidRPr="00821008" w:rsidRDefault="004C5952" w:rsidP="00821008">
            <w:pPr>
              <w:jc w:val="center"/>
              <w:rPr>
                <w:rFonts w:ascii="Times New Roman" w:hAnsi="Times New Roman" w:cs="Times New Roman"/>
                <w:b/>
                <w:szCs w:val="24"/>
              </w:rPr>
            </w:pPr>
            <w:r>
              <w:rPr>
                <w:rFonts w:ascii="Times New Roman" w:hAnsi="Times New Roman" w:cs="Times New Roman"/>
                <w:b/>
                <w:szCs w:val="24"/>
              </w:rPr>
              <w:t>4</w:t>
            </w:r>
          </w:p>
        </w:tc>
        <w:tc>
          <w:tcPr>
            <w:tcW w:w="1418" w:type="dxa"/>
          </w:tcPr>
          <w:p w14:paraId="16ED6F39" w14:textId="5459B93B" w:rsidR="00821008" w:rsidRPr="00821008" w:rsidRDefault="004C5952" w:rsidP="00821008">
            <w:pPr>
              <w:jc w:val="center"/>
              <w:rPr>
                <w:rFonts w:ascii="Times New Roman" w:hAnsi="Times New Roman" w:cs="Times New Roman"/>
                <w:b/>
                <w:szCs w:val="24"/>
              </w:rPr>
            </w:pPr>
            <w:r>
              <w:rPr>
                <w:rFonts w:ascii="Times New Roman" w:hAnsi="Times New Roman" w:cs="Times New Roman"/>
                <w:b/>
                <w:szCs w:val="24"/>
              </w:rPr>
              <w:t>29</w:t>
            </w:r>
            <w:r w:rsidR="00821008" w:rsidRPr="00821008">
              <w:rPr>
                <w:rFonts w:ascii="Times New Roman" w:hAnsi="Times New Roman" w:cs="Times New Roman"/>
                <w:b/>
                <w:szCs w:val="24"/>
              </w:rPr>
              <w:t>0,87</w:t>
            </w:r>
          </w:p>
        </w:tc>
        <w:tc>
          <w:tcPr>
            <w:tcW w:w="992" w:type="dxa"/>
          </w:tcPr>
          <w:p w14:paraId="2DD0A1AB" w14:textId="6C4BB32D"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2</w:t>
            </w:r>
            <w:r w:rsidR="00357E9E">
              <w:rPr>
                <w:rFonts w:ascii="Times New Roman" w:hAnsi="Times New Roman" w:cs="Times New Roman"/>
                <w:b/>
                <w:szCs w:val="24"/>
              </w:rPr>
              <w:t>9</w:t>
            </w:r>
            <w:r w:rsidRPr="00821008">
              <w:rPr>
                <w:rFonts w:ascii="Times New Roman" w:hAnsi="Times New Roman" w:cs="Times New Roman"/>
                <w:b/>
                <w:szCs w:val="24"/>
              </w:rPr>
              <w:t>0</w:t>
            </w:r>
          </w:p>
        </w:tc>
      </w:tr>
    </w:tbl>
    <w:p w14:paraId="4B5A3DB9" w14:textId="77777777" w:rsidR="00821008" w:rsidRDefault="00821008" w:rsidP="00D4209C">
      <w:pPr>
        <w:spacing w:after="0" w:line="240" w:lineRule="auto"/>
        <w:jc w:val="both"/>
        <w:rPr>
          <w:rFonts w:ascii="Times New Roman" w:hAnsi="Times New Roman" w:cs="Times New Roman"/>
          <w:sz w:val="24"/>
          <w:szCs w:val="24"/>
        </w:rPr>
      </w:pPr>
    </w:p>
    <w:p w14:paraId="5FFEB620" w14:textId="77777777" w:rsidR="00821008" w:rsidRPr="009E6185" w:rsidRDefault="00821008" w:rsidP="00821008">
      <w:pPr>
        <w:pStyle w:val="ResimYazs"/>
        <w:rPr>
          <w:rFonts w:ascii="Times New Roman" w:hAnsi="Times New Roman" w:cs="Times New Roman"/>
          <w:b/>
          <w:sz w:val="24"/>
          <w:szCs w:val="24"/>
        </w:rPr>
      </w:pPr>
      <w:bookmarkStart w:id="92" w:name="_Toc152067537"/>
      <w:bookmarkStart w:id="93" w:name="_Toc153488991"/>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21</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Yemekhaneler</w:t>
      </w:r>
      <w:bookmarkEnd w:id="92"/>
      <w:bookmarkEnd w:id="93"/>
    </w:p>
    <w:tbl>
      <w:tblPr>
        <w:tblStyle w:val="TabloKlavuzu"/>
        <w:tblW w:w="0" w:type="auto"/>
        <w:tblLook w:val="01E0" w:firstRow="1" w:lastRow="1" w:firstColumn="1" w:lastColumn="1" w:noHBand="0" w:noVBand="0"/>
      </w:tblPr>
      <w:tblGrid>
        <w:gridCol w:w="1730"/>
        <w:gridCol w:w="817"/>
        <w:gridCol w:w="1451"/>
        <w:gridCol w:w="1276"/>
      </w:tblGrid>
      <w:tr w:rsidR="00821008" w:rsidRPr="00821008" w14:paraId="52E23681" w14:textId="77777777" w:rsidTr="00976337">
        <w:trPr>
          <w:trHeight w:val="373"/>
        </w:trPr>
        <w:tc>
          <w:tcPr>
            <w:tcW w:w="1730" w:type="dxa"/>
            <w:shd w:val="clear" w:color="auto" w:fill="FABF8F" w:themeFill="accent6" w:themeFillTint="99"/>
          </w:tcPr>
          <w:p w14:paraId="499DD43F" w14:textId="77777777" w:rsidR="00821008" w:rsidRPr="00821008" w:rsidRDefault="00821008" w:rsidP="00821008">
            <w:pPr>
              <w:jc w:val="center"/>
              <w:rPr>
                <w:rFonts w:ascii="Times New Roman" w:hAnsi="Times New Roman" w:cs="Times New Roman"/>
                <w:b/>
                <w:szCs w:val="24"/>
              </w:rPr>
            </w:pPr>
          </w:p>
        </w:tc>
        <w:tc>
          <w:tcPr>
            <w:tcW w:w="817" w:type="dxa"/>
            <w:shd w:val="clear" w:color="auto" w:fill="FABF8F" w:themeFill="accent6" w:themeFillTint="99"/>
          </w:tcPr>
          <w:p w14:paraId="46E460EF"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Sayısı (Adet)</w:t>
            </w:r>
          </w:p>
        </w:tc>
        <w:tc>
          <w:tcPr>
            <w:tcW w:w="1451" w:type="dxa"/>
            <w:shd w:val="clear" w:color="auto" w:fill="FABF8F" w:themeFill="accent6" w:themeFillTint="99"/>
          </w:tcPr>
          <w:p w14:paraId="426787D1"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Kapalı Alanı (m</w:t>
            </w:r>
            <w:r w:rsidRPr="00821008">
              <w:rPr>
                <w:rFonts w:ascii="Times New Roman" w:hAnsi="Times New Roman" w:cs="Times New Roman"/>
                <w:b/>
                <w:szCs w:val="24"/>
                <w:vertAlign w:val="superscript"/>
              </w:rPr>
              <w:t>2</w:t>
            </w:r>
            <w:r w:rsidRPr="00821008">
              <w:rPr>
                <w:rFonts w:ascii="Times New Roman" w:hAnsi="Times New Roman" w:cs="Times New Roman"/>
                <w:b/>
                <w:szCs w:val="24"/>
              </w:rPr>
              <w:t>)</w:t>
            </w:r>
          </w:p>
        </w:tc>
        <w:tc>
          <w:tcPr>
            <w:tcW w:w="1276" w:type="dxa"/>
            <w:shd w:val="clear" w:color="auto" w:fill="FABF8F" w:themeFill="accent6" w:themeFillTint="99"/>
          </w:tcPr>
          <w:p w14:paraId="18D23259"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rPr>
              <w:t>Kapasitesi (Kişi)</w:t>
            </w:r>
          </w:p>
        </w:tc>
      </w:tr>
      <w:tr w:rsidR="00821008" w:rsidRPr="00821008" w14:paraId="2AE55846" w14:textId="77777777" w:rsidTr="00976337">
        <w:trPr>
          <w:trHeight w:val="284"/>
        </w:trPr>
        <w:tc>
          <w:tcPr>
            <w:tcW w:w="1730" w:type="dxa"/>
            <w:shd w:val="clear" w:color="auto" w:fill="FABF8F" w:themeFill="accent6" w:themeFillTint="99"/>
          </w:tcPr>
          <w:p w14:paraId="4B51D937" w14:textId="77777777" w:rsidR="00821008" w:rsidRPr="00821008" w:rsidRDefault="00821008" w:rsidP="00821008">
            <w:pPr>
              <w:jc w:val="center"/>
              <w:rPr>
                <w:rFonts w:ascii="Times New Roman" w:hAnsi="Times New Roman" w:cs="Times New Roman"/>
                <w:szCs w:val="24"/>
              </w:rPr>
            </w:pPr>
            <w:r w:rsidRPr="00821008">
              <w:rPr>
                <w:rFonts w:ascii="Times New Roman" w:hAnsi="Times New Roman" w:cs="Times New Roman"/>
                <w:szCs w:val="24"/>
              </w:rPr>
              <w:t>Personel-Öğrenci Yemekhanesi</w:t>
            </w:r>
          </w:p>
        </w:tc>
        <w:tc>
          <w:tcPr>
            <w:tcW w:w="817" w:type="dxa"/>
          </w:tcPr>
          <w:p w14:paraId="1E06F178" w14:textId="77777777" w:rsidR="00821008" w:rsidRPr="00821008" w:rsidRDefault="00821008" w:rsidP="00821008">
            <w:pPr>
              <w:jc w:val="center"/>
              <w:rPr>
                <w:rFonts w:ascii="Times New Roman" w:hAnsi="Times New Roman" w:cs="Times New Roman"/>
                <w:szCs w:val="24"/>
              </w:rPr>
            </w:pPr>
            <w:r w:rsidRPr="00821008">
              <w:rPr>
                <w:rFonts w:ascii="Times New Roman" w:hAnsi="Times New Roman" w:cs="Times New Roman"/>
                <w:szCs w:val="24"/>
              </w:rPr>
              <w:t>1</w:t>
            </w:r>
          </w:p>
        </w:tc>
        <w:tc>
          <w:tcPr>
            <w:tcW w:w="1451" w:type="dxa"/>
          </w:tcPr>
          <w:p w14:paraId="0B6A3DF2" w14:textId="77777777" w:rsidR="00821008" w:rsidRPr="00821008" w:rsidRDefault="00821008" w:rsidP="00821008">
            <w:pPr>
              <w:jc w:val="center"/>
              <w:rPr>
                <w:rFonts w:ascii="Times New Roman" w:hAnsi="Times New Roman" w:cs="Times New Roman"/>
                <w:szCs w:val="24"/>
              </w:rPr>
            </w:pPr>
            <w:r w:rsidRPr="00821008">
              <w:rPr>
                <w:rFonts w:ascii="Times New Roman" w:hAnsi="Times New Roman" w:cs="Times New Roman"/>
                <w:szCs w:val="24"/>
              </w:rPr>
              <w:t>170</w:t>
            </w:r>
          </w:p>
        </w:tc>
        <w:tc>
          <w:tcPr>
            <w:tcW w:w="1276" w:type="dxa"/>
          </w:tcPr>
          <w:p w14:paraId="05D72CFB" w14:textId="77777777" w:rsidR="00821008" w:rsidRPr="00821008" w:rsidRDefault="00821008" w:rsidP="00821008">
            <w:pPr>
              <w:jc w:val="center"/>
              <w:rPr>
                <w:rFonts w:ascii="Times New Roman" w:hAnsi="Times New Roman" w:cs="Times New Roman"/>
                <w:szCs w:val="24"/>
              </w:rPr>
            </w:pPr>
            <w:r w:rsidRPr="00821008">
              <w:rPr>
                <w:rFonts w:ascii="Times New Roman" w:hAnsi="Times New Roman" w:cs="Times New Roman"/>
                <w:szCs w:val="24"/>
              </w:rPr>
              <w:t>150</w:t>
            </w:r>
          </w:p>
        </w:tc>
      </w:tr>
      <w:tr w:rsidR="00821008" w:rsidRPr="00821008" w14:paraId="51B88BF6" w14:textId="77777777" w:rsidTr="00976337">
        <w:trPr>
          <w:trHeight w:val="284"/>
        </w:trPr>
        <w:tc>
          <w:tcPr>
            <w:tcW w:w="1730" w:type="dxa"/>
            <w:shd w:val="clear" w:color="auto" w:fill="FABF8F" w:themeFill="accent6" w:themeFillTint="99"/>
          </w:tcPr>
          <w:p w14:paraId="3B784D05"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TOPLAM</w:t>
            </w:r>
          </w:p>
        </w:tc>
        <w:tc>
          <w:tcPr>
            <w:tcW w:w="817" w:type="dxa"/>
          </w:tcPr>
          <w:p w14:paraId="112F9F9F"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1</w:t>
            </w:r>
          </w:p>
        </w:tc>
        <w:tc>
          <w:tcPr>
            <w:tcW w:w="1451" w:type="dxa"/>
          </w:tcPr>
          <w:p w14:paraId="6B0B5254"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170</w:t>
            </w:r>
          </w:p>
        </w:tc>
        <w:tc>
          <w:tcPr>
            <w:tcW w:w="1276" w:type="dxa"/>
          </w:tcPr>
          <w:p w14:paraId="2C6249DE" w14:textId="77777777" w:rsidR="00821008" w:rsidRPr="00821008" w:rsidRDefault="00821008" w:rsidP="00821008">
            <w:pPr>
              <w:jc w:val="center"/>
              <w:rPr>
                <w:rFonts w:ascii="Times New Roman" w:hAnsi="Times New Roman" w:cs="Times New Roman"/>
                <w:b/>
                <w:szCs w:val="24"/>
              </w:rPr>
            </w:pPr>
            <w:r w:rsidRPr="00821008">
              <w:rPr>
                <w:rFonts w:ascii="Times New Roman" w:hAnsi="Times New Roman" w:cs="Times New Roman"/>
                <w:b/>
                <w:szCs w:val="24"/>
              </w:rPr>
              <w:t>150</w:t>
            </w:r>
          </w:p>
        </w:tc>
      </w:tr>
    </w:tbl>
    <w:p w14:paraId="2FDE2CB1" w14:textId="77777777" w:rsidR="00821008" w:rsidRDefault="00821008" w:rsidP="00D4209C">
      <w:pPr>
        <w:spacing w:after="0" w:line="240" w:lineRule="auto"/>
        <w:jc w:val="both"/>
        <w:rPr>
          <w:rFonts w:ascii="Times New Roman" w:hAnsi="Times New Roman" w:cs="Times New Roman"/>
          <w:sz w:val="24"/>
          <w:szCs w:val="24"/>
        </w:rPr>
      </w:pPr>
    </w:p>
    <w:p w14:paraId="79655159" w14:textId="77777777" w:rsidR="00821008" w:rsidRPr="006604B1" w:rsidRDefault="00821008" w:rsidP="00821008">
      <w:pPr>
        <w:pStyle w:val="ResimYazs"/>
        <w:rPr>
          <w:rFonts w:ascii="Times New Roman" w:hAnsi="Times New Roman" w:cs="Times New Roman"/>
          <w:sz w:val="24"/>
          <w:szCs w:val="24"/>
        </w:rPr>
      </w:pPr>
      <w:bookmarkStart w:id="94" w:name="_Toc152067538"/>
      <w:bookmarkStart w:id="95" w:name="_Toc153488992"/>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22</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Misafirhaneler</w:t>
      </w:r>
      <w:bookmarkEnd w:id="94"/>
      <w:bookmarkEnd w:id="95"/>
    </w:p>
    <w:tbl>
      <w:tblPr>
        <w:tblStyle w:val="TabloKlavuzu"/>
        <w:tblW w:w="0" w:type="auto"/>
        <w:tblLayout w:type="fixed"/>
        <w:tblLook w:val="01E0" w:firstRow="1" w:lastRow="1" w:firstColumn="1" w:lastColumn="1" w:noHBand="0" w:noVBand="0"/>
      </w:tblPr>
      <w:tblGrid>
        <w:gridCol w:w="1447"/>
        <w:gridCol w:w="850"/>
        <w:gridCol w:w="851"/>
        <w:gridCol w:w="425"/>
        <w:gridCol w:w="425"/>
        <w:gridCol w:w="992"/>
      </w:tblGrid>
      <w:tr w:rsidR="00821008" w:rsidRPr="00B313BF" w14:paraId="7CCAD42D" w14:textId="77777777" w:rsidTr="00976337">
        <w:trPr>
          <w:trHeight w:val="395"/>
        </w:trPr>
        <w:tc>
          <w:tcPr>
            <w:tcW w:w="1447" w:type="dxa"/>
            <w:vMerge w:val="restart"/>
            <w:shd w:val="clear" w:color="auto" w:fill="FABF8F" w:themeFill="accent6" w:themeFillTint="99"/>
          </w:tcPr>
          <w:p w14:paraId="3EEEB560" w14:textId="77777777" w:rsidR="00821008" w:rsidRPr="006604B1" w:rsidRDefault="00821008" w:rsidP="00821008">
            <w:pPr>
              <w:jc w:val="both"/>
              <w:rPr>
                <w:rFonts w:ascii="Times New Roman" w:hAnsi="Times New Roman" w:cs="Times New Roman"/>
                <w:b/>
                <w:sz w:val="20"/>
                <w:szCs w:val="24"/>
              </w:rPr>
            </w:pPr>
          </w:p>
        </w:tc>
        <w:tc>
          <w:tcPr>
            <w:tcW w:w="850" w:type="dxa"/>
            <w:vMerge w:val="restart"/>
            <w:shd w:val="clear" w:color="auto" w:fill="FABF8F" w:themeFill="accent6" w:themeFillTint="99"/>
          </w:tcPr>
          <w:p w14:paraId="66B0E8E2"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Oda Sayısı</w:t>
            </w:r>
          </w:p>
          <w:p w14:paraId="2BE30B1B"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(Adet)</w:t>
            </w:r>
          </w:p>
        </w:tc>
        <w:tc>
          <w:tcPr>
            <w:tcW w:w="851" w:type="dxa"/>
            <w:vMerge w:val="restart"/>
            <w:shd w:val="clear" w:color="auto" w:fill="FABF8F" w:themeFill="accent6" w:themeFillTint="99"/>
          </w:tcPr>
          <w:p w14:paraId="402DDEF4"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Kapalı Alanı</w:t>
            </w:r>
          </w:p>
          <w:p w14:paraId="3ACF0FCE"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w:t>
            </w:r>
            <w:proofErr w:type="gramStart"/>
            <w:r w:rsidRPr="006604B1">
              <w:rPr>
                <w:rFonts w:ascii="Times New Roman" w:hAnsi="Times New Roman" w:cs="Times New Roman"/>
                <w:b/>
                <w:sz w:val="20"/>
                <w:szCs w:val="24"/>
              </w:rPr>
              <w:t>m</w:t>
            </w:r>
            <w:proofErr w:type="gramEnd"/>
            <w:r w:rsidRPr="006604B1">
              <w:rPr>
                <w:rFonts w:ascii="Times New Roman" w:hAnsi="Times New Roman" w:cs="Times New Roman"/>
                <w:b/>
                <w:sz w:val="20"/>
                <w:szCs w:val="24"/>
                <w:vertAlign w:val="superscript"/>
              </w:rPr>
              <w:t>2</w:t>
            </w:r>
            <w:r w:rsidRPr="006604B1">
              <w:rPr>
                <w:rFonts w:ascii="Times New Roman" w:hAnsi="Times New Roman" w:cs="Times New Roman"/>
                <w:b/>
                <w:sz w:val="20"/>
                <w:szCs w:val="24"/>
              </w:rPr>
              <w:t>)</w:t>
            </w:r>
          </w:p>
        </w:tc>
        <w:tc>
          <w:tcPr>
            <w:tcW w:w="1842" w:type="dxa"/>
            <w:gridSpan w:val="3"/>
            <w:shd w:val="clear" w:color="auto" w:fill="FABF8F" w:themeFill="accent6" w:themeFillTint="99"/>
          </w:tcPr>
          <w:p w14:paraId="349E3185" w14:textId="77777777" w:rsidR="00821008" w:rsidRPr="006604B1" w:rsidRDefault="00821008" w:rsidP="00821008">
            <w:pPr>
              <w:jc w:val="both"/>
              <w:rPr>
                <w:rFonts w:ascii="Times New Roman" w:hAnsi="Times New Roman" w:cs="Times New Roman"/>
                <w:b/>
                <w:sz w:val="20"/>
              </w:rPr>
            </w:pPr>
            <w:r w:rsidRPr="006604B1">
              <w:rPr>
                <w:rFonts w:ascii="Times New Roman" w:hAnsi="Times New Roman" w:cs="Times New Roman"/>
                <w:b/>
                <w:sz w:val="20"/>
              </w:rPr>
              <w:t xml:space="preserve">Kapasitesi </w:t>
            </w:r>
          </w:p>
          <w:p w14:paraId="33DE936F"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rPr>
              <w:t>(Kişi)</w:t>
            </w:r>
          </w:p>
        </w:tc>
      </w:tr>
      <w:tr w:rsidR="00821008" w:rsidRPr="00B313BF" w14:paraId="5D6FAD3B" w14:textId="77777777" w:rsidTr="00976337">
        <w:trPr>
          <w:trHeight w:val="284"/>
        </w:trPr>
        <w:tc>
          <w:tcPr>
            <w:tcW w:w="1447" w:type="dxa"/>
            <w:vMerge/>
            <w:shd w:val="clear" w:color="auto" w:fill="FABF8F" w:themeFill="accent6" w:themeFillTint="99"/>
          </w:tcPr>
          <w:p w14:paraId="0C3AADCC" w14:textId="77777777" w:rsidR="00821008" w:rsidRPr="006604B1" w:rsidRDefault="00821008" w:rsidP="00821008">
            <w:pPr>
              <w:jc w:val="both"/>
              <w:rPr>
                <w:rFonts w:ascii="Times New Roman" w:hAnsi="Times New Roman" w:cs="Times New Roman"/>
                <w:sz w:val="20"/>
                <w:szCs w:val="24"/>
              </w:rPr>
            </w:pPr>
          </w:p>
        </w:tc>
        <w:tc>
          <w:tcPr>
            <w:tcW w:w="850" w:type="dxa"/>
            <w:vMerge/>
            <w:shd w:val="clear" w:color="auto" w:fill="FABF8F" w:themeFill="accent6" w:themeFillTint="99"/>
          </w:tcPr>
          <w:p w14:paraId="422A30B8" w14:textId="77777777" w:rsidR="00821008" w:rsidRPr="006604B1" w:rsidRDefault="00821008" w:rsidP="00821008">
            <w:pPr>
              <w:jc w:val="both"/>
              <w:rPr>
                <w:rFonts w:ascii="Times New Roman" w:hAnsi="Times New Roman" w:cs="Times New Roman"/>
                <w:b/>
                <w:sz w:val="20"/>
                <w:szCs w:val="24"/>
              </w:rPr>
            </w:pPr>
          </w:p>
        </w:tc>
        <w:tc>
          <w:tcPr>
            <w:tcW w:w="851" w:type="dxa"/>
            <w:vMerge/>
            <w:shd w:val="clear" w:color="auto" w:fill="FABF8F" w:themeFill="accent6" w:themeFillTint="99"/>
          </w:tcPr>
          <w:p w14:paraId="679BD2DD" w14:textId="77777777" w:rsidR="00821008" w:rsidRPr="006604B1" w:rsidRDefault="00821008" w:rsidP="00821008">
            <w:pPr>
              <w:jc w:val="both"/>
              <w:rPr>
                <w:rFonts w:ascii="Times New Roman" w:hAnsi="Times New Roman" w:cs="Times New Roman"/>
                <w:b/>
                <w:sz w:val="20"/>
                <w:szCs w:val="24"/>
              </w:rPr>
            </w:pPr>
          </w:p>
        </w:tc>
        <w:tc>
          <w:tcPr>
            <w:tcW w:w="425" w:type="dxa"/>
            <w:shd w:val="clear" w:color="auto" w:fill="FABF8F" w:themeFill="accent6" w:themeFillTint="99"/>
          </w:tcPr>
          <w:p w14:paraId="5FF56830"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K</w:t>
            </w:r>
          </w:p>
        </w:tc>
        <w:tc>
          <w:tcPr>
            <w:tcW w:w="425" w:type="dxa"/>
            <w:shd w:val="clear" w:color="auto" w:fill="FABF8F" w:themeFill="accent6" w:themeFillTint="99"/>
          </w:tcPr>
          <w:p w14:paraId="64AAD599"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E</w:t>
            </w:r>
          </w:p>
        </w:tc>
        <w:tc>
          <w:tcPr>
            <w:tcW w:w="992" w:type="dxa"/>
            <w:shd w:val="clear" w:color="auto" w:fill="FABF8F" w:themeFill="accent6" w:themeFillTint="99"/>
          </w:tcPr>
          <w:p w14:paraId="08D13876"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Toplam</w:t>
            </w:r>
          </w:p>
        </w:tc>
      </w:tr>
      <w:tr w:rsidR="00821008" w:rsidRPr="00B313BF" w14:paraId="72E46914" w14:textId="77777777" w:rsidTr="00976337">
        <w:trPr>
          <w:trHeight w:val="284"/>
        </w:trPr>
        <w:tc>
          <w:tcPr>
            <w:tcW w:w="1447" w:type="dxa"/>
            <w:shd w:val="clear" w:color="auto" w:fill="FABF8F" w:themeFill="accent6" w:themeFillTint="99"/>
          </w:tcPr>
          <w:p w14:paraId="20558A46" w14:textId="77777777" w:rsidR="00821008" w:rsidRPr="006604B1" w:rsidRDefault="00821008" w:rsidP="00821008">
            <w:pPr>
              <w:jc w:val="both"/>
              <w:rPr>
                <w:rFonts w:ascii="Times New Roman" w:hAnsi="Times New Roman" w:cs="Times New Roman"/>
                <w:sz w:val="20"/>
                <w:szCs w:val="24"/>
              </w:rPr>
            </w:pPr>
            <w:r w:rsidRPr="006604B1">
              <w:rPr>
                <w:rFonts w:ascii="Times New Roman" w:hAnsi="Times New Roman" w:cs="Times New Roman"/>
                <w:sz w:val="20"/>
                <w:szCs w:val="24"/>
              </w:rPr>
              <w:t xml:space="preserve">Kız Öğrenci Misafirhanesi </w:t>
            </w:r>
            <w:r w:rsidRPr="00A56298">
              <w:rPr>
                <w:rFonts w:ascii="Times New Roman" w:hAnsi="Times New Roman" w:cs="Times New Roman"/>
                <w:sz w:val="20"/>
                <w:szCs w:val="24"/>
              </w:rPr>
              <w:t>(PASİF)</w:t>
            </w:r>
          </w:p>
        </w:tc>
        <w:tc>
          <w:tcPr>
            <w:tcW w:w="850" w:type="dxa"/>
          </w:tcPr>
          <w:p w14:paraId="0CA6711B"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36</w:t>
            </w:r>
          </w:p>
        </w:tc>
        <w:tc>
          <w:tcPr>
            <w:tcW w:w="851" w:type="dxa"/>
          </w:tcPr>
          <w:p w14:paraId="684DCBD5"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606</w:t>
            </w:r>
          </w:p>
        </w:tc>
        <w:tc>
          <w:tcPr>
            <w:tcW w:w="425" w:type="dxa"/>
          </w:tcPr>
          <w:p w14:paraId="0B919EF9"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45</w:t>
            </w:r>
          </w:p>
        </w:tc>
        <w:tc>
          <w:tcPr>
            <w:tcW w:w="425" w:type="dxa"/>
          </w:tcPr>
          <w:p w14:paraId="6C8C5BD8" w14:textId="77777777" w:rsidR="00821008" w:rsidRPr="006604B1" w:rsidRDefault="00821008" w:rsidP="00821008">
            <w:pPr>
              <w:jc w:val="both"/>
              <w:rPr>
                <w:rFonts w:ascii="Times New Roman" w:hAnsi="Times New Roman" w:cs="Times New Roman"/>
                <w:b/>
                <w:sz w:val="20"/>
                <w:szCs w:val="24"/>
              </w:rPr>
            </w:pPr>
          </w:p>
        </w:tc>
        <w:tc>
          <w:tcPr>
            <w:tcW w:w="992" w:type="dxa"/>
          </w:tcPr>
          <w:p w14:paraId="5FAC5FCF" w14:textId="77777777" w:rsidR="00821008" w:rsidRPr="006604B1" w:rsidRDefault="00821008" w:rsidP="00821008">
            <w:pPr>
              <w:jc w:val="both"/>
              <w:rPr>
                <w:rFonts w:ascii="Times New Roman" w:hAnsi="Times New Roman" w:cs="Times New Roman"/>
                <w:b/>
                <w:sz w:val="20"/>
                <w:szCs w:val="24"/>
              </w:rPr>
            </w:pPr>
            <w:r w:rsidRPr="006604B1">
              <w:rPr>
                <w:rFonts w:ascii="Times New Roman" w:hAnsi="Times New Roman" w:cs="Times New Roman"/>
                <w:b/>
                <w:sz w:val="20"/>
                <w:szCs w:val="24"/>
              </w:rPr>
              <w:t>45</w:t>
            </w:r>
          </w:p>
        </w:tc>
      </w:tr>
    </w:tbl>
    <w:p w14:paraId="3FA01F26" w14:textId="77777777" w:rsidR="00A56298" w:rsidRDefault="00A56298" w:rsidP="00A56298">
      <w:pPr>
        <w:pStyle w:val="ResimYazs"/>
        <w:rPr>
          <w:rFonts w:ascii="Times New Roman" w:hAnsi="Times New Roman" w:cs="Times New Roman"/>
          <w:color w:val="auto"/>
          <w:sz w:val="24"/>
          <w:szCs w:val="24"/>
        </w:rPr>
      </w:pPr>
      <w:bookmarkStart w:id="96" w:name="_Toc152067539"/>
    </w:p>
    <w:p w14:paraId="7CD7CA72" w14:textId="77777777" w:rsidR="00A56298" w:rsidRPr="009E6185" w:rsidRDefault="00A56298" w:rsidP="00A56298">
      <w:pPr>
        <w:pStyle w:val="ResimYazs"/>
      </w:pPr>
      <w:bookmarkStart w:id="97" w:name="_Toc153488993"/>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23</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Taşıt Bilgileri</w:t>
      </w:r>
      <w:bookmarkEnd w:id="96"/>
      <w:bookmarkEnd w:id="97"/>
    </w:p>
    <w:tbl>
      <w:tblPr>
        <w:tblStyle w:val="TabloKlavuzu"/>
        <w:tblW w:w="4396" w:type="pct"/>
        <w:tblLook w:val="00A0" w:firstRow="1" w:lastRow="0" w:firstColumn="1" w:lastColumn="0" w:noHBand="0" w:noVBand="0"/>
      </w:tblPr>
      <w:tblGrid>
        <w:gridCol w:w="1872"/>
        <w:gridCol w:w="2551"/>
        <w:gridCol w:w="2409"/>
        <w:gridCol w:w="1135"/>
      </w:tblGrid>
      <w:tr w:rsidR="00A56298" w:rsidRPr="00B313BF" w14:paraId="5DF816C2" w14:textId="77777777" w:rsidTr="00976337">
        <w:tc>
          <w:tcPr>
            <w:tcW w:w="1175" w:type="pct"/>
            <w:shd w:val="clear" w:color="auto" w:fill="FABF8F" w:themeFill="accent6" w:themeFillTint="99"/>
          </w:tcPr>
          <w:p w14:paraId="7D7E68DA" w14:textId="77777777" w:rsidR="00A56298" w:rsidRPr="006604B1" w:rsidRDefault="00A56298" w:rsidP="009B2C61">
            <w:pPr>
              <w:jc w:val="both"/>
              <w:rPr>
                <w:rFonts w:ascii="Times New Roman" w:hAnsi="Times New Roman" w:cs="Times New Roman"/>
                <w:b/>
                <w:color w:val="000000"/>
                <w:sz w:val="20"/>
              </w:rPr>
            </w:pPr>
            <w:r w:rsidRPr="006604B1">
              <w:rPr>
                <w:rFonts w:ascii="Times New Roman" w:hAnsi="Times New Roman" w:cs="Times New Roman"/>
                <w:b/>
                <w:color w:val="000000"/>
                <w:sz w:val="20"/>
              </w:rPr>
              <w:t>Taşıtın Cinsi</w:t>
            </w:r>
          </w:p>
        </w:tc>
        <w:tc>
          <w:tcPr>
            <w:tcW w:w="1601" w:type="pct"/>
            <w:shd w:val="clear" w:color="auto" w:fill="FABF8F" w:themeFill="accent6" w:themeFillTint="99"/>
          </w:tcPr>
          <w:p w14:paraId="7589738B" w14:textId="77777777" w:rsidR="00A56298" w:rsidRPr="006604B1" w:rsidRDefault="00A56298" w:rsidP="009B2C61">
            <w:pPr>
              <w:jc w:val="center"/>
              <w:rPr>
                <w:rFonts w:ascii="Times New Roman" w:hAnsi="Times New Roman" w:cs="Times New Roman"/>
                <w:b/>
                <w:color w:val="000000"/>
                <w:sz w:val="20"/>
              </w:rPr>
            </w:pPr>
            <w:r w:rsidRPr="006604B1">
              <w:rPr>
                <w:rFonts w:ascii="Times New Roman" w:hAnsi="Times New Roman" w:cs="Times New Roman"/>
                <w:b/>
                <w:color w:val="000000"/>
                <w:sz w:val="20"/>
              </w:rPr>
              <w:t>Göreve Tahsis Edilmiş, Kuruma Ait Taşıtlar</w:t>
            </w:r>
          </w:p>
        </w:tc>
        <w:tc>
          <w:tcPr>
            <w:tcW w:w="1512" w:type="pct"/>
            <w:shd w:val="clear" w:color="auto" w:fill="FABF8F" w:themeFill="accent6" w:themeFillTint="99"/>
          </w:tcPr>
          <w:p w14:paraId="3522A18B" w14:textId="77777777" w:rsidR="00A56298" w:rsidRPr="006604B1" w:rsidRDefault="00A56298" w:rsidP="009B2C61">
            <w:pPr>
              <w:jc w:val="center"/>
              <w:rPr>
                <w:rFonts w:ascii="Times New Roman" w:hAnsi="Times New Roman" w:cs="Times New Roman"/>
                <w:b/>
                <w:color w:val="000000"/>
                <w:sz w:val="20"/>
              </w:rPr>
            </w:pPr>
            <w:r w:rsidRPr="006604B1">
              <w:rPr>
                <w:rFonts w:ascii="Times New Roman" w:hAnsi="Times New Roman" w:cs="Times New Roman"/>
                <w:b/>
                <w:color w:val="000000"/>
                <w:sz w:val="20"/>
              </w:rPr>
              <w:t>Göreve Tahsis Edilmiş, Hizmet Alımı Yoluyla Edinilmiş Taşıtlar</w:t>
            </w:r>
          </w:p>
        </w:tc>
        <w:tc>
          <w:tcPr>
            <w:tcW w:w="712" w:type="pct"/>
            <w:shd w:val="clear" w:color="auto" w:fill="FABF8F" w:themeFill="accent6" w:themeFillTint="99"/>
          </w:tcPr>
          <w:p w14:paraId="0C9C29B1" w14:textId="77777777" w:rsidR="00A56298" w:rsidRPr="006604B1" w:rsidRDefault="00A56298" w:rsidP="009B2C61">
            <w:pPr>
              <w:jc w:val="center"/>
              <w:rPr>
                <w:rFonts w:ascii="Times New Roman" w:hAnsi="Times New Roman" w:cs="Times New Roman"/>
                <w:b/>
                <w:color w:val="000000"/>
                <w:sz w:val="20"/>
              </w:rPr>
            </w:pPr>
            <w:r w:rsidRPr="006604B1">
              <w:rPr>
                <w:rFonts w:ascii="Times New Roman" w:hAnsi="Times New Roman" w:cs="Times New Roman"/>
                <w:b/>
                <w:color w:val="000000"/>
                <w:sz w:val="20"/>
              </w:rPr>
              <w:t>Adet</w:t>
            </w:r>
          </w:p>
        </w:tc>
      </w:tr>
      <w:tr w:rsidR="00A56298" w:rsidRPr="00B313BF" w14:paraId="422EA03F" w14:textId="77777777" w:rsidTr="00976337">
        <w:trPr>
          <w:trHeight w:val="340"/>
        </w:trPr>
        <w:tc>
          <w:tcPr>
            <w:tcW w:w="1175" w:type="pct"/>
            <w:shd w:val="clear" w:color="auto" w:fill="FABF8F" w:themeFill="accent6" w:themeFillTint="99"/>
          </w:tcPr>
          <w:p w14:paraId="118DF7CE" w14:textId="77777777" w:rsidR="00A56298" w:rsidRPr="00A56298" w:rsidRDefault="00A56298" w:rsidP="009B2C61">
            <w:pPr>
              <w:jc w:val="both"/>
              <w:rPr>
                <w:rFonts w:ascii="Times New Roman" w:hAnsi="Times New Roman" w:cs="Times New Roman"/>
                <w:sz w:val="20"/>
                <w:szCs w:val="24"/>
              </w:rPr>
            </w:pPr>
            <w:r w:rsidRPr="00A56298">
              <w:rPr>
                <w:rFonts w:ascii="Times New Roman" w:hAnsi="Times New Roman" w:cs="Times New Roman"/>
                <w:sz w:val="20"/>
                <w:szCs w:val="24"/>
              </w:rPr>
              <w:t xml:space="preserve">Minibüs (18+1) (PASİF) </w:t>
            </w:r>
          </w:p>
        </w:tc>
        <w:tc>
          <w:tcPr>
            <w:tcW w:w="1601" w:type="pct"/>
          </w:tcPr>
          <w:p w14:paraId="0E685FD3" w14:textId="77777777" w:rsidR="00A56298" w:rsidRPr="006604B1" w:rsidRDefault="00A56298" w:rsidP="009B2C61">
            <w:pPr>
              <w:jc w:val="center"/>
              <w:rPr>
                <w:rFonts w:ascii="Times New Roman" w:hAnsi="Times New Roman" w:cs="Times New Roman"/>
                <w:sz w:val="20"/>
                <w:szCs w:val="24"/>
              </w:rPr>
            </w:pPr>
            <w:r w:rsidRPr="006604B1">
              <w:rPr>
                <w:rFonts w:ascii="Times New Roman" w:hAnsi="Times New Roman" w:cs="Times New Roman"/>
                <w:sz w:val="20"/>
                <w:szCs w:val="24"/>
              </w:rPr>
              <w:t>1</w:t>
            </w:r>
          </w:p>
        </w:tc>
        <w:tc>
          <w:tcPr>
            <w:tcW w:w="1512" w:type="pct"/>
          </w:tcPr>
          <w:p w14:paraId="5530C7CA" w14:textId="77777777" w:rsidR="00A56298" w:rsidRPr="006604B1" w:rsidRDefault="00A56298" w:rsidP="009B2C61">
            <w:pPr>
              <w:jc w:val="center"/>
              <w:rPr>
                <w:rFonts w:ascii="Times New Roman" w:hAnsi="Times New Roman" w:cs="Times New Roman"/>
                <w:sz w:val="20"/>
                <w:szCs w:val="24"/>
              </w:rPr>
            </w:pPr>
            <w:r w:rsidRPr="006604B1">
              <w:rPr>
                <w:rFonts w:ascii="Times New Roman" w:hAnsi="Times New Roman" w:cs="Times New Roman"/>
                <w:sz w:val="20"/>
                <w:szCs w:val="24"/>
              </w:rPr>
              <w:t>-</w:t>
            </w:r>
          </w:p>
        </w:tc>
        <w:tc>
          <w:tcPr>
            <w:tcW w:w="712" w:type="pct"/>
          </w:tcPr>
          <w:p w14:paraId="4B6D7BAE" w14:textId="77777777" w:rsidR="00A56298" w:rsidRPr="006604B1" w:rsidRDefault="00A56298" w:rsidP="009B2C61">
            <w:pPr>
              <w:jc w:val="center"/>
              <w:rPr>
                <w:rFonts w:ascii="Times New Roman" w:hAnsi="Times New Roman" w:cs="Times New Roman"/>
                <w:sz w:val="20"/>
                <w:szCs w:val="24"/>
              </w:rPr>
            </w:pPr>
            <w:r w:rsidRPr="006604B1">
              <w:rPr>
                <w:rFonts w:ascii="Times New Roman" w:hAnsi="Times New Roman" w:cs="Times New Roman"/>
                <w:sz w:val="20"/>
                <w:szCs w:val="24"/>
              </w:rPr>
              <w:t>1</w:t>
            </w:r>
          </w:p>
        </w:tc>
      </w:tr>
      <w:tr w:rsidR="00A56298" w:rsidRPr="00B313BF" w14:paraId="11509BE1" w14:textId="77777777" w:rsidTr="00976337">
        <w:trPr>
          <w:trHeight w:val="340"/>
        </w:trPr>
        <w:tc>
          <w:tcPr>
            <w:tcW w:w="1175" w:type="pct"/>
            <w:shd w:val="clear" w:color="auto" w:fill="FABF8F" w:themeFill="accent6" w:themeFillTint="99"/>
          </w:tcPr>
          <w:p w14:paraId="11C66928" w14:textId="77777777" w:rsidR="00A56298" w:rsidRPr="00A56298" w:rsidRDefault="00A56298" w:rsidP="009B2C61">
            <w:pPr>
              <w:jc w:val="both"/>
              <w:rPr>
                <w:rFonts w:ascii="Times New Roman" w:hAnsi="Times New Roman" w:cs="Times New Roman"/>
                <w:sz w:val="20"/>
                <w:szCs w:val="24"/>
              </w:rPr>
            </w:pPr>
            <w:r w:rsidRPr="00A56298">
              <w:rPr>
                <w:rFonts w:ascii="Times New Roman" w:hAnsi="Times New Roman" w:cs="Times New Roman"/>
                <w:sz w:val="20"/>
                <w:szCs w:val="24"/>
              </w:rPr>
              <w:t>Minibüs (Satış Aracı) (PASİF)</w:t>
            </w:r>
          </w:p>
        </w:tc>
        <w:tc>
          <w:tcPr>
            <w:tcW w:w="1601" w:type="pct"/>
          </w:tcPr>
          <w:p w14:paraId="03BCD5F6" w14:textId="77777777" w:rsidR="00A56298" w:rsidRPr="006604B1" w:rsidRDefault="00A56298" w:rsidP="009B2C61">
            <w:pPr>
              <w:jc w:val="center"/>
              <w:rPr>
                <w:rFonts w:ascii="Times New Roman" w:hAnsi="Times New Roman" w:cs="Times New Roman"/>
                <w:sz w:val="20"/>
                <w:szCs w:val="24"/>
              </w:rPr>
            </w:pPr>
            <w:r w:rsidRPr="006604B1">
              <w:rPr>
                <w:rFonts w:ascii="Times New Roman" w:hAnsi="Times New Roman" w:cs="Times New Roman"/>
                <w:sz w:val="20"/>
                <w:szCs w:val="24"/>
              </w:rPr>
              <w:t>1</w:t>
            </w:r>
          </w:p>
        </w:tc>
        <w:tc>
          <w:tcPr>
            <w:tcW w:w="1512" w:type="pct"/>
          </w:tcPr>
          <w:p w14:paraId="7E68FB35" w14:textId="77777777" w:rsidR="00A56298" w:rsidRPr="006604B1" w:rsidRDefault="00A56298" w:rsidP="009B2C61">
            <w:pPr>
              <w:jc w:val="center"/>
              <w:rPr>
                <w:rFonts w:ascii="Times New Roman" w:hAnsi="Times New Roman" w:cs="Times New Roman"/>
                <w:sz w:val="20"/>
                <w:szCs w:val="24"/>
              </w:rPr>
            </w:pPr>
            <w:r w:rsidRPr="006604B1">
              <w:rPr>
                <w:rFonts w:ascii="Times New Roman" w:hAnsi="Times New Roman" w:cs="Times New Roman"/>
                <w:sz w:val="20"/>
                <w:szCs w:val="24"/>
              </w:rPr>
              <w:t>-</w:t>
            </w:r>
          </w:p>
        </w:tc>
        <w:tc>
          <w:tcPr>
            <w:tcW w:w="712" w:type="pct"/>
          </w:tcPr>
          <w:p w14:paraId="1C7A0CFA" w14:textId="77777777" w:rsidR="00A56298" w:rsidRPr="006604B1" w:rsidRDefault="00A56298" w:rsidP="009B2C61">
            <w:pPr>
              <w:jc w:val="center"/>
              <w:rPr>
                <w:rFonts w:ascii="Times New Roman" w:hAnsi="Times New Roman" w:cs="Times New Roman"/>
                <w:sz w:val="20"/>
                <w:szCs w:val="24"/>
              </w:rPr>
            </w:pPr>
            <w:r w:rsidRPr="006604B1">
              <w:rPr>
                <w:rFonts w:ascii="Times New Roman" w:hAnsi="Times New Roman" w:cs="Times New Roman"/>
                <w:sz w:val="20"/>
                <w:szCs w:val="24"/>
              </w:rPr>
              <w:t>1</w:t>
            </w:r>
          </w:p>
        </w:tc>
      </w:tr>
      <w:tr w:rsidR="00A56298" w:rsidRPr="00B313BF" w14:paraId="0E3B5E6C" w14:textId="77777777" w:rsidTr="00976337">
        <w:trPr>
          <w:trHeight w:val="340"/>
        </w:trPr>
        <w:tc>
          <w:tcPr>
            <w:tcW w:w="1175" w:type="pct"/>
            <w:shd w:val="clear" w:color="auto" w:fill="FABF8F" w:themeFill="accent6" w:themeFillTint="99"/>
          </w:tcPr>
          <w:p w14:paraId="5C78BE09" w14:textId="77777777" w:rsidR="00A56298" w:rsidRPr="006604B1" w:rsidRDefault="00A56298" w:rsidP="009B2C61">
            <w:pPr>
              <w:jc w:val="both"/>
              <w:rPr>
                <w:rFonts w:ascii="Times New Roman" w:hAnsi="Times New Roman" w:cs="Times New Roman"/>
                <w:sz w:val="20"/>
                <w:szCs w:val="24"/>
              </w:rPr>
            </w:pPr>
            <w:r w:rsidRPr="006604B1">
              <w:rPr>
                <w:rFonts w:ascii="Times New Roman" w:hAnsi="Times New Roman" w:cs="Times New Roman"/>
                <w:b/>
                <w:sz w:val="20"/>
                <w:szCs w:val="24"/>
              </w:rPr>
              <w:t>TOPLAM</w:t>
            </w:r>
          </w:p>
        </w:tc>
        <w:tc>
          <w:tcPr>
            <w:tcW w:w="1601" w:type="pct"/>
          </w:tcPr>
          <w:p w14:paraId="1F1F3B0F" w14:textId="77777777" w:rsidR="00A56298" w:rsidRPr="006604B1" w:rsidRDefault="00A56298" w:rsidP="009B2C61">
            <w:pPr>
              <w:jc w:val="center"/>
              <w:rPr>
                <w:rFonts w:ascii="Times New Roman" w:hAnsi="Times New Roman" w:cs="Times New Roman"/>
                <w:b/>
                <w:sz w:val="20"/>
                <w:szCs w:val="24"/>
              </w:rPr>
            </w:pPr>
            <w:r w:rsidRPr="006604B1">
              <w:rPr>
                <w:rFonts w:ascii="Times New Roman" w:hAnsi="Times New Roman" w:cs="Times New Roman"/>
                <w:b/>
                <w:sz w:val="20"/>
                <w:szCs w:val="24"/>
              </w:rPr>
              <w:t>2</w:t>
            </w:r>
          </w:p>
        </w:tc>
        <w:tc>
          <w:tcPr>
            <w:tcW w:w="1512" w:type="pct"/>
          </w:tcPr>
          <w:p w14:paraId="0C29757C" w14:textId="77777777" w:rsidR="00A56298" w:rsidRPr="006604B1" w:rsidRDefault="00A56298" w:rsidP="009B2C61">
            <w:pPr>
              <w:jc w:val="center"/>
              <w:rPr>
                <w:rFonts w:ascii="Times New Roman" w:hAnsi="Times New Roman" w:cs="Times New Roman"/>
                <w:b/>
                <w:sz w:val="20"/>
                <w:szCs w:val="24"/>
              </w:rPr>
            </w:pPr>
            <w:r w:rsidRPr="006604B1">
              <w:rPr>
                <w:rFonts w:ascii="Times New Roman" w:hAnsi="Times New Roman" w:cs="Times New Roman"/>
                <w:b/>
                <w:sz w:val="20"/>
                <w:szCs w:val="24"/>
              </w:rPr>
              <w:t>-</w:t>
            </w:r>
          </w:p>
        </w:tc>
        <w:tc>
          <w:tcPr>
            <w:tcW w:w="712" w:type="pct"/>
          </w:tcPr>
          <w:p w14:paraId="2D8CD104" w14:textId="77777777" w:rsidR="00A56298" w:rsidRPr="006604B1" w:rsidRDefault="00A56298" w:rsidP="009B2C61">
            <w:pPr>
              <w:jc w:val="center"/>
              <w:rPr>
                <w:rFonts w:ascii="Times New Roman" w:hAnsi="Times New Roman" w:cs="Times New Roman"/>
                <w:b/>
                <w:sz w:val="20"/>
                <w:szCs w:val="24"/>
              </w:rPr>
            </w:pPr>
            <w:r w:rsidRPr="006604B1">
              <w:rPr>
                <w:rFonts w:ascii="Times New Roman" w:hAnsi="Times New Roman" w:cs="Times New Roman"/>
                <w:b/>
                <w:sz w:val="20"/>
                <w:szCs w:val="24"/>
              </w:rPr>
              <w:t>2</w:t>
            </w:r>
          </w:p>
        </w:tc>
      </w:tr>
    </w:tbl>
    <w:p w14:paraId="16A21227" w14:textId="77777777" w:rsidR="00821008" w:rsidRDefault="00821008" w:rsidP="00A56298">
      <w:pPr>
        <w:spacing w:after="0" w:line="240" w:lineRule="auto"/>
        <w:jc w:val="both"/>
        <w:rPr>
          <w:rFonts w:ascii="Times New Roman" w:hAnsi="Times New Roman" w:cs="Times New Roman"/>
          <w:sz w:val="24"/>
          <w:szCs w:val="24"/>
        </w:rPr>
      </w:pPr>
    </w:p>
    <w:p w14:paraId="629F2F7E" w14:textId="39C986C8" w:rsidR="00A56298" w:rsidRDefault="00A56298" w:rsidP="00A56298">
      <w:pPr>
        <w:spacing w:after="0" w:line="240" w:lineRule="auto"/>
        <w:jc w:val="both"/>
        <w:rPr>
          <w:rFonts w:ascii="Times New Roman" w:hAnsi="Times New Roman" w:cs="Times New Roman"/>
          <w:sz w:val="24"/>
          <w:szCs w:val="24"/>
        </w:rPr>
      </w:pPr>
    </w:p>
    <w:p w14:paraId="03446873" w14:textId="7267A352" w:rsidR="00DE4801" w:rsidRDefault="00DE4801" w:rsidP="00A56298">
      <w:pPr>
        <w:spacing w:after="0" w:line="240" w:lineRule="auto"/>
        <w:jc w:val="both"/>
        <w:rPr>
          <w:rFonts w:ascii="Times New Roman" w:hAnsi="Times New Roman" w:cs="Times New Roman"/>
          <w:sz w:val="24"/>
          <w:szCs w:val="24"/>
        </w:rPr>
      </w:pPr>
    </w:p>
    <w:p w14:paraId="0CF16CB1" w14:textId="2BF3AFF0" w:rsidR="00DE4801" w:rsidRDefault="00DE4801" w:rsidP="00A56298">
      <w:pPr>
        <w:spacing w:after="0" w:line="240" w:lineRule="auto"/>
        <w:jc w:val="both"/>
        <w:rPr>
          <w:rFonts w:ascii="Times New Roman" w:hAnsi="Times New Roman" w:cs="Times New Roman"/>
          <w:sz w:val="24"/>
          <w:szCs w:val="24"/>
        </w:rPr>
      </w:pPr>
    </w:p>
    <w:p w14:paraId="3EB15185" w14:textId="3CED45A7" w:rsidR="00DE4801" w:rsidRDefault="00DE4801" w:rsidP="00A56298">
      <w:pPr>
        <w:spacing w:after="0" w:line="240" w:lineRule="auto"/>
        <w:jc w:val="both"/>
        <w:rPr>
          <w:rFonts w:ascii="Times New Roman" w:hAnsi="Times New Roman" w:cs="Times New Roman"/>
          <w:sz w:val="24"/>
          <w:szCs w:val="24"/>
        </w:rPr>
      </w:pPr>
    </w:p>
    <w:p w14:paraId="7595FD45" w14:textId="77777777" w:rsidR="00DE4801" w:rsidRPr="003F6E3E" w:rsidRDefault="00DE4801" w:rsidP="00A56298">
      <w:pPr>
        <w:spacing w:after="0" w:line="240" w:lineRule="auto"/>
        <w:jc w:val="both"/>
        <w:rPr>
          <w:rFonts w:ascii="Times New Roman" w:hAnsi="Times New Roman" w:cs="Times New Roman"/>
          <w:sz w:val="24"/>
          <w:szCs w:val="24"/>
        </w:rPr>
      </w:pPr>
    </w:p>
    <w:p w14:paraId="0FEDE000" w14:textId="77777777" w:rsidR="00A56298" w:rsidRPr="00A56298" w:rsidRDefault="00A56298" w:rsidP="00A56298">
      <w:pPr>
        <w:pStyle w:val="Balk3"/>
        <w:rPr>
          <w:rFonts w:ascii="Times New Roman" w:eastAsia="Times New Roman" w:hAnsi="Times New Roman" w:cs="Times New Roman"/>
          <w:b/>
          <w:color w:val="auto"/>
          <w:sz w:val="32"/>
        </w:rPr>
      </w:pPr>
      <w:bookmarkStart w:id="98" w:name="_Toc153488947"/>
      <w:r w:rsidRPr="00A56298">
        <w:rPr>
          <w:rFonts w:ascii="Times New Roman" w:eastAsia="Times New Roman" w:hAnsi="Times New Roman" w:cs="Times New Roman"/>
          <w:b/>
          <w:color w:val="auto"/>
          <w:sz w:val="32"/>
        </w:rPr>
        <w:lastRenderedPageBreak/>
        <w:t>4.6.5. Teknoloji ve Bilişim Altyapısı Analizi</w:t>
      </w:r>
      <w:bookmarkEnd w:id="98"/>
    </w:p>
    <w:p w14:paraId="33B710B4" w14:textId="77777777" w:rsidR="00A56298" w:rsidRPr="006604B1" w:rsidRDefault="00A56298" w:rsidP="00A56298">
      <w:pPr>
        <w:autoSpaceDE w:val="0"/>
        <w:autoSpaceDN w:val="0"/>
        <w:adjustRightInd w:val="0"/>
        <w:spacing w:after="0" w:line="240" w:lineRule="auto"/>
        <w:jc w:val="both"/>
        <w:rPr>
          <w:rFonts w:ascii="Times New Roman" w:eastAsia="Times New Roman" w:hAnsi="Times New Roman" w:cs="Times New Roman"/>
          <w:b/>
          <w:sz w:val="24"/>
          <w:szCs w:val="24"/>
        </w:rPr>
      </w:pPr>
    </w:p>
    <w:p w14:paraId="1108A5C8" w14:textId="77777777" w:rsidR="00A56298" w:rsidRPr="006604B1" w:rsidRDefault="00A56298" w:rsidP="00A56298">
      <w:pPr>
        <w:pStyle w:val="ResimYazs"/>
        <w:rPr>
          <w:rFonts w:ascii="Times New Roman" w:hAnsi="Times New Roman" w:cs="Times New Roman"/>
          <w:lang w:eastAsia="tr-TR"/>
        </w:rPr>
      </w:pPr>
      <w:bookmarkStart w:id="99" w:name="_Toc152067540"/>
      <w:bookmarkStart w:id="100" w:name="_Toc153488994"/>
      <w:r w:rsidRPr="006604B1">
        <w:rPr>
          <w:rFonts w:ascii="Times New Roman" w:hAnsi="Times New Roman" w:cs="Times New Roman"/>
          <w:color w:val="000000" w:themeColor="text1"/>
          <w:sz w:val="24"/>
          <w:szCs w:val="24"/>
        </w:rPr>
        <w:t xml:space="preserve">Tablo </w:t>
      </w:r>
      <w:r w:rsidRPr="006604B1">
        <w:rPr>
          <w:rFonts w:ascii="Times New Roman" w:hAnsi="Times New Roman" w:cs="Times New Roman"/>
          <w:color w:val="000000" w:themeColor="text1"/>
          <w:sz w:val="24"/>
          <w:szCs w:val="24"/>
        </w:rPr>
        <w:fldChar w:fldCharType="begin"/>
      </w:r>
      <w:r w:rsidRPr="006604B1">
        <w:rPr>
          <w:rFonts w:ascii="Times New Roman" w:hAnsi="Times New Roman" w:cs="Times New Roman"/>
          <w:color w:val="000000" w:themeColor="text1"/>
          <w:sz w:val="24"/>
          <w:szCs w:val="24"/>
        </w:rPr>
        <w:instrText xml:space="preserve"> SEQ Tablo \* ARABIC </w:instrText>
      </w:r>
      <w:r w:rsidRPr="006604B1">
        <w:rPr>
          <w:rFonts w:ascii="Times New Roman" w:hAnsi="Times New Roman" w:cs="Times New Roman"/>
          <w:color w:val="000000" w:themeColor="text1"/>
          <w:sz w:val="24"/>
          <w:szCs w:val="24"/>
        </w:rPr>
        <w:fldChar w:fldCharType="separate"/>
      </w:r>
      <w:r w:rsidR="00B9698D">
        <w:rPr>
          <w:rFonts w:ascii="Times New Roman" w:hAnsi="Times New Roman" w:cs="Times New Roman"/>
          <w:noProof/>
          <w:color w:val="000000" w:themeColor="text1"/>
          <w:sz w:val="24"/>
          <w:szCs w:val="24"/>
        </w:rPr>
        <w:t>24</w:t>
      </w:r>
      <w:r w:rsidRPr="006604B1">
        <w:rPr>
          <w:rFonts w:ascii="Times New Roman" w:hAnsi="Times New Roman" w:cs="Times New Roman"/>
          <w:color w:val="000000" w:themeColor="text1"/>
          <w:sz w:val="24"/>
          <w:szCs w:val="24"/>
        </w:rPr>
        <w:fldChar w:fldCharType="end"/>
      </w:r>
      <w:r w:rsidRPr="006604B1">
        <w:rPr>
          <w:rFonts w:ascii="Times New Roman" w:hAnsi="Times New Roman" w:cs="Times New Roman"/>
          <w:color w:val="000000" w:themeColor="text1"/>
          <w:sz w:val="24"/>
          <w:szCs w:val="24"/>
        </w:rPr>
        <w:t xml:space="preserve"> Birimin Bilgi ve Teknolojik Kaynakları</w:t>
      </w:r>
      <w:bookmarkEnd w:id="99"/>
      <w:bookmarkEnd w:id="100"/>
    </w:p>
    <w:tbl>
      <w:tblPr>
        <w:tblStyle w:val="TabloKlavuzu"/>
        <w:tblW w:w="0" w:type="auto"/>
        <w:tblLook w:val="01E0" w:firstRow="1" w:lastRow="1" w:firstColumn="1" w:lastColumn="1" w:noHBand="0" w:noVBand="0"/>
      </w:tblPr>
      <w:tblGrid>
        <w:gridCol w:w="1980"/>
        <w:gridCol w:w="850"/>
      </w:tblGrid>
      <w:tr w:rsidR="00A56298" w:rsidRPr="00B313BF" w14:paraId="28A22AA6" w14:textId="77777777" w:rsidTr="00976337">
        <w:trPr>
          <w:trHeight w:val="340"/>
        </w:trPr>
        <w:tc>
          <w:tcPr>
            <w:tcW w:w="1980" w:type="dxa"/>
            <w:shd w:val="clear" w:color="auto" w:fill="FABF8F" w:themeFill="accent6" w:themeFillTint="99"/>
          </w:tcPr>
          <w:p w14:paraId="13CC9BB6" w14:textId="77777777" w:rsidR="00A56298" w:rsidRPr="006604B1" w:rsidRDefault="00A56298" w:rsidP="009B2C61">
            <w:pPr>
              <w:jc w:val="center"/>
              <w:rPr>
                <w:rFonts w:ascii="Times New Roman" w:hAnsi="Times New Roman" w:cs="Times New Roman"/>
                <w:sz w:val="20"/>
                <w:szCs w:val="24"/>
              </w:rPr>
            </w:pPr>
            <w:r w:rsidRPr="006604B1">
              <w:rPr>
                <w:rFonts w:ascii="Times New Roman" w:hAnsi="Times New Roman" w:cs="Times New Roman"/>
                <w:b/>
                <w:sz w:val="20"/>
                <w:szCs w:val="24"/>
              </w:rPr>
              <w:t>Cinsi</w:t>
            </w:r>
          </w:p>
        </w:tc>
        <w:tc>
          <w:tcPr>
            <w:tcW w:w="850" w:type="dxa"/>
            <w:shd w:val="clear" w:color="auto" w:fill="FABF8F" w:themeFill="accent6" w:themeFillTint="99"/>
          </w:tcPr>
          <w:p w14:paraId="2B7E557B" w14:textId="77777777" w:rsidR="00A56298" w:rsidRPr="006604B1" w:rsidRDefault="00A56298" w:rsidP="009B2C61">
            <w:pPr>
              <w:jc w:val="both"/>
              <w:rPr>
                <w:rFonts w:ascii="Times New Roman" w:hAnsi="Times New Roman" w:cs="Times New Roman"/>
                <w:b/>
                <w:sz w:val="20"/>
                <w:szCs w:val="24"/>
              </w:rPr>
            </w:pPr>
            <w:r w:rsidRPr="006604B1">
              <w:rPr>
                <w:rFonts w:ascii="Times New Roman" w:hAnsi="Times New Roman" w:cs="Times New Roman"/>
                <w:b/>
                <w:sz w:val="20"/>
                <w:szCs w:val="24"/>
              </w:rPr>
              <w:t>Adet</w:t>
            </w:r>
          </w:p>
        </w:tc>
      </w:tr>
      <w:tr w:rsidR="00A56298" w:rsidRPr="00B313BF" w14:paraId="04B36E43" w14:textId="77777777" w:rsidTr="00976337">
        <w:trPr>
          <w:trHeight w:val="340"/>
        </w:trPr>
        <w:tc>
          <w:tcPr>
            <w:tcW w:w="1980" w:type="dxa"/>
            <w:shd w:val="clear" w:color="auto" w:fill="FABF8F" w:themeFill="accent6" w:themeFillTint="99"/>
          </w:tcPr>
          <w:p w14:paraId="704AE969" w14:textId="77777777" w:rsidR="00A56298" w:rsidRPr="006604B1" w:rsidRDefault="00A56298" w:rsidP="009B2C61">
            <w:pPr>
              <w:jc w:val="center"/>
              <w:rPr>
                <w:rFonts w:ascii="Times New Roman" w:hAnsi="Times New Roman" w:cs="Times New Roman"/>
                <w:color w:val="000000"/>
                <w:sz w:val="20"/>
                <w:szCs w:val="24"/>
              </w:rPr>
            </w:pPr>
            <w:r w:rsidRPr="006604B1">
              <w:rPr>
                <w:rFonts w:ascii="Times New Roman" w:hAnsi="Times New Roman" w:cs="Times New Roman"/>
                <w:color w:val="000000"/>
                <w:sz w:val="20"/>
                <w:szCs w:val="24"/>
              </w:rPr>
              <w:t>Masaüstü Bilgisayar</w:t>
            </w:r>
          </w:p>
        </w:tc>
        <w:tc>
          <w:tcPr>
            <w:tcW w:w="850" w:type="dxa"/>
          </w:tcPr>
          <w:p w14:paraId="04E94973" w14:textId="77777777" w:rsidR="00A56298" w:rsidRPr="006604B1" w:rsidRDefault="00A56298" w:rsidP="009B2C61">
            <w:pPr>
              <w:jc w:val="center"/>
              <w:rPr>
                <w:rFonts w:ascii="Times New Roman" w:hAnsi="Times New Roman" w:cs="Times New Roman"/>
                <w:color w:val="000000"/>
                <w:sz w:val="20"/>
                <w:szCs w:val="24"/>
              </w:rPr>
            </w:pPr>
            <w:r w:rsidRPr="006604B1">
              <w:rPr>
                <w:rFonts w:ascii="Times New Roman" w:hAnsi="Times New Roman" w:cs="Times New Roman"/>
                <w:color w:val="000000"/>
                <w:sz w:val="20"/>
                <w:szCs w:val="24"/>
              </w:rPr>
              <w:t>89</w:t>
            </w:r>
          </w:p>
        </w:tc>
      </w:tr>
      <w:tr w:rsidR="00A56298" w:rsidRPr="00B313BF" w14:paraId="763B38B8" w14:textId="77777777" w:rsidTr="00976337">
        <w:trPr>
          <w:trHeight w:val="340"/>
        </w:trPr>
        <w:tc>
          <w:tcPr>
            <w:tcW w:w="1980" w:type="dxa"/>
            <w:shd w:val="clear" w:color="auto" w:fill="FABF8F" w:themeFill="accent6" w:themeFillTint="99"/>
          </w:tcPr>
          <w:p w14:paraId="7299BDA1" w14:textId="77777777" w:rsidR="00A56298" w:rsidRPr="00A56298" w:rsidRDefault="00A56298" w:rsidP="009B2C61">
            <w:pPr>
              <w:jc w:val="center"/>
              <w:rPr>
                <w:rFonts w:ascii="Times New Roman" w:hAnsi="Times New Roman" w:cs="Times New Roman"/>
                <w:color w:val="000000"/>
                <w:sz w:val="20"/>
                <w:szCs w:val="24"/>
              </w:rPr>
            </w:pPr>
            <w:r w:rsidRPr="00A56298">
              <w:rPr>
                <w:rFonts w:ascii="Times New Roman" w:hAnsi="Times New Roman" w:cs="Times New Roman"/>
                <w:color w:val="000000"/>
                <w:sz w:val="20"/>
                <w:szCs w:val="24"/>
              </w:rPr>
              <w:t>Taşınabilir Bilgisayar</w:t>
            </w:r>
          </w:p>
        </w:tc>
        <w:tc>
          <w:tcPr>
            <w:tcW w:w="850" w:type="dxa"/>
          </w:tcPr>
          <w:p w14:paraId="0F0CB9A9" w14:textId="77777777" w:rsidR="00A56298" w:rsidRPr="00A56298" w:rsidRDefault="00A56298" w:rsidP="009B2C61">
            <w:pPr>
              <w:jc w:val="center"/>
              <w:rPr>
                <w:rFonts w:ascii="Times New Roman" w:hAnsi="Times New Roman" w:cs="Times New Roman"/>
                <w:color w:val="000000"/>
                <w:sz w:val="20"/>
                <w:szCs w:val="24"/>
              </w:rPr>
            </w:pPr>
            <w:r w:rsidRPr="00A56298">
              <w:rPr>
                <w:rFonts w:ascii="Times New Roman" w:hAnsi="Times New Roman" w:cs="Times New Roman"/>
                <w:color w:val="000000"/>
                <w:sz w:val="20"/>
                <w:szCs w:val="24"/>
              </w:rPr>
              <w:t>12</w:t>
            </w:r>
          </w:p>
        </w:tc>
      </w:tr>
      <w:tr w:rsidR="00A56298" w:rsidRPr="00B313BF" w14:paraId="2E637671" w14:textId="77777777" w:rsidTr="00976337">
        <w:trPr>
          <w:trHeight w:val="340"/>
        </w:trPr>
        <w:tc>
          <w:tcPr>
            <w:tcW w:w="1980" w:type="dxa"/>
            <w:shd w:val="clear" w:color="auto" w:fill="FABF8F" w:themeFill="accent6" w:themeFillTint="99"/>
          </w:tcPr>
          <w:p w14:paraId="58FBF11D" w14:textId="77777777" w:rsidR="00A56298" w:rsidRPr="006604B1" w:rsidRDefault="00A56298" w:rsidP="009B2C61">
            <w:pPr>
              <w:jc w:val="center"/>
              <w:rPr>
                <w:rFonts w:ascii="Times New Roman" w:hAnsi="Times New Roman" w:cs="Times New Roman"/>
                <w:color w:val="000000"/>
                <w:sz w:val="20"/>
                <w:szCs w:val="24"/>
              </w:rPr>
            </w:pPr>
            <w:r w:rsidRPr="006604B1">
              <w:rPr>
                <w:rFonts w:ascii="Times New Roman" w:hAnsi="Times New Roman" w:cs="Times New Roman"/>
                <w:color w:val="000000"/>
                <w:sz w:val="20"/>
                <w:szCs w:val="24"/>
              </w:rPr>
              <w:t>Projeksiyon</w:t>
            </w:r>
          </w:p>
        </w:tc>
        <w:tc>
          <w:tcPr>
            <w:tcW w:w="850" w:type="dxa"/>
          </w:tcPr>
          <w:p w14:paraId="545DD28E" w14:textId="77777777" w:rsidR="00A56298" w:rsidRPr="006604B1" w:rsidRDefault="00A56298" w:rsidP="009B2C61">
            <w:pPr>
              <w:jc w:val="center"/>
              <w:rPr>
                <w:rFonts w:ascii="Times New Roman" w:hAnsi="Times New Roman" w:cs="Times New Roman"/>
                <w:color w:val="000000"/>
                <w:sz w:val="20"/>
                <w:szCs w:val="24"/>
              </w:rPr>
            </w:pPr>
            <w:r w:rsidRPr="006604B1">
              <w:rPr>
                <w:rFonts w:ascii="Times New Roman" w:hAnsi="Times New Roman" w:cs="Times New Roman"/>
                <w:color w:val="000000"/>
                <w:sz w:val="20"/>
                <w:szCs w:val="24"/>
              </w:rPr>
              <w:t>17</w:t>
            </w:r>
          </w:p>
        </w:tc>
      </w:tr>
      <w:tr w:rsidR="00A56298" w:rsidRPr="00B313BF" w14:paraId="75B48A88" w14:textId="77777777" w:rsidTr="00976337">
        <w:trPr>
          <w:trHeight w:val="340"/>
        </w:trPr>
        <w:tc>
          <w:tcPr>
            <w:tcW w:w="1980" w:type="dxa"/>
            <w:shd w:val="clear" w:color="auto" w:fill="FABF8F" w:themeFill="accent6" w:themeFillTint="99"/>
          </w:tcPr>
          <w:p w14:paraId="38C39342" w14:textId="77777777" w:rsidR="00A56298" w:rsidRPr="006604B1" w:rsidRDefault="00A56298" w:rsidP="009B2C61">
            <w:pPr>
              <w:jc w:val="center"/>
              <w:rPr>
                <w:rFonts w:ascii="Times New Roman" w:hAnsi="Times New Roman" w:cs="Times New Roman"/>
                <w:b/>
                <w:color w:val="000000"/>
                <w:sz w:val="20"/>
                <w:szCs w:val="24"/>
              </w:rPr>
            </w:pPr>
            <w:r w:rsidRPr="006604B1">
              <w:rPr>
                <w:rFonts w:ascii="Times New Roman" w:hAnsi="Times New Roman" w:cs="Times New Roman"/>
                <w:b/>
                <w:color w:val="000000"/>
                <w:sz w:val="20"/>
                <w:szCs w:val="24"/>
              </w:rPr>
              <w:t>TOPLAM</w:t>
            </w:r>
          </w:p>
        </w:tc>
        <w:tc>
          <w:tcPr>
            <w:tcW w:w="850" w:type="dxa"/>
          </w:tcPr>
          <w:p w14:paraId="41F52C62" w14:textId="77777777" w:rsidR="00A56298" w:rsidRPr="006604B1" w:rsidRDefault="00A56298" w:rsidP="009B2C61">
            <w:pPr>
              <w:jc w:val="center"/>
              <w:rPr>
                <w:rFonts w:ascii="Times New Roman" w:hAnsi="Times New Roman" w:cs="Times New Roman"/>
                <w:b/>
                <w:color w:val="000000"/>
                <w:sz w:val="20"/>
                <w:szCs w:val="24"/>
              </w:rPr>
            </w:pPr>
            <w:r w:rsidRPr="006604B1">
              <w:rPr>
                <w:rFonts w:ascii="Times New Roman" w:hAnsi="Times New Roman" w:cs="Times New Roman"/>
                <w:b/>
                <w:color w:val="000000"/>
                <w:sz w:val="20"/>
                <w:szCs w:val="24"/>
              </w:rPr>
              <w:t>118</w:t>
            </w:r>
          </w:p>
        </w:tc>
      </w:tr>
    </w:tbl>
    <w:p w14:paraId="2A3388EE" w14:textId="77777777" w:rsidR="004928AF" w:rsidRDefault="004928AF" w:rsidP="00D4209C">
      <w:pPr>
        <w:spacing w:after="0" w:line="240" w:lineRule="auto"/>
        <w:jc w:val="both"/>
        <w:rPr>
          <w:rFonts w:ascii="Times New Roman" w:hAnsi="Times New Roman" w:cs="Times New Roman"/>
          <w:sz w:val="24"/>
          <w:szCs w:val="24"/>
        </w:rPr>
      </w:pPr>
    </w:p>
    <w:p w14:paraId="1618E02A" w14:textId="77777777" w:rsidR="00976337" w:rsidRDefault="00976337" w:rsidP="00D4209C">
      <w:pPr>
        <w:spacing w:after="0" w:line="240" w:lineRule="auto"/>
        <w:jc w:val="both"/>
        <w:rPr>
          <w:rFonts w:ascii="Times New Roman" w:hAnsi="Times New Roman" w:cs="Times New Roman"/>
          <w:sz w:val="24"/>
          <w:szCs w:val="24"/>
        </w:rPr>
      </w:pPr>
    </w:p>
    <w:p w14:paraId="535C6C98" w14:textId="77777777" w:rsidR="00976337" w:rsidRDefault="00976337" w:rsidP="00D4209C">
      <w:pPr>
        <w:spacing w:after="0" w:line="240" w:lineRule="auto"/>
        <w:jc w:val="both"/>
        <w:rPr>
          <w:rFonts w:ascii="Times New Roman" w:hAnsi="Times New Roman" w:cs="Times New Roman"/>
          <w:sz w:val="24"/>
          <w:szCs w:val="24"/>
        </w:rPr>
      </w:pPr>
    </w:p>
    <w:p w14:paraId="1BBEEC0C" w14:textId="77777777" w:rsidR="00A47C35" w:rsidRPr="00A47C35" w:rsidRDefault="00A47C35" w:rsidP="00A47C35">
      <w:pPr>
        <w:pStyle w:val="ResimYazs"/>
        <w:rPr>
          <w:rFonts w:ascii="Times New Roman" w:hAnsi="Times New Roman" w:cs="Times New Roman"/>
          <w:b/>
          <w:color w:val="auto"/>
          <w:sz w:val="24"/>
          <w:szCs w:val="22"/>
        </w:rPr>
      </w:pPr>
      <w:bookmarkStart w:id="101" w:name="_Toc153488995"/>
      <w:bookmarkStart w:id="102" w:name="_Toc152067541"/>
      <w:r w:rsidRPr="006604B1">
        <w:rPr>
          <w:rFonts w:ascii="Times New Roman" w:hAnsi="Times New Roman" w:cs="Times New Roman"/>
          <w:color w:val="auto"/>
          <w:sz w:val="24"/>
          <w:szCs w:val="22"/>
        </w:rPr>
        <w:t xml:space="preserve">Tablo </w:t>
      </w:r>
      <w:r w:rsidRPr="006604B1">
        <w:rPr>
          <w:rFonts w:ascii="Times New Roman" w:hAnsi="Times New Roman" w:cs="Times New Roman"/>
          <w:color w:val="auto"/>
          <w:sz w:val="24"/>
          <w:szCs w:val="22"/>
        </w:rPr>
        <w:fldChar w:fldCharType="begin"/>
      </w:r>
      <w:r w:rsidRPr="006604B1">
        <w:rPr>
          <w:rFonts w:ascii="Times New Roman" w:hAnsi="Times New Roman" w:cs="Times New Roman"/>
          <w:color w:val="auto"/>
          <w:sz w:val="24"/>
          <w:szCs w:val="22"/>
        </w:rPr>
        <w:instrText xml:space="preserve"> SEQ Tablo \* ARABIC </w:instrText>
      </w:r>
      <w:r w:rsidRPr="006604B1">
        <w:rPr>
          <w:rFonts w:ascii="Times New Roman" w:hAnsi="Times New Roman" w:cs="Times New Roman"/>
          <w:color w:val="auto"/>
          <w:sz w:val="24"/>
          <w:szCs w:val="22"/>
        </w:rPr>
        <w:fldChar w:fldCharType="separate"/>
      </w:r>
      <w:r w:rsidR="00B9698D">
        <w:rPr>
          <w:rFonts w:ascii="Times New Roman" w:hAnsi="Times New Roman" w:cs="Times New Roman"/>
          <w:noProof/>
          <w:color w:val="auto"/>
          <w:sz w:val="24"/>
          <w:szCs w:val="22"/>
        </w:rPr>
        <w:t>25</w:t>
      </w:r>
      <w:r w:rsidRPr="006604B1">
        <w:rPr>
          <w:rFonts w:ascii="Times New Roman" w:hAnsi="Times New Roman" w:cs="Times New Roman"/>
          <w:color w:val="auto"/>
          <w:sz w:val="24"/>
          <w:szCs w:val="22"/>
        </w:rPr>
        <w:fldChar w:fldCharType="end"/>
      </w:r>
      <w:r w:rsidRPr="006604B1">
        <w:rPr>
          <w:rFonts w:ascii="Times New Roman" w:hAnsi="Times New Roman" w:cs="Times New Roman"/>
          <w:color w:val="auto"/>
          <w:sz w:val="24"/>
          <w:szCs w:val="22"/>
        </w:rPr>
        <w:t xml:space="preserve"> Kütüphane Kaynakları</w:t>
      </w:r>
      <w:bookmarkEnd w:id="101"/>
    </w:p>
    <w:tbl>
      <w:tblPr>
        <w:tblStyle w:val="TabloKlavuzu"/>
        <w:tblW w:w="0" w:type="auto"/>
        <w:tblLook w:val="01E0" w:firstRow="1" w:lastRow="1" w:firstColumn="1" w:lastColumn="1" w:noHBand="0" w:noVBand="0"/>
      </w:tblPr>
      <w:tblGrid>
        <w:gridCol w:w="1447"/>
        <w:gridCol w:w="1417"/>
      </w:tblGrid>
      <w:tr w:rsidR="00A47C35" w:rsidRPr="00B313BF" w14:paraId="7896ED71" w14:textId="77777777" w:rsidTr="00976337">
        <w:trPr>
          <w:trHeight w:val="340"/>
        </w:trPr>
        <w:tc>
          <w:tcPr>
            <w:tcW w:w="1447" w:type="dxa"/>
            <w:shd w:val="clear" w:color="auto" w:fill="FABF8F" w:themeFill="accent6" w:themeFillTint="99"/>
          </w:tcPr>
          <w:p w14:paraId="06724042" w14:textId="77777777" w:rsidR="00A47C35" w:rsidRPr="006604B1" w:rsidRDefault="00A47C35" w:rsidP="009B2C61">
            <w:pPr>
              <w:jc w:val="center"/>
              <w:rPr>
                <w:rFonts w:ascii="Times New Roman" w:hAnsi="Times New Roman" w:cs="Times New Roman"/>
                <w:color w:val="000000"/>
                <w:sz w:val="20"/>
              </w:rPr>
            </w:pPr>
            <w:r w:rsidRPr="006604B1">
              <w:rPr>
                <w:rFonts w:ascii="Times New Roman" w:hAnsi="Times New Roman" w:cs="Times New Roman"/>
                <w:b/>
                <w:color w:val="000000"/>
                <w:sz w:val="20"/>
              </w:rPr>
              <w:t>Cinsi</w:t>
            </w:r>
          </w:p>
        </w:tc>
        <w:tc>
          <w:tcPr>
            <w:tcW w:w="1417" w:type="dxa"/>
            <w:shd w:val="clear" w:color="auto" w:fill="FABF8F" w:themeFill="accent6" w:themeFillTint="99"/>
          </w:tcPr>
          <w:p w14:paraId="6817EAC8" w14:textId="77777777" w:rsidR="00A47C35" w:rsidRPr="006604B1" w:rsidRDefault="00A47C35" w:rsidP="009B2C61">
            <w:pPr>
              <w:jc w:val="center"/>
              <w:rPr>
                <w:rFonts w:ascii="Times New Roman" w:hAnsi="Times New Roman" w:cs="Times New Roman"/>
                <w:b/>
                <w:color w:val="000000"/>
                <w:sz w:val="20"/>
              </w:rPr>
            </w:pPr>
            <w:r w:rsidRPr="006604B1">
              <w:rPr>
                <w:rFonts w:ascii="Times New Roman" w:hAnsi="Times New Roman" w:cs="Times New Roman"/>
                <w:b/>
                <w:color w:val="000000"/>
                <w:sz w:val="20"/>
              </w:rPr>
              <w:t>Adet</w:t>
            </w:r>
          </w:p>
        </w:tc>
      </w:tr>
      <w:tr w:rsidR="00A47C35" w:rsidRPr="00B313BF" w14:paraId="6A16CD78" w14:textId="77777777" w:rsidTr="00976337">
        <w:trPr>
          <w:trHeight w:val="340"/>
        </w:trPr>
        <w:tc>
          <w:tcPr>
            <w:tcW w:w="1447" w:type="dxa"/>
            <w:shd w:val="clear" w:color="auto" w:fill="FABF8F" w:themeFill="accent6" w:themeFillTint="99"/>
          </w:tcPr>
          <w:p w14:paraId="512012BE" w14:textId="77777777" w:rsidR="00A47C35" w:rsidRPr="00A47C35" w:rsidRDefault="00A47C35" w:rsidP="009B2C61">
            <w:pPr>
              <w:jc w:val="center"/>
              <w:rPr>
                <w:rFonts w:ascii="Times New Roman" w:hAnsi="Times New Roman" w:cs="Times New Roman"/>
                <w:sz w:val="20"/>
              </w:rPr>
            </w:pPr>
            <w:r w:rsidRPr="00A47C35">
              <w:rPr>
                <w:rFonts w:ascii="Times New Roman" w:hAnsi="Times New Roman" w:cs="Times New Roman"/>
                <w:sz w:val="20"/>
              </w:rPr>
              <w:t>Kitap</w:t>
            </w:r>
          </w:p>
        </w:tc>
        <w:tc>
          <w:tcPr>
            <w:tcW w:w="1417" w:type="dxa"/>
          </w:tcPr>
          <w:p w14:paraId="567BE541" w14:textId="77777777" w:rsidR="00A47C35" w:rsidRPr="00A47C35" w:rsidRDefault="00A47C35" w:rsidP="009B2C61">
            <w:pPr>
              <w:jc w:val="center"/>
              <w:rPr>
                <w:rFonts w:ascii="Times New Roman" w:hAnsi="Times New Roman" w:cs="Times New Roman"/>
                <w:sz w:val="20"/>
              </w:rPr>
            </w:pPr>
            <w:r w:rsidRPr="00A47C35">
              <w:rPr>
                <w:rFonts w:ascii="Times New Roman" w:hAnsi="Times New Roman" w:cs="Times New Roman"/>
                <w:sz w:val="20"/>
              </w:rPr>
              <w:t>651</w:t>
            </w:r>
          </w:p>
        </w:tc>
      </w:tr>
      <w:bookmarkEnd w:id="102"/>
    </w:tbl>
    <w:p w14:paraId="07D57327" w14:textId="77777777" w:rsidR="00A47C35" w:rsidRDefault="00A47C35" w:rsidP="00D4209C">
      <w:pPr>
        <w:spacing w:after="0" w:line="240" w:lineRule="auto"/>
        <w:jc w:val="both"/>
        <w:rPr>
          <w:rFonts w:ascii="Times New Roman" w:hAnsi="Times New Roman" w:cs="Times New Roman"/>
          <w:sz w:val="24"/>
          <w:szCs w:val="24"/>
        </w:rPr>
      </w:pPr>
    </w:p>
    <w:p w14:paraId="22AF4AA1" w14:textId="77777777" w:rsidR="00CA5C1D" w:rsidRDefault="00CA5C1D" w:rsidP="00A47C35">
      <w:pPr>
        <w:pStyle w:val="ResimYazs"/>
        <w:rPr>
          <w:rFonts w:ascii="Times New Roman" w:hAnsi="Times New Roman" w:cs="Times New Roman"/>
          <w:color w:val="auto"/>
          <w:sz w:val="24"/>
          <w:szCs w:val="24"/>
        </w:rPr>
      </w:pPr>
      <w:bookmarkStart w:id="103" w:name="_Toc152067542"/>
      <w:bookmarkStart w:id="104" w:name="_Hlk152288347"/>
    </w:p>
    <w:p w14:paraId="39CEC374" w14:textId="77777777" w:rsidR="00A47C35" w:rsidRPr="006604B1" w:rsidRDefault="00A47C35" w:rsidP="00A47C35">
      <w:pPr>
        <w:pStyle w:val="ResimYazs"/>
        <w:rPr>
          <w:rFonts w:ascii="Times New Roman" w:hAnsi="Times New Roman" w:cs="Times New Roman"/>
          <w:b/>
          <w:color w:val="auto"/>
          <w:sz w:val="24"/>
          <w:szCs w:val="24"/>
        </w:rPr>
      </w:pPr>
      <w:bookmarkStart w:id="105" w:name="_Toc153488996"/>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26</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Birimin Diğer Bilgi ve Teknolojik Kaynakları</w:t>
      </w:r>
      <w:bookmarkEnd w:id="103"/>
      <w:bookmarkEnd w:id="105"/>
    </w:p>
    <w:bookmarkEnd w:id="104"/>
    <w:tbl>
      <w:tblPr>
        <w:tblStyle w:val="TabloKlavuzu"/>
        <w:tblW w:w="8392" w:type="dxa"/>
        <w:tblLook w:val="01E0" w:firstRow="1" w:lastRow="1" w:firstColumn="1" w:lastColumn="1" w:noHBand="0" w:noVBand="0"/>
      </w:tblPr>
      <w:tblGrid>
        <w:gridCol w:w="3170"/>
        <w:gridCol w:w="639"/>
        <w:gridCol w:w="3978"/>
        <w:gridCol w:w="605"/>
      </w:tblGrid>
      <w:tr w:rsidR="00A47C35" w:rsidRPr="00B313BF" w14:paraId="78344786" w14:textId="77777777" w:rsidTr="00976337">
        <w:tc>
          <w:tcPr>
            <w:tcW w:w="3170" w:type="dxa"/>
            <w:shd w:val="clear" w:color="auto" w:fill="FABF8F" w:themeFill="accent6" w:themeFillTint="99"/>
          </w:tcPr>
          <w:p w14:paraId="4C2CFF20" w14:textId="77777777" w:rsidR="00A47C35" w:rsidRPr="009B2C61" w:rsidRDefault="00A47C35" w:rsidP="009B2C61">
            <w:pPr>
              <w:jc w:val="center"/>
              <w:rPr>
                <w:rFonts w:ascii="Times New Roman" w:hAnsi="Times New Roman" w:cs="Times New Roman"/>
                <w:sz w:val="20"/>
                <w:szCs w:val="20"/>
              </w:rPr>
            </w:pPr>
          </w:p>
          <w:p w14:paraId="75443B20"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Cinsi</w:t>
            </w:r>
          </w:p>
        </w:tc>
        <w:tc>
          <w:tcPr>
            <w:tcW w:w="639" w:type="dxa"/>
            <w:shd w:val="clear" w:color="auto" w:fill="FABF8F" w:themeFill="accent6" w:themeFillTint="99"/>
          </w:tcPr>
          <w:p w14:paraId="559D25EC" w14:textId="77777777" w:rsidR="00A47C35" w:rsidRPr="009B2C61" w:rsidRDefault="00A47C35" w:rsidP="009B2C61">
            <w:pPr>
              <w:jc w:val="center"/>
              <w:rPr>
                <w:rFonts w:ascii="Times New Roman" w:hAnsi="Times New Roman" w:cs="Times New Roman"/>
                <w:sz w:val="20"/>
                <w:szCs w:val="20"/>
              </w:rPr>
            </w:pPr>
          </w:p>
          <w:p w14:paraId="08C4ACC6"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Adet</w:t>
            </w:r>
          </w:p>
        </w:tc>
        <w:tc>
          <w:tcPr>
            <w:tcW w:w="3978" w:type="dxa"/>
            <w:shd w:val="clear" w:color="auto" w:fill="FABF8F" w:themeFill="accent6" w:themeFillTint="99"/>
          </w:tcPr>
          <w:p w14:paraId="7C24D9D4" w14:textId="77777777" w:rsidR="00A47C35" w:rsidRPr="009B2C61" w:rsidRDefault="00A47C35" w:rsidP="009B2C61">
            <w:pPr>
              <w:jc w:val="center"/>
              <w:rPr>
                <w:rFonts w:ascii="Times New Roman" w:hAnsi="Times New Roman" w:cs="Times New Roman"/>
                <w:sz w:val="20"/>
                <w:szCs w:val="20"/>
              </w:rPr>
            </w:pPr>
          </w:p>
          <w:p w14:paraId="2CC5992C"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Cinsi</w:t>
            </w:r>
          </w:p>
        </w:tc>
        <w:tc>
          <w:tcPr>
            <w:tcW w:w="605" w:type="dxa"/>
            <w:shd w:val="clear" w:color="auto" w:fill="FABF8F" w:themeFill="accent6" w:themeFillTint="99"/>
          </w:tcPr>
          <w:p w14:paraId="3391E9E7" w14:textId="77777777" w:rsidR="00A47C35" w:rsidRPr="009B2C61" w:rsidRDefault="00A47C35" w:rsidP="009B2C61">
            <w:pPr>
              <w:jc w:val="center"/>
              <w:rPr>
                <w:rFonts w:ascii="Times New Roman" w:hAnsi="Times New Roman" w:cs="Times New Roman"/>
                <w:sz w:val="20"/>
                <w:szCs w:val="20"/>
              </w:rPr>
            </w:pPr>
          </w:p>
          <w:p w14:paraId="7FC7103E"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Adet</w:t>
            </w:r>
          </w:p>
          <w:p w14:paraId="12C705C0" w14:textId="77777777" w:rsidR="00A47C35" w:rsidRPr="009B2C61" w:rsidRDefault="00A47C35" w:rsidP="009B2C61">
            <w:pPr>
              <w:jc w:val="center"/>
              <w:rPr>
                <w:rFonts w:ascii="Times New Roman" w:hAnsi="Times New Roman" w:cs="Times New Roman"/>
                <w:sz w:val="20"/>
                <w:szCs w:val="20"/>
              </w:rPr>
            </w:pPr>
          </w:p>
        </w:tc>
      </w:tr>
      <w:tr w:rsidR="00A47C35" w:rsidRPr="00B313BF" w14:paraId="0B51DC26" w14:textId="77777777" w:rsidTr="00976337">
        <w:tc>
          <w:tcPr>
            <w:tcW w:w="3170" w:type="dxa"/>
            <w:shd w:val="clear" w:color="auto" w:fill="FABF8F" w:themeFill="accent6" w:themeFillTint="99"/>
          </w:tcPr>
          <w:p w14:paraId="08A8E967"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Tepegöz</w:t>
            </w:r>
          </w:p>
        </w:tc>
        <w:tc>
          <w:tcPr>
            <w:tcW w:w="639" w:type="dxa"/>
          </w:tcPr>
          <w:p w14:paraId="530EC259"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2</w:t>
            </w:r>
          </w:p>
        </w:tc>
        <w:tc>
          <w:tcPr>
            <w:tcW w:w="3978" w:type="dxa"/>
            <w:shd w:val="clear" w:color="auto" w:fill="FDE9D9" w:themeFill="accent6" w:themeFillTint="33"/>
          </w:tcPr>
          <w:p w14:paraId="7842B76E"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Elektrikli Kırkım Makinesi</w:t>
            </w:r>
          </w:p>
        </w:tc>
        <w:tc>
          <w:tcPr>
            <w:tcW w:w="605" w:type="dxa"/>
          </w:tcPr>
          <w:p w14:paraId="3283F4C4"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r>
      <w:tr w:rsidR="00A47C35" w:rsidRPr="00B313BF" w14:paraId="1A288950" w14:textId="77777777" w:rsidTr="00976337">
        <w:tc>
          <w:tcPr>
            <w:tcW w:w="3170" w:type="dxa"/>
            <w:shd w:val="clear" w:color="auto" w:fill="FABF8F" w:themeFill="accent6" w:themeFillTint="99"/>
          </w:tcPr>
          <w:p w14:paraId="5E774238"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Video Kamera</w:t>
            </w:r>
          </w:p>
        </w:tc>
        <w:tc>
          <w:tcPr>
            <w:tcW w:w="639" w:type="dxa"/>
          </w:tcPr>
          <w:p w14:paraId="203442D3"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c>
          <w:tcPr>
            <w:tcW w:w="3978" w:type="dxa"/>
            <w:shd w:val="clear" w:color="auto" w:fill="FDE9D9" w:themeFill="accent6" w:themeFillTint="33"/>
          </w:tcPr>
          <w:p w14:paraId="0FF46263"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Bal Kazanı</w:t>
            </w:r>
          </w:p>
        </w:tc>
        <w:tc>
          <w:tcPr>
            <w:tcW w:w="605" w:type="dxa"/>
          </w:tcPr>
          <w:p w14:paraId="2D6F1940"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7</w:t>
            </w:r>
          </w:p>
        </w:tc>
      </w:tr>
      <w:tr w:rsidR="00A47C35" w:rsidRPr="00B313BF" w14:paraId="7B283945" w14:textId="77777777" w:rsidTr="00976337">
        <w:tc>
          <w:tcPr>
            <w:tcW w:w="3170" w:type="dxa"/>
            <w:shd w:val="clear" w:color="auto" w:fill="FABF8F" w:themeFill="accent6" w:themeFillTint="99"/>
          </w:tcPr>
          <w:p w14:paraId="20288C78"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Fotoğraf makinesi</w:t>
            </w:r>
          </w:p>
        </w:tc>
        <w:tc>
          <w:tcPr>
            <w:tcW w:w="639" w:type="dxa"/>
          </w:tcPr>
          <w:p w14:paraId="4EA1993B"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4</w:t>
            </w:r>
          </w:p>
        </w:tc>
        <w:tc>
          <w:tcPr>
            <w:tcW w:w="3978" w:type="dxa"/>
            <w:shd w:val="clear" w:color="auto" w:fill="FDE9D9" w:themeFill="accent6" w:themeFillTint="33"/>
          </w:tcPr>
          <w:p w14:paraId="28804AC5"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Peynir Teknesi</w:t>
            </w:r>
          </w:p>
        </w:tc>
        <w:tc>
          <w:tcPr>
            <w:tcW w:w="605" w:type="dxa"/>
          </w:tcPr>
          <w:p w14:paraId="5CC13557"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r>
      <w:tr w:rsidR="00A47C35" w:rsidRPr="00B313BF" w14:paraId="32D21289" w14:textId="77777777" w:rsidTr="00976337">
        <w:tc>
          <w:tcPr>
            <w:tcW w:w="3170" w:type="dxa"/>
            <w:shd w:val="clear" w:color="auto" w:fill="FABF8F" w:themeFill="accent6" w:themeFillTint="99"/>
          </w:tcPr>
          <w:p w14:paraId="512A1722"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Slayt Makinesi</w:t>
            </w:r>
          </w:p>
        </w:tc>
        <w:tc>
          <w:tcPr>
            <w:tcW w:w="639" w:type="dxa"/>
          </w:tcPr>
          <w:p w14:paraId="56C651FC"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c>
          <w:tcPr>
            <w:tcW w:w="3978" w:type="dxa"/>
            <w:shd w:val="clear" w:color="auto" w:fill="FDE9D9" w:themeFill="accent6" w:themeFillTint="33"/>
          </w:tcPr>
          <w:p w14:paraId="11441A33"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Akvaryum Seti ve Sehpaları</w:t>
            </w:r>
          </w:p>
        </w:tc>
        <w:tc>
          <w:tcPr>
            <w:tcW w:w="605" w:type="dxa"/>
          </w:tcPr>
          <w:p w14:paraId="7CADCE58"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6</w:t>
            </w:r>
          </w:p>
        </w:tc>
      </w:tr>
      <w:tr w:rsidR="00AA6497" w:rsidRPr="00B313BF" w14:paraId="2E251B4E" w14:textId="77777777" w:rsidTr="00976337">
        <w:tc>
          <w:tcPr>
            <w:tcW w:w="3170" w:type="dxa"/>
            <w:vMerge w:val="restart"/>
            <w:shd w:val="clear" w:color="auto" w:fill="FABF8F" w:themeFill="accent6" w:themeFillTint="99"/>
          </w:tcPr>
          <w:p w14:paraId="401DE251" w14:textId="77777777" w:rsidR="00AA6497" w:rsidRPr="009B2C61" w:rsidRDefault="00AA6497" w:rsidP="009B2C61">
            <w:pPr>
              <w:jc w:val="center"/>
              <w:rPr>
                <w:rFonts w:ascii="Times New Roman" w:hAnsi="Times New Roman" w:cs="Times New Roman"/>
                <w:color w:val="FF0000"/>
                <w:sz w:val="20"/>
                <w:szCs w:val="20"/>
                <w:highlight w:val="yellow"/>
              </w:rPr>
            </w:pPr>
            <w:r w:rsidRPr="009B2C61">
              <w:rPr>
                <w:rFonts w:ascii="Times New Roman" w:hAnsi="Times New Roman" w:cs="Times New Roman"/>
                <w:sz w:val="20"/>
                <w:szCs w:val="20"/>
              </w:rPr>
              <w:t>Mikroskop</w:t>
            </w:r>
          </w:p>
        </w:tc>
        <w:tc>
          <w:tcPr>
            <w:tcW w:w="639" w:type="dxa"/>
            <w:vMerge w:val="restart"/>
          </w:tcPr>
          <w:p w14:paraId="55802161" w14:textId="77777777" w:rsidR="00AA6497" w:rsidRPr="009B2C61" w:rsidRDefault="00AA6497" w:rsidP="009B2C61">
            <w:pPr>
              <w:jc w:val="center"/>
              <w:rPr>
                <w:rFonts w:ascii="Times New Roman" w:hAnsi="Times New Roman" w:cs="Times New Roman"/>
                <w:color w:val="FF0000"/>
                <w:sz w:val="20"/>
                <w:szCs w:val="20"/>
                <w:highlight w:val="yellow"/>
              </w:rPr>
            </w:pPr>
            <w:r w:rsidRPr="009B2C61">
              <w:rPr>
                <w:rFonts w:ascii="Times New Roman" w:hAnsi="Times New Roman" w:cs="Times New Roman"/>
                <w:sz w:val="20"/>
                <w:szCs w:val="20"/>
              </w:rPr>
              <w:t>4</w:t>
            </w:r>
          </w:p>
        </w:tc>
        <w:tc>
          <w:tcPr>
            <w:tcW w:w="3978" w:type="dxa"/>
            <w:shd w:val="clear" w:color="auto" w:fill="FDE9D9" w:themeFill="accent6" w:themeFillTint="33"/>
          </w:tcPr>
          <w:p w14:paraId="2F8D6BEB" w14:textId="77777777" w:rsidR="00AA6497" w:rsidRPr="009B2C61" w:rsidRDefault="00AA6497" w:rsidP="009B2C61">
            <w:pPr>
              <w:jc w:val="center"/>
              <w:rPr>
                <w:rFonts w:ascii="Times New Roman" w:hAnsi="Times New Roman" w:cs="Times New Roman"/>
                <w:sz w:val="20"/>
                <w:szCs w:val="20"/>
              </w:rPr>
            </w:pPr>
            <w:r w:rsidRPr="009B2C61">
              <w:rPr>
                <w:rFonts w:ascii="Times New Roman" w:hAnsi="Times New Roman" w:cs="Times New Roman"/>
                <w:sz w:val="20"/>
                <w:szCs w:val="20"/>
              </w:rPr>
              <w:t>Süt Pişirme Kazanı</w:t>
            </w:r>
          </w:p>
        </w:tc>
        <w:tc>
          <w:tcPr>
            <w:tcW w:w="605" w:type="dxa"/>
          </w:tcPr>
          <w:p w14:paraId="5F71DC81" w14:textId="77777777" w:rsidR="00AA6497" w:rsidRPr="009B2C61" w:rsidRDefault="00AA6497"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r>
      <w:tr w:rsidR="00AA6497" w:rsidRPr="00B313BF" w14:paraId="72DBF4E5" w14:textId="77777777" w:rsidTr="00976337">
        <w:tc>
          <w:tcPr>
            <w:tcW w:w="3170" w:type="dxa"/>
            <w:vMerge/>
            <w:shd w:val="clear" w:color="auto" w:fill="FABF8F" w:themeFill="accent6" w:themeFillTint="99"/>
          </w:tcPr>
          <w:p w14:paraId="60953C07" w14:textId="77777777" w:rsidR="00AA6497" w:rsidRPr="009B2C61" w:rsidRDefault="00AA6497" w:rsidP="009B2C61">
            <w:pPr>
              <w:jc w:val="center"/>
              <w:rPr>
                <w:rFonts w:ascii="Times New Roman" w:hAnsi="Times New Roman" w:cs="Times New Roman"/>
                <w:sz w:val="20"/>
                <w:szCs w:val="20"/>
              </w:rPr>
            </w:pPr>
          </w:p>
        </w:tc>
        <w:tc>
          <w:tcPr>
            <w:tcW w:w="639" w:type="dxa"/>
            <w:vMerge/>
          </w:tcPr>
          <w:p w14:paraId="582CB753" w14:textId="77777777" w:rsidR="00AA6497" w:rsidRPr="009B2C61" w:rsidRDefault="00AA6497" w:rsidP="009B2C61">
            <w:pPr>
              <w:jc w:val="center"/>
              <w:rPr>
                <w:rFonts w:ascii="Times New Roman" w:hAnsi="Times New Roman" w:cs="Times New Roman"/>
                <w:sz w:val="20"/>
                <w:szCs w:val="20"/>
              </w:rPr>
            </w:pPr>
          </w:p>
        </w:tc>
        <w:tc>
          <w:tcPr>
            <w:tcW w:w="3978" w:type="dxa"/>
            <w:shd w:val="clear" w:color="auto" w:fill="FDE9D9" w:themeFill="accent6" w:themeFillTint="33"/>
          </w:tcPr>
          <w:p w14:paraId="4681E2BD" w14:textId="77777777" w:rsidR="00AA6497" w:rsidRPr="009B2C61" w:rsidRDefault="00AA6497" w:rsidP="009B2C61">
            <w:pPr>
              <w:jc w:val="center"/>
              <w:rPr>
                <w:rFonts w:ascii="Times New Roman" w:hAnsi="Times New Roman" w:cs="Times New Roman"/>
                <w:sz w:val="20"/>
                <w:szCs w:val="20"/>
              </w:rPr>
            </w:pPr>
            <w:r w:rsidRPr="009B2C61">
              <w:rPr>
                <w:rFonts w:ascii="Times New Roman" w:hAnsi="Times New Roman" w:cs="Times New Roman"/>
                <w:sz w:val="20"/>
                <w:szCs w:val="20"/>
              </w:rPr>
              <w:t>Mikser</w:t>
            </w:r>
          </w:p>
        </w:tc>
        <w:tc>
          <w:tcPr>
            <w:tcW w:w="605" w:type="dxa"/>
          </w:tcPr>
          <w:p w14:paraId="7FE44299" w14:textId="77777777" w:rsidR="00AA6497" w:rsidRPr="009B2C61" w:rsidRDefault="00AA6497" w:rsidP="009B2C61">
            <w:pPr>
              <w:jc w:val="center"/>
              <w:rPr>
                <w:rFonts w:ascii="Times New Roman" w:hAnsi="Times New Roman" w:cs="Times New Roman"/>
                <w:sz w:val="20"/>
                <w:szCs w:val="20"/>
              </w:rPr>
            </w:pPr>
            <w:r w:rsidRPr="009B2C61">
              <w:rPr>
                <w:rFonts w:ascii="Times New Roman" w:hAnsi="Times New Roman" w:cs="Times New Roman"/>
                <w:sz w:val="20"/>
                <w:szCs w:val="20"/>
              </w:rPr>
              <w:t>2</w:t>
            </w:r>
          </w:p>
        </w:tc>
      </w:tr>
      <w:tr w:rsidR="00A47C35" w:rsidRPr="00B313BF" w14:paraId="34419CCF" w14:textId="77777777" w:rsidTr="00976337">
        <w:tc>
          <w:tcPr>
            <w:tcW w:w="3170" w:type="dxa"/>
            <w:shd w:val="clear" w:color="auto" w:fill="FABF8F" w:themeFill="accent6" w:themeFillTint="99"/>
          </w:tcPr>
          <w:p w14:paraId="7B4EE50E"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Yazı Tahtası</w:t>
            </w:r>
          </w:p>
        </w:tc>
        <w:tc>
          <w:tcPr>
            <w:tcW w:w="639" w:type="dxa"/>
          </w:tcPr>
          <w:p w14:paraId="1CB651A2"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19</w:t>
            </w:r>
          </w:p>
        </w:tc>
        <w:tc>
          <w:tcPr>
            <w:tcW w:w="3978" w:type="dxa"/>
            <w:shd w:val="clear" w:color="auto" w:fill="FDE9D9" w:themeFill="accent6" w:themeFillTint="33"/>
          </w:tcPr>
          <w:p w14:paraId="19667DF5"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Dolum Makinesi</w:t>
            </w:r>
          </w:p>
        </w:tc>
        <w:tc>
          <w:tcPr>
            <w:tcW w:w="605" w:type="dxa"/>
          </w:tcPr>
          <w:p w14:paraId="0BFAEC22"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2</w:t>
            </w:r>
          </w:p>
        </w:tc>
      </w:tr>
      <w:tr w:rsidR="00A47C35" w:rsidRPr="00B313BF" w14:paraId="33B79213" w14:textId="77777777" w:rsidTr="00976337">
        <w:tc>
          <w:tcPr>
            <w:tcW w:w="3170" w:type="dxa"/>
            <w:shd w:val="clear" w:color="auto" w:fill="FABF8F" w:themeFill="accent6" w:themeFillTint="99"/>
          </w:tcPr>
          <w:p w14:paraId="54297D7A"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Yem Kırma Makinesi</w:t>
            </w:r>
          </w:p>
        </w:tc>
        <w:tc>
          <w:tcPr>
            <w:tcW w:w="639" w:type="dxa"/>
          </w:tcPr>
          <w:p w14:paraId="56BF87B6"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c>
          <w:tcPr>
            <w:tcW w:w="3978" w:type="dxa"/>
            <w:shd w:val="clear" w:color="auto" w:fill="FDE9D9" w:themeFill="accent6" w:themeFillTint="33"/>
          </w:tcPr>
          <w:p w14:paraId="0CC63B85"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Paket Kapatma Makinesi</w:t>
            </w:r>
          </w:p>
        </w:tc>
        <w:tc>
          <w:tcPr>
            <w:tcW w:w="605" w:type="dxa"/>
          </w:tcPr>
          <w:p w14:paraId="2BE60E19"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r>
      <w:tr w:rsidR="00A47C35" w:rsidRPr="00B313BF" w14:paraId="117B9683" w14:textId="77777777" w:rsidTr="00976337">
        <w:tc>
          <w:tcPr>
            <w:tcW w:w="3170" w:type="dxa"/>
            <w:shd w:val="clear" w:color="auto" w:fill="FABF8F" w:themeFill="accent6" w:themeFillTint="99"/>
          </w:tcPr>
          <w:p w14:paraId="246BB733"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Kovan</w:t>
            </w:r>
          </w:p>
        </w:tc>
        <w:tc>
          <w:tcPr>
            <w:tcW w:w="639" w:type="dxa"/>
          </w:tcPr>
          <w:p w14:paraId="535FE044"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30</w:t>
            </w:r>
          </w:p>
        </w:tc>
        <w:tc>
          <w:tcPr>
            <w:tcW w:w="3978" w:type="dxa"/>
            <w:shd w:val="clear" w:color="auto" w:fill="FDE9D9" w:themeFill="accent6" w:themeFillTint="33"/>
          </w:tcPr>
          <w:p w14:paraId="202B6826"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Manüel Çekirdek Çıkartma Makinesi</w:t>
            </w:r>
          </w:p>
        </w:tc>
        <w:tc>
          <w:tcPr>
            <w:tcW w:w="605" w:type="dxa"/>
          </w:tcPr>
          <w:p w14:paraId="3C472C4F"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r>
      <w:tr w:rsidR="00A47C35" w:rsidRPr="00B313BF" w14:paraId="09EB3246" w14:textId="77777777" w:rsidTr="00976337">
        <w:tc>
          <w:tcPr>
            <w:tcW w:w="3170" w:type="dxa"/>
            <w:shd w:val="clear" w:color="auto" w:fill="FABF8F" w:themeFill="accent6" w:themeFillTint="99"/>
          </w:tcPr>
          <w:p w14:paraId="4D49E1D3"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Ballık</w:t>
            </w:r>
          </w:p>
        </w:tc>
        <w:tc>
          <w:tcPr>
            <w:tcW w:w="639" w:type="dxa"/>
          </w:tcPr>
          <w:p w14:paraId="26694B5F"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0</w:t>
            </w:r>
          </w:p>
        </w:tc>
        <w:tc>
          <w:tcPr>
            <w:tcW w:w="3978" w:type="dxa"/>
            <w:shd w:val="clear" w:color="auto" w:fill="FDE9D9" w:themeFill="accent6" w:themeFillTint="33"/>
          </w:tcPr>
          <w:p w14:paraId="307D4EAF"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Süt Sağım Makinesi</w:t>
            </w:r>
          </w:p>
        </w:tc>
        <w:tc>
          <w:tcPr>
            <w:tcW w:w="605" w:type="dxa"/>
          </w:tcPr>
          <w:p w14:paraId="52405AE0"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2</w:t>
            </w:r>
          </w:p>
        </w:tc>
      </w:tr>
      <w:tr w:rsidR="00A47C35" w:rsidRPr="00B313BF" w14:paraId="001BD5A3" w14:textId="77777777" w:rsidTr="00976337">
        <w:tc>
          <w:tcPr>
            <w:tcW w:w="3170" w:type="dxa"/>
            <w:shd w:val="clear" w:color="auto" w:fill="FABF8F" w:themeFill="accent6" w:themeFillTint="99"/>
          </w:tcPr>
          <w:p w14:paraId="1EF45450"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Ana Arı Çiftleştirme Kutusu</w:t>
            </w:r>
          </w:p>
        </w:tc>
        <w:tc>
          <w:tcPr>
            <w:tcW w:w="639" w:type="dxa"/>
          </w:tcPr>
          <w:p w14:paraId="1E535356"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80</w:t>
            </w:r>
          </w:p>
        </w:tc>
        <w:tc>
          <w:tcPr>
            <w:tcW w:w="3978" w:type="dxa"/>
            <w:shd w:val="clear" w:color="auto" w:fill="FDE9D9" w:themeFill="accent6" w:themeFillTint="33"/>
          </w:tcPr>
          <w:p w14:paraId="7DB0CEA6"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Bal Süzme Kazanı</w:t>
            </w:r>
          </w:p>
        </w:tc>
        <w:tc>
          <w:tcPr>
            <w:tcW w:w="605" w:type="dxa"/>
          </w:tcPr>
          <w:p w14:paraId="02F4B04B"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r>
      <w:tr w:rsidR="00A47C35" w:rsidRPr="00B313BF" w14:paraId="39D2D214" w14:textId="77777777" w:rsidTr="00976337">
        <w:tc>
          <w:tcPr>
            <w:tcW w:w="3170" w:type="dxa"/>
            <w:shd w:val="clear" w:color="auto" w:fill="FABF8F" w:themeFill="accent6" w:themeFillTint="99"/>
          </w:tcPr>
          <w:p w14:paraId="46DF7E05"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Ekmek Fırını</w:t>
            </w:r>
          </w:p>
        </w:tc>
        <w:tc>
          <w:tcPr>
            <w:tcW w:w="639" w:type="dxa"/>
          </w:tcPr>
          <w:p w14:paraId="06F27250"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c>
          <w:tcPr>
            <w:tcW w:w="3978" w:type="dxa"/>
            <w:shd w:val="clear" w:color="auto" w:fill="FDE9D9" w:themeFill="accent6" w:themeFillTint="33"/>
          </w:tcPr>
          <w:p w14:paraId="1E180AE1"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Bal Dinlendirme Kazanı</w:t>
            </w:r>
          </w:p>
        </w:tc>
        <w:tc>
          <w:tcPr>
            <w:tcW w:w="605" w:type="dxa"/>
          </w:tcPr>
          <w:p w14:paraId="1B662CD6"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r>
      <w:tr w:rsidR="00A47C35" w:rsidRPr="00B313BF" w14:paraId="594ECF43" w14:textId="77777777" w:rsidTr="00976337">
        <w:tc>
          <w:tcPr>
            <w:tcW w:w="3170" w:type="dxa"/>
            <w:shd w:val="clear" w:color="auto" w:fill="FABF8F" w:themeFill="accent6" w:themeFillTint="99"/>
          </w:tcPr>
          <w:p w14:paraId="67D215EA"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Kıyma Makinesi-</w:t>
            </w:r>
          </w:p>
        </w:tc>
        <w:tc>
          <w:tcPr>
            <w:tcW w:w="639" w:type="dxa"/>
          </w:tcPr>
          <w:p w14:paraId="019FAB3F"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c>
          <w:tcPr>
            <w:tcW w:w="3978" w:type="dxa"/>
            <w:shd w:val="clear" w:color="auto" w:fill="FDE9D9" w:themeFill="accent6" w:themeFillTint="33"/>
          </w:tcPr>
          <w:p w14:paraId="65793F50"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Tüy Yolma Makinesi</w:t>
            </w:r>
          </w:p>
        </w:tc>
        <w:tc>
          <w:tcPr>
            <w:tcW w:w="605" w:type="dxa"/>
          </w:tcPr>
          <w:p w14:paraId="777EDF70"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r>
      <w:tr w:rsidR="00A47C35" w:rsidRPr="00B313BF" w14:paraId="1BFBE9E0" w14:textId="77777777" w:rsidTr="00976337">
        <w:tc>
          <w:tcPr>
            <w:tcW w:w="3170" w:type="dxa"/>
            <w:shd w:val="clear" w:color="auto" w:fill="FABF8F" w:themeFill="accent6" w:themeFillTint="99"/>
          </w:tcPr>
          <w:p w14:paraId="3F7215AE"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Hamur Yoğurma Makinesi-</w:t>
            </w:r>
          </w:p>
        </w:tc>
        <w:tc>
          <w:tcPr>
            <w:tcW w:w="639" w:type="dxa"/>
          </w:tcPr>
          <w:p w14:paraId="16B693F9"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c>
          <w:tcPr>
            <w:tcW w:w="3978" w:type="dxa"/>
            <w:shd w:val="clear" w:color="auto" w:fill="FDE9D9" w:themeFill="accent6" w:themeFillTint="33"/>
          </w:tcPr>
          <w:p w14:paraId="7557702D"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 xml:space="preserve">Isıtma </w:t>
            </w:r>
            <w:proofErr w:type="gramStart"/>
            <w:r w:rsidRPr="009B2C61">
              <w:rPr>
                <w:rFonts w:ascii="Times New Roman" w:hAnsi="Times New Roman" w:cs="Times New Roman"/>
                <w:sz w:val="20"/>
                <w:szCs w:val="20"/>
              </w:rPr>
              <w:t>Kazanı(</w:t>
            </w:r>
            <w:proofErr w:type="gramEnd"/>
            <w:r w:rsidRPr="009B2C61">
              <w:rPr>
                <w:rFonts w:ascii="Times New Roman" w:hAnsi="Times New Roman" w:cs="Times New Roman"/>
                <w:sz w:val="20"/>
                <w:szCs w:val="20"/>
              </w:rPr>
              <w:t>Kanatlı için)</w:t>
            </w:r>
          </w:p>
        </w:tc>
        <w:tc>
          <w:tcPr>
            <w:tcW w:w="605" w:type="dxa"/>
          </w:tcPr>
          <w:p w14:paraId="36775B72"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r>
      <w:tr w:rsidR="00A47C35" w:rsidRPr="00B313BF" w14:paraId="38E4FCA1" w14:textId="77777777" w:rsidTr="00976337">
        <w:tc>
          <w:tcPr>
            <w:tcW w:w="3170" w:type="dxa"/>
            <w:shd w:val="clear" w:color="auto" w:fill="FABF8F" w:themeFill="accent6" w:themeFillTint="99"/>
          </w:tcPr>
          <w:p w14:paraId="2A47F877"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Et Kesim Testeresi</w:t>
            </w:r>
          </w:p>
        </w:tc>
        <w:tc>
          <w:tcPr>
            <w:tcW w:w="639" w:type="dxa"/>
          </w:tcPr>
          <w:p w14:paraId="2613A8A7"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c>
          <w:tcPr>
            <w:tcW w:w="3978" w:type="dxa"/>
            <w:shd w:val="clear" w:color="auto" w:fill="FDE9D9" w:themeFill="accent6" w:themeFillTint="33"/>
          </w:tcPr>
          <w:p w14:paraId="5B39C3B7"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 xml:space="preserve">Soğutma </w:t>
            </w:r>
            <w:proofErr w:type="gramStart"/>
            <w:r w:rsidRPr="009B2C61">
              <w:rPr>
                <w:rFonts w:ascii="Times New Roman" w:hAnsi="Times New Roman" w:cs="Times New Roman"/>
                <w:sz w:val="20"/>
                <w:szCs w:val="20"/>
              </w:rPr>
              <w:t>Kazanı(</w:t>
            </w:r>
            <w:proofErr w:type="gramEnd"/>
            <w:r w:rsidRPr="009B2C61">
              <w:rPr>
                <w:rFonts w:ascii="Times New Roman" w:hAnsi="Times New Roman" w:cs="Times New Roman"/>
                <w:sz w:val="20"/>
                <w:szCs w:val="20"/>
              </w:rPr>
              <w:t>Kanatlı için)</w:t>
            </w:r>
          </w:p>
        </w:tc>
        <w:tc>
          <w:tcPr>
            <w:tcW w:w="605" w:type="dxa"/>
          </w:tcPr>
          <w:p w14:paraId="52163466" w14:textId="77777777" w:rsidR="00A47C35" w:rsidRPr="009B2C61" w:rsidRDefault="00A47C35" w:rsidP="009B2C61">
            <w:pPr>
              <w:jc w:val="center"/>
              <w:rPr>
                <w:rFonts w:ascii="Times New Roman" w:hAnsi="Times New Roman" w:cs="Times New Roman"/>
                <w:sz w:val="20"/>
                <w:szCs w:val="20"/>
              </w:rPr>
            </w:pPr>
            <w:r w:rsidRPr="009B2C61">
              <w:rPr>
                <w:rFonts w:ascii="Times New Roman" w:hAnsi="Times New Roman" w:cs="Times New Roman"/>
                <w:sz w:val="20"/>
                <w:szCs w:val="20"/>
              </w:rPr>
              <w:t>1</w:t>
            </w:r>
          </w:p>
        </w:tc>
      </w:tr>
    </w:tbl>
    <w:p w14:paraId="43BC8295" w14:textId="72BE92D7" w:rsidR="00A47C35" w:rsidRDefault="00A47C35" w:rsidP="00D4209C">
      <w:pPr>
        <w:spacing w:after="0" w:line="240" w:lineRule="auto"/>
        <w:jc w:val="both"/>
        <w:rPr>
          <w:rFonts w:ascii="Times New Roman" w:hAnsi="Times New Roman" w:cs="Times New Roman"/>
          <w:sz w:val="24"/>
          <w:szCs w:val="24"/>
        </w:rPr>
      </w:pPr>
    </w:p>
    <w:p w14:paraId="141446A8" w14:textId="170DD4CC" w:rsidR="00DE4801" w:rsidRDefault="00DE4801" w:rsidP="00D4209C">
      <w:pPr>
        <w:spacing w:after="0" w:line="240" w:lineRule="auto"/>
        <w:jc w:val="both"/>
        <w:rPr>
          <w:rFonts w:ascii="Times New Roman" w:hAnsi="Times New Roman" w:cs="Times New Roman"/>
          <w:sz w:val="24"/>
          <w:szCs w:val="24"/>
        </w:rPr>
      </w:pPr>
    </w:p>
    <w:p w14:paraId="08A955CD" w14:textId="0B31EC96" w:rsidR="00DE4801" w:rsidRDefault="00DE4801" w:rsidP="00D4209C">
      <w:pPr>
        <w:spacing w:after="0" w:line="240" w:lineRule="auto"/>
        <w:jc w:val="both"/>
        <w:rPr>
          <w:rFonts w:ascii="Times New Roman" w:hAnsi="Times New Roman" w:cs="Times New Roman"/>
          <w:sz w:val="24"/>
          <w:szCs w:val="24"/>
        </w:rPr>
      </w:pPr>
    </w:p>
    <w:p w14:paraId="154DDD4F" w14:textId="69839B2D" w:rsidR="00DE4801" w:rsidRDefault="00DE4801" w:rsidP="00D4209C">
      <w:pPr>
        <w:spacing w:after="0" w:line="240" w:lineRule="auto"/>
        <w:jc w:val="both"/>
        <w:rPr>
          <w:rFonts w:ascii="Times New Roman" w:hAnsi="Times New Roman" w:cs="Times New Roman"/>
          <w:sz w:val="24"/>
          <w:szCs w:val="24"/>
        </w:rPr>
      </w:pPr>
    </w:p>
    <w:p w14:paraId="78E4ECCE" w14:textId="4B319E9E" w:rsidR="00DE4801" w:rsidRDefault="00DE4801" w:rsidP="00D4209C">
      <w:pPr>
        <w:spacing w:after="0" w:line="240" w:lineRule="auto"/>
        <w:jc w:val="both"/>
        <w:rPr>
          <w:rFonts w:ascii="Times New Roman" w:hAnsi="Times New Roman" w:cs="Times New Roman"/>
          <w:sz w:val="24"/>
          <w:szCs w:val="24"/>
        </w:rPr>
      </w:pPr>
    </w:p>
    <w:p w14:paraId="499EEAFD" w14:textId="71F51FC8" w:rsidR="00DE4801" w:rsidRDefault="00DE4801" w:rsidP="00D4209C">
      <w:pPr>
        <w:spacing w:after="0" w:line="240" w:lineRule="auto"/>
        <w:jc w:val="both"/>
        <w:rPr>
          <w:rFonts w:ascii="Times New Roman" w:hAnsi="Times New Roman" w:cs="Times New Roman"/>
          <w:sz w:val="24"/>
          <w:szCs w:val="24"/>
        </w:rPr>
      </w:pPr>
    </w:p>
    <w:p w14:paraId="63D12B4C" w14:textId="6A06DDDD" w:rsidR="00DE4801" w:rsidRDefault="00DE4801" w:rsidP="00D4209C">
      <w:pPr>
        <w:spacing w:after="0" w:line="240" w:lineRule="auto"/>
        <w:jc w:val="both"/>
        <w:rPr>
          <w:rFonts w:ascii="Times New Roman" w:hAnsi="Times New Roman" w:cs="Times New Roman"/>
          <w:sz w:val="24"/>
          <w:szCs w:val="24"/>
        </w:rPr>
      </w:pPr>
    </w:p>
    <w:p w14:paraId="247A653E" w14:textId="728082F5" w:rsidR="00DE4801" w:rsidRDefault="00DE4801" w:rsidP="00D4209C">
      <w:pPr>
        <w:spacing w:after="0" w:line="240" w:lineRule="auto"/>
        <w:jc w:val="both"/>
        <w:rPr>
          <w:rFonts w:ascii="Times New Roman" w:hAnsi="Times New Roman" w:cs="Times New Roman"/>
          <w:sz w:val="24"/>
          <w:szCs w:val="24"/>
        </w:rPr>
      </w:pPr>
    </w:p>
    <w:p w14:paraId="472CD9AE" w14:textId="03DA63DC" w:rsidR="00DE4801" w:rsidRDefault="00DE4801" w:rsidP="00D4209C">
      <w:pPr>
        <w:spacing w:after="0" w:line="240" w:lineRule="auto"/>
        <w:jc w:val="both"/>
        <w:rPr>
          <w:rFonts w:ascii="Times New Roman" w:hAnsi="Times New Roman" w:cs="Times New Roman"/>
          <w:sz w:val="24"/>
          <w:szCs w:val="24"/>
        </w:rPr>
      </w:pPr>
    </w:p>
    <w:p w14:paraId="6C35B44E" w14:textId="77777777" w:rsidR="00DE4801" w:rsidRPr="003F6E3E" w:rsidRDefault="00DE4801" w:rsidP="00D4209C">
      <w:pPr>
        <w:spacing w:after="0" w:line="240" w:lineRule="auto"/>
        <w:jc w:val="both"/>
        <w:rPr>
          <w:rFonts w:ascii="Times New Roman" w:hAnsi="Times New Roman" w:cs="Times New Roman"/>
          <w:sz w:val="24"/>
          <w:szCs w:val="24"/>
        </w:rPr>
      </w:pPr>
    </w:p>
    <w:p w14:paraId="31EA5CA8" w14:textId="77777777" w:rsidR="009B2C61" w:rsidRPr="009B2C61" w:rsidRDefault="009B2C61" w:rsidP="009B2C61">
      <w:pPr>
        <w:pStyle w:val="Balk3"/>
        <w:rPr>
          <w:rFonts w:ascii="Times New Roman" w:eastAsia="Times New Roman" w:hAnsi="Times New Roman" w:cs="Times New Roman"/>
          <w:b/>
          <w:color w:val="auto"/>
          <w:sz w:val="32"/>
        </w:rPr>
      </w:pPr>
      <w:bookmarkStart w:id="106" w:name="_Toc153488948"/>
      <w:r w:rsidRPr="009B2C61">
        <w:rPr>
          <w:rFonts w:ascii="Times New Roman" w:eastAsia="Times New Roman" w:hAnsi="Times New Roman" w:cs="Times New Roman"/>
          <w:b/>
          <w:color w:val="auto"/>
          <w:sz w:val="32"/>
        </w:rPr>
        <w:lastRenderedPageBreak/>
        <w:t>4.6.6. Mali Kaynak Analizi</w:t>
      </w:r>
      <w:bookmarkEnd w:id="106"/>
    </w:p>
    <w:p w14:paraId="06F15A4C" w14:textId="77777777" w:rsidR="009B2C61" w:rsidRPr="00B313BF" w:rsidRDefault="009B2C61" w:rsidP="009B2C61">
      <w:pPr>
        <w:spacing w:after="0" w:line="240" w:lineRule="auto"/>
        <w:jc w:val="both"/>
        <w:rPr>
          <w:rFonts w:ascii="Times New Roman" w:eastAsia="Times New Roman" w:hAnsi="Times New Roman" w:cs="Times New Roman"/>
          <w:color w:val="FF0000"/>
          <w:sz w:val="24"/>
          <w:szCs w:val="24"/>
        </w:rPr>
      </w:pPr>
    </w:p>
    <w:p w14:paraId="7421D119" w14:textId="77777777" w:rsidR="009B2C61" w:rsidRDefault="009B2C61" w:rsidP="009B2C61">
      <w:pPr>
        <w:pStyle w:val="ResimYazs"/>
        <w:rPr>
          <w:rFonts w:ascii="Times New Roman" w:hAnsi="Times New Roman" w:cs="Times New Roman"/>
          <w:color w:val="000000" w:themeColor="text1"/>
          <w:sz w:val="24"/>
          <w:szCs w:val="24"/>
        </w:rPr>
      </w:pPr>
      <w:bookmarkStart w:id="107" w:name="_Toc152067543"/>
      <w:bookmarkStart w:id="108" w:name="_Toc153488997"/>
      <w:r w:rsidRPr="006604B1">
        <w:rPr>
          <w:rFonts w:ascii="Times New Roman" w:hAnsi="Times New Roman" w:cs="Times New Roman"/>
          <w:color w:val="000000" w:themeColor="text1"/>
          <w:sz w:val="24"/>
          <w:szCs w:val="24"/>
        </w:rPr>
        <w:t xml:space="preserve">Tablo </w:t>
      </w:r>
      <w:r w:rsidRPr="006604B1">
        <w:rPr>
          <w:rFonts w:ascii="Times New Roman" w:hAnsi="Times New Roman" w:cs="Times New Roman"/>
          <w:color w:val="000000" w:themeColor="text1"/>
          <w:sz w:val="24"/>
          <w:szCs w:val="24"/>
        </w:rPr>
        <w:fldChar w:fldCharType="begin"/>
      </w:r>
      <w:r w:rsidRPr="006604B1">
        <w:rPr>
          <w:rFonts w:ascii="Times New Roman" w:hAnsi="Times New Roman" w:cs="Times New Roman"/>
          <w:color w:val="000000" w:themeColor="text1"/>
          <w:sz w:val="24"/>
          <w:szCs w:val="24"/>
        </w:rPr>
        <w:instrText xml:space="preserve"> SEQ Tablo \* ARABIC </w:instrText>
      </w:r>
      <w:r w:rsidRPr="006604B1">
        <w:rPr>
          <w:rFonts w:ascii="Times New Roman" w:hAnsi="Times New Roman" w:cs="Times New Roman"/>
          <w:color w:val="000000" w:themeColor="text1"/>
          <w:sz w:val="24"/>
          <w:szCs w:val="24"/>
        </w:rPr>
        <w:fldChar w:fldCharType="separate"/>
      </w:r>
      <w:r w:rsidR="00B9698D">
        <w:rPr>
          <w:rFonts w:ascii="Times New Roman" w:hAnsi="Times New Roman" w:cs="Times New Roman"/>
          <w:noProof/>
          <w:color w:val="000000" w:themeColor="text1"/>
          <w:sz w:val="24"/>
          <w:szCs w:val="24"/>
        </w:rPr>
        <w:t>27</w:t>
      </w:r>
      <w:r w:rsidRPr="006604B1">
        <w:rPr>
          <w:rFonts w:ascii="Times New Roman" w:hAnsi="Times New Roman" w:cs="Times New Roman"/>
          <w:color w:val="000000" w:themeColor="text1"/>
          <w:sz w:val="24"/>
          <w:szCs w:val="24"/>
        </w:rPr>
        <w:fldChar w:fldCharType="end"/>
      </w:r>
      <w:r w:rsidRPr="006604B1">
        <w:rPr>
          <w:rFonts w:ascii="Times New Roman" w:hAnsi="Times New Roman" w:cs="Times New Roman"/>
          <w:color w:val="000000" w:themeColor="text1"/>
          <w:sz w:val="24"/>
          <w:szCs w:val="24"/>
        </w:rPr>
        <w:t xml:space="preserve"> Tahmini Kaynaklar</w:t>
      </w:r>
      <w:bookmarkEnd w:id="107"/>
      <w:bookmarkEnd w:id="108"/>
    </w:p>
    <w:tbl>
      <w:tblPr>
        <w:tblStyle w:val="TabloKlavuzu"/>
        <w:tblW w:w="9209" w:type="dxa"/>
        <w:tblLook w:val="04A0" w:firstRow="1" w:lastRow="0" w:firstColumn="1" w:lastColumn="0" w:noHBand="0" w:noVBand="1"/>
      </w:tblPr>
      <w:tblGrid>
        <w:gridCol w:w="1528"/>
        <w:gridCol w:w="1366"/>
        <w:gridCol w:w="1366"/>
        <w:gridCol w:w="1366"/>
        <w:gridCol w:w="1366"/>
        <w:gridCol w:w="1366"/>
        <w:gridCol w:w="1466"/>
      </w:tblGrid>
      <w:tr w:rsidR="00B45559" w:rsidRPr="001D024B" w14:paraId="0384D3F7" w14:textId="77777777" w:rsidTr="00976337">
        <w:tc>
          <w:tcPr>
            <w:tcW w:w="1407" w:type="dxa"/>
            <w:shd w:val="clear" w:color="auto" w:fill="FABF8F" w:themeFill="accent6" w:themeFillTint="99"/>
          </w:tcPr>
          <w:p w14:paraId="505FB4D3" w14:textId="77777777" w:rsidR="00B45559" w:rsidRPr="001D024B" w:rsidRDefault="00B45559" w:rsidP="00DF17EE">
            <w:pPr>
              <w:autoSpaceDE w:val="0"/>
              <w:autoSpaceDN w:val="0"/>
              <w:adjustRightInd w:val="0"/>
              <w:jc w:val="center"/>
              <w:rPr>
                <w:rFonts w:ascii="Times New Roman" w:eastAsia="ヒラギノ明朝 Pro W3" w:hAnsi="Times New Roman" w:cs="Times New Roman"/>
                <w:b/>
                <w:sz w:val="20"/>
                <w:szCs w:val="24"/>
              </w:rPr>
            </w:pPr>
            <w:r w:rsidRPr="001D024B">
              <w:rPr>
                <w:rFonts w:ascii="Times New Roman" w:hAnsi="Times New Roman" w:cs="Times New Roman"/>
                <w:b/>
                <w:sz w:val="20"/>
              </w:rPr>
              <w:t>KAYNAKLAR</w:t>
            </w:r>
          </w:p>
        </w:tc>
        <w:tc>
          <w:tcPr>
            <w:tcW w:w="1260" w:type="dxa"/>
            <w:shd w:val="clear" w:color="auto" w:fill="FABF8F" w:themeFill="accent6" w:themeFillTint="99"/>
          </w:tcPr>
          <w:p w14:paraId="02A8EF87" w14:textId="77777777" w:rsidR="00B45559" w:rsidRPr="001D024B" w:rsidRDefault="00B45559" w:rsidP="00DF17EE">
            <w:pPr>
              <w:autoSpaceDE w:val="0"/>
              <w:autoSpaceDN w:val="0"/>
              <w:adjustRightInd w:val="0"/>
              <w:jc w:val="center"/>
              <w:rPr>
                <w:rFonts w:ascii="Times New Roman" w:eastAsia="ヒラギノ明朝 Pro W3" w:hAnsi="Times New Roman" w:cs="Times New Roman"/>
                <w:b/>
                <w:sz w:val="20"/>
                <w:szCs w:val="24"/>
              </w:rPr>
            </w:pPr>
            <w:r w:rsidRPr="001D024B">
              <w:rPr>
                <w:rFonts w:ascii="Times New Roman" w:eastAsia="ヒラギノ明朝 Pro W3" w:hAnsi="Times New Roman" w:cs="Times New Roman"/>
                <w:b/>
                <w:sz w:val="20"/>
                <w:szCs w:val="24"/>
              </w:rPr>
              <w:t>2024</w:t>
            </w:r>
          </w:p>
        </w:tc>
        <w:tc>
          <w:tcPr>
            <w:tcW w:w="1261" w:type="dxa"/>
            <w:shd w:val="clear" w:color="auto" w:fill="FABF8F" w:themeFill="accent6" w:themeFillTint="99"/>
          </w:tcPr>
          <w:p w14:paraId="25F9BE99" w14:textId="77777777" w:rsidR="00B45559" w:rsidRPr="001D024B" w:rsidRDefault="00B45559" w:rsidP="00DF17EE">
            <w:pPr>
              <w:autoSpaceDE w:val="0"/>
              <w:autoSpaceDN w:val="0"/>
              <w:adjustRightInd w:val="0"/>
              <w:jc w:val="center"/>
              <w:rPr>
                <w:rFonts w:ascii="Times New Roman" w:eastAsia="ヒラギノ明朝 Pro W3" w:hAnsi="Times New Roman" w:cs="Times New Roman"/>
                <w:b/>
                <w:sz w:val="20"/>
                <w:szCs w:val="24"/>
              </w:rPr>
            </w:pPr>
            <w:r w:rsidRPr="001D024B">
              <w:rPr>
                <w:rFonts w:ascii="Times New Roman" w:eastAsia="ヒラギノ明朝 Pro W3" w:hAnsi="Times New Roman" w:cs="Times New Roman"/>
                <w:b/>
                <w:sz w:val="20"/>
                <w:szCs w:val="24"/>
              </w:rPr>
              <w:t>2025</w:t>
            </w:r>
          </w:p>
        </w:tc>
        <w:tc>
          <w:tcPr>
            <w:tcW w:w="1261" w:type="dxa"/>
            <w:shd w:val="clear" w:color="auto" w:fill="FABF8F" w:themeFill="accent6" w:themeFillTint="99"/>
          </w:tcPr>
          <w:p w14:paraId="7911C208" w14:textId="77777777" w:rsidR="00B45559" w:rsidRPr="001D024B" w:rsidRDefault="00B45559" w:rsidP="00DF17EE">
            <w:pPr>
              <w:autoSpaceDE w:val="0"/>
              <w:autoSpaceDN w:val="0"/>
              <w:adjustRightInd w:val="0"/>
              <w:jc w:val="center"/>
              <w:rPr>
                <w:rFonts w:ascii="Times New Roman" w:eastAsia="ヒラギノ明朝 Pro W3" w:hAnsi="Times New Roman" w:cs="Times New Roman"/>
                <w:b/>
                <w:sz w:val="20"/>
                <w:szCs w:val="24"/>
              </w:rPr>
            </w:pPr>
            <w:r w:rsidRPr="001D024B">
              <w:rPr>
                <w:rFonts w:ascii="Times New Roman" w:eastAsia="ヒラギノ明朝 Pro W3" w:hAnsi="Times New Roman" w:cs="Times New Roman"/>
                <w:b/>
                <w:sz w:val="20"/>
                <w:szCs w:val="24"/>
              </w:rPr>
              <w:t>2026</w:t>
            </w:r>
          </w:p>
        </w:tc>
        <w:tc>
          <w:tcPr>
            <w:tcW w:w="1261" w:type="dxa"/>
            <w:shd w:val="clear" w:color="auto" w:fill="FABF8F" w:themeFill="accent6" w:themeFillTint="99"/>
          </w:tcPr>
          <w:p w14:paraId="394DA491" w14:textId="77777777" w:rsidR="00B45559" w:rsidRPr="001D024B" w:rsidRDefault="00B45559" w:rsidP="00DF17EE">
            <w:pPr>
              <w:autoSpaceDE w:val="0"/>
              <w:autoSpaceDN w:val="0"/>
              <w:adjustRightInd w:val="0"/>
              <w:jc w:val="center"/>
              <w:rPr>
                <w:rFonts w:ascii="Times New Roman" w:eastAsia="ヒラギノ明朝 Pro W3" w:hAnsi="Times New Roman" w:cs="Times New Roman"/>
                <w:b/>
                <w:sz w:val="20"/>
                <w:szCs w:val="24"/>
              </w:rPr>
            </w:pPr>
            <w:r w:rsidRPr="001D024B">
              <w:rPr>
                <w:rFonts w:ascii="Times New Roman" w:eastAsia="ヒラギノ明朝 Pro W3" w:hAnsi="Times New Roman" w:cs="Times New Roman"/>
                <w:b/>
                <w:sz w:val="20"/>
                <w:szCs w:val="24"/>
              </w:rPr>
              <w:t>2027</w:t>
            </w:r>
          </w:p>
        </w:tc>
        <w:tc>
          <w:tcPr>
            <w:tcW w:w="1261" w:type="dxa"/>
            <w:shd w:val="clear" w:color="auto" w:fill="FABF8F" w:themeFill="accent6" w:themeFillTint="99"/>
          </w:tcPr>
          <w:p w14:paraId="72AF2BA9" w14:textId="77777777" w:rsidR="00B45559" w:rsidRPr="001D024B" w:rsidRDefault="00B45559" w:rsidP="00DF17EE">
            <w:pPr>
              <w:autoSpaceDE w:val="0"/>
              <w:autoSpaceDN w:val="0"/>
              <w:adjustRightInd w:val="0"/>
              <w:jc w:val="center"/>
              <w:rPr>
                <w:rFonts w:ascii="Times New Roman" w:eastAsia="ヒラギノ明朝 Pro W3" w:hAnsi="Times New Roman" w:cs="Times New Roman"/>
                <w:b/>
                <w:sz w:val="20"/>
                <w:szCs w:val="24"/>
              </w:rPr>
            </w:pPr>
            <w:r w:rsidRPr="001D024B">
              <w:rPr>
                <w:rFonts w:ascii="Times New Roman" w:eastAsia="ヒラギノ明朝 Pro W3" w:hAnsi="Times New Roman" w:cs="Times New Roman"/>
                <w:b/>
                <w:sz w:val="20"/>
                <w:szCs w:val="24"/>
              </w:rPr>
              <w:t>2028</w:t>
            </w:r>
          </w:p>
          <w:p w14:paraId="452ADC31" w14:textId="77777777" w:rsidR="00B45559" w:rsidRPr="001D024B" w:rsidRDefault="00B45559" w:rsidP="00DF17EE">
            <w:pPr>
              <w:autoSpaceDE w:val="0"/>
              <w:autoSpaceDN w:val="0"/>
              <w:adjustRightInd w:val="0"/>
              <w:jc w:val="center"/>
              <w:rPr>
                <w:rFonts w:ascii="Times New Roman" w:eastAsia="ヒラギノ明朝 Pro W3" w:hAnsi="Times New Roman" w:cs="Times New Roman"/>
                <w:b/>
                <w:sz w:val="20"/>
                <w:szCs w:val="24"/>
              </w:rPr>
            </w:pPr>
          </w:p>
        </w:tc>
        <w:tc>
          <w:tcPr>
            <w:tcW w:w="1498" w:type="dxa"/>
            <w:shd w:val="clear" w:color="auto" w:fill="FABF8F" w:themeFill="accent6" w:themeFillTint="99"/>
          </w:tcPr>
          <w:p w14:paraId="184E2FED" w14:textId="77777777" w:rsidR="00B45559" w:rsidRPr="001D024B" w:rsidRDefault="00B45559" w:rsidP="00DF17EE">
            <w:pPr>
              <w:autoSpaceDE w:val="0"/>
              <w:autoSpaceDN w:val="0"/>
              <w:adjustRightInd w:val="0"/>
              <w:jc w:val="center"/>
              <w:rPr>
                <w:rFonts w:ascii="Times New Roman" w:eastAsia="ヒラギノ明朝 Pro W3" w:hAnsi="Times New Roman" w:cs="Times New Roman"/>
                <w:b/>
                <w:sz w:val="20"/>
                <w:szCs w:val="24"/>
              </w:rPr>
            </w:pPr>
            <w:r w:rsidRPr="001D024B">
              <w:rPr>
                <w:rFonts w:ascii="Times New Roman" w:eastAsia="ヒラギノ明朝 Pro W3" w:hAnsi="Times New Roman" w:cs="Times New Roman"/>
                <w:b/>
                <w:sz w:val="20"/>
                <w:szCs w:val="24"/>
              </w:rPr>
              <w:t>Toplam</w:t>
            </w:r>
          </w:p>
          <w:p w14:paraId="0A914EB3" w14:textId="77777777" w:rsidR="00B45559" w:rsidRPr="001D024B" w:rsidRDefault="00B45559" w:rsidP="00DF17EE">
            <w:pPr>
              <w:autoSpaceDE w:val="0"/>
              <w:autoSpaceDN w:val="0"/>
              <w:adjustRightInd w:val="0"/>
              <w:jc w:val="center"/>
              <w:rPr>
                <w:rFonts w:ascii="Times New Roman" w:eastAsia="ヒラギノ明朝 Pro W3" w:hAnsi="Times New Roman" w:cs="Times New Roman"/>
                <w:b/>
                <w:sz w:val="20"/>
                <w:szCs w:val="24"/>
              </w:rPr>
            </w:pPr>
            <w:r w:rsidRPr="001D024B">
              <w:rPr>
                <w:rFonts w:ascii="Times New Roman" w:eastAsia="ヒラギノ明朝 Pro W3" w:hAnsi="Times New Roman" w:cs="Times New Roman"/>
                <w:b/>
                <w:sz w:val="20"/>
                <w:szCs w:val="24"/>
              </w:rPr>
              <w:t>Kaynak</w:t>
            </w:r>
          </w:p>
        </w:tc>
      </w:tr>
      <w:tr w:rsidR="00B45559" w:rsidRPr="001D024B" w14:paraId="2D20F49B" w14:textId="77777777" w:rsidTr="00976337">
        <w:tc>
          <w:tcPr>
            <w:tcW w:w="1407" w:type="dxa"/>
            <w:shd w:val="clear" w:color="auto" w:fill="FABF8F" w:themeFill="accent6" w:themeFillTint="99"/>
          </w:tcPr>
          <w:p w14:paraId="19C46148"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hAnsi="Times New Roman" w:cs="Times New Roman"/>
                <w:sz w:val="20"/>
              </w:rPr>
              <w:t>Genel Bütçe</w:t>
            </w:r>
          </w:p>
        </w:tc>
        <w:tc>
          <w:tcPr>
            <w:tcW w:w="1260" w:type="dxa"/>
          </w:tcPr>
          <w:p w14:paraId="1DD4C3A0"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19.150.000,00</w:t>
            </w:r>
          </w:p>
        </w:tc>
        <w:tc>
          <w:tcPr>
            <w:tcW w:w="1261" w:type="dxa"/>
          </w:tcPr>
          <w:p w14:paraId="06619B02"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22.980.000,00</w:t>
            </w:r>
          </w:p>
        </w:tc>
        <w:tc>
          <w:tcPr>
            <w:tcW w:w="1261" w:type="dxa"/>
          </w:tcPr>
          <w:p w14:paraId="698452F2"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27.576.000,00</w:t>
            </w:r>
          </w:p>
        </w:tc>
        <w:tc>
          <w:tcPr>
            <w:tcW w:w="1261" w:type="dxa"/>
          </w:tcPr>
          <w:p w14:paraId="146F0919"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33.100.000,00</w:t>
            </w:r>
          </w:p>
        </w:tc>
        <w:tc>
          <w:tcPr>
            <w:tcW w:w="1261" w:type="dxa"/>
          </w:tcPr>
          <w:p w14:paraId="02BCCF3D"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39.720.000,00</w:t>
            </w:r>
          </w:p>
        </w:tc>
        <w:tc>
          <w:tcPr>
            <w:tcW w:w="1498" w:type="dxa"/>
          </w:tcPr>
          <w:p w14:paraId="206711C2" w14:textId="77777777" w:rsidR="00B45559" w:rsidRPr="001D024B" w:rsidRDefault="00B45559" w:rsidP="00DF17EE">
            <w:pPr>
              <w:autoSpaceDE w:val="0"/>
              <w:autoSpaceDN w:val="0"/>
              <w:adjustRightInd w:val="0"/>
              <w:jc w:val="both"/>
              <w:rPr>
                <w:rFonts w:ascii="Times New Roman" w:eastAsia="ヒラギノ明朝 Pro W3" w:hAnsi="Times New Roman" w:cs="Times New Roman"/>
                <w:b/>
                <w:sz w:val="20"/>
                <w:szCs w:val="24"/>
              </w:rPr>
            </w:pPr>
            <w:r w:rsidRPr="001D024B">
              <w:rPr>
                <w:rFonts w:ascii="Times New Roman" w:eastAsia="ヒラギノ明朝 Pro W3" w:hAnsi="Times New Roman" w:cs="Times New Roman"/>
                <w:b/>
                <w:sz w:val="20"/>
                <w:szCs w:val="24"/>
              </w:rPr>
              <w:t>142.526.000,00</w:t>
            </w:r>
          </w:p>
        </w:tc>
      </w:tr>
      <w:tr w:rsidR="00B45559" w:rsidRPr="001D024B" w14:paraId="29A3F8B7" w14:textId="77777777" w:rsidTr="00976337">
        <w:tc>
          <w:tcPr>
            <w:tcW w:w="1407" w:type="dxa"/>
            <w:shd w:val="clear" w:color="auto" w:fill="FABF8F" w:themeFill="accent6" w:themeFillTint="99"/>
          </w:tcPr>
          <w:p w14:paraId="6454A078"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hAnsi="Times New Roman" w:cs="Times New Roman"/>
                <w:sz w:val="20"/>
              </w:rPr>
              <w:t>Özel Bütçe</w:t>
            </w:r>
          </w:p>
        </w:tc>
        <w:tc>
          <w:tcPr>
            <w:tcW w:w="1260" w:type="dxa"/>
          </w:tcPr>
          <w:p w14:paraId="1D9D0459" w14:textId="17902BB1" w:rsidR="00B45559" w:rsidRPr="001D024B" w:rsidRDefault="004C5952" w:rsidP="00DF17EE">
            <w:pPr>
              <w:autoSpaceDE w:val="0"/>
              <w:autoSpaceDN w:val="0"/>
              <w:adjustRightInd w:val="0"/>
              <w:jc w:val="both"/>
              <w:rPr>
                <w:rFonts w:ascii="Times New Roman" w:eastAsia="ヒラギノ明朝 Pro W3" w:hAnsi="Times New Roman" w:cs="Times New Roman"/>
                <w:sz w:val="20"/>
                <w:szCs w:val="24"/>
              </w:rPr>
            </w:pPr>
            <w:r>
              <w:rPr>
                <w:rFonts w:ascii="Times New Roman" w:eastAsia="ヒラギノ明朝 Pro W3" w:hAnsi="Times New Roman" w:cs="Times New Roman"/>
                <w:sz w:val="20"/>
                <w:szCs w:val="24"/>
              </w:rPr>
              <w:t>-</w:t>
            </w:r>
          </w:p>
        </w:tc>
        <w:tc>
          <w:tcPr>
            <w:tcW w:w="1261" w:type="dxa"/>
          </w:tcPr>
          <w:p w14:paraId="2BBC7B43"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78D18444"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18CC171F"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689FC1D2"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498" w:type="dxa"/>
          </w:tcPr>
          <w:p w14:paraId="53DB9305" w14:textId="77777777" w:rsidR="00B45559" w:rsidRPr="001D024B" w:rsidRDefault="00B45559" w:rsidP="00DF17EE">
            <w:pPr>
              <w:autoSpaceDE w:val="0"/>
              <w:autoSpaceDN w:val="0"/>
              <w:adjustRightInd w:val="0"/>
              <w:jc w:val="both"/>
              <w:rPr>
                <w:rFonts w:ascii="Times New Roman" w:eastAsia="ヒラギノ明朝 Pro W3" w:hAnsi="Times New Roman" w:cs="Times New Roman"/>
                <w:b/>
                <w:sz w:val="20"/>
                <w:szCs w:val="24"/>
              </w:rPr>
            </w:pPr>
          </w:p>
        </w:tc>
      </w:tr>
      <w:tr w:rsidR="00B45559" w:rsidRPr="001D024B" w14:paraId="7AB0A761" w14:textId="77777777" w:rsidTr="00976337">
        <w:tc>
          <w:tcPr>
            <w:tcW w:w="1407" w:type="dxa"/>
            <w:shd w:val="clear" w:color="auto" w:fill="FABF8F" w:themeFill="accent6" w:themeFillTint="99"/>
          </w:tcPr>
          <w:p w14:paraId="12894C6A"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hAnsi="Times New Roman" w:cs="Times New Roman"/>
                <w:sz w:val="20"/>
              </w:rPr>
              <w:t>Yerel Yönetimler</w:t>
            </w:r>
          </w:p>
        </w:tc>
        <w:tc>
          <w:tcPr>
            <w:tcW w:w="1260" w:type="dxa"/>
          </w:tcPr>
          <w:p w14:paraId="3845405F" w14:textId="37D54327" w:rsidR="00B45559" w:rsidRPr="001D024B" w:rsidRDefault="004C5952" w:rsidP="00DF17EE">
            <w:pPr>
              <w:autoSpaceDE w:val="0"/>
              <w:autoSpaceDN w:val="0"/>
              <w:adjustRightInd w:val="0"/>
              <w:jc w:val="both"/>
              <w:rPr>
                <w:rFonts w:ascii="Times New Roman" w:eastAsia="ヒラギノ明朝 Pro W3" w:hAnsi="Times New Roman" w:cs="Times New Roman"/>
                <w:sz w:val="20"/>
                <w:szCs w:val="24"/>
              </w:rPr>
            </w:pPr>
            <w:r>
              <w:rPr>
                <w:rFonts w:ascii="Times New Roman" w:eastAsia="ヒラギノ明朝 Pro W3" w:hAnsi="Times New Roman" w:cs="Times New Roman"/>
                <w:sz w:val="20"/>
                <w:szCs w:val="24"/>
              </w:rPr>
              <w:t>-</w:t>
            </w:r>
          </w:p>
        </w:tc>
        <w:tc>
          <w:tcPr>
            <w:tcW w:w="1261" w:type="dxa"/>
          </w:tcPr>
          <w:p w14:paraId="53C34963"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05E342BF"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7A843C73"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3E100848"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498" w:type="dxa"/>
          </w:tcPr>
          <w:p w14:paraId="081A796B" w14:textId="77777777" w:rsidR="00B45559" w:rsidRPr="001D024B" w:rsidRDefault="00B45559" w:rsidP="00DF17EE">
            <w:pPr>
              <w:autoSpaceDE w:val="0"/>
              <w:autoSpaceDN w:val="0"/>
              <w:adjustRightInd w:val="0"/>
              <w:jc w:val="both"/>
              <w:rPr>
                <w:rFonts w:ascii="Times New Roman" w:eastAsia="ヒラギノ明朝 Pro W3" w:hAnsi="Times New Roman" w:cs="Times New Roman"/>
                <w:b/>
                <w:sz w:val="20"/>
                <w:szCs w:val="24"/>
              </w:rPr>
            </w:pPr>
          </w:p>
        </w:tc>
      </w:tr>
      <w:tr w:rsidR="00B45559" w:rsidRPr="001D024B" w14:paraId="6E8FC270" w14:textId="77777777" w:rsidTr="00976337">
        <w:tc>
          <w:tcPr>
            <w:tcW w:w="1407" w:type="dxa"/>
            <w:shd w:val="clear" w:color="auto" w:fill="FABF8F" w:themeFill="accent6" w:themeFillTint="99"/>
          </w:tcPr>
          <w:p w14:paraId="66122634"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hAnsi="Times New Roman" w:cs="Times New Roman"/>
                <w:sz w:val="20"/>
              </w:rPr>
              <w:t>Sosyal Güvenlik Kurumları</w:t>
            </w:r>
          </w:p>
        </w:tc>
        <w:tc>
          <w:tcPr>
            <w:tcW w:w="1260" w:type="dxa"/>
          </w:tcPr>
          <w:p w14:paraId="61507D5E" w14:textId="7A60DE3D" w:rsidR="00B45559" w:rsidRPr="001D024B" w:rsidRDefault="004C5952" w:rsidP="00DF17EE">
            <w:pPr>
              <w:autoSpaceDE w:val="0"/>
              <w:autoSpaceDN w:val="0"/>
              <w:adjustRightInd w:val="0"/>
              <w:jc w:val="both"/>
              <w:rPr>
                <w:rFonts w:ascii="Times New Roman" w:eastAsia="ヒラギノ明朝 Pro W3" w:hAnsi="Times New Roman" w:cs="Times New Roman"/>
                <w:sz w:val="20"/>
                <w:szCs w:val="24"/>
              </w:rPr>
            </w:pPr>
            <w:r>
              <w:rPr>
                <w:rFonts w:ascii="Times New Roman" w:eastAsia="ヒラギノ明朝 Pro W3" w:hAnsi="Times New Roman" w:cs="Times New Roman"/>
                <w:sz w:val="20"/>
                <w:szCs w:val="24"/>
              </w:rPr>
              <w:t>-</w:t>
            </w:r>
          </w:p>
        </w:tc>
        <w:tc>
          <w:tcPr>
            <w:tcW w:w="1261" w:type="dxa"/>
          </w:tcPr>
          <w:p w14:paraId="67E66F3D"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0E466D2D"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3ED70E0C"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5B42ACC3"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498" w:type="dxa"/>
          </w:tcPr>
          <w:p w14:paraId="27EA9CD8" w14:textId="77777777" w:rsidR="00B45559" w:rsidRPr="001D024B" w:rsidRDefault="00B45559" w:rsidP="00DF17EE">
            <w:pPr>
              <w:autoSpaceDE w:val="0"/>
              <w:autoSpaceDN w:val="0"/>
              <w:adjustRightInd w:val="0"/>
              <w:jc w:val="both"/>
              <w:rPr>
                <w:rFonts w:ascii="Times New Roman" w:eastAsia="ヒラギノ明朝 Pro W3" w:hAnsi="Times New Roman" w:cs="Times New Roman"/>
                <w:b/>
                <w:sz w:val="20"/>
                <w:szCs w:val="24"/>
              </w:rPr>
            </w:pPr>
          </w:p>
        </w:tc>
      </w:tr>
      <w:tr w:rsidR="00B45559" w:rsidRPr="001D024B" w14:paraId="4EE995B1" w14:textId="77777777" w:rsidTr="00976337">
        <w:tc>
          <w:tcPr>
            <w:tcW w:w="1407" w:type="dxa"/>
            <w:shd w:val="clear" w:color="auto" w:fill="FABF8F" w:themeFill="accent6" w:themeFillTint="99"/>
          </w:tcPr>
          <w:p w14:paraId="1C2336D4"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hAnsi="Times New Roman" w:cs="Times New Roman"/>
                <w:sz w:val="20"/>
              </w:rPr>
              <w:t>Bütçe Dışı Fonlar</w:t>
            </w:r>
          </w:p>
        </w:tc>
        <w:tc>
          <w:tcPr>
            <w:tcW w:w="1260" w:type="dxa"/>
          </w:tcPr>
          <w:p w14:paraId="0DFB2B53" w14:textId="451CA80E" w:rsidR="00B45559" w:rsidRPr="001D024B" w:rsidRDefault="004C5952" w:rsidP="00DF17EE">
            <w:pPr>
              <w:autoSpaceDE w:val="0"/>
              <w:autoSpaceDN w:val="0"/>
              <w:adjustRightInd w:val="0"/>
              <w:jc w:val="both"/>
              <w:rPr>
                <w:rFonts w:ascii="Times New Roman" w:eastAsia="ヒラギノ明朝 Pro W3" w:hAnsi="Times New Roman" w:cs="Times New Roman"/>
                <w:sz w:val="20"/>
                <w:szCs w:val="24"/>
              </w:rPr>
            </w:pPr>
            <w:r>
              <w:rPr>
                <w:rFonts w:ascii="Times New Roman" w:eastAsia="ヒラギノ明朝 Pro W3" w:hAnsi="Times New Roman" w:cs="Times New Roman"/>
                <w:sz w:val="20"/>
                <w:szCs w:val="24"/>
              </w:rPr>
              <w:t>-</w:t>
            </w:r>
          </w:p>
        </w:tc>
        <w:tc>
          <w:tcPr>
            <w:tcW w:w="1261" w:type="dxa"/>
          </w:tcPr>
          <w:p w14:paraId="77B9CD7D"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2E0D3969"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4C603481"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21CB1E05"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498" w:type="dxa"/>
          </w:tcPr>
          <w:p w14:paraId="084B618A" w14:textId="77777777" w:rsidR="00B45559" w:rsidRPr="001D024B" w:rsidRDefault="00B45559" w:rsidP="00DF17EE">
            <w:pPr>
              <w:autoSpaceDE w:val="0"/>
              <w:autoSpaceDN w:val="0"/>
              <w:adjustRightInd w:val="0"/>
              <w:jc w:val="both"/>
              <w:rPr>
                <w:rFonts w:ascii="Times New Roman" w:eastAsia="ヒラギノ明朝 Pro W3" w:hAnsi="Times New Roman" w:cs="Times New Roman"/>
                <w:b/>
                <w:sz w:val="20"/>
                <w:szCs w:val="24"/>
              </w:rPr>
            </w:pPr>
          </w:p>
        </w:tc>
      </w:tr>
      <w:tr w:rsidR="00B45559" w:rsidRPr="001D024B" w14:paraId="61D85297" w14:textId="77777777" w:rsidTr="00976337">
        <w:tc>
          <w:tcPr>
            <w:tcW w:w="1407" w:type="dxa"/>
            <w:shd w:val="clear" w:color="auto" w:fill="FABF8F" w:themeFill="accent6" w:themeFillTint="99"/>
          </w:tcPr>
          <w:p w14:paraId="722087BB"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hAnsi="Times New Roman" w:cs="Times New Roman"/>
                <w:sz w:val="20"/>
              </w:rPr>
              <w:t>Döner Sermaye</w:t>
            </w:r>
          </w:p>
        </w:tc>
        <w:tc>
          <w:tcPr>
            <w:tcW w:w="1260" w:type="dxa"/>
          </w:tcPr>
          <w:p w14:paraId="6504085E"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279.000,00</w:t>
            </w:r>
          </w:p>
        </w:tc>
        <w:tc>
          <w:tcPr>
            <w:tcW w:w="1261" w:type="dxa"/>
          </w:tcPr>
          <w:p w14:paraId="66C1EC84"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306.900,00</w:t>
            </w:r>
          </w:p>
        </w:tc>
        <w:tc>
          <w:tcPr>
            <w:tcW w:w="1261" w:type="dxa"/>
          </w:tcPr>
          <w:p w14:paraId="389B7326"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337.600,00</w:t>
            </w:r>
          </w:p>
        </w:tc>
        <w:tc>
          <w:tcPr>
            <w:tcW w:w="1261" w:type="dxa"/>
          </w:tcPr>
          <w:p w14:paraId="3E9D418F"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371.350,00</w:t>
            </w:r>
          </w:p>
        </w:tc>
        <w:tc>
          <w:tcPr>
            <w:tcW w:w="1261" w:type="dxa"/>
          </w:tcPr>
          <w:p w14:paraId="31E8F31A"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408.500,00</w:t>
            </w:r>
          </w:p>
        </w:tc>
        <w:tc>
          <w:tcPr>
            <w:tcW w:w="1498" w:type="dxa"/>
          </w:tcPr>
          <w:p w14:paraId="50C2F25A" w14:textId="77777777" w:rsidR="00B45559" w:rsidRPr="001D024B" w:rsidRDefault="00B45559" w:rsidP="00DF17EE">
            <w:pPr>
              <w:autoSpaceDE w:val="0"/>
              <w:autoSpaceDN w:val="0"/>
              <w:adjustRightInd w:val="0"/>
              <w:jc w:val="both"/>
              <w:rPr>
                <w:rFonts w:ascii="Times New Roman" w:eastAsia="ヒラギノ明朝 Pro W3" w:hAnsi="Times New Roman" w:cs="Times New Roman"/>
                <w:b/>
                <w:sz w:val="20"/>
                <w:szCs w:val="24"/>
              </w:rPr>
            </w:pPr>
            <w:r w:rsidRPr="001D024B">
              <w:rPr>
                <w:rFonts w:ascii="Times New Roman" w:eastAsia="ヒラギノ明朝 Pro W3" w:hAnsi="Times New Roman" w:cs="Times New Roman"/>
                <w:b/>
                <w:sz w:val="20"/>
                <w:szCs w:val="24"/>
              </w:rPr>
              <w:t>1.703.350,00</w:t>
            </w:r>
          </w:p>
        </w:tc>
      </w:tr>
      <w:tr w:rsidR="00B45559" w:rsidRPr="001D024B" w14:paraId="6A351F3A" w14:textId="77777777" w:rsidTr="00976337">
        <w:tc>
          <w:tcPr>
            <w:tcW w:w="1407" w:type="dxa"/>
            <w:shd w:val="clear" w:color="auto" w:fill="FABF8F" w:themeFill="accent6" w:themeFillTint="99"/>
          </w:tcPr>
          <w:p w14:paraId="42E55A46"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hAnsi="Times New Roman" w:cs="Times New Roman"/>
                <w:sz w:val="20"/>
              </w:rPr>
              <w:t>Vakıf ve Dernekler</w:t>
            </w:r>
          </w:p>
        </w:tc>
        <w:tc>
          <w:tcPr>
            <w:tcW w:w="1260" w:type="dxa"/>
          </w:tcPr>
          <w:p w14:paraId="73C50D16"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69940724"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6EE2DD8C"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105A2C2A"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6E5CF4BD"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498" w:type="dxa"/>
          </w:tcPr>
          <w:p w14:paraId="7F25DA50" w14:textId="77777777" w:rsidR="00B45559" w:rsidRPr="001D024B" w:rsidRDefault="00B45559" w:rsidP="00DF17EE">
            <w:pPr>
              <w:autoSpaceDE w:val="0"/>
              <w:autoSpaceDN w:val="0"/>
              <w:adjustRightInd w:val="0"/>
              <w:jc w:val="both"/>
              <w:rPr>
                <w:rFonts w:ascii="Times New Roman" w:eastAsia="ヒラギノ明朝 Pro W3" w:hAnsi="Times New Roman" w:cs="Times New Roman"/>
                <w:b/>
                <w:sz w:val="20"/>
                <w:szCs w:val="24"/>
              </w:rPr>
            </w:pPr>
          </w:p>
        </w:tc>
      </w:tr>
      <w:tr w:rsidR="00B45559" w:rsidRPr="001D024B" w14:paraId="316A7261" w14:textId="77777777" w:rsidTr="00976337">
        <w:tc>
          <w:tcPr>
            <w:tcW w:w="1407" w:type="dxa"/>
            <w:shd w:val="clear" w:color="auto" w:fill="FABF8F" w:themeFill="accent6" w:themeFillTint="99"/>
          </w:tcPr>
          <w:p w14:paraId="12FBF121"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hAnsi="Times New Roman" w:cs="Times New Roman"/>
                <w:sz w:val="20"/>
              </w:rPr>
              <w:t>Dış Kaynak</w:t>
            </w:r>
          </w:p>
        </w:tc>
        <w:tc>
          <w:tcPr>
            <w:tcW w:w="1260" w:type="dxa"/>
          </w:tcPr>
          <w:p w14:paraId="665E3888"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47ABA66D"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1F1C8874"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24AB905A"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64CD87BD"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498" w:type="dxa"/>
          </w:tcPr>
          <w:p w14:paraId="3BDD3C98" w14:textId="77777777" w:rsidR="00B45559" w:rsidRPr="001D024B" w:rsidRDefault="00B45559" w:rsidP="00DF17EE">
            <w:pPr>
              <w:autoSpaceDE w:val="0"/>
              <w:autoSpaceDN w:val="0"/>
              <w:adjustRightInd w:val="0"/>
              <w:jc w:val="both"/>
              <w:rPr>
                <w:rFonts w:ascii="Times New Roman" w:eastAsia="ヒラギノ明朝 Pro W3" w:hAnsi="Times New Roman" w:cs="Times New Roman"/>
                <w:b/>
                <w:sz w:val="20"/>
                <w:szCs w:val="24"/>
              </w:rPr>
            </w:pPr>
          </w:p>
        </w:tc>
      </w:tr>
      <w:tr w:rsidR="00B45559" w:rsidRPr="001D024B" w14:paraId="54E5E613" w14:textId="77777777" w:rsidTr="00976337">
        <w:tc>
          <w:tcPr>
            <w:tcW w:w="1407" w:type="dxa"/>
            <w:shd w:val="clear" w:color="auto" w:fill="FABF8F" w:themeFill="accent6" w:themeFillTint="99"/>
          </w:tcPr>
          <w:p w14:paraId="5BB2C0F0"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hAnsi="Times New Roman" w:cs="Times New Roman"/>
                <w:sz w:val="20"/>
              </w:rPr>
              <w:t>Diğer (kaynak belirtilecek)</w:t>
            </w:r>
          </w:p>
        </w:tc>
        <w:tc>
          <w:tcPr>
            <w:tcW w:w="1260" w:type="dxa"/>
          </w:tcPr>
          <w:p w14:paraId="73A09EE3"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73FC5349"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32141C38"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488B5E32"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261" w:type="dxa"/>
          </w:tcPr>
          <w:p w14:paraId="25A97371"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p>
        </w:tc>
        <w:tc>
          <w:tcPr>
            <w:tcW w:w="1498" w:type="dxa"/>
          </w:tcPr>
          <w:p w14:paraId="70BE7044" w14:textId="77777777" w:rsidR="00B45559" w:rsidRPr="001D024B" w:rsidRDefault="00B45559" w:rsidP="00DF17EE">
            <w:pPr>
              <w:autoSpaceDE w:val="0"/>
              <w:autoSpaceDN w:val="0"/>
              <w:adjustRightInd w:val="0"/>
              <w:jc w:val="both"/>
              <w:rPr>
                <w:rFonts w:ascii="Times New Roman" w:eastAsia="ヒラギノ明朝 Pro W3" w:hAnsi="Times New Roman" w:cs="Times New Roman"/>
                <w:b/>
                <w:sz w:val="20"/>
                <w:szCs w:val="24"/>
              </w:rPr>
            </w:pPr>
          </w:p>
        </w:tc>
      </w:tr>
      <w:tr w:rsidR="00B45559" w:rsidRPr="001D024B" w14:paraId="2212E662" w14:textId="77777777" w:rsidTr="00976337">
        <w:tc>
          <w:tcPr>
            <w:tcW w:w="1407" w:type="dxa"/>
            <w:shd w:val="clear" w:color="auto" w:fill="FABF8F" w:themeFill="accent6" w:themeFillTint="99"/>
          </w:tcPr>
          <w:p w14:paraId="12B84D08"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hAnsi="Times New Roman" w:cs="Times New Roman"/>
                <w:sz w:val="20"/>
              </w:rPr>
              <w:t>TOPLAM</w:t>
            </w:r>
          </w:p>
        </w:tc>
        <w:tc>
          <w:tcPr>
            <w:tcW w:w="1260" w:type="dxa"/>
          </w:tcPr>
          <w:p w14:paraId="436FF57C"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19.429.000,00</w:t>
            </w:r>
          </w:p>
        </w:tc>
        <w:tc>
          <w:tcPr>
            <w:tcW w:w="1261" w:type="dxa"/>
          </w:tcPr>
          <w:p w14:paraId="39297E1F"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23.286.900,00</w:t>
            </w:r>
          </w:p>
        </w:tc>
        <w:tc>
          <w:tcPr>
            <w:tcW w:w="1261" w:type="dxa"/>
          </w:tcPr>
          <w:p w14:paraId="07D85092"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27.913.600,00</w:t>
            </w:r>
          </w:p>
        </w:tc>
        <w:tc>
          <w:tcPr>
            <w:tcW w:w="1261" w:type="dxa"/>
          </w:tcPr>
          <w:p w14:paraId="10979455"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33.471.350,00</w:t>
            </w:r>
          </w:p>
        </w:tc>
        <w:tc>
          <w:tcPr>
            <w:tcW w:w="1261" w:type="dxa"/>
          </w:tcPr>
          <w:p w14:paraId="22224990" w14:textId="77777777" w:rsidR="00B45559" w:rsidRPr="001D024B" w:rsidRDefault="00B45559" w:rsidP="00DF17EE">
            <w:pPr>
              <w:autoSpaceDE w:val="0"/>
              <w:autoSpaceDN w:val="0"/>
              <w:adjustRightInd w:val="0"/>
              <w:jc w:val="both"/>
              <w:rPr>
                <w:rFonts w:ascii="Times New Roman" w:eastAsia="ヒラギノ明朝 Pro W3" w:hAnsi="Times New Roman" w:cs="Times New Roman"/>
                <w:sz w:val="20"/>
                <w:szCs w:val="24"/>
              </w:rPr>
            </w:pPr>
            <w:r w:rsidRPr="001D024B">
              <w:rPr>
                <w:rFonts w:ascii="Times New Roman" w:eastAsia="ヒラギノ明朝 Pro W3" w:hAnsi="Times New Roman" w:cs="Times New Roman"/>
                <w:sz w:val="20"/>
                <w:szCs w:val="24"/>
              </w:rPr>
              <w:t>40.128.500,00</w:t>
            </w:r>
          </w:p>
        </w:tc>
        <w:tc>
          <w:tcPr>
            <w:tcW w:w="1498" w:type="dxa"/>
          </w:tcPr>
          <w:p w14:paraId="186CD422" w14:textId="77777777" w:rsidR="00B45559" w:rsidRPr="001D024B" w:rsidRDefault="00B45559" w:rsidP="00DF17EE">
            <w:pPr>
              <w:autoSpaceDE w:val="0"/>
              <w:autoSpaceDN w:val="0"/>
              <w:adjustRightInd w:val="0"/>
              <w:jc w:val="both"/>
              <w:rPr>
                <w:rFonts w:ascii="Times New Roman" w:eastAsia="ヒラギノ明朝 Pro W3" w:hAnsi="Times New Roman" w:cs="Times New Roman"/>
                <w:b/>
                <w:sz w:val="20"/>
                <w:szCs w:val="24"/>
              </w:rPr>
            </w:pPr>
            <w:r w:rsidRPr="001D024B">
              <w:rPr>
                <w:rFonts w:ascii="Times New Roman" w:eastAsia="ヒラギノ明朝 Pro W3" w:hAnsi="Times New Roman" w:cs="Times New Roman"/>
                <w:b/>
                <w:sz w:val="20"/>
                <w:szCs w:val="24"/>
              </w:rPr>
              <w:t>144.229.350,00</w:t>
            </w:r>
          </w:p>
        </w:tc>
      </w:tr>
    </w:tbl>
    <w:p w14:paraId="4A1D02C3" w14:textId="77777777" w:rsidR="009B2C61" w:rsidRDefault="009B2C61" w:rsidP="009B2C61">
      <w:pPr>
        <w:rPr>
          <w:lang w:eastAsia="en-US"/>
        </w:rPr>
      </w:pPr>
    </w:p>
    <w:p w14:paraId="55FFBF6A" w14:textId="77777777" w:rsidR="00CA5C1D" w:rsidRPr="009B2C61" w:rsidRDefault="00CA5C1D" w:rsidP="009B2C61">
      <w:pPr>
        <w:rPr>
          <w:lang w:eastAsia="en-US"/>
        </w:rPr>
      </w:pPr>
    </w:p>
    <w:p w14:paraId="4F5F37C6" w14:textId="77777777" w:rsidR="001D024B" w:rsidRPr="001D024B" w:rsidRDefault="001D024B" w:rsidP="001D024B">
      <w:pPr>
        <w:pStyle w:val="Balk2"/>
        <w:jc w:val="both"/>
        <w:rPr>
          <w:rFonts w:ascii="Times New Roman" w:eastAsia="Times New Roman" w:hAnsi="Times New Roman" w:cs="Times New Roman"/>
          <w:b/>
          <w:color w:val="auto"/>
          <w:sz w:val="36"/>
          <w:szCs w:val="28"/>
          <w:lang w:eastAsia="tr-TR"/>
        </w:rPr>
      </w:pPr>
      <w:bookmarkStart w:id="109" w:name="_Toc152277407"/>
      <w:bookmarkStart w:id="110" w:name="_Toc153488949"/>
      <w:r w:rsidRPr="001D024B">
        <w:rPr>
          <w:rFonts w:ascii="Times New Roman" w:eastAsia="Times New Roman" w:hAnsi="Times New Roman" w:cs="Times New Roman"/>
          <w:b/>
          <w:color w:val="auto"/>
          <w:sz w:val="36"/>
          <w:szCs w:val="28"/>
          <w:lang w:eastAsia="tr-TR"/>
        </w:rPr>
        <w:t>4.7. Akademik Faaliyetler Analizi</w:t>
      </w:r>
      <w:bookmarkEnd w:id="109"/>
      <w:bookmarkEnd w:id="110"/>
    </w:p>
    <w:p w14:paraId="12EB80D9" w14:textId="77777777" w:rsidR="001D024B" w:rsidRPr="006604B1" w:rsidRDefault="001D024B" w:rsidP="001D024B">
      <w:pPr>
        <w:rPr>
          <w:rFonts w:ascii="Times New Roman" w:hAnsi="Times New Roman" w:cs="Times New Roman"/>
        </w:rPr>
      </w:pPr>
    </w:p>
    <w:p w14:paraId="6FBAB71B" w14:textId="77777777" w:rsidR="001D024B" w:rsidRPr="006604B1" w:rsidRDefault="001D024B" w:rsidP="001D024B">
      <w:pPr>
        <w:pStyle w:val="ResimYazs"/>
        <w:rPr>
          <w:rFonts w:ascii="Times New Roman" w:eastAsia="Times New Roman" w:hAnsi="Times New Roman" w:cs="Times New Roman"/>
          <w:color w:val="auto"/>
          <w:sz w:val="36"/>
          <w:szCs w:val="24"/>
          <w:lang w:eastAsia="tr-TR"/>
        </w:rPr>
      </w:pPr>
      <w:bookmarkStart w:id="111" w:name="_Toc152067544"/>
      <w:bookmarkStart w:id="112" w:name="_Toc153488998"/>
      <w:r w:rsidRPr="006604B1">
        <w:rPr>
          <w:rFonts w:ascii="Times New Roman" w:hAnsi="Times New Roman" w:cs="Times New Roman"/>
          <w:color w:val="auto"/>
          <w:sz w:val="24"/>
        </w:rPr>
        <w:t xml:space="preserve">Tablo </w:t>
      </w:r>
      <w:r w:rsidRPr="006604B1">
        <w:rPr>
          <w:rFonts w:ascii="Times New Roman" w:hAnsi="Times New Roman" w:cs="Times New Roman"/>
          <w:color w:val="auto"/>
          <w:sz w:val="24"/>
        </w:rPr>
        <w:fldChar w:fldCharType="begin"/>
      </w:r>
      <w:r w:rsidRPr="006604B1">
        <w:rPr>
          <w:rFonts w:ascii="Times New Roman" w:hAnsi="Times New Roman" w:cs="Times New Roman"/>
          <w:color w:val="auto"/>
          <w:sz w:val="24"/>
        </w:rPr>
        <w:instrText xml:space="preserve"> SEQ Tablo \* ARABIC </w:instrText>
      </w:r>
      <w:r w:rsidRPr="006604B1">
        <w:rPr>
          <w:rFonts w:ascii="Times New Roman" w:hAnsi="Times New Roman" w:cs="Times New Roman"/>
          <w:color w:val="auto"/>
          <w:sz w:val="24"/>
        </w:rPr>
        <w:fldChar w:fldCharType="separate"/>
      </w:r>
      <w:r w:rsidR="00B9698D">
        <w:rPr>
          <w:rFonts w:ascii="Times New Roman" w:hAnsi="Times New Roman" w:cs="Times New Roman"/>
          <w:noProof/>
          <w:color w:val="auto"/>
          <w:sz w:val="24"/>
        </w:rPr>
        <w:t>28</w:t>
      </w:r>
      <w:r w:rsidRPr="006604B1">
        <w:rPr>
          <w:rFonts w:ascii="Times New Roman" w:hAnsi="Times New Roman" w:cs="Times New Roman"/>
          <w:color w:val="auto"/>
          <w:sz w:val="24"/>
        </w:rPr>
        <w:fldChar w:fldCharType="end"/>
      </w:r>
      <w:r w:rsidRPr="006604B1">
        <w:rPr>
          <w:rFonts w:ascii="Times New Roman" w:hAnsi="Times New Roman" w:cs="Times New Roman"/>
          <w:color w:val="auto"/>
          <w:sz w:val="24"/>
        </w:rPr>
        <w:t xml:space="preserve"> Akademik Faaliyetler Analizi</w:t>
      </w:r>
      <w:bookmarkEnd w:id="111"/>
      <w:bookmarkEnd w:id="112"/>
    </w:p>
    <w:tbl>
      <w:tblPr>
        <w:tblStyle w:val="TabloKlavuzu"/>
        <w:tblW w:w="0" w:type="auto"/>
        <w:tblLook w:val="04A0" w:firstRow="1" w:lastRow="0" w:firstColumn="1" w:lastColumn="0" w:noHBand="0" w:noVBand="1"/>
      </w:tblPr>
      <w:tblGrid>
        <w:gridCol w:w="2098"/>
        <w:gridCol w:w="2321"/>
        <w:gridCol w:w="16"/>
        <w:gridCol w:w="2305"/>
        <w:gridCol w:w="62"/>
        <w:gridCol w:w="2249"/>
        <w:gridCol w:w="11"/>
      </w:tblGrid>
      <w:tr w:rsidR="00CA5C1D" w:rsidRPr="001031A8" w14:paraId="19A173A5" w14:textId="77777777" w:rsidTr="00976337">
        <w:trPr>
          <w:gridAfter w:val="1"/>
          <w:wAfter w:w="11" w:type="dxa"/>
        </w:trPr>
        <w:tc>
          <w:tcPr>
            <w:tcW w:w="2098" w:type="dxa"/>
            <w:shd w:val="clear" w:color="auto" w:fill="FABF8F" w:themeFill="accent6" w:themeFillTint="99"/>
          </w:tcPr>
          <w:p w14:paraId="690F8270" w14:textId="77777777" w:rsidR="00B06EEA" w:rsidRPr="001031A8" w:rsidRDefault="00B06EEA" w:rsidP="00CA5C1D">
            <w:pPr>
              <w:jc w:val="center"/>
              <w:rPr>
                <w:rFonts w:ascii="Times New Roman" w:hAnsi="Times New Roman" w:cs="Times New Roman"/>
                <w:b/>
              </w:rPr>
            </w:pPr>
          </w:p>
          <w:p w14:paraId="130BF7A7" w14:textId="77777777" w:rsidR="00CA5C1D" w:rsidRPr="001031A8" w:rsidRDefault="00CA5C1D" w:rsidP="00CA5C1D">
            <w:pPr>
              <w:jc w:val="center"/>
              <w:rPr>
                <w:rFonts w:ascii="Times New Roman" w:eastAsia="Times New Roman" w:hAnsi="Times New Roman" w:cs="Times New Roman"/>
                <w:b/>
              </w:rPr>
            </w:pPr>
            <w:r w:rsidRPr="001031A8">
              <w:rPr>
                <w:rFonts w:ascii="Times New Roman" w:hAnsi="Times New Roman" w:cs="Times New Roman"/>
                <w:b/>
              </w:rPr>
              <w:t>Temel Akademik Faaliyetler</w:t>
            </w:r>
          </w:p>
        </w:tc>
        <w:tc>
          <w:tcPr>
            <w:tcW w:w="2337" w:type="dxa"/>
            <w:gridSpan w:val="2"/>
            <w:shd w:val="clear" w:color="auto" w:fill="FABF8F" w:themeFill="accent6" w:themeFillTint="99"/>
          </w:tcPr>
          <w:p w14:paraId="4D2889E6" w14:textId="77777777" w:rsidR="00B06EEA" w:rsidRPr="001031A8" w:rsidRDefault="00B06EEA" w:rsidP="00DF17EE">
            <w:pPr>
              <w:jc w:val="center"/>
              <w:rPr>
                <w:rFonts w:ascii="Times New Roman" w:hAnsi="Times New Roman" w:cs="Times New Roman"/>
                <w:b/>
              </w:rPr>
            </w:pPr>
          </w:p>
          <w:p w14:paraId="273F1A4B" w14:textId="77777777" w:rsidR="00CA5C1D" w:rsidRPr="001031A8" w:rsidRDefault="00CA5C1D" w:rsidP="00DF17EE">
            <w:pPr>
              <w:jc w:val="center"/>
              <w:rPr>
                <w:rFonts w:ascii="Times New Roman" w:eastAsia="Times New Roman" w:hAnsi="Times New Roman" w:cs="Times New Roman"/>
                <w:b/>
              </w:rPr>
            </w:pPr>
            <w:r w:rsidRPr="001031A8">
              <w:rPr>
                <w:rFonts w:ascii="Times New Roman" w:hAnsi="Times New Roman" w:cs="Times New Roman"/>
                <w:b/>
              </w:rPr>
              <w:t>Güçlü Yönler</w:t>
            </w:r>
          </w:p>
        </w:tc>
        <w:tc>
          <w:tcPr>
            <w:tcW w:w="2367" w:type="dxa"/>
            <w:gridSpan w:val="2"/>
            <w:shd w:val="clear" w:color="auto" w:fill="FABF8F" w:themeFill="accent6" w:themeFillTint="99"/>
          </w:tcPr>
          <w:p w14:paraId="3AE06BA4" w14:textId="77777777" w:rsidR="00B06EEA" w:rsidRPr="001031A8" w:rsidRDefault="00B06EEA" w:rsidP="00DF17EE">
            <w:pPr>
              <w:jc w:val="center"/>
              <w:rPr>
                <w:rFonts w:ascii="Times New Roman" w:hAnsi="Times New Roman" w:cs="Times New Roman"/>
                <w:b/>
              </w:rPr>
            </w:pPr>
          </w:p>
          <w:p w14:paraId="4E8E357D" w14:textId="77777777" w:rsidR="00CA5C1D" w:rsidRPr="001031A8" w:rsidRDefault="00CA5C1D" w:rsidP="00DF17EE">
            <w:pPr>
              <w:jc w:val="center"/>
              <w:rPr>
                <w:rFonts w:ascii="Times New Roman" w:eastAsia="Times New Roman" w:hAnsi="Times New Roman" w:cs="Times New Roman"/>
                <w:b/>
              </w:rPr>
            </w:pPr>
            <w:r w:rsidRPr="001031A8">
              <w:rPr>
                <w:rFonts w:ascii="Times New Roman" w:hAnsi="Times New Roman" w:cs="Times New Roman"/>
                <w:b/>
              </w:rPr>
              <w:t>Zayıf Yönler/ Sorun Alanları</w:t>
            </w:r>
          </w:p>
        </w:tc>
        <w:tc>
          <w:tcPr>
            <w:tcW w:w="2249" w:type="dxa"/>
            <w:shd w:val="clear" w:color="auto" w:fill="FABF8F" w:themeFill="accent6" w:themeFillTint="99"/>
          </w:tcPr>
          <w:p w14:paraId="40A6DE1E" w14:textId="77777777" w:rsidR="00B06EEA" w:rsidRPr="001031A8" w:rsidRDefault="00B06EEA" w:rsidP="00DF17EE">
            <w:pPr>
              <w:jc w:val="center"/>
              <w:rPr>
                <w:rFonts w:ascii="Times New Roman" w:hAnsi="Times New Roman" w:cs="Times New Roman"/>
                <w:b/>
              </w:rPr>
            </w:pPr>
          </w:p>
          <w:p w14:paraId="5CA3F957" w14:textId="77777777" w:rsidR="00CA5C1D" w:rsidRPr="001031A8" w:rsidRDefault="00CA5C1D" w:rsidP="00DF17EE">
            <w:pPr>
              <w:jc w:val="center"/>
              <w:rPr>
                <w:rFonts w:ascii="Times New Roman" w:eastAsia="Times New Roman" w:hAnsi="Times New Roman" w:cs="Times New Roman"/>
                <w:b/>
              </w:rPr>
            </w:pPr>
            <w:r w:rsidRPr="001031A8">
              <w:rPr>
                <w:rFonts w:ascii="Times New Roman" w:hAnsi="Times New Roman" w:cs="Times New Roman"/>
                <w:b/>
              </w:rPr>
              <w:t>Ne Yapılmalı?</w:t>
            </w:r>
          </w:p>
        </w:tc>
      </w:tr>
      <w:tr w:rsidR="00CA5C1D" w:rsidRPr="001031A8" w14:paraId="2479E65C" w14:textId="77777777" w:rsidTr="00976337">
        <w:trPr>
          <w:gridAfter w:val="1"/>
          <w:wAfter w:w="11" w:type="dxa"/>
          <w:trHeight w:val="1134"/>
        </w:trPr>
        <w:tc>
          <w:tcPr>
            <w:tcW w:w="2098" w:type="dxa"/>
            <w:shd w:val="clear" w:color="auto" w:fill="FABF8F" w:themeFill="accent6" w:themeFillTint="99"/>
            <w:textDirection w:val="btLr"/>
          </w:tcPr>
          <w:p w14:paraId="61DE5024" w14:textId="77777777" w:rsidR="00CA5C1D" w:rsidRPr="001031A8" w:rsidRDefault="00CA5C1D" w:rsidP="00CA5C1D">
            <w:pPr>
              <w:ind w:left="113" w:right="113"/>
              <w:jc w:val="center"/>
              <w:rPr>
                <w:rFonts w:ascii="Times New Roman" w:eastAsia="Times New Roman" w:hAnsi="Times New Roman" w:cs="Times New Roman"/>
                <w:b/>
              </w:rPr>
            </w:pPr>
          </w:p>
          <w:p w14:paraId="28B54EB2" w14:textId="77777777" w:rsidR="00CA5C1D" w:rsidRPr="001031A8" w:rsidRDefault="00CA5C1D" w:rsidP="00CA5C1D">
            <w:pPr>
              <w:ind w:left="113" w:right="113"/>
              <w:jc w:val="center"/>
              <w:rPr>
                <w:rFonts w:ascii="Times New Roman" w:eastAsia="Times New Roman" w:hAnsi="Times New Roman" w:cs="Times New Roman"/>
                <w:b/>
              </w:rPr>
            </w:pPr>
            <w:r w:rsidRPr="001031A8">
              <w:rPr>
                <w:rFonts w:ascii="Times New Roman" w:eastAsia="Times New Roman" w:hAnsi="Times New Roman" w:cs="Times New Roman"/>
                <w:b/>
              </w:rPr>
              <w:t>Eğitim</w:t>
            </w:r>
          </w:p>
        </w:tc>
        <w:tc>
          <w:tcPr>
            <w:tcW w:w="2337" w:type="dxa"/>
            <w:gridSpan w:val="2"/>
          </w:tcPr>
          <w:p w14:paraId="4E98BF6E"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Öğrencilere teorik bilginin yanı sıra pratik beceriler kazanma fırsatı sunan uygulamaya dayalı eğitim modellerine önem verilmesi</w:t>
            </w:r>
          </w:p>
          <w:p w14:paraId="54F4C4B6" w14:textId="77777777" w:rsidR="00CA5C1D" w:rsidRPr="00CE13E9" w:rsidRDefault="00CA5C1D" w:rsidP="005E6DC4">
            <w:pPr>
              <w:pStyle w:val="ListeParagraf"/>
              <w:ind w:left="148" w:firstLine="212"/>
              <w:jc w:val="both"/>
              <w:rPr>
                <w:rFonts w:ascii="Times New Roman" w:eastAsia="Times New Roman" w:hAnsi="Times New Roman" w:cs="Times New Roman"/>
                <w:sz w:val="20"/>
                <w:szCs w:val="20"/>
              </w:rPr>
            </w:pPr>
          </w:p>
          <w:p w14:paraId="4D2B6D95" w14:textId="77777777" w:rsidR="00CA5C1D"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Öğretim elemanları arasındaki sektörel tecrübe oranın yüksekliği</w:t>
            </w:r>
          </w:p>
          <w:p w14:paraId="06D5B4CB" w14:textId="77777777" w:rsidR="00357E9E" w:rsidRPr="00357E9E" w:rsidRDefault="00357E9E" w:rsidP="00357E9E">
            <w:pPr>
              <w:pStyle w:val="ListeParagraf"/>
              <w:rPr>
                <w:rFonts w:ascii="Times New Roman" w:eastAsia="Times New Roman" w:hAnsi="Times New Roman" w:cs="Times New Roman"/>
                <w:sz w:val="20"/>
                <w:szCs w:val="20"/>
              </w:rPr>
            </w:pPr>
          </w:p>
          <w:p w14:paraId="369ED81E" w14:textId="7E43FCC9" w:rsidR="00357E9E" w:rsidRPr="00CE13E9" w:rsidRDefault="00357E9E" w:rsidP="00A73EEF">
            <w:pPr>
              <w:pStyle w:val="ListeParagraf"/>
              <w:numPr>
                <w:ilvl w:val="0"/>
                <w:numId w:val="4"/>
              </w:numPr>
              <w:ind w:left="148" w:firstLine="21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Aktif programlarda uygulama temelli eğitim için yeterli teknik alt yapının bulunması</w:t>
            </w:r>
          </w:p>
          <w:p w14:paraId="1617C373" w14:textId="77777777" w:rsidR="00CA5C1D" w:rsidRPr="00CE13E9" w:rsidRDefault="00CA5C1D" w:rsidP="005E6DC4">
            <w:pPr>
              <w:ind w:left="148" w:firstLine="212"/>
              <w:jc w:val="both"/>
              <w:rPr>
                <w:rFonts w:ascii="Times New Roman" w:eastAsia="Times New Roman" w:hAnsi="Times New Roman" w:cs="Times New Roman"/>
                <w:sz w:val="20"/>
                <w:szCs w:val="20"/>
              </w:rPr>
            </w:pPr>
          </w:p>
          <w:p w14:paraId="28B1CFD8" w14:textId="77777777" w:rsidR="00CA5C1D" w:rsidRPr="00CE13E9" w:rsidRDefault="00CA5C1D" w:rsidP="005E6DC4">
            <w:pPr>
              <w:pStyle w:val="ListeParagraf"/>
              <w:ind w:left="148" w:firstLine="212"/>
              <w:jc w:val="both"/>
              <w:rPr>
                <w:rFonts w:ascii="Times New Roman" w:eastAsia="Times New Roman" w:hAnsi="Times New Roman" w:cs="Times New Roman"/>
                <w:sz w:val="20"/>
                <w:szCs w:val="20"/>
              </w:rPr>
            </w:pPr>
          </w:p>
        </w:tc>
        <w:tc>
          <w:tcPr>
            <w:tcW w:w="2367" w:type="dxa"/>
            <w:gridSpan w:val="2"/>
          </w:tcPr>
          <w:p w14:paraId="487F6CBB"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Uygulama faaliyetlerinin gerektirdiği bütçe kaynaklarının kısıtlı olması</w:t>
            </w:r>
          </w:p>
          <w:p w14:paraId="5B7B24EA" w14:textId="77777777" w:rsidR="00CA5C1D" w:rsidRPr="00CE13E9" w:rsidRDefault="00CA5C1D" w:rsidP="005E6DC4">
            <w:pPr>
              <w:pStyle w:val="ListeParagraf"/>
              <w:ind w:left="148" w:firstLine="212"/>
              <w:jc w:val="both"/>
              <w:rPr>
                <w:rFonts w:ascii="Times New Roman" w:eastAsia="Times New Roman" w:hAnsi="Times New Roman" w:cs="Times New Roman"/>
                <w:sz w:val="20"/>
                <w:szCs w:val="20"/>
              </w:rPr>
            </w:pPr>
          </w:p>
          <w:p w14:paraId="1E43FCD3" w14:textId="0DAF78CC" w:rsidR="00CA5C1D" w:rsidRPr="00CE13E9" w:rsidRDefault="00357E9E" w:rsidP="00A73EEF">
            <w:pPr>
              <w:pStyle w:val="ListeParagraf"/>
              <w:numPr>
                <w:ilvl w:val="0"/>
                <w:numId w:val="4"/>
              </w:numPr>
              <w:ind w:left="148" w:firstLine="212"/>
              <w:rPr>
                <w:rFonts w:ascii="Times New Roman" w:eastAsia="Times New Roman" w:hAnsi="Times New Roman" w:cs="Times New Roman"/>
                <w:sz w:val="20"/>
                <w:szCs w:val="20"/>
              </w:rPr>
            </w:pPr>
            <w:r>
              <w:rPr>
                <w:rFonts w:ascii="Times New Roman" w:eastAsia="Times New Roman" w:hAnsi="Times New Roman" w:cs="Times New Roman"/>
                <w:sz w:val="20"/>
                <w:szCs w:val="20"/>
              </w:rPr>
              <w:t>Yüksekokulun</w:t>
            </w:r>
            <w:r w:rsidR="008868A8" w:rsidRPr="00CE13E9">
              <w:rPr>
                <w:rFonts w:ascii="Times New Roman" w:eastAsia="Times New Roman" w:hAnsi="Times New Roman" w:cs="Times New Roman"/>
                <w:sz w:val="20"/>
                <w:szCs w:val="20"/>
              </w:rPr>
              <w:t>, öğrencilere mezuniyet sonrası iş bulma konusunda destek olacak etkili bir kariyer hizmetleri biriminin bulunmaması</w:t>
            </w:r>
          </w:p>
          <w:p w14:paraId="3146FFFF" w14:textId="77777777" w:rsidR="00FA377A" w:rsidRPr="00CE13E9" w:rsidRDefault="00FA377A" w:rsidP="005E6DC4">
            <w:pPr>
              <w:ind w:left="148" w:firstLine="212"/>
              <w:rPr>
                <w:rFonts w:ascii="Times New Roman" w:eastAsia="Times New Roman" w:hAnsi="Times New Roman" w:cs="Times New Roman"/>
                <w:sz w:val="20"/>
                <w:szCs w:val="20"/>
              </w:rPr>
            </w:pPr>
          </w:p>
          <w:p w14:paraId="0BD7AF35" w14:textId="0F8AFDFB" w:rsidR="00FA377A" w:rsidRPr="00CE13E9" w:rsidRDefault="00357E9E" w:rsidP="00A73EEF">
            <w:pPr>
              <w:pStyle w:val="ListeParagraf"/>
              <w:numPr>
                <w:ilvl w:val="0"/>
                <w:numId w:val="4"/>
              </w:numPr>
              <w:ind w:left="148" w:firstLine="212"/>
              <w:rPr>
                <w:rFonts w:ascii="Times New Roman" w:eastAsia="Times New Roman" w:hAnsi="Times New Roman" w:cs="Times New Roman"/>
                <w:sz w:val="20"/>
                <w:szCs w:val="20"/>
              </w:rPr>
            </w:pPr>
            <w:r>
              <w:rPr>
                <w:rFonts w:ascii="Times New Roman" w:hAnsi="Times New Roman" w:cs="Times New Roman"/>
                <w:sz w:val="20"/>
                <w:szCs w:val="20"/>
              </w:rPr>
              <w:t>Yüksekokulun</w:t>
            </w:r>
            <w:r w:rsidR="00FA377A" w:rsidRPr="00CE13E9">
              <w:rPr>
                <w:rFonts w:ascii="Times New Roman" w:hAnsi="Times New Roman" w:cs="Times New Roman"/>
                <w:sz w:val="20"/>
                <w:szCs w:val="20"/>
              </w:rPr>
              <w:t xml:space="preserve"> eğitim kalitesinin değerlendirilmesi ve sürekli iyileştirilmesi için daha etkin bir iç kalite güvence sisteminin kurulmuş </w:t>
            </w:r>
            <w:r w:rsidR="001031A8" w:rsidRPr="00CE13E9">
              <w:rPr>
                <w:rFonts w:ascii="Times New Roman" w:hAnsi="Times New Roman" w:cs="Times New Roman"/>
                <w:sz w:val="20"/>
                <w:szCs w:val="20"/>
              </w:rPr>
              <w:t>olmaması; öğrenci</w:t>
            </w:r>
            <w:r w:rsidR="00FA377A" w:rsidRPr="00CE13E9">
              <w:rPr>
                <w:rFonts w:ascii="Times New Roman" w:hAnsi="Times New Roman" w:cs="Times New Roman"/>
                <w:sz w:val="20"/>
                <w:szCs w:val="20"/>
              </w:rPr>
              <w:t xml:space="preserve"> geri </w:t>
            </w:r>
            <w:r w:rsidR="00FA377A" w:rsidRPr="00CE13E9">
              <w:rPr>
                <w:rFonts w:ascii="Times New Roman" w:hAnsi="Times New Roman" w:cs="Times New Roman"/>
                <w:sz w:val="20"/>
                <w:szCs w:val="20"/>
              </w:rPr>
              <w:lastRenderedPageBreak/>
              <w:t>bildirimleri ve mezun takibi gibi mekanizmaların kullanılmaması,</w:t>
            </w:r>
          </w:p>
        </w:tc>
        <w:tc>
          <w:tcPr>
            <w:tcW w:w="2249" w:type="dxa"/>
          </w:tcPr>
          <w:p w14:paraId="6C69485D"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lastRenderedPageBreak/>
              <w:t>Bütçe kaynaklarının artırılması</w:t>
            </w:r>
          </w:p>
          <w:p w14:paraId="1E09F5E6" w14:textId="77777777" w:rsidR="00CA5C1D" w:rsidRPr="00CE13E9" w:rsidRDefault="00CA5C1D" w:rsidP="005E6DC4">
            <w:pPr>
              <w:pStyle w:val="ListeParagraf"/>
              <w:ind w:left="148" w:firstLine="212"/>
              <w:jc w:val="both"/>
              <w:rPr>
                <w:rFonts w:ascii="Times New Roman" w:eastAsia="Times New Roman" w:hAnsi="Times New Roman" w:cs="Times New Roman"/>
                <w:sz w:val="20"/>
                <w:szCs w:val="20"/>
              </w:rPr>
            </w:pPr>
          </w:p>
          <w:p w14:paraId="7F2B316C" w14:textId="77777777" w:rsidR="00CA5C1D" w:rsidRPr="00CE13E9" w:rsidRDefault="002A6F75"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Sınıfların fiziksel koşulları, laboratuvar imkânları ve kütüphane kaynakları gibi konularda iyileştirmelerin yapılması,</w:t>
            </w:r>
          </w:p>
          <w:p w14:paraId="3713F744" w14:textId="77777777" w:rsidR="002A6F75" w:rsidRPr="00CE13E9" w:rsidRDefault="002A6F75" w:rsidP="005E6DC4">
            <w:pPr>
              <w:ind w:left="148" w:firstLine="212"/>
              <w:jc w:val="both"/>
              <w:rPr>
                <w:rFonts w:ascii="Times New Roman" w:eastAsia="Times New Roman" w:hAnsi="Times New Roman" w:cs="Times New Roman"/>
                <w:sz w:val="20"/>
                <w:szCs w:val="20"/>
              </w:rPr>
            </w:pPr>
          </w:p>
          <w:p w14:paraId="1401CF49" w14:textId="77777777" w:rsidR="002A6F75" w:rsidRPr="00CE13E9" w:rsidRDefault="002A6F75"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hAnsi="Times New Roman" w:cs="Times New Roman"/>
                <w:sz w:val="20"/>
                <w:szCs w:val="20"/>
              </w:rPr>
              <w:t xml:space="preserve">Eğitim kalitesini sürekli olarak değerlendirmek ve iyileştirmek için etkin bir kalite güvence sisteminin kurulması; öğrenci geri bildirimlerinin toplanması, mezun </w:t>
            </w:r>
            <w:r w:rsidRPr="00CE13E9">
              <w:rPr>
                <w:rFonts w:ascii="Times New Roman" w:hAnsi="Times New Roman" w:cs="Times New Roman"/>
                <w:sz w:val="20"/>
                <w:szCs w:val="20"/>
              </w:rPr>
              <w:lastRenderedPageBreak/>
              <w:t>takibi ve endüstriyel danışma kurullarının oluşturulması</w:t>
            </w:r>
          </w:p>
        </w:tc>
      </w:tr>
      <w:tr w:rsidR="00CA5C1D" w:rsidRPr="001031A8" w14:paraId="3BA3EB4B" w14:textId="77777777" w:rsidTr="00976337">
        <w:trPr>
          <w:gridAfter w:val="1"/>
          <w:wAfter w:w="11" w:type="dxa"/>
          <w:trHeight w:val="1496"/>
        </w:trPr>
        <w:tc>
          <w:tcPr>
            <w:tcW w:w="2098" w:type="dxa"/>
            <w:shd w:val="clear" w:color="auto" w:fill="FABF8F" w:themeFill="accent6" w:themeFillTint="99"/>
            <w:textDirection w:val="btLr"/>
          </w:tcPr>
          <w:p w14:paraId="73870BCB" w14:textId="77777777" w:rsidR="00CA5C1D" w:rsidRPr="001031A8" w:rsidRDefault="00CA5C1D" w:rsidP="00CA5C1D">
            <w:pPr>
              <w:ind w:left="113" w:right="113"/>
              <w:jc w:val="center"/>
              <w:rPr>
                <w:rFonts w:ascii="Times New Roman" w:eastAsia="Times New Roman" w:hAnsi="Times New Roman" w:cs="Times New Roman"/>
                <w:b/>
              </w:rPr>
            </w:pPr>
          </w:p>
          <w:p w14:paraId="1EDC69AD" w14:textId="77777777" w:rsidR="00CA5C1D" w:rsidRPr="001031A8" w:rsidRDefault="00CA5C1D" w:rsidP="00CA5C1D">
            <w:pPr>
              <w:ind w:left="113" w:right="113"/>
              <w:jc w:val="center"/>
              <w:rPr>
                <w:rFonts w:ascii="Times New Roman" w:eastAsia="Times New Roman" w:hAnsi="Times New Roman" w:cs="Times New Roman"/>
                <w:b/>
              </w:rPr>
            </w:pPr>
            <w:r w:rsidRPr="001031A8">
              <w:rPr>
                <w:rFonts w:ascii="Times New Roman" w:eastAsia="Times New Roman" w:hAnsi="Times New Roman" w:cs="Times New Roman"/>
                <w:b/>
              </w:rPr>
              <w:t>Araştırma</w:t>
            </w:r>
          </w:p>
        </w:tc>
        <w:tc>
          <w:tcPr>
            <w:tcW w:w="2337" w:type="dxa"/>
            <w:gridSpan w:val="2"/>
          </w:tcPr>
          <w:p w14:paraId="08CEE027"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Akademik personelin araştırma faaliyetlerinde yer alması</w:t>
            </w:r>
          </w:p>
          <w:p w14:paraId="0379E488" w14:textId="77777777" w:rsidR="00CA5C1D" w:rsidRPr="00CE13E9" w:rsidRDefault="00CA5C1D" w:rsidP="005E6DC4">
            <w:pPr>
              <w:pStyle w:val="ListeParagraf"/>
              <w:ind w:left="148" w:firstLine="212"/>
              <w:jc w:val="both"/>
              <w:rPr>
                <w:rFonts w:ascii="Times New Roman" w:eastAsia="Times New Roman" w:hAnsi="Times New Roman" w:cs="Times New Roman"/>
                <w:sz w:val="20"/>
                <w:szCs w:val="20"/>
              </w:rPr>
            </w:pPr>
          </w:p>
          <w:p w14:paraId="7640D6E5"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Lisansüstü eğitim ve araştırmalara MYO yönetimi desteği</w:t>
            </w:r>
          </w:p>
          <w:p w14:paraId="308116D0" w14:textId="77777777" w:rsidR="00CA5C1D" w:rsidRPr="00CE13E9" w:rsidRDefault="00CA5C1D" w:rsidP="005E6DC4">
            <w:pPr>
              <w:pStyle w:val="ListeParagraf"/>
              <w:ind w:left="148" w:firstLine="212"/>
              <w:rPr>
                <w:rFonts w:ascii="Times New Roman" w:eastAsia="Times New Roman" w:hAnsi="Times New Roman" w:cs="Times New Roman"/>
                <w:sz w:val="20"/>
                <w:szCs w:val="20"/>
              </w:rPr>
            </w:pPr>
          </w:p>
          <w:p w14:paraId="6354FA8F"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Araştırma altyapısı</w:t>
            </w:r>
          </w:p>
          <w:p w14:paraId="4E1D275A" w14:textId="77777777" w:rsidR="00CA5C1D" w:rsidRPr="00CE13E9" w:rsidRDefault="00CA5C1D" w:rsidP="005E6DC4">
            <w:pPr>
              <w:pStyle w:val="ListeParagraf"/>
              <w:ind w:left="148" w:firstLine="212"/>
              <w:rPr>
                <w:rFonts w:ascii="Times New Roman" w:eastAsia="Times New Roman" w:hAnsi="Times New Roman" w:cs="Times New Roman"/>
                <w:sz w:val="20"/>
                <w:szCs w:val="20"/>
              </w:rPr>
            </w:pPr>
          </w:p>
          <w:p w14:paraId="4F7B74A5" w14:textId="77777777" w:rsidR="00CA5C1D" w:rsidRPr="00CE13E9" w:rsidRDefault="00CA5C1D" w:rsidP="005E6DC4">
            <w:pPr>
              <w:pStyle w:val="ListeParagraf"/>
              <w:ind w:left="148" w:firstLine="212"/>
              <w:jc w:val="both"/>
              <w:rPr>
                <w:rFonts w:ascii="Times New Roman" w:eastAsia="Times New Roman" w:hAnsi="Times New Roman" w:cs="Times New Roman"/>
                <w:sz w:val="20"/>
                <w:szCs w:val="20"/>
              </w:rPr>
            </w:pPr>
          </w:p>
        </w:tc>
        <w:tc>
          <w:tcPr>
            <w:tcW w:w="2367" w:type="dxa"/>
            <w:gridSpan w:val="2"/>
          </w:tcPr>
          <w:p w14:paraId="4E36CCAF"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Araştırma bütçeleri</w:t>
            </w:r>
          </w:p>
          <w:p w14:paraId="2757413F"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Kısıtlı altyapı</w:t>
            </w:r>
          </w:p>
          <w:p w14:paraId="553C88EE" w14:textId="77777777" w:rsidR="001031A8" w:rsidRPr="00CE13E9" w:rsidRDefault="001031A8" w:rsidP="004E411C">
            <w:pPr>
              <w:jc w:val="both"/>
              <w:rPr>
                <w:rFonts w:ascii="Times New Roman" w:eastAsia="Times New Roman" w:hAnsi="Times New Roman" w:cs="Times New Roman"/>
                <w:sz w:val="20"/>
                <w:szCs w:val="20"/>
              </w:rPr>
            </w:pPr>
          </w:p>
          <w:p w14:paraId="0E5DE410" w14:textId="77777777" w:rsidR="001031A8"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Yayın desteklerinin yetersizliği</w:t>
            </w:r>
          </w:p>
          <w:p w14:paraId="4302E5DF" w14:textId="77777777" w:rsidR="001031A8" w:rsidRPr="00CE13E9" w:rsidRDefault="001031A8" w:rsidP="005E6DC4">
            <w:pPr>
              <w:ind w:left="148" w:firstLine="212"/>
              <w:jc w:val="both"/>
              <w:rPr>
                <w:rFonts w:ascii="Times New Roman" w:eastAsia="Times New Roman" w:hAnsi="Times New Roman" w:cs="Times New Roman"/>
                <w:sz w:val="20"/>
                <w:szCs w:val="20"/>
              </w:rPr>
            </w:pPr>
          </w:p>
          <w:p w14:paraId="61396E5B"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Öğretim elemanlarının yurt içi ve yurt dışı bilimsel toplantılara katılımına yeterli maddi desteğin sağlanamaması</w:t>
            </w:r>
          </w:p>
        </w:tc>
        <w:tc>
          <w:tcPr>
            <w:tcW w:w="2249" w:type="dxa"/>
          </w:tcPr>
          <w:p w14:paraId="734B8ACC" w14:textId="77777777" w:rsidR="00CA5C1D"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Araştırma bütçelerinin artırılması</w:t>
            </w:r>
          </w:p>
          <w:p w14:paraId="6D260B75" w14:textId="2F9B44E8" w:rsidR="004E411C" w:rsidRPr="00CE13E9" w:rsidRDefault="004E411C" w:rsidP="00A73EEF">
            <w:pPr>
              <w:pStyle w:val="ListeParagraf"/>
              <w:numPr>
                <w:ilvl w:val="0"/>
                <w:numId w:val="4"/>
              </w:numPr>
              <w:ind w:left="148" w:firstLine="21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Altyapının güçlendirilmesine yönelik girişimlerin yapılması</w:t>
            </w:r>
          </w:p>
          <w:p w14:paraId="2016FAA6" w14:textId="77777777" w:rsidR="001031A8" w:rsidRPr="00CE13E9" w:rsidRDefault="001031A8" w:rsidP="004E411C">
            <w:pPr>
              <w:jc w:val="both"/>
              <w:rPr>
                <w:rFonts w:ascii="Times New Roman" w:eastAsia="Times New Roman" w:hAnsi="Times New Roman" w:cs="Times New Roman"/>
                <w:sz w:val="20"/>
                <w:szCs w:val="20"/>
              </w:rPr>
            </w:pPr>
          </w:p>
          <w:p w14:paraId="2C9A6F13"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Yayın ve bilimsel etkinliklere katılımlara gereken maddi desteği sağlanması</w:t>
            </w:r>
          </w:p>
        </w:tc>
      </w:tr>
      <w:tr w:rsidR="005450F7" w:rsidRPr="001031A8" w14:paraId="3A2DEDA7" w14:textId="77777777" w:rsidTr="00976337">
        <w:trPr>
          <w:trHeight w:val="1560"/>
        </w:trPr>
        <w:tc>
          <w:tcPr>
            <w:tcW w:w="2098" w:type="dxa"/>
            <w:shd w:val="clear" w:color="auto" w:fill="FABF8F" w:themeFill="accent6" w:themeFillTint="99"/>
            <w:textDirection w:val="btLr"/>
          </w:tcPr>
          <w:p w14:paraId="1A86695A" w14:textId="77777777" w:rsidR="005450F7" w:rsidRPr="001031A8" w:rsidRDefault="005450F7" w:rsidP="00CA5C1D">
            <w:pPr>
              <w:ind w:left="113" w:right="113"/>
              <w:jc w:val="center"/>
              <w:rPr>
                <w:rFonts w:ascii="Times New Roman" w:eastAsia="Times New Roman" w:hAnsi="Times New Roman" w:cs="Times New Roman"/>
                <w:b/>
              </w:rPr>
            </w:pPr>
          </w:p>
          <w:p w14:paraId="318451A7" w14:textId="77777777" w:rsidR="005450F7" w:rsidRPr="001031A8" w:rsidRDefault="005450F7" w:rsidP="00CA5C1D">
            <w:pPr>
              <w:ind w:left="113" w:right="113"/>
              <w:jc w:val="center"/>
              <w:rPr>
                <w:rFonts w:ascii="Times New Roman" w:eastAsia="Times New Roman" w:hAnsi="Times New Roman" w:cs="Times New Roman"/>
                <w:b/>
              </w:rPr>
            </w:pPr>
            <w:r w:rsidRPr="001031A8">
              <w:rPr>
                <w:rFonts w:ascii="Times New Roman" w:eastAsia="Times New Roman" w:hAnsi="Times New Roman" w:cs="Times New Roman"/>
                <w:b/>
              </w:rPr>
              <w:t>Girişimcilik</w:t>
            </w:r>
          </w:p>
        </w:tc>
        <w:tc>
          <w:tcPr>
            <w:tcW w:w="2321" w:type="dxa"/>
          </w:tcPr>
          <w:p w14:paraId="3C3D30BC" w14:textId="77777777" w:rsidR="00CE7E9D" w:rsidRPr="00CE13E9" w:rsidRDefault="005450F7"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 xml:space="preserve">Üniversitemiz Teknokent şirket sayısının artması </w:t>
            </w:r>
          </w:p>
          <w:p w14:paraId="12837790" w14:textId="77777777" w:rsidR="00CE7E9D" w:rsidRPr="00CE13E9" w:rsidRDefault="00CE7E9D" w:rsidP="005E6DC4">
            <w:pPr>
              <w:ind w:left="148" w:firstLine="212"/>
              <w:jc w:val="both"/>
              <w:rPr>
                <w:rFonts w:ascii="Times New Roman" w:hAnsi="Times New Roman" w:cs="Times New Roman"/>
                <w:sz w:val="20"/>
                <w:szCs w:val="20"/>
              </w:rPr>
            </w:pPr>
          </w:p>
          <w:p w14:paraId="588E8BEE" w14:textId="77777777" w:rsidR="00CE7E9D" w:rsidRPr="00CE13E9" w:rsidRDefault="005450F7"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 xml:space="preserve">Sürekli Eğitim Merkezi üzerinden girişimcilik kurslarının veriliyor olması </w:t>
            </w:r>
          </w:p>
          <w:p w14:paraId="6F9B0146" w14:textId="77777777" w:rsidR="00CE7E9D" w:rsidRPr="00CE13E9" w:rsidRDefault="00CE7E9D" w:rsidP="005E6DC4">
            <w:pPr>
              <w:ind w:left="148" w:firstLine="212"/>
              <w:jc w:val="both"/>
              <w:rPr>
                <w:rFonts w:ascii="Times New Roman" w:hAnsi="Times New Roman" w:cs="Times New Roman"/>
                <w:sz w:val="20"/>
                <w:szCs w:val="20"/>
              </w:rPr>
            </w:pPr>
          </w:p>
          <w:p w14:paraId="288CD623" w14:textId="77777777" w:rsidR="00CE7E9D" w:rsidRPr="00CE13E9" w:rsidRDefault="00CE7E9D" w:rsidP="005E6DC4">
            <w:pPr>
              <w:ind w:left="148" w:firstLine="212"/>
              <w:jc w:val="both"/>
              <w:rPr>
                <w:rFonts w:ascii="Times New Roman" w:hAnsi="Times New Roman" w:cs="Times New Roman"/>
                <w:sz w:val="20"/>
                <w:szCs w:val="20"/>
              </w:rPr>
            </w:pPr>
          </w:p>
          <w:p w14:paraId="3DFFD25C" w14:textId="77777777" w:rsidR="005450F7" w:rsidRPr="00CE13E9" w:rsidRDefault="005450F7"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İnovasyon ve Girişimcilik Öğrenci Topluluklarının bulunması</w:t>
            </w:r>
          </w:p>
          <w:p w14:paraId="1A35DE81" w14:textId="77777777" w:rsidR="004C1396" w:rsidRPr="00CE13E9" w:rsidRDefault="004C1396" w:rsidP="005E6DC4">
            <w:pPr>
              <w:ind w:left="148" w:firstLine="212"/>
              <w:jc w:val="both"/>
              <w:rPr>
                <w:rFonts w:ascii="Times New Roman" w:eastAsia="Times New Roman" w:hAnsi="Times New Roman" w:cs="Times New Roman"/>
                <w:sz w:val="20"/>
                <w:szCs w:val="20"/>
              </w:rPr>
            </w:pPr>
          </w:p>
          <w:p w14:paraId="1FA5AE7E" w14:textId="77777777" w:rsidR="004C1396" w:rsidRPr="00CE13E9" w:rsidRDefault="004C1396"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Yüksekokulda üretilen ürünlerin olması</w:t>
            </w:r>
          </w:p>
        </w:tc>
        <w:tc>
          <w:tcPr>
            <w:tcW w:w="2321" w:type="dxa"/>
            <w:gridSpan w:val="2"/>
          </w:tcPr>
          <w:p w14:paraId="3223D105" w14:textId="77777777" w:rsidR="00C562AA" w:rsidRPr="00CE13E9" w:rsidRDefault="00CE7E9D"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 xml:space="preserve">İldeki sanayi alanlarının az olması nedeni ile üniversite-sanayi iş birliğinin az olması </w:t>
            </w:r>
          </w:p>
          <w:p w14:paraId="23167DF7" w14:textId="77777777" w:rsidR="00C562AA" w:rsidRPr="00CE13E9" w:rsidRDefault="00C562AA" w:rsidP="005E6DC4">
            <w:pPr>
              <w:ind w:left="148" w:firstLine="212"/>
              <w:jc w:val="both"/>
              <w:rPr>
                <w:rFonts w:ascii="Times New Roman" w:hAnsi="Times New Roman" w:cs="Times New Roman"/>
                <w:sz w:val="20"/>
                <w:szCs w:val="20"/>
              </w:rPr>
            </w:pPr>
          </w:p>
          <w:p w14:paraId="30EB3BB5" w14:textId="77777777" w:rsidR="00C562AA" w:rsidRPr="00CE13E9" w:rsidRDefault="00CE7E9D"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Girişimcilikle ilgili derslerin yaygınlaştırılmamış olması</w:t>
            </w:r>
          </w:p>
          <w:p w14:paraId="4B5E5376" w14:textId="77777777" w:rsidR="00C562AA" w:rsidRPr="00CE13E9" w:rsidRDefault="00C562AA" w:rsidP="005E6DC4">
            <w:pPr>
              <w:ind w:left="148" w:firstLine="212"/>
              <w:jc w:val="both"/>
              <w:rPr>
                <w:rFonts w:ascii="Times New Roman" w:hAnsi="Times New Roman" w:cs="Times New Roman"/>
                <w:sz w:val="20"/>
                <w:szCs w:val="20"/>
              </w:rPr>
            </w:pPr>
          </w:p>
          <w:p w14:paraId="7CB4C55B" w14:textId="77777777" w:rsidR="00C562AA" w:rsidRPr="00CE13E9" w:rsidRDefault="00CE7E9D"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Girişimcilik alanında ders verecek öğretim elemanı sayısının yetersiz olması</w:t>
            </w:r>
          </w:p>
          <w:p w14:paraId="3E043F0D" w14:textId="77777777" w:rsidR="005450F7" w:rsidRPr="00CE13E9" w:rsidRDefault="005450F7" w:rsidP="005E6DC4">
            <w:pPr>
              <w:ind w:left="148" w:firstLine="212"/>
              <w:jc w:val="both"/>
              <w:rPr>
                <w:rFonts w:ascii="Times New Roman" w:eastAsia="Times New Roman" w:hAnsi="Times New Roman" w:cs="Times New Roman"/>
                <w:sz w:val="20"/>
                <w:szCs w:val="20"/>
              </w:rPr>
            </w:pPr>
          </w:p>
          <w:p w14:paraId="43F3AD77" w14:textId="77777777" w:rsidR="00C562AA" w:rsidRPr="00CE13E9" w:rsidRDefault="00AF5308"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hAnsi="Times New Roman" w:cs="Times New Roman"/>
                <w:sz w:val="20"/>
                <w:szCs w:val="20"/>
              </w:rPr>
              <w:t>Yüksekokulda üretilen ürünlerin satış alanlarının ve çeşitliliğinin sınırlı olması</w:t>
            </w:r>
            <w:r w:rsidR="004C1396" w:rsidRPr="00CE13E9">
              <w:rPr>
                <w:rFonts w:ascii="Times New Roman" w:hAnsi="Times New Roman" w:cs="Times New Roman"/>
                <w:sz w:val="20"/>
                <w:szCs w:val="20"/>
              </w:rPr>
              <w:t>nın yanında üretimin artık yapılamaması</w:t>
            </w:r>
          </w:p>
        </w:tc>
        <w:tc>
          <w:tcPr>
            <w:tcW w:w="2322" w:type="dxa"/>
            <w:gridSpan w:val="3"/>
          </w:tcPr>
          <w:p w14:paraId="76527C9A" w14:textId="77777777" w:rsidR="00C562AA" w:rsidRPr="00CE13E9" w:rsidRDefault="00C562AA"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Girişimcilik kurslarının sıkılaştırılarak duyuruların etkin biçimde yapılması</w:t>
            </w:r>
          </w:p>
          <w:p w14:paraId="55831FFF" w14:textId="77777777" w:rsidR="00C562AA" w:rsidRPr="00CE13E9" w:rsidRDefault="00C562AA" w:rsidP="005E6DC4">
            <w:pPr>
              <w:ind w:left="148" w:firstLine="212"/>
              <w:jc w:val="both"/>
              <w:rPr>
                <w:rFonts w:ascii="Times New Roman" w:hAnsi="Times New Roman" w:cs="Times New Roman"/>
                <w:sz w:val="20"/>
                <w:szCs w:val="20"/>
              </w:rPr>
            </w:pPr>
          </w:p>
          <w:p w14:paraId="226F63D0" w14:textId="77777777" w:rsidR="00AF5308" w:rsidRPr="00CE13E9" w:rsidRDefault="00C562AA"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Girişimcilikle ilgili derslerin tüm programlarda yaygınlaştırılması</w:t>
            </w:r>
          </w:p>
          <w:p w14:paraId="2654E4CD" w14:textId="77777777" w:rsidR="00AF5308" w:rsidRPr="00CE13E9" w:rsidRDefault="00AF5308" w:rsidP="005E6DC4">
            <w:pPr>
              <w:ind w:left="148" w:firstLine="212"/>
              <w:jc w:val="both"/>
              <w:rPr>
                <w:rFonts w:ascii="Times New Roman" w:hAnsi="Times New Roman" w:cs="Times New Roman"/>
                <w:sz w:val="20"/>
                <w:szCs w:val="20"/>
              </w:rPr>
            </w:pPr>
          </w:p>
          <w:p w14:paraId="21DA55D4" w14:textId="77777777" w:rsidR="00AF5308" w:rsidRPr="00CE13E9" w:rsidRDefault="00C562AA"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Girişimcilik alanında ders verecek öğretim elemanı sayısının arttırılmas</w:t>
            </w:r>
            <w:r w:rsidR="00AF5308" w:rsidRPr="00CE13E9">
              <w:rPr>
                <w:rFonts w:ascii="Times New Roman" w:hAnsi="Times New Roman" w:cs="Times New Roman"/>
                <w:sz w:val="20"/>
                <w:szCs w:val="20"/>
              </w:rPr>
              <w:t>ı</w:t>
            </w:r>
          </w:p>
          <w:p w14:paraId="501B792F" w14:textId="77777777" w:rsidR="00AF5308" w:rsidRPr="00CE13E9" w:rsidRDefault="00AF5308" w:rsidP="005E6DC4">
            <w:pPr>
              <w:ind w:left="148" w:firstLine="212"/>
              <w:jc w:val="both"/>
              <w:rPr>
                <w:rFonts w:ascii="Times New Roman" w:hAnsi="Times New Roman" w:cs="Times New Roman"/>
                <w:sz w:val="20"/>
                <w:szCs w:val="20"/>
              </w:rPr>
            </w:pPr>
          </w:p>
          <w:p w14:paraId="4904F1BD" w14:textId="77777777" w:rsidR="00AF5308" w:rsidRPr="00CE13E9" w:rsidRDefault="00AF5308"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Yüksekokulda</w:t>
            </w:r>
            <w:r w:rsidR="00C562AA" w:rsidRPr="00CE13E9">
              <w:rPr>
                <w:rFonts w:ascii="Times New Roman" w:hAnsi="Times New Roman" w:cs="Times New Roman"/>
                <w:sz w:val="20"/>
                <w:szCs w:val="20"/>
              </w:rPr>
              <w:t xml:space="preserve"> üretilen ürünlerin satış alanlarının ve çeşitliliğinin arttırılarak Aydın ve çevresinde satışının sağlanması </w:t>
            </w:r>
          </w:p>
          <w:p w14:paraId="5DBACE8D" w14:textId="77777777" w:rsidR="00AF5308" w:rsidRPr="00CE13E9" w:rsidRDefault="00AF5308" w:rsidP="005E6DC4">
            <w:pPr>
              <w:ind w:left="148" w:firstLine="212"/>
              <w:jc w:val="both"/>
              <w:rPr>
                <w:rFonts w:ascii="Times New Roman" w:hAnsi="Times New Roman" w:cs="Times New Roman"/>
                <w:sz w:val="20"/>
                <w:szCs w:val="20"/>
              </w:rPr>
            </w:pPr>
          </w:p>
          <w:p w14:paraId="6292F0D4" w14:textId="77777777" w:rsidR="005450F7" w:rsidRPr="00CE13E9" w:rsidRDefault="00C562AA"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hAnsi="Times New Roman" w:cs="Times New Roman"/>
                <w:sz w:val="20"/>
                <w:szCs w:val="20"/>
              </w:rPr>
              <w:t>Akademik personelin Teknokent'te şirket kurmaya özendirilmesi ve bu konuda destek verilmesi</w:t>
            </w:r>
          </w:p>
        </w:tc>
      </w:tr>
      <w:tr w:rsidR="00CA5C1D" w:rsidRPr="001031A8" w14:paraId="0DE12A8C" w14:textId="77777777" w:rsidTr="00976337">
        <w:trPr>
          <w:gridAfter w:val="1"/>
          <w:wAfter w:w="11" w:type="dxa"/>
          <w:trHeight w:val="1824"/>
        </w:trPr>
        <w:tc>
          <w:tcPr>
            <w:tcW w:w="2098" w:type="dxa"/>
            <w:shd w:val="clear" w:color="auto" w:fill="FABF8F" w:themeFill="accent6" w:themeFillTint="99"/>
            <w:textDirection w:val="btLr"/>
          </w:tcPr>
          <w:p w14:paraId="0F02E415" w14:textId="77777777" w:rsidR="00CA5C1D" w:rsidRPr="001031A8" w:rsidRDefault="00CA5C1D" w:rsidP="00CA5C1D">
            <w:pPr>
              <w:ind w:left="113" w:right="113"/>
              <w:jc w:val="center"/>
              <w:rPr>
                <w:rFonts w:ascii="Times New Roman" w:eastAsia="Times New Roman" w:hAnsi="Times New Roman" w:cs="Times New Roman"/>
                <w:b/>
              </w:rPr>
            </w:pPr>
          </w:p>
          <w:p w14:paraId="7CF4A6E2" w14:textId="77777777" w:rsidR="00CA5C1D" w:rsidRPr="001031A8" w:rsidRDefault="00CA5C1D" w:rsidP="00CA5C1D">
            <w:pPr>
              <w:ind w:left="113" w:right="113"/>
              <w:jc w:val="center"/>
              <w:rPr>
                <w:rFonts w:ascii="Times New Roman" w:eastAsia="Times New Roman" w:hAnsi="Times New Roman" w:cs="Times New Roman"/>
                <w:b/>
              </w:rPr>
            </w:pPr>
            <w:r w:rsidRPr="001031A8">
              <w:rPr>
                <w:rFonts w:ascii="Times New Roman" w:eastAsia="Times New Roman" w:hAnsi="Times New Roman" w:cs="Times New Roman"/>
                <w:b/>
              </w:rPr>
              <w:t>Toplumsal Katkı</w:t>
            </w:r>
          </w:p>
        </w:tc>
        <w:tc>
          <w:tcPr>
            <w:tcW w:w="2337" w:type="dxa"/>
            <w:gridSpan w:val="2"/>
          </w:tcPr>
          <w:p w14:paraId="50B32137"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 xml:space="preserve">Bölge ile uyumlu programlar </w:t>
            </w:r>
          </w:p>
          <w:p w14:paraId="030E113A" w14:textId="77777777" w:rsidR="00CA5C1D" w:rsidRPr="00CE13E9" w:rsidRDefault="00CA5C1D" w:rsidP="005E6DC4">
            <w:pPr>
              <w:ind w:left="148" w:firstLine="212"/>
              <w:jc w:val="both"/>
              <w:rPr>
                <w:rFonts w:ascii="Times New Roman" w:eastAsia="Times New Roman" w:hAnsi="Times New Roman" w:cs="Times New Roman"/>
                <w:sz w:val="20"/>
                <w:szCs w:val="20"/>
              </w:rPr>
            </w:pPr>
          </w:p>
          <w:p w14:paraId="4DB7942B" w14:textId="77777777" w:rsidR="00CA5C1D" w:rsidRPr="00CE13E9" w:rsidRDefault="00CA5C1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eastAsia="Times New Roman" w:hAnsi="Times New Roman" w:cs="Times New Roman"/>
                <w:sz w:val="20"/>
                <w:szCs w:val="20"/>
              </w:rPr>
              <w:t>İlçede gerçekleştirilen sosyal kültürel etkinlikler</w:t>
            </w:r>
          </w:p>
          <w:p w14:paraId="16BC1503" w14:textId="77777777" w:rsidR="00CA5C1D" w:rsidRPr="00CE13E9" w:rsidRDefault="00CA5C1D" w:rsidP="005E6DC4">
            <w:pPr>
              <w:ind w:left="148" w:firstLine="212"/>
              <w:jc w:val="both"/>
              <w:rPr>
                <w:rFonts w:ascii="Times New Roman" w:eastAsia="Times New Roman" w:hAnsi="Times New Roman" w:cs="Times New Roman"/>
                <w:sz w:val="20"/>
                <w:szCs w:val="20"/>
              </w:rPr>
            </w:pPr>
          </w:p>
          <w:p w14:paraId="487EC0F9" w14:textId="77777777" w:rsidR="00CA5C1D" w:rsidRPr="00CE13E9" w:rsidRDefault="00CA5C1D" w:rsidP="005E6DC4">
            <w:pPr>
              <w:ind w:left="148" w:firstLine="212"/>
              <w:jc w:val="both"/>
              <w:rPr>
                <w:rFonts w:ascii="Times New Roman" w:eastAsia="Times New Roman" w:hAnsi="Times New Roman" w:cs="Times New Roman"/>
                <w:sz w:val="20"/>
                <w:szCs w:val="20"/>
              </w:rPr>
            </w:pPr>
          </w:p>
        </w:tc>
        <w:tc>
          <w:tcPr>
            <w:tcW w:w="2367" w:type="dxa"/>
            <w:gridSpan w:val="2"/>
          </w:tcPr>
          <w:p w14:paraId="41BDE2BB" w14:textId="1D89852B" w:rsidR="0033138D" w:rsidRPr="00CE13E9" w:rsidRDefault="0033138D" w:rsidP="00A73EEF">
            <w:pPr>
              <w:pStyle w:val="ListeParagraf"/>
              <w:numPr>
                <w:ilvl w:val="0"/>
                <w:numId w:val="4"/>
              </w:numPr>
              <w:ind w:left="148" w:firstLine="212"/>
              <w:jc w:val="both"/>
              <w:rPr>
                <w:rFonts w:ascii="Times New Roman" w:hAnsi="Times New Roman" w:cs="Times New Roman"/>
                <w:sz w:val="20"/>
                <w:szCs w:val="20"/>
              </w:rPr>
            </w:pPr>
            <w:proofErr w:type="gramStart"/>
            <w:r w:rsidRPr="00CE13E9">
              <w:rPr>
                <w:rFonts w:ascii="Times New Roman" w:hAnsi="Times New Roman" w:cs="Times New Roman"/>
                <w:sz w:val="20"/>
                <w:szCs w:val="20"/>
              </w:rPr>
              <w:t>İşbirliği</w:t>
            </w:r>
            <w:proofErr w:type="gramEnd"/>
            <w:r w:rsidRPr="00CE13E9">
              <w:rPr>
                <w:rFonts w:ascii="Times New Roman" w:hAnsi="Times New Roman" w:cs="Times New Roman"/>
                <w:sz w:val="20"/>
                <w:szCs w:val="20"/>
              </w:rPr>
              <w:t xml:space="preserve"> ve ortaklık konularında daha fazla gelişme sağlanabilir. Üniversitenin paydaşlarla daha sıkı </w:t>
            </w:r>
            <w:proofErr w:type="gramStart"/>
            <w:r w:rsidRPr="00CE13E9">
              <w:rPr>
                <w:rFonts w:ascii="Times New Roman" w:hAnsi="Times New Roman" w:cs="Times New Roman"/>
                <w:sz w:val="20"/>
                <w:szCs w:val="20"/>
              </w:rPr>
              <w:t>işbirlikleri</w:t>
            </w:r>
            <w:proofErr w:type="gramEnd"/>
            <w:r w:rsidRPr="00CE13E9">
              <w:rPr>
                <w:rFonts w:ascii="Times New Roman" w:hAnsi="Times New Roman" w:cs="Times New Roman"/>
                <w:sz w:val="20"/>
                <w:szCs w:val="20"/>
              </w:rPr>
              <w:t xml:space="preserve"> kurması ve yerel toplumun ihtiyaçlarını daha iyi anlaması</w:t>
            </w:r>
          </w:p>
          <w:p w14:paraId="2CAFE458" w14:textId="77777777" w:rsidR="0033138D" w:rsidRPr="00CE13E9" w:rsidRDefault="0033138D" w:rsidP="005E6DC4">
            <w:pPr>
              <w:ind w:left="148" w:firstLine="212"/>
              <w:jc w:val="both"/>
              <w:rPr>
                <w:rFonts w:ascii="Times New Roman" w:hAnsi="Times New Roman" w:cs="Times New Roman"/>
                <w:sz w:val="20"/>
                <w:szCs w:val="20"/>
              </w:rPr>
            </w:pPr>
          </w:p>
          <w:p w14:paraId="72D7D796" w14:textId="3FC67652" w:rsidR="00CA5C1D" w:rsidRPr="00CE13E9" w:rsidRDefault="0033138D"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hAnsi="Times New Roman" w:cs="Times New Roman"/>
                <w:sz w:val="20"/>
                <w:szCs w:val="20"/>
              </w:rPr>
              <w:t xml:space="preserve">Toplumsal ihtiyaçların belirlenmesi </w:t>
            </w:r>
            <w:r w:rsidRPr="00CE13E9">
              <w:rPr>
                <w:rFonts w:ascii="Times New Roman" w:hAnsi="Times New Roman" w:cs="Times New Roman"/>
                <w:sz w:val="20"/>
                <w:szCs w:val="20"/>
              </w:rPr>
              <w:lastRenderedPageBreak/>
              <w:t>ve önceliklendirilmesi konusunda daha kapsamlı bir veri toplama ve analiz yöntemi kullanılabilir. Bu, toplumla etkileşimde daha sağlam bir temel oluşturabili</w:t>
            </w:r>
            <w:r w:rsidR="004E411C">
              <w:rPr>
                <w:rFonts w:ascii="Times New Roman" w:hAnsi="Times New Roman" w:cs="Times New Roman"/>
                <w:sz w:val="20"/>
                <w:szCs w:val="20"/>
              </w:rPr>
              <w:t>r</w:t>
            </w:r>
          </w:p>
        </w:tc>
        <w:tc>
          <w:tcPr>
            <w:tcW w:w="2249" w:type="dxa"/>
          </w:tcPr>
          <w:p w14:paraId="5D768A9B" w14:textId="77777777" w:rsidR="00CA5C1D" w:rsidRPr="00CE13E9" w:rsidRDefault="0033138D"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lastRenderedPageBreak/>
              <w:t>Yüksekokulun toplumsal katkı stratejisinin etkin bir şekilde uygulanabilmesi için bir yönetişim mekanizması</w:t>
            </w:r>
            <w:r w:rsidR="009D40A4" w:rsidRPr="00CE13E9">
              <w:rPr>
                <w:rFonts w:ascii="Times New Roman" w:hAnsi="Times New Roman" w:cs="Times New Roman"/>
                <w:sz w:val="20"/>
                <w:szCs w:val="20"/>
              </w:rPr>
              <w:t xml:space="preserve"> </w:t>
            </w:r>
            <w:r w:rsidRPr="00CE13E9">
              <w:rPr>
                <w:rFonts w:ascii="Times New Roman" w:hAnsi="Times New Roman" w:cs="Times New Roman"/>
                <w:sz w:val="20"/>
                <w:szCs w:val="20"/>
              </w:rPr>
              <w:t>oluşturulmalıdır.</w:t>
            </w:r>
          </w:p>
          <w:p w14:paraId="27B0328E" w14:textId="77777777" w:rsidR="009D40A4" w:rsidRPr="00CE13E9" w:rsidRDefault="009D40A4" w:rsidP="005E6DC4">
            <w:pPr>
              <w:ind w:left="148" w:firstLine="212"/>
              <w:jc w:val="both"/>
              <w:rPr>
                <w:rFonts w:ascii="Times New Roman" w:eastAsia="Times New Roman" w:hAnsi="Times New Roman" w:cs="Times New Roman"/>
                <w:sz w:val="20"/>
                <w:szCs w:val="20"/>
              </w:rPr>
            </w:pPr>
          </w:p>
          <w:p w14:paraId="2D9027B0" w14:textId="77777777" w:rsidR="009D40A4" w:rsidRPr="00CE13E9" w:rsidRDefault="009D40A4"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 xml:space="preserve">Paydaşlarla daha sıkı iş birlikleri kurmalı ve yerel toplumun ihtiyaçlarını </w:t>
            </w:r>
            <w:r w:rsidRPr="00CE13E9">
              <w:rPr>
                <w:rFonts w:ascii="Times New Roman" w:hAnsi="Times New Roman" w:cs="Times New Roman"/>
                <w:sz w:val="20"/>
                <w:szCs w:val="20"/>
              </w:rPr>
              <w:lastRenderedPageBreak/>
              <w:t>daha iyi anlamak için düzenli diyaloglar ve katılımcı süreçler düzenlenmelidir</w:t>
            </w:r>
          </w:p>
          <w:p w14:paraId="0E4F43F6" w14:textId="77777777" w:rsidR="009D40A4" w:rsidRPr="00CE13E9" w:rsidRDefault="009D40A4" w:rsidP="005E6DC4">
            <w:pPr>
              <w:ind w:left="148" w:firstLine="212"/>
              <w:jc w:val="both"/>
              <w:rPr>
                <w:rFonts w:ascii="Times New Roman" w:eastAsia="Times New Roman" w:hAnsi="Times New Roman" w:cs="Times New Roman"/>
                <w:sz w:val="20"/>
                <w:szCs w:val="20"/>
              </w:rPr>
            </w:pPr>
          </w:p>
          <w:p w14:paraId="11EEF09D" w14:textId="77777777" w:rsidR="009D40A4" w:rsidRPr="00CE13E9" w:rsidRDefault="009D40A4" w:rsidP="00A73EEF">
            <w:pPr>
              <w:pStyle w:val="ListeParagraf"/>
              <w:numPr>
                <w:ilvl w:val="0"/>
                <w:numId w:val="4"/>
              </w:numPr>
              <w:ind w:left="148" w:firstLine="212"/>
              <w:jc w:val="both"/>
              <w:rPr>
                <w:rFonts w:ascii="Times New Roman" w:hAnsi="Times New Roman" w:cs="Times New Roman"/>
                <w:sz w:val="20"/>
                <w:szCs w:val="20"/>
              </w:rPr>
            </w:pPr>
            <w:r w:rsidRPr="00CE13E9">
              <w:rPr>
                <w:rFonts w:ascii="Times New Roman" w:hAnsi="Times New Roman" w:cs="Times New Roman"/>
                <w:sz w:val="20"/>
                <w:szCs w:val="20"/>
              </w:rPr>
              <w:t>Toplumsal ihtiyaçların belirlenmesi için daha kapsamlı veri toplama ve analiz yöntemleri kullanılmalıdır</w:t>
            </w:r>
          </w:p>
          <w:p w14:paraId="16916C03" w14:textId="77777777" w:rsidR="009D40A4" w:rsidRPr="00CE13E9" w:rsidRDefault="009D40A4" w:rsidP="005E6DC4">
            <w:pPr>
              <w:ind w:left="148" w:firstLine="212"/>
              <w:jc w:val="both"/>
              <w:rPr>
                <w:rFonts w:ascii="Times New Roman" w:eastAsia="Times New Roman" w:hAnsi="Times New Roman" w:cs="Times New Roman"/>
                <w:sz w:val="20"/>
                <w:szCs w:val="20"/>
              </w:rPr>
            </w:pPr>
          </w:p>
          <w:p w14:paraId="63E972AC" w14:textId="77777777" w:rsidR="009D40A4" w:rsidRPr="00CE13E9" w:rsidRDefault="009D40A4" w:rsidP="00A73EEF">
            <w:pPr>
              <w:pStyle w:val="ListeParagraf"/>
              <w:numPr>
                <w:ilvl w:val="0"/>
                <w:numId w:val="4"/>
              </w:numPr>
              <w:ind w:left="148" w:firstLine="212"/>
              <w:jc w:val="both"/>
              <w:rPr>
                <w:rFonts w:ascii="Times New Roman" w:eastAsia="Times New Roman" w:hAnsi="Times New Roman" w:cs="Times New Roman"/>
                <w:sz w:val="20"/>
                <w:szCs w:val="20"/>
              </w:rPr>
            </w:pPr>
            <w:r w:rsidRPr="00CE13E9">
              <w:rPr>
                <w:rFonts w:ascii="Times New Roman" w:hAnsi="Times New Roman" w:cs="Times New Roman"/>
                <w:sz w:val="20"/>
                <w:szCs w:val="20"/>
              </w:rPr>
              <w:t>Bilgi alışverişi ve kapasite geliştirme için atölye çalışmaları, eğitim programları ve halka açık konferanslar gibi etkinlikler düzenlenmelidir. Bu, toplumun bilgiye erişimini arttırırken, üniversitenin uzmanlığını toplumla paylaşmasını sağlar.</w:t>
            </w:r>
          </w:p>
        </w:tc>
      </w:tr>
    </w:tbl>
    <w:p w14:paraId="1229EC38" w14:textId="77777777" w:rsidR="004928AF" w:rsidRPr="003F6E3E" w:rsidRDefault="004928AF" w:rsidP="00D4209C">
      <w:pPr>
        <w:spacing w:after="0" w:line="240" w:lineRule="auto"/>
        <w:rPr>
          <w:rFonts w:ascii="Times New Roman" w:hAnsi="Times New Roman" w:cs="Times New Roman"/>
          <w:sz w:val="24"/>
          <w:szCs w:val="24"/>
        </w:rPr>
      </w:pPr>
    </w:p>
    <w:p w14:paraId="6D57CC06" w14:textId="77777777" w:rsidR="00484D13" w:rsidRPr="003F6E3E" w:rsidRDefault="00484D13" w:rsidP="00D4209C">
      <w:pPr>
        <w:spacing w:after="0" w:line="240" w:lineRule="auto"/>
        <w:rPr>
          <w:rFonts w:ascii="Times New Roman" w:hAnsi="Times New Roman" w:cs="Times New Roman"/>
          <w:sz w:val="24"/>
          <w:szCs w:val="24"/>
        </w:rPr>
      </w:pPr>
    </w:p>
    <w:p w14:paraId="5C3AFE69" w14:textId="77777777" w:rsidR="00E133D9" w:rsidRPr="00E133D9" w:rsidRDefault="00E133D9" w:rsidP="00E133D9">
      <w:pPr>
        <w:pStyle w:val="Balk2"/>
        <w:spacing w:before="0" w:line="360" w:lineRule="auto"/>
        <w:rPr>
          <w:rFonts w:ascii="Times New Roman" w:eastAsia="Times New Roman" w:hAnsi="Times New Roman" w:cs="Times New Roman"/>
          <w:b/>
          <w:color w:val="auto"/>
          <w:sz w:val="36"/>
          <w:szCs w:val="28"/>
          <w:lang w:eastAsia="tr-TR"/>
        </w:rPr>
      </w:pPr>
      <w:bookmarkStart w:id="113" w:name="_Toc152277408"/>
      <w:bookmarkStart w:id="114" w:name="_Toc153488950"/>
      <w:r w:rsidRPr="00E133D9">
        <w:rPr>
          <w:rFonts w:ascii="Times New Roman" w:eastAsia="Times New Roman" w:hAnsi="Times New Roman" w:cs="Times New Roman"/>
          <w:b/>
          <w:color w:val="auto"/>
          <w:sz w:val="36"/>
          <w:szCs w:val="28"/>
          <w:lang w:eastAsia="tr-TR"/>
        </w:rPr>
        <w:t>4.8. Yükseköğretim Sektörü Analizi</w:t>
      </w:r>
      <w:bookmarkEnd w:id="113"/>
      <w:bookmarkEnd w:id="114"/>
    </w:p>
    <w:p w14:paraId="5E3EE220" w14:textId="77777777" w:rsidR="00E133D9" w:rsidRPr="006604B1" w:rsidRDefault="00E133D9" w:rsidP="00E133D9">
      <w:pPr>
        <w:spacing w:after="0" w:line="360" w:lineRule="auto"/>
        <w:jc w:val="both"/>
        <w:rPr>
          <w:rFonts w:ascii="Times New Roman" w:eastAsia="Times New Roman" w:hAnsi="Times New Roman" w:cs="Times New Roman"/>
          <w:i/>
          <w:color w:val="FF0000"/>
          <w:sz w:val="24"/>
          <w:szCs w:val="24"/>
        </w:rPr>
      </w:pPr>
      <w:r w:rsidRPr="006604B1">
        <w:rPr>
          <w:rFonts w:ascii="Times New Roman" w:hAnsi="Times New Roman" w:cs="Times New Roman"/>
        </w:rPr>
        <w:t>Yükseköğretim Sektörü Analizi Üniversitenin Stratejik Planının hazırlanması için oluşturulan Strateji Geliştirme Çalışma Grupları özellikle Eğitim-Öğretim, Araştırma-Yenilik, Toplumsal Katkı-Kurumsal Yönetim alanlarında Sektör Analizlerini gerçekleştiren çalışma ekipleri olarak karşımıza çıkmaktadır.</w:t>
      </w:r>
    </w:p>
    <w:p w14:paraId="2D75D99E" w14:textId="77777777" w:rsidR="00E133D9" w:rsidRPr="006604B1" w:rsidRDefault="00E133D9" w:rsidP="00E133D9">
      <w:pPr>
        <w:spacing w:after="0" w:line="360" w:lineRule="auto"/>
        <w:jc w:val="both"/>
        <w:rPr>
          <w:rFonts w:ascii="Times New Roman" w:eastAsia="Times New Roman" w:hAnsi="Times New Roman" w:cs="Times New Roman"/>
          <w:i/>
          <w:color w:val="FF0000"/>
          <w:sz w:val="24"/>
          <w:szCs w:val="24"/>
        </w:rPr>
      </w:pPr>
    </w:p>
    <w:p w14:paraId="1D2A3CC5" w14:textId="77777777" w:rsidR="00E133D9" w:rsidRPr="00E133D9" w:rsidRDefault="00E133D9" w:rsidP="00E133D9">
      <w:pPr>
        <w:pStyle w:val="Balk3"/>
        <w:spacing w:before="0" w:line="360" w:lineRule="auto"/>
        <w:rPr>
          <w:rFonts w:ascii="Times New Roman" w:eastAsia="Times New Roman" w:hAnsi="Times New Roman" w:cs="Times New Roman"/>
          <w:b/>
          <w:color w:val="auto"/>
          <w:sz w:val="32"/>
        </w:rPr>
      </w:pPr>
      <w:bookmarkStart w:id="115" w:name="_Toc153488951"/>
      <w:r w:rsidRPr="00E133D9">
        <w:rPr>
          <w:rFonts w:ascii="Times New Roman" w:eastAsia="Times New Roman" w:hAnsi="Times New Roman" w:cs="Times New Roman"/>
          <w:b/>
          <w:color w:val="auto"/>
          <w:sz w:val="32"/>
        </w:rPr>
        <w:t>4.8.1. Sektörel Eğilim Analizi</w:t>
      </w:r>
      <w:bookmarkEnd w:id="115"/>
    </w:p>
    <w:p w14:paraId="786A1825" w14:textId="77777777" w:rsidR="00E133D9" w:rsidRPr="006604B1" w:rsidRDefault="00E133D9" w:rsidP="00E133D9">
      <w:pPr>
        <w:spacing w:after="0" w:line="360" w:lineRule="auto"/>
        <w:jc w:val="both"/>
        <w:rPr>
          <w:rFonts w:ascii="Times New Roman" w:hAnsi="Times New Roman" w:cs="Times New Roman"/>
        </w:rPr>
      </w:pPr>
      <w:r w:rsidRPr="006604B1">
        <w:rPr>
          <w:rFonts w:ascii="Times New Roman" w:hAnsi="Times New Roman" w:cs="Times New Roman"/>
        </w:rPr>
        <w:t>Sektörel Eğilim Analizi yapılırken Politik, Ekonomik, Sosyokültürel, Teknolojik, Yasal ve Çevresel boyutlarda analiz gerçekleştirilmelidir. Bu alanlardaki eğilimlerin neden olabileceği fırsatlar ve riskler ile bunlar için yapılabilecekler belirlenerek rakipler (diğer üniversiteler), paydaşlar (öğrenciler, kamu idareleri, iş dünyası, STK'lar vb.), tedarikçiler (Üniversitenin ürün ve hizmet aldığı diğer kuruluşlar) ile düzenleyici/denetleyici kuruluşlar (MEB, YÖK, akreditasyon kuruluşları, YÖKAK vb.) dikkate alınır. Bu bağlamda, PESTLE analizini içeren tabloda sunulmaktadır.</w:t>
      </w:r>
    </w:p>
    <w:p w14:paraId="192D47B1" w14:textId="106CD7ED" w:rsidR="00E133D9" w:rsidRDefault="00E133D9" w:rsidP="00E133D9">
      <w:pPr>
        <w:spacing w:after="0" w:line="360" w:lineRule="auto"/>
        <w:jc w:val="both"/>
        <w:rPr>
          <w:rFonts w:ascii="Times New Roman" w:eastAsia="Times New Roman" w:hAnsi="Times New Roman" w:cs="Times New Roman"/>
          <w:color w:val="FF0000"/>
          <w:sz w:val="24"/>
          <w:szCs w:val="24"/>
        </w:rPr>
      </w:pPr>
    </w:p>
    <w:p w14:paraId="3AA4690E" w14:textId="4BB3BB95" w:rsidR="00DE4801" w:rsidRDefault="00DE4801" w:rsidP="00E133D9">
      <w:pPr>
        <w:spacing w:after="0" w:line="360" w:lineRule="auto"/>
        <w:jc w:val="both"/>
        <w:rPr>
          <w:rFonts w:ascii="Times New Roman" w:eastAsia="Times New Roman" w:hAnsi="Times New Roman" w:cs="Times New Roman"/>
          <w:color w:val="FF0000"/>
          <w:sz w:val="24"/>
          <w:szCs w:val="24"/>
        </w:rPr>
      </w:pPr>
    </w:p>
    <w:p w14:paraId="49302296" w14:textId="52830BA7" w:rsidR="00DE4801" w:rsidRDefault="00DE4801" w:rsidP="00E133D9">
      <w:pPr>
        <w:spacing w:after="0" w:line="360" w:lineRule="auto"/>
        <w:jc w:val="both"/>
        <w:rPr>
          <w:rFonts w:ascii="Times New Roman" w:eastAsia="Times New Roman" w:hAnsi="Times New Roman" w:cs="Times New Roman"/>
          <w:color w:val="FF0000"/>
          <w:sz w:val="24"/>
          <w:szCs w:val="24"/>
        </w:rPr>
      </w:pPr>
    </w:p>
    <w:p w14:paraId="0862D5D8" w14:textId="656ABEFB" w:rsidR="00DE4801" w:rsidRDefault="00DE4801" w:rsidP="00E133D9">
      <w:pPr>
        <w:spacing w:after="0" w:line="360" w:lineRule="auto"/>
        <w:jc w:val="both"/>
        <w:rPr>
          <w:rFonts w:ascii="Times New Roman" w:eastAsia="Times New Roman" w:hAnsi="Times New Roman" w:cs="Times New Roman"/>
          <w:color w:val="FF0000"/>
          <w:sz w:val="24"/>
          <w:szCs w:val="24"/>
        </w:rPr>
      </w:pPr>
    </w:p>
    <w:p w14:paraId="4B2D8F3B" w14:textId="4D1F7DFD" w:rsidR="00DE4801" w:rsidRDefault="00DE4801" w:rsidP="00E133D9">
      <w:pPr>
        <w:spacing w:after="0" w:line="360" w:lineRule="auto"/>
        <w:jc w:val="both"/>
        <w:rPr>
          <w:rFonts w:ascii="Times New Roman" w:eastAsia="Times New Roman" w:hAnsi="Times New Roman" w:cs="Times New Roman"/>
          <w:color w:val="FF0000"/>
          <w:sz w:val="24"/>
          <w:szCs w:val="24"/>
        </w:rPr>
      </w:pPr>
    </w:p>
    <w:p w14:paraId="4C313943" w14:textId="77777777" w:rsidR="00DE4801" w:rsidRPr="006604B1" w:rsidRDefault="00DE4801" w:rsidP="00E133D9">
      <w:pPr>
        <w:spacing w:after="0" w:line="360" w:lineRule="auto"/>
        <w:jc w:val="both"/>
        <w:rPr>
          <w:rFonts w:ascii="Times New Roman" w:eastAsia="Times New Roman" w:hAnsi="Times New Roman" w:cs="Times New Roman"/>
          <w:color w:val="FF0000"/>
          <w:sz w:val="24"/>
          <w:szCs w:val="24"/>
        </w:rPr>
      </w:pPr>
    </w:p>
    <w:p w14:paraId="79241BB4" w14:textId="77777777" w:rsidR="00E133D9" w:rsidRDefault="00E133D9" w:rsidP="00E133D9">
      <w:pPr>
        <w:pStyle w:val="ResimYazs"/>
        <w:spacing w:after="0" w:line="360" w:lineRule="auto"/>
        <w:rPr>
          <w:rFonts w:ascii="Times New Roman" w:hAnsi="Times New Roman" w:cs="Times New Roman"/>
          <w:color w:val="000000" w:themeColor="text1"/>
          <w:sz w:val="24"/>
          <w:szCs w:val="24"/>
        </w:rPr>
      </w:pPr>
      <w:bookmarkStart w:id="116" w:name="_Toc152067545"/>
      <w:bookmarkStart w:id="117" w:name="_Toc153488999"/>
      <w:r w:rsidRPr="006604B1">
        <w:rPr>
          <w:rFonts w:ascii="Times New Roman" w:hAnsi="Times New Roman" w:cs="Times New Roman"/>
          <w:color w:val="000000" w:themeColor="text1"/>
          <w:sz w:val="24"/>
          <w:szCs w:val="24"/>
        </w:rPr>
        <w:lastRenderedPageBreak/>
        <w:t xml:space="preserve">Tablo </w:t>
      </w:r>
      <w:r w:rsidRPr="006604B1">
        <w:rPr>
          <w:rFonts w:ascii="Times New Roman" w:hAnsi="Times New Roman" w:cs="Times New Roman"/>
          <w:color w:val="000000" w:themeColor="text1"/>
          <w:sz w:val="24"/>
          <w:szCs w:val="24"/>
        </w:rPr>
        <w:fldChar w:fldCharType="begin"/>
      </w:r>
      <w:r w:rsidRPr="006604B1">
        <w:rPr>
          <w:rFonts w:ascii="Times New Roman" w:hAnsi="Times New Roman" w:cs="Times New Roman"/>
          <w:color w:val="000000" w:themeColor="text1"/>
          <w:sz w:val="24"/>
          <w:szCs w:val="24"/>
        </w:rPr>
        <w:instrText xml:space="preserve"> SEQ Tablo \* ARABIC </w:instrText>
      </w:r>
      <w:r w:rsidRPr="006604B1">
        <w:rPr>
          <w:rFonts w:ascii="Times New Roman" w:hAnsi="Times New Roman" w:cs="Times New Roman"/>
          <w:color w:val="000000" w:themeColor="text1"/>
          <w:sz w:val="24"/>
          <w:szCs w:val="24"/>
        </w:rPr>
        <w:fldChar w:fldCharType="separate"/>
      </w:r>
      <w:r w:rsidR="00B9698D">
        <w:rPr>
          <w:rFonts w:ascii="Times New Roman" w:hAnsi="Times New Roman" w:cs="Times New Roman"/>
          <w:noProof/>
          <w:color w:val="000000" w:themeColor="text1"/>
          <w:sz w:val="24"/>
          <w:szCs w:val="24"/>
        </w:rPr>
        <w:t>29</w:t>
      </w:r>
      <w:r w:rsidRPr="006604B1">
        <w:rPr>
          <w:rFonts w:ascii="Times New Roman" w:hAnsi="Times New Roman" w:cs="Times New Roman"/>
          <w:color w:val="000000" w:themeColor="text1"/>
          <w:sz w:val="24"/>
          <w:szCs w:val="24"/>
        </w:rPr>
        <w:fldChar w:fldCharType="end"/>
      </w:r>
      <w:r w:rsidRPr="006604B1">
        <w:rPr>
          <w:rFonts w:ascii="Times New Roman" w:hAnsi="Times New Roman" w:cs="Times New Roman"/>
          <w:color w:val="000000" w:themeColor="text1"/>
          <w:sz w:val="24"/>
          <w:szCs w:val="24"/>
        </w:rPr>
        <w:t xml:space="preserve"> Sektörel Eğilim İçin PESTLE Analizi</w:t>
      </w:r>
      <w:bookmarkEnd w:id="116"/>
      <w:bookmarkEnd w:id="117"/>
    </w:p>
    <w:tbl>
      <w:tblPr>
        <w:tblStyle w:val="TabloKlavuzu"/>
        <w:tblW w:w="9209" w:type="dxa"/>
        <w:tblLayout w:type="fixed"/>
        <w:tblLook w:val="04A0" w:firstRow="1" w:lastRow="0" w:firstColumn="1" w:lastColumn="0" w:noHBand="0" w:noVBand="1"/>
      </w:tblPr>
      <w:tblGrid>
        <w:gridCol w:w="562"/>
        <w:gridCol w:w="2835"/>
        <w:gridCol w:w="1985"/>
        <w:gridCol w:w="1701"/>
        <w:gridCol w:w="2126"/>
      </w:tblGrid>
      <w:tr w:rsidR="00392A1D" w:rsidRPr="00E03DD1" w14:paraId="39890D79" w14:textId="77777777" w:rsidTr="00976337">
        <w:trPr>
          <w:trHeight w:val="270"/>
        </w:trPr>
        <w:tc>
          <w:tcPr>
            <w:tcW w:w="562" w:type="dxa"/>
            <w:vMerge w:val="restart"/>
            <w:shd w:val="clear" w:color="auto" w:fill="FABF8F" w:themeFill="accent6" w:themeFillTint="99"/>
            <w:textDirection w:val="btLr"/>
          </w:tcPr>
          <w:p w14:paraId="7947B063" w14:textId="77777777" w:rsidR="00392A1D" w:rsidRPr="00E03DD1" w:rsidRDefault="00392A1D" w:rsidP="00120989">
            <w:pPr>
              <w:ind w:left="113" w:right="113"/>
              <w:jc w:val="center"/>
              <w:rPr>
                <w:rFonts w:ascii="Times New Roman" w:eastAsia="Times New Roman" w:hAnsi="Times New Roman" w:cs="Times New Roman"/>
                <w:b/>
              </w:rPr>
            </w:pPr>
            <w:bookmarkStart w:id="118" w:name="_Hlk151112434"/>
            <w:r w:rsidRPr="00E03DD1">
              <w:rPr>
                <w:rFonts w:ascii="Times New Roman" w:hAnsi="Times New Roman" w:cs="Times New Roman"/>
                <w:b/>
              </w:rPr>
              <w:t>ETKENLER</w:t>
            </w:r>
          </w:p>
        </w:tc>
        <w:tc>
          <w:tcPr>
            <w:tcW w:w="2835" w:type="dxa"/>
            <w:vMerge w:val="restart"/>
            <w:shd w:val="clear" w:color="auto" w:fill="FABF8F" w:themeFill="accent6" w:themeFillTint="99"/>
          </w:tcPr>
          <w:p w14:paraId="4E46CAAA" w14:textId="77777777" w:rsidR="00392A1D" w:rsidRPr="00E03DD1" w:rsidRDefault="00392A1D" w:rsidP="00120989">
            <w:pPr>
              <w:jc w:val="center"/>
              <w:rPr>
                <w:rFonts w:ascii="Times New Roman" w:hAnsi="Times New Roman" w:cs="Times New Roman"/>
                <w:b/>
              </w:rPr>
            </w:pPr>
          </w:p>
          <w:p w14:paraId="0CD9A99D" w14:textId="77777777" w:rsidR="00392A1D" w:rsidRPr="00E03DD1" w:rsidRDefault="00392A1D" w:rsidP="00120989">
            <w:pPr>
              <w:jc w:val="center"/>
              <w:rPr>
                <w:rFonts w:ascii="Times New Roman" w:hAnsi="Times New Roman" w:cs="Times New Roman"/>
                <w:b/>
              </w:rPr>
            </w:pPr>
          </w:p>
          <w:p w14:paraId="154C94F3" w14:textId="77777777" w:rsidR="00392A1D" w:rsidRPr="00E03DD1" w:rsidRDefault="00392A1D" w:rsidP="00120989">
            <w:pPr>
              <w:jc w:val="center"/>
              <w:rPr>
                <w:rFonts w:ascii="Times New Roman" w:eastAsia="Times New Roman" w:hAnsi="Times New Roman" w:cs="Times New Roman"/>
                <w:b/>
              </w:rPr>
            </w:pPr>
            <w:r w:rsidRPr="00E03DD1">
              <w:rPr>
                <w:rFonts w:ascii="Times New Roman" w:hAnsi="Times New Roman" w:cs="Times New Roman"/>
                <w:b/>
              </w:rPr>
              <w:t>Tespitler (Etkenler/Sorunlar)</w:t>
            </w:r>
          </w:p>
        </w:tc>
        <w:tc>
          <w:tcPr>
            <w:tcW w:w="3686" w:type="dxa"/>
            <w:gridSpan w:val="2"/>
            <w:shd w:val="clear" w:color="auto" w:fill="FABF8F" w:themeFill="accent6" w:themeFillTint="99"/>
          </w:tcPr>
          <w:p w14:paraId="35FAE87F" w14:textId="77777777" w:rsidR="00392A1D" w:rsidRPr="00E03DD1" w:rsidRDefault="00392A1D" w:rsidP="00120989">
            <w:pPr>
              <w:jc w:val="center"/>
              <w:rPr>
                <w:rFonts w:ascii="Times New Roman" w:hAnsi="Times New Roman" w:cs="Times New Roman"/>
                <w:b/>
              </w:rPr>
            </w:pPr>
          </w:p>
          <w:p w14:paraId="75B62F25" w14:textId="77777777" w:rsidR="00392A1D" w:rsidRPr="00E03DD1" w:rsidRDefault="00392A1D" w:rsidP="00120989">
            <w:pPr>
              <w:jc w:val="center"/>
              <w:rPr>
                <w:rFonts w:ascii="Times New Roman" w:hAnsi="Times New Roman" w:cs="Times New Roman"/>
                <w:b/>
              </w:rPr>
            </w:pPr>
          </w:p>
          <w:p w14:paraId="693B8491" w14:textId="77777777" w:rsidR="00392A1D" w:rsidRPr="00E03DD1" w:rsidRDefault="00B31BFA" w:rsidP="00120989">
            <w:pPr>
              <w:jc w:val="center"/>
              <w:rPr>
                <w:rFonts w:ascii="Times New Roman" w:eastAsia="Times New Roman" w:hAnsi="Times New Roman" w:cs="Times New Roman"/>
                <w:b/>
              </w:rPr>
            </w:pPr>
            <w:r w:rsidRPr="00E03DD1">
              <w:rPr>
                <w:rFonts w:ascii="Times New Roman" w:hAnsi="Times New Roman" w:cs="Times New Roman"/>
                <w:b/>
              </w:rPr>
              <w:t>Yüksekokula Etkisi</w:t>
            </w:r>
          </w:p>
        </w:tc>
        <w:tc>
          <w:tcPr>
            <w:tcW w:w="2126" w:type="dxa"/>
            <w:vMerge w:val="restart"/>
            <w:shd w:val="clear" w:color="auto" w:fill="FABF8F" w:themeFill="accent6" w:themeFillTint="99"/>
          </w:tcPr>
          <w:p w14:paraId="2B599EB2" w14:textId="77777777" w:rsidR="00392A1D" w:rsidRPr="00E03DD1" w:rsidRDefault="00392A1D" w:rsidP="00120989">
            <w:pPr>
              <w:jc w:val="center"/>
              <w:rPr>
                <w:rFonts w:ascii="Times New Roman" w:hAnsi="Times New Roman" w:cs="Times New Roman"/>
                <w:b/>
              </w:rPr>
            </w:pPr>
          </w:p>
          <w:p w14:paraId="2829DB59" w14:textId="77777777" w:rsidR="00392A1D" w:rsidRPr="00E03DD1" w:rsidRDefault="00392A1D" w:rsidP="00120989">
            <w:pPr>
              <w:jc w:val="center"/>
              <w:rPr>
                <w:rFonts w:ascii="Times New Roman" w:hAnsi="Times New Roman" w:cs="Times New Roman"/>
                <w:b/>
              </w:rPr>
            </w:pPr>
          </w:p>
          <w:p w14:paraId="68D0A026" w14:textId="77777777" w:rsidR="00392A1D" w:rsidRPr="00E03DD1" w:rsidRDefault="00392A1D" w:rsidP="00120989">
            <w:pPr>
              <w:ind w:right="1288"/>
              <w:jc w:val="center"/>
              <w:rPr>
                <w:rFonts w:ascii="Times New Roman" w:hAnsi="Times New Roman" w:cs="Times New Roman"/>
                <w:b/>
              </w:rPr>
            </w:pPr>
          </w:p>
          <w:p w14:paraId="269CC233" w14:textId="77777777" w:rsidR="00392A1D" w:rsidRPr="00E03DD1" w:rsidRDefault="00392A1D" w:rsidP="00120989">
            <w:pPr>
              <w:jc w:val="center"/>
              <w:rPr>
                <w:rFonts w:ascii="Times New Roman" w:hAnsi="Times New Roman" w:cs="Times New Roman"/>
                <w:b/>
              </w:rPr>
            </w:pPr>
            <w:r w:rsidRPr="00E03DD1">
              <w:rPr>
                <w:rFonts w:ascii="Times New Roman" w:hAnsi="Times New Roman" w:cs="Times New Roman"/>
                <w:b/>
              </w:rPr>
              <w:t>Ne Yapılmalı?</w:t>
            </w:r>
          </w:p>
          <w:p w14:paraId="66D2E3AF" w14:textId="77777777" w:rsidR="00392A1D" w:rsidRPr="00E03DD1" w:rsidRDefault="00392A1D" w:rsidP="00120989">
            <w:pPr>
              <w:jc w:val="center"/>
              <w:rPr>
                <w:rFonts w:ascii="Times New Roman" w:eastAsia="Times New Roman" w:hAnsi="Times New Roman" w:cs="Times New Roman"/>
                <w:b/>
              </w:rPr>
            </w:pPr>
          </w:p>
          <w:p w14:paraId="4375A384" w14:textId="77777777" w:rsidR="00392A1D" w:rsidRPr="00E03DD1" w:rsidRDefault="00392A1D" w:rsidP="00120989">
            <w:pPr>
              <w:jc w:val="center"/>
              <w:rPr>
                <w:rFonts w:ascii="Times New Roman" w:eastAsia="Times New Roman" w:hAnsi="Times New Roman" w:cs="Times New Roman"/>
                <w:b/>
              </w:rPr>
            </w:pPr>
          </w:p>
          <w:p w14:paraId="130ECADC" w14:textId="77777777" w:rsidR="00392A1D" w:rsidRPr="00E03DD1" w:rsidRDefault="00392A1D" w:rsidP="00120989">
            <w:pPr>
              <w:jc w:val="center"/>
              <w:rPr>
                <w:rFonts w:ascii="Times New Roman" w:eastAsia="Times New Roman" w:hAnsi="Times New Roman" w:cs="Times New Roman"/>
                <w:b/>
              </w:rPr>
            </w:pPr>
          </w:p>
        </w:tc>
      </w:tr>
      <w:tr w:rsidR="00392A1D" w:rsidRPr="00E03DD1" w14:paraId="5B5D275F" w14:textId="77777777" w:rsidTr="00976337">
        <w:trPr>
          <w:trHeight w:val="755"/>
        </w:trPr>
        <w:tc>
          <w:tcPr>
            <w:tcW w:w="562" w:type="dxa"/>
            <w:vMerge/>
            <w:shd w:val="clear" w:color="auto" w:fill="FABF8F" w:themeFill="accent6" w:themeFillTint="99"/>
            <w:textDirection w:val="btLr"/>
          </w:tcPr>
          <w:p w14:paraId="59D6B399" w14:textId="77777777" w:rsidR="00392A1D" w:rsidRPr="00E03DD1" w:rsidRDefault="00392A1D" w:rsidP="008C427D">
            <w:pPr>
              <w:ind w:left="113" w:right="113"/>
              <w:jc w:val="both"/>
              <w:rPr>
                <w:rFonts w:ascii="Times New Roman" w:hAnsi="Times New Roman" w:cs="Times New Roman"/>
                <w:b/>
              </w:rPr>
            </w:pPr>
          </w:p>
        </w:tc>
        <w:tc>
          <w:tcPr>
            <w:tcW w:w="2835" w:type="dxa"/>
            <w:vMerge/>
            <w:shd w:val="clear" w:color="auto" w:fill="FABF8F" w:themeFill="accent6" w:themeFillTint="99"/>
          </w:tcPr>
          <w:p w14:paraId="1CB4C9DA" w14:textId="77777777" w:rsidR="00392A1D" w:rsidRPr="00E03DD1" w:rsidRDefault="00392A1D" w:rsidP="008C427D">
            <w:pPr>
              <w:jc w:val="both"/>
              <w:rPr>
                <w:rFonts w:ascii="Times New Roman" w:hAnsi="Times New Roman" w:cs="Times New Roman"/>
                <w:b/>
              </w:rPr>
            </w:pPr>
          </w:p>
        </w:tc>
        <w:tc>
          <w:tcPr>
            <w:tcW w:w="1985" w:type="dxa"/>
            <w:shd w:val="clear" w:color="auto" w:fill="FABF8F" w:themeFill="accent6" w:themeFillTint="99"/>
          </w:tcPr>
          <w:p w14:paraId="5EB07ECB" w14:textId="77777777" w:rsidR="00B31BFA" w:rsidRPr="00E03DD1" w:rsidRDefault="00B31BFA" w:rsidP="008C427D">
            <w:pPr>
              <w:jc w:val="center"/>
              <w:rPr>
                <w:rFonts w:ascii="Times New Roman" w:hAnsi="Times New Roman" w:cs="Times New Roman"/>
                <w:b/>
              </w:rPr>
            </w:pPr>
          </w:p>
          <w:p w14:paraId="33FD2057" w14:textId="77777777" w:rsidR="00392A1D" w:rsidRPr="00E03DD1" w:rsidRDefault="00392A1D" w:rsidP="008C427D">
            <w:pPr>
              <w:jc w:val="center"/>
              <w:rPr>
                <w:rFonts w:ascii="Times New Roman" w:eastAsia="Times New Roman" w:hAnsi="Times New Roman" w:cs="Times New Roman"/>
                <w:b/>
              </w:rPr>
            </w:pPr>
            <w:r w:rsidRPr="00E03DD1">
              <w:rPr>
                <w:rFonts w:ascii="Times New Roman" w:hAnsi="Times New Roman" w:cs="Times New Roman"/>
                <w:b/>
              </w:rPr>
              <w:t>Fırsatlar</w:t>
            </w:r>
          </w:p>
        </w:tc>
        <w:tc>
          <w:tcPr>
            <w:tcW w:w="1701" w:type="dxa"/>
            <w:shd w:val="clear" w:color="auto" w:fill="FABF8F" w:themeFill="accent6" w:themeFillTint="99"/>
          </w:tcPr>
          <w:p w14:paraId="10CE8758" w14:textId="77777777" w:rsidR="00B31BFA" w:rsidRPr="00E03DD1" w:rsidRDefault="00B31BFA" w:rsidP="008C427D">
            <w:pPr>
              <w:jc w:val="center"/>
              <w:rPr>
                <w:rFonts w:ascii="Times New Roman" w:eastAsia="Times New Roman" w:hAnsi="Times New Roman" w:cs="Times New Roman"/>
                <w:b/>
              </w:rPr>
            </w:pPr>
          </w:p>
          <w:p w14:paraId="5E2AF75C" w14:textId="77777777" w:rsidR="00392A1D" w:rsidRPr="00E03DD1" w:rsidRDefault="00392A1D" w:rsidP="008C427D">
            <w:pPr>
              <w:jc w:val="center"/>
              <w:rPr>
                <w:rFonts w:ascii="Times New Roman" w:eastAsia="Times New Roman" w:hAnsi="Times New Roman" w:cs="Times New Roman"/>
                <w:b/>
              </w:rPr>
            </w:pPr>
            <w:r w:rsidRPr="00E03DD1">
              <w:rPr>
                <w:rFonts w:ascii="Times New Roman" w:eastAsia="Times New Roman" w:hAnsi="Times New Roman" w:cs="Times New Roman"/>
                <w:b/>
              </w:rPr>
              <w:t>Tehditler</w:t>
            </w:r>
          </w:p>
        </w:tc>
        <w:tc>
          <w:tcPr>
            <w:tcW w:w="2126" w:type="dxa"/>
            <w:vMerge/>
            <w:shd w:val="clear" w:color="auto" w:fill="FABF8F" w:themeFill="accent6" w:themeFillTint="99"/>
          </w:tcPr>
          <w:p w14:paraId="31606DB3" w14:textId="77777777" w:rsidR="00392A1D" w:rsidRPr="00E03DD1" w:rsidRDefault="00392A1D" w:rsidP="008C427D">
            <w:pPr>
              <w:jc w:val="both"/>
              <w:rPr>
                <w:rFonts w:ascii="Times New Roman" w:eastAsia="Times New Roman" w:hAnsi="Times New Roman" w:cs="Times New Roman"/>
              </w:rPr>
            </w:pPr>
          </w:p>
        </w:tc>
      </w:tr>
      <w:tr w:rsidR="00392A1D" w:rsidRPr="00E03DD1" w14:paraId="584A9189" w14:textId="77777777" w:rsidTr="00976337">
        <w:trPr>
          <w:trHeight w:val="1134"/>
        </w:trPr>
        <w:tc>
          <w:tcPr>
            <w:tcW w:w="562" w:type="dxa"/>
            <w:shd w:val="clear" w:color="auto" w:fill="FABF8F" w:themeFill="accent6" w:themeFillTint="99"/>
            <w:textDirection w:val="btLr"/>
          </w:tcPr>
          <w:p w14:paraId="1FBC3BF5" w14:textId="77777777" w:rsidR="00392A1D" w:rsidRPr="00E03DD1" w:rsidRDefault="00392A1D" w:rsidP="008C427D">
            <w:pPr>
              <w:ind w:left="113" w:right="113"/>
              <w:jc w:val="center"/>
              <w:rPr>
                <w:rFonts w:ascii="Times New Roman" w:eastAsia="Times New Roman" w:hAnsi="Times New Roman" w:cs="Times New Roman"/>
                <w:b/>
              </w:rPr>
            </w:pPr>
            <w:r w:rsidRPr="00E03DD1">
              <w:rPr>
                <w:rFonts w:ascii="Times New Roman" w:hAnsi="Times New Roman" w:cs="Times New Roman"/>
                <w:b/>
              </w:rPr>
              <w:t>P</w:t>
            </w:r>
            <w:r w:rsidRPr="00976337">
              <w:rPr>
                <w:rFonts w:ascii="Times New Roman" w:hAnsi="Times New Roman" w:cs="Times New Roman"/>
                <w:b/>
                <w:shd w:val="clear" w:color="auto" w:fill="FABF8F" w:themeFill="accent6" w:themeFillTint="99"/>
              </w:rPr>
              <w:t>olitik</w:t>
            </w:r>
          </w:p>
        </w:tc>
        <w:tc>
          <w:tcPr>
            <w:tcW w:w="2835" w:type="dxa"/>
          </w:tcPr>
          <w:p w14:paraId="1354F4AF" w14:textId="77777777" w:rsidR="00131189" w:rsidRPr="00E03DD1"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Stratejik planlama</w:t>
            </w:r>
            <w:r w:rsidR="00131189" w:rsidRPr="00E03DD1">
              <w:rPr>
                <w:rFonts w:ascii="Times New Roman" w:hAnsi="Times New Roman" w:cs="Times New Roman"/>
                <w:color w:val="241F1F"/>
              </w:rPr>
              <w:t xml:space="preserve"> </w:t>
            </w:r>
            <w:r w:rsidRPr="00E03DD1">
              <w:rPr>
                <w:rFonts w:ascii="Times New Roman" w:hAnsi="Times New Roman" w:cs="Times New Roman"/>
                <w:color w:val="241F1F"/>
              </w:rPr>
              <w:t>konusunda biriken katkı sağlayıcı deneyimler</w:t>
            </w:r>
          </w:p>
          <w:p w14:paraId="3D3B8669" w14:textId="77777777" w:rsidR="00131189" w:rsidRPr="00E03DD1" w:rsidRDefault="00131189" w:rsidP="00131189">
            <w:pPr>
              <w:pStyle w:val="ListeParagraf"/>
              <w:autoSpaceDE w:val="0"/>
              <w:autoSpaceDN w:val="0"/>
              <w:adjustRightInd w:val="0"/>
              <w:ind w:left="319"/>
              <w:rPr>
                <w:rFonts w:ascii="Times New Roman" w:hAnsi="Times New Roman" w:cs="Times New Roman"/>
                <w:color w:val="241F1F"/>
              </w:rPr>
            </w:pPr>
          </w:p>
          <w:p w14:paraId="2FA043C3" w14:textId="77777777" w:rsidR="00131189" w:rsidRPr="00E03DD1" w:rsidRDefault="00131189"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 xml:space="preserve">Covid-19 Pandemisinin çok </w:t>
            </w:r>
            <w:r w:rsidR="00392A1D" w:rsidRPr="00E03DD1">
              <w:rPr>
                <w:rFonts w:ascii="Times New Roman" w:hAnsi="Times New Roman" w:cs="Times New Roman"/>
                <w:color w:val="241F1F"/>
              </w:rPr>
              <w:t>boyutlu etkilerinin yanı sıra</w:t>
            </w:r>
            <w:r w:rsidRPr="00E03DD1">
              <w:rPr>
                <w:rFonts w:ascii="Times New Roman" w:hAnsi="Times New Roman" w:cs="Times New Roman"/>
                <w:color w:val="241F1F"/>
              </w:rPr>
              <w:t xml:space="preserve"> </w:t>
            </w:r>
            <w:r w:rsidR="00392A1D" w:rsidRPr="00E03DD1">
              <w:rPr>
                <w:rFonts w:ascii="Times New Roman" w:hAnsi="Times New Roman" w:cs="Times New Roman"/>
                <w:color w:val="241F1F"/>
              </w:rPr>
              <w:t>uzaktan eğitim sürecinde</w:t>
            </w:r>
            <w:r w:rsidRPr="00E03DD1">
              <w:rPr>
                <w:rFonts w:ascii="Times New Roman" w:hAnsi="Times New Roman" w:cs="Times New Roman"/>
                <w:color w:val="241F1F"/>
              </w:rPr>
              <w:t xml:space="preserve"> </w:t>
            </w:r>
            <w:r w:rsidR="00392A1D" w:rsidRPr="00E03DD1">
              <w:rPr>
                <w:rFonts w:ascii="Times New Roman" w:hAnsi="Times New Roman" w:cs="Times New Roman"/>
                <w:color w:val="241F1F"/>
              </w:rPr>
              <w:t>üniversite eğitiminin</w:t>
            </w:r>
            <w:r w:rsidRPr="00E03DD1">
              <w:rPr>
                <w:rFonts w:ascii="Times New Roman" w:hAnsi="Times New Roman" w:cs="Times New Roman"/>
                <w:color w:val="241F1F"/>
              </w:rPr>
              <w:t xml:space="preserve"> </w:t>
            </w:r>
            <w:r w:rsidR="00392A1D" w:rsidRPr="00E03DD1">
              <w:rPr>
                <w:rFonts w:ascii="Times New Roman" w:hAnsi="Times New Roman" w:cs="Times New Roman"/>
                <w:color w:val="241F1F"/>
              </w:rPr>
              <w:t>olumsuz etkilenmeleri.</w:t>
            </w:r>
          </w:p>
          <w:p w14:paraId="32544C9C" w14:textId="77777777" w:rsidR="00131189" w:rsidRPr="00E03DD1" w:rsidRDefault="00131189" w:rsidP="00131189">
            <w:pPr>
              <w:pStyle w:val="ListeParagraf"/>
              <w:rPr>
                <w:rFonts w:ascii="Times New Roman" w:hAnsi="Times New Roman" w:cs="Times New Roman"/>
                <w:color w:val="241F1F"/>
              </w:rPr>
            </w:pPr>
          </w:p>
          <w:p w14:paraId="670BBC0F" w14:textId="77777777" w:rsidR="003A08C3" w:rsidRPr="00E03DD1"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Ulusal ve uluslararası politik</w:t>
            </w:r>
            <w:r w:rsidR="00131189" w:rsidRPr="00E03DD1">
              <w:rPr>
                <w:rFonts w:ascii="Times New Roman" w:hAnsi="Times New Roman" w:cs="Times New Roman"/>
                <w:color w:val="241F1F"/>
              </w:rPr>
              <w:t xml:space="preserve"> </w:t>
            </w:r>
            <w:r w:rsidRPr="00E03DD1">
              <w:rPr>
                <w:rFonts w:ascii="Times New Roman" w:hAnsi="Times New Roman" w:cs="Times New Roman"/>
                <w:color w:val="241F1F"/>
              </w:rPr>
              <w:t>gelişmeler, komşu ülkelerle</w:t>
            </w:r>
            <w:r w:rsidR="00131189" w:rsidRPr="00E03DD1">
              <w:rPr>
                <w:rFonts w:ascii="Times New Roman" w:hAnsi="Times New Roman" w:cs="Times New Roman"/>
                <w:color w:val="241F1F"/>
              </w:rPr>
              <w:t xml:space="preserve"> </w:t>
            </w:r>
            <w:r w:rsidRPr="00E03DD1">
              <w:rPr>
                <w:rFonts w:ascii="Times New Roman" w:hAnsi="Times New Roman" w:cs="Times New Roman"/>
                <w:color w:val="241F1F"/>
              </w:rPr>
              <w:t>yaşadığımız dış ilişki</w:t>
            </w:r>
            <w:r w:rsidR="00131189" w:rsidRPr="00E03DD1">
              <w:rPr>
                <w:rFonts w:ascii="Times New Roman" w:hAnsi="Times New Roman" w:cs="Times New Roman"/>
                <w:color w:val="241F1F"/>
              </w:rPr>
              <w:t xml:space="preserve"> </w:t>
            </w:r>
            <w:r w:rsidRPr="00E03DD1">
              <w:rPr>
                <w:rFonts w:ascii="Times New Roman" w:hAnsi="Times New Roman" w:cs="Times New Roman"/>
                <w:color w:val="241F1F"/>
              </w:rPr>
              <w:t>sorunları, komşu ülkelerdeki</w:t>
            </w:r>
            <w:r w:rsidR="00131189" w:rsidRPr="00E03DD1">
              <w:rPr>
                <w:rFonts w:ascii="Times New Roman" w:hAnsi="Times New Roman" w:cs="Times New Roman"/>
                <w:color w:val="241F1F"/>
              </w:rPr>
              <w:t xml:space="preserve"> </w:t>
            </w:r>
            <w:r w:rsidRPr="00E03DD1">
              <w:rPr>
                <w:rFonts w:ascii="Times New Roman" w:hAnsi="Times New Roman" w:cs="Times New Roman"/>
                <w:color w:val="241F1F"/>
              </w:rPr>
              <w:t>toplumsal ve politik</w:t>
            </w:r>
            <w:r w:rsidR="00131189" w:rsidRPr="00E03DD1">
              <w:rPr>
                <w:rFonts w:ascii="Times New Roman" w:hAnsi="Times New Roman" w:cs="Times New Roman"/>
                <w:color w:val="241F1F"/>
              </w:rPr>
              <w:t xml:space="preserve"> </w:t>
            </w:r>
            <w:r w:rsidRPr="00E03DD1">
              <w:rPr>
                <w:rFonts w:ascii="Times New Roman" w:hAnsi="Times New Roman" w:cs="Times New Roman"/>
                <w:color w:val="241F1F"/>
              </w:rPr>
              <w:t xml:space="preserve">sorunlar, savaşlar </w:t>
            </w:r>
            <w:proofErr w:type="gramStart"/>
            <w:r w:rsidRPr="00E03DD1">
              <w:rPr>
                <w:rFonts w:ascii="Times New Roman" w:hAnsi="Times New Roman" w:cs="Times New Roman"/>
                <w:color w:val="241F1F"/>
              </w:rPr>
              <w:t xml:space="preserve">ve </w:t>
            </w:r>
            <w:r w:rsidR="00131189" w:rsidRPr="00E03DD1">
              <w:rPr>
                <w:rFonts w:ascii="Times New Roman" w:hAnsi="Times New Roman" w:cs="Times New Roman"/>
                <w:color w:val="241F1F"/>
              </w:rPr>
              <w:t xml:space="preserve"> </w:t>
            </w:r>
            <w:r w:rsidRPr="00E03DD1">
              <w:rPr>
                <w:rFonts w:ascii="Times New Roman" w:hAnsi="Times New Roman" w:cs="Times New Roman"/>
                <w:color w:val="241F1F"/>
              </w:rPr>
              <w:t>dış</w:t>
            </w:r>
            <w:proofErr w:type="gramEnd"/>
            <w:r w:rsidRPr="00E03DD1">
              <w:rPr>
                <w:rFonts w:ascii="Times New Roman" w:hAnsi="Times New Roman" w:cs="Times New Roman"/>
                <w:color w:val="241F1F"/>
              </w:rPr>
              <w:t xml:space="preserve"> göçle</w:t>
            </w:r>
            <w:r w:rsidR="00131189" w:rsidRPr="00E03DD1">
              <w:rPr>
                <w:rFonts w:ascii="Times New Roman" w:hAnsi="Times New Roman" w:cs="Times New Roman"/>
                <w:color w:val="241F1F"/>
              </w:rPr>
              <w:t xml:space="preserve"> </w:t>
            </w:r>
            <w:r w:rsidRPr="00E03DD1">
              <w:rPr>
                <w:rFonts w:ascii="Times New Roman" w:hAnsi="Times New Roman" w:cs="Times New Roman"/>
                <w:color w:val="241F1F"/>
              </w:rPr>
              <w:t>ilişkili sorunlar</w:t>
            </w:r>
          </w:p>
          <w:p w14:paraId="483A7EEA" w14:textId="77777777" w:rsidR="003A08C3" w:rsidRPr="00E03DD1" w:rsidRDefault="003A08C3" w:rsidP="003A08C3">
            <w:pPr>
              <w:pStyle w:val="ListeParagraf"/>
              <w:rPr>
                <w:rFonts w:ascii="Times New Roman" w:hAnsi="Times New Roman" w:cs="Times New Roman"/>
                <w:color w:val="241F1F"/>
              </w:rPr>
            </w:pPr>
          </w:p>
          <w:p w14:paraId="0723AD54" w14:textId="77777777" w:rsidR="003A08C3" w:rsidRPr="00E03DD1"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2023 yılı başında 11 ilimizi</w:t>
            </w:r>
            <w:r w:rsidR="003A08C3" w:rsidRPr="00E03DD1">
              <w:rPr>
                <w:rFonts w:ascii="Times New Roman" w:hAnsi="Times New Roman" w:cs="Times New Roman"/>
                <w:color w:val="241F1F"/>
              </w:rPr>
              <w:t xml:space="preserve"> </w:t>
            </w:r>
            <w:r w:rsidRPr="00E03DD1">
              <w:rPr>
                <w:rFonts w:ascii="Times New Roman" w:hAnsi="Times New Roman" w:cs="Times New Roman"/>
                <w:color w:val="241F1F"/>
              </w:rPr>
              <w:t>kapsayan depremle ve</w:t>
            </w:r>
            <w:r w:rsidR="003A08C3" w:rsidRPr="00E03DD1">
              <w:rPr>
                <w:rFonts w:ascii="Times New Roman" w:hAnsi="Times New Roman" w:cs="Times New Roman"/>
                <w:color w:val="241F1F"/>
              </w:rPr>
              <w:t xml:space="preserve"> </w:t>
            </w:r>
            <w:r w:rsidRPr="00E03DD1">
              <w:rPr>
                <w:rFonts w:ascii="Times New Roman" w:hAnsi="Times New Roman" w:cs="Times New Roman"/>
                <w:color w:val="241F1F"/>
              </w:rPr>
              <w:t>akabindeki yurt içi göçle</w:t>
            </w:r>
            <w:r w:rsidR="003A08C3" w:rsidRPr="00E03DD1">
              <w:rPr>
                <w:rFonts w:ascii="Times New Roman" w:hAnsi="Times New Roman" w:cs="Times New Roman"/>
                <w:color w:val="241F1F"/>
              </w:rPr>
              <w:t xml:space="preserve"> </w:t>
            </w:r>
            <w:r w:rsidRPr="00E03DD1">
              <w:rPr>
                <w:rFonts w:ascii="Times New Roman" w:hAnsi="Times New Roman" w:cs="Times New Roman"/>
                <w:color w:val="241F1F"/>
              </w:rPr>
              <w:t xml:space="preserve">ilişkili sorunlar, </w:t>
            </w:r>
          </w:p>
          <w:p w14:paraId="7EBD2C94" w14:textId="77777777" w:rsidR="003A08C3" w:rsidRPr="00E03DD1" w:rsidRDefault="003A08C3" w:rsidP="003A08C3">
            <w:pPr>
              <w:pStyle w:val="ListeParagraf"/>
              <w:rPr>
                <w:rFonts w:ascii="Times New Roman" w:hAnsi="Times New Roman" w:cs="Times New Roman"/>
                <w:color w:val="241F1F"/>
              </w:rPr>
            </w:pPr>
          </w:p>
          <w:p w14:paraId="3A642B64" w14:textId="77777777" w:rsidR="00392A1D" w:rsidRPr="00E03DD1"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Genç nüfusta yurt dışına gitme / yerleşme tercihlerindeki artış</w:t>
            </w:r>
          </w:p>
          <w:p w14:paraId="2FE17E4F" w14:textId="77777777" w:rsidR="00392A1D" w:rsidRPr="00E03DD1" w:rsidRDefault="00392A1D" w:rsidP="00C26E3C">
            <w:pPr>
              <w:ind w:left="319"/>
              <w:jc w:val="both"/>
              <w:rPr>
                <w:rFonts w:ascii="Times New Roman" w:eastAsia="Times New Roman" w:hAnsi="Times New Roman" w:cs="Times New Roman"/>
              </w:rPr>
            </w:pPr>
          </w:p>
        </w:tc>
        <w:tc>
          <w:tcPr>
            <w:tcW w:w="1985" w:type="dxa"/>
          </w:tcPr>
          <w:p w14:paraId="78B77483" w14:textId="77777777" w:rsidR="00392A1D" w:rsidRPr="00065776" w:rsidRDefault="00131189" w:rsidP="00A73EEF">
            <w:pPr>
              <w:pStyle w:val="ListeParagraf"/>
              <w:numPr>
                <w:ilvl w:val="0"/>
                <w:numId w:val="5"/>
              </w:numPr>
              <w:autoSpaceDE w:val="0"/>
              <w:autoSpaceDN w:val="0"/>
              <w:adjustRightInd w:val="0"/>
              <w:ind w:left="35" w:firstLine="0"/>
              <w:rPr>
                <w:rFonts w:ascii="Times New Roman" w:hAnsi="Times New Roman" w:cs="Times New Roman"/>
                <w:color w:val="241F1F"/>
              </w:rPr>
            </w:pPr>
            <w:r w:rsidRPr="00065776">
              <w:rPr>
                <w:rFonts w:ascii="Times New Roman" w:hAnsi="Times New Roman" w:cs="Times New Roman"/>
                <w:color w:val="241F1F"/>
              </w:rPr>
              <w:t xml:space="preserve">Birimde </w:t>
            </w:r>
            <w:r w:rsidR="00392A1D" w:rsidRPr="00065776">
              <w:rPr>
                <w:rFonts w:ascii="Times New Roman" w:hAnsi="Times New Roman" w:cs="Times New Roman"/>
                <w:color w:val="241F1F"/>
              </w:rPr>
              <w:t>stratejik yönetim</w:t>
            </w:r>
            <w:r w:rsidRPr="00065776">
              <w:rPr>
                <w:rFonts w:ascii="Times New Roman" w:hAnsi="Times New Roman" w:cs="Times New Roman"/>
                <w:color w:val="241F1F"/>
              </w:rPr>
              <w:t xml:space="preserve"> </w:t>
            </w:r>
            <w:r w:rsidR="003A08C3" w:rsidRPr="00065776">
              <w:rPr>
                <w:rFonts w:ascii="Times New Roman" w:hAnsi="Times New Roman" w:cs="Times New Roman"/>
                <w:color w:val="241F1F"/>
              </w:rPr>
              <w:t>anlayışının yerleşmesi</w:t>
            </w:r>
          </w:p>
          <w:p w14:paraId="30FDC14C" w14:textId="77777777" w:rsidR="0093315A" w:rsidRPr="00E03DD1" w:rsidRDefault="0093315A" w:rsidP="00C26E3C">
            <w:pPr>
              <w:ind w:left="319"/>
              <w:rPr>
                <w:rFonts w:ascii="Times New Roman" w:eastAsia="Times New Roman" w:hAnsi="Times New Roman" w:cs="Times New Roman"/>
              </w:rPr>
            </w:pPr>
          </w:p>
          <w:p w14:paraId="11ED5641" w14:textId="77777777" w:rsidR="0093315A" w:rsidRPr="00E03DD1" w:rsidRDefault="0093315A" w:rsidP="00A73EEF">
            <w:pPr>
              <w:pStyle w:val="ListeParagraf"/>
              <w:numPr>
                <w:ilvl w:val="0"/>
                <w:numId w:val="5"/>
              </w:numPr>
              <w:ind w:left="319"/>
              <w:rPr>
                <w:rFonts w:ascii="Times New Roman" w:eastAsia="Times New Roman" w:hAnsi="Times New Roman" w:cs="Times New Roman"/>
              </w:rPr>
            </w:pPr>
            <w:r w:rsidRPr="00E03DD1">
              <w:rPr>
                <w:rFonts w:ascii="Times New Roman" w:hAnsi="Times New Roman" w:cs="Times New Roman"/>
              </w:rPr>
              <w:t>Yüksek Öğrenimde hızlanan uzaktan ve yüz yüze birlikte Hibrit Eğitim</w:t>
            </w:r>
          </w:p>
        </w:tc>
        <w:tc>
          <w:tcPr>
            <w:tcW w:w="1701" w:type="dxa"/>
          </w:tcPr>
          <w:p w14:paraId="5912C6B1" w14:textId="77777777" w:rsidR="00571512" w:rsidRPr="00E03DD1" w:rsidRDefault="00571512" w:rsidP="00A73EEF">
            <w:pPr>
              <w:pStyle w:val="ListeParagraf"/>
              <w:numPr>
                <w:ilvl w:val="0"/>
                <w:numId w:val="5"/>
              </w:numPr>
              <w:ind w:left="319"/>
              <w:rPr>
                <w:rFonts w:ascii="Times New Roman" w:hAnsi="Times New Roman" w:cs="Times New Roman"/>
              </w:rPr>
            </w:pPr>
            <w:r w:rsidRPr="00E03DD1">
              <w:rPr>
                <w:rFonts w:ascii="Times New Roman" w:hAnsi="Times New Roman" w:cs="Times New Roman"/>
              </w:rPr>
              <w:t>Pandemi ve depremin aidiyet, sosyalleşme ve eğitim kalitesine olumsuz etkileri</w:t>
            </w:r>
          </w:p>
          <w:p w14:paraId="405D4E4A" w14:textId="77777777" w:rsidR="00571512" w:rsidRPr="00E03DD1" w:rsidRDefault="00571512" w:rsidP="00C26E3C">
            <w:pPr>
              <w:ind w:left="319"/>
              <w:rPr>
                <w:rFonts w:ascii="Times New Roman" w:eastAsia="Times New Roman" w:hAnsi="Times New Roman" w:cs="Times New Roman"/>
              </w:rPr>
            </w:pPr>
          </w:p>
          <w:p w14:paraId="56914C7E" w14:textId="77777777" w:rsidR="00571512" w:rsidRPr="00E03DD1" w:rsidRDefault="00571512" w:rsidP="00A73EEF">
            <w:pPr>
              <w:pStyle w:val="ListeParagraf"/>
              <w:numPr>
                <w:ilvl w:val="0"/>
                <w:numId w:val="5"/>
              </w:numPr>
              <w:ind w:left="319"/>
              <w:rPr>
                <w:rFonts w:ascii="Times New Roman" w:eastAsia="Times New Roman" w:hAnsi="Times New Roman" w:cs="Times New Roman"/>
              </w:rPr>
            </w:pPr>
            <w:r w:rsidRPr="00E03DD1">
              <w:rPr>
                <w:rFonts w:ascii="Times New Roman" w:hAnsi="Times New Roman" w:cs="Times New Roman"/>
              </w:rPr>
              <w:t>Kalite güvence sistemi konusunda yeterli düzeyde bilgi sahibi personel azlığı</w:t>
            </w:r>
          </w:p>
          <w:p w14:paraId="1F304EEC" w14:textId="77777777" w:rsidR="00571512" w:rsidRPr="00E03DD1" w:rsidRDefault="00571512" w:rsidP="00C26E3C">
            <w:pPr>
              <w:ind w:left="319"/>
              <w:rPr>
                <w:rFonts w:ascii="Times New Roman" w:eastAsia="Times New Roman" w:hAnsi="Times New Roman" w:cs="Times New Roman"/>
              </w:rPr>
            </w:pPr>
          </w:p>
          <w:p w14:paraId="1B5082B6" w14:textId="77777777" w:rsidR="00571512" w:rsidRPr="00E03DD1" w:rsidRDefault="00571512" w:rsidP="00A73EEF">
            <w:pPr>
              <w:pStyle w:val="ListeParagraf"/>
              <w:numPr>
                <w:ilvl w:val="0"/>
                <w:numId w:val="5"/>
              </w:numPr>
              <w:ind w:left="319"/>
              <w:rPr>
                <w:rFonts w:ascii="Times New Roman" w:eastAsia="Times New Roman" w:hAnsi="Times New Roman" w:cs="Times New Roman"/>
              </w:rPr>
            </w:pPr>
            <w:r w:rsidRPr="00E03DD1">
              <w:rPr>
                <w:rFonts w:ascii="Times New Roman" w:hAnsi="Times New Roman" w:cs="Times New Roman"/>
              </w:rPr>
              <w:t>Stratejik planlama konusunda yeterli düzeyde bilgi sahibi personel azlığı</w:t>
            </w:r>
          </w:p>
          <w:p w14:paraId="7AB344D3" w14:textId="77777777" w:rsidR="00392A1D" w:rsidRPr="00E03DD1" w:rsidRDefault="00392A1D" w:rsidP="00C26E3C">
            <w:pPr>
              <w:ind w:left="319"/>
              <w:rPr>
                <w:rFonts w:ascii="Times New Roman" w:eastAsia="Times New Roman" w:hAnsi="Times New Roman" w:cs="Times New Roman"/>
              </w:rPr>
            </w:pPr>
          </w:p>
          <w:p w14:paraId="4A644225" w14:textId="77777777" w:rsidR="00392A1D" w:rsidRPr="00E03DD1" w:rsidRDefault="00392A1D" w:rsidP="00C26E3C">
            <w:pPr>
              <w:ind w:left="319"/>
              <w:rPr>
                <w:rFonts w:ascii="Times New Roman" w:eastAsia="Times New Roman" w:hAnsi="Times New Roman" w:cs="Times New Roman"/>
              </w:rPr>
            </w:pPr>
          </w:p>
          <w:p w14:paraId="034A6A13" w14:textId="77777777" w:rsidR="00392A1D" w:rsidRPr="00E03DD1" w:rsidRDefault="00392A1D" w:rsidP="00C26E3C">
            <w:pPr>
              <w:ind w:left="319"/>
              <w:rPr>
                <w:rFonts w:ascii="Times New Roman" w:eastAsia="Times New Roman" w:hAnsi="Times New Roman" w:cs="Times New Roman"/>
              </w:rPr>
            </w:pPr>
          </w:p>
          <w:p w14:paraId="58D40C34" w14:textId="77777777" w:rsidR="00392A1D" w:rsidRPr="00E03DD1" w:rsidRDefault="00392A1D" w:rsidP="00C26E3C">
            <w:pPr>
              <w:ind w:left="319"/>
              <w:rPr>
                <w:rFonts w:ascii="Times New Roman" w:eastAsia="Times New Roman" w:hAnsi="Times New Roman" w:cs="Times New Roman"/>
              </w:rPr>
            </w:pPr>
          </w:p>
        </w:tc>
        <w:tc>
          <w:tcPr>
            <w:tcW w:w="2126" w:type="dxa"/>
          </w:tcPr>
          <w:p w14:paraId="59E514A9" w14:textId="77777777" w:rsidR="00392A1D" w:rsidRPr="00E03DD1"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Stratejik planlama ve uygulamaya yönelik kararlılığın artırılması</w:t>
            </w:r>
          </w:p>
          <w:p w14:paraId="44568C35" w14:textId="77777777" w:rsidR="00392A1D" w:rsidRPr="00E03DD1" w:rsidRDefault="00392A1D" w:rsidP="00C26E3C">
            <w:pPr>
              <w:ind w:left="319"/>
              <w:jc w:val="both"/>
              <w:rPr>
                <w:rFonts w:ascii="Times New Roman" w:hAnsi="Times New Roman" w:cs="Times New Roman"/>
                <w:color w:val="241F1F"/>
              </w:rPr>
            </w:pPr>
          </w:p>
          <w:p w14:paraId="474DADE9" w14:textId="77777777" w:rsidR="00392A1D" w:rsidRPr="00E03DD1" w:rsidRDefault="00392A1D" w:rsidP="00A73EEF">
            <w:pPr>
              <w:pStyle w:val="ListeParagraf"/>
              <w:numPr>
                <w:ilvl w:val="0"/>
                <w:numId w:val="5"/>
              </w:numPr>
              <w:ind w:left="319"/>
              <w:jc w:val="both"/>
              <w:rPr>
                <w:rFonts w:ascii="Times New Roman" w:hAnsi="Times New Roman" w:cs="Times New Roman"/>
                <w:color w:val="241F1F"/>
              </w:rPr>
            </w:pPr>
            <w:r w:rsidRPr="00E03DD1">
              <w:rPr>
                <w:rFonts w:ascii="Times New Roman" w:hAnsi="Times New Roman" w:cs="Times New Roman"/>
                <w:color w:val="241F1F"/>
              </w:rPr>
              <w:t>Genç nüfusun ülkemizde kalmasını teşvik edici politikaların daha öncelikli uygulanması</w:t>
            </w:r>
          </w:p>
          <w:p w14:paraId="0A15A9A0" w14:textId="77777777" w:rsidR="00392A1D" w:rsidRPr="00E03DD1" w:rsidRDefault="00392A1D" w:rsidP="00C26E3C">
            <w:pPr>
              <w:ind w:left="319"/>
              <w:jc w:val="both"/>
              <w:rPr>
                <w:rFonts w:ascii="Times New Roman" w:hAnsi="Times New Roman" w:cs="Times New Roman"/>
                <w:color w:val="241F1F"/>
              </w:rPr>
            </w:pPr>
          </w:p>
          <w:p w14:paraId="7C191AC4" w14:textId="77777777" w:rsidR="00392A1D" w:rsidRPr="00E03DD1" w:rsidRDefault="00EE01EA" w:rsidP="00A73EEF">
            <w:pPr>
              <w:pStyle w:val="ListeParagraf"/>
              <w:numPr>
                <w:ilvl w:val="0"/>
                <w:numId w:val="5"/>
              </w:numPr>
              <w:ind w:left="319"/>
              <w:jc w:val="both"/>
              <w:rPr>
                <w:rFonts w:ascii="Times New Roman" w:hAnsi="Times New Roman" w:cs="Times New Roman"/>
              </w:rPr>
            </w:pPr>
            <w:r w:rsidRPr="00E03DD1">
              <w:rPr>
                <w:rFonts w:ascii="Times New Roman" w:hAnsi="Times New Roman" w:cs="Times New Roman"/>
              </w:rPr>
              <w:t xml:space="preserve">Personelin uzmanlaşmasına yönelik hizmet içi eğitimlere ağırlık verilmesi </w:t>
            </w:r>
          </w:p>
          <w:p w14:paraId="6A24C185" w14:textId="77777777" w:rsidR="00EE01EA" w:rsidRPr="00E03DD1" w:rsidRDefault="00EE01EA" w:rsidP="00C26E3C">
            <w:pPr>
              <w:ind w:left="319"/>
              <w:jc w:val="both"/>
              <w:rPr>
                <w:rFonts w:ascii="Times New Roman" w:hAnsi="Times New Roman" w:cs="Times New Roman"/>
                <w:color w:val="241F1F"/>
              </w:rPr>
            </w:pPr>
          </w:p>
          <w:p w14:paraId="1F20EFF3" w14:textId="77777777" w:rsidR="00392A1D" w:rsidRPr="00E03DD1" w:rsidRDefault="00EE01EA" w:rsidP="00A73EEF">
            <w:pPr>
              <w:pStyle w:val="ListeParagraf"/>
              <w:numPr>
                <w:ilvl w:val="0"/>
                <w:numId w:val="5"/>
              </w:numPr>
              <w:ind w:left="319"/>
              <w:jc w:val="both"/>
              <w:rPr>
                <w:rFonts w:ascii="Times New Roman" w:hAnsi="Times New Roman" w:cs="Times New Roman"/>
                <w:color w:val="241F1F"/>
              </w:rPr>
            </w:pPr>
            <w:r w:rsidRPr="00E03DD1">
              <w:rPr>
                <w:rFonts w:ascii="Times New Roman" w:hAnsi="Times New Roman" w:cs="Times New Roman"/>
              </w:rPr>
              <w:t>Öğrenci ve personelin beklenmedik değişim süreçlerine karşı daha hazır hâle getirilebilmeleri</w:t>
            </w:r>
          </w:p>
          <w:p w14:paraId="4DA1EE94" w14:textId="77777777" w:rsidR="00392A1D" w:rsidRPr="00E03DD1" w:rsidRDefault="00392A1D" w:rsidP="00C26E3C">
            <w:pPr>
              <w:ind w:left="319"/>
              <w:jc w:val="both"/>
              <w:rPr>
                <w:rFonts w:ascii="Times New Roman" w:eastAsia="Times New Roman" w:hAnsi="Times New Roman" w:cs="Times New Roman"/>
              </w:rPr>
            </w:pPr>
          </w:p>
        </w:tc>
      </w:tr>
      <w:tr w:rsidR="00392A1D" w:rsidRPr="00E03DD1" w14:paraId="77B4126E" w14:textId="77777777" w:rsidTr="00976337">
        <w:trPr>
          <w:trHeight w:val="1134"/>
        </w:trPr>
        <w:tc>
          <w:tcPr>
            <w:tcW w:w="562" w:type="dxa"/>
            <w:shd w:val="clear" w:color="auto" w:fill="FABF8F" w:themeFill="accent6" w:themeFillTint="99"/>
            <w:textDirection w:val="btLr"/>
          </w:tcPr>
          <w:p w14:paraId="3FBE1295" w14:textId="77777777" w:rsidR="00392A1D" w:rsidRPr="00E03DD1" w:rsidRDefault="00392A1D" w:rsidP="008C427D">
            <w:pPr>
              <w:ind w:left="113" w:right="113"/>
              <w:jc w:val="center"/>
              <w:rPr>
                <w:rFonts w:ascii="Times New Roman" w:eastAsia="Times New Roman" w:hAnsi="Times New Roman" w:cs="Times New Roman"/>
                <w:b/>
              </w:rPr>
            </w:pPr>
            <w:r w:rsidRPr="00E03DD1">
              <w:rPr>
                <w:rFonts w:ascii="Times New Roman" w:hAnsi="Times New Roman" w:cs="Times New Roman"/>
                <w:b/>
              </w:rPr>
              <w:t>Ekonomik</w:t>
            </w:r>
          </w:p>
        </w:tc>
        <w:tc>
          <w:tcPr>
            <w:tcW w:w="2835" w:type="dxa"/>
          </w:tcPr>
          <w:p w14:paraId="79DBA17C"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-Mali kaynak yetersizliği</w:t>
            </w:r>
          </w:p>
          <w:p w14:paraId="79CF1D8F" w14:textId="77777777" w:rsidR="00392A1D" w:rsidRPr="00E03DD1" w:rsidRDefault="00392A1D" w:rsidP="00C26E3C">
            <w:pPr>
              <w:ind w:left="319"/>
              <w:jc w:val="both"/>
              <w:rPr>
                <w:rFonts w:ascii="Times New Roman" w:eastAsia="Times New Roman" w:hAnsi="Times New Roman" w:cs="Times New Roman"/>
              </w:rPr>
            </w:pPr>
          </w:p>
          <w:p w14:paraId="19ADFF65"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-Göç ve afetin yarattığı sorunlar</w:t>
            </w:r>
          </w:p>
          <w:p w14:paraId="432B96B0" w14:textId="77777777" w:rsidR="00392A1D" w:rsidRPr="00E03DD1" w:rsidRDefault="00392A1D" w:rsidP="00C26E3C">
            <w:pPr>
              <w:ind w:left="319"/>
              <w:jc w:val="both"/>
              <w:rPr>
                <w:rFonts w:ascii="Times New Roman" w:eastAsia="Times New Roman" w:hAnsi="Times New Roman" w:cs="Times New Roman"/>
              </w:rPr>
            </w:pPr>
          </w:p>
          <w:p w14:paraId="7A40C556" w14:textId="77777777" w:rsidR="00392A1D" w:rsidRPr="00E03DD1" w:rsidRDefault="00392A1D" w:rsidP="00C26E3C">
            <w:pPr>
              <w:ind w:left="319"/>
              <w:jc w:val="both"/>
              <w:rPr>
                <w:rFonts w:ascii="Times New Roman" w:eastAsia="Times New Roman" w:hAnsi="Times New Roman" w:cs="Times New Roman"/>
              </w:rPr>
            </w:pPr>
          </w:p>
          <w:p w14:paraId="21DF678F" w14:textId="77777777" w:rsidR="00392A1D" w:rsidRPr="00E03DD1" w:rsidRDefault="00392A1D" w:rsidP="00C26E3C">
            <w:pPr>
              <w:ind w:left="319"/>
              <w:jc w:val="both"/>
              <w:rPr>
                <w:rFonts w:ascii="Times New Roman" w:eastAsia="Times New Roman" w:hAnsi="Times New Roman" w:cs="Times New Roman"/>
              </w:rPr>
            </w:pPr>
          </w:p>
          <w:p w14:paraId="1294A168" w14:textId="77777777" w:rsidR="00392A1D" w:rsidRPr="00E03DD1" w:rsidRDefault="00392A1D" w:rsidP="00C26E3C">
            <w:pPr>
              <w:ind w:left="319"/>
              <w:jc w:val="both"/>
              <w:rPr>
                <w:rFonts w:ascii="Times New Roman" w:eastAsia="Times New Roman" w:hAnsi="Times New Roman" w:cs="Times New Roman"/>
              </w:rPr>
            </w:pPr>
          </w:p>
          <w:p w14:paraId="6B00DF0E" w14:textId="77777777" w:rsidR="00392A1D" w:rsidRPr="00E03DD1" w:rsidRDefault="00392A1D" w:rsidP="00C26E3C">
            <w:pPr>
              <w:ind w:left="319"/>
              <w:jc w:val="both"/>
              <w:rPr>
                <w:rFonts w:ascii="Times New Roman" w:eastAsia="Times New Roman" w:hAnsi="Times New Roman" w:cs="Times New Roman"/>
              </w:rPr>
            </w:pPr>
          </w:p>
          <w:p w14:paraId="1B7A18D8" w14:textId="77777777" w:rsidR="00392A1D" w:rsidRPr="00E03DD1" w:rsidRDefault="00392A1D" w:rsidP="00C26E3C">
            <w:pPr>
              <w:ind w:left="319"/>
              <w:jc w:val="both"/>
              <w:rPr>
                <w:rFonts w:ascii="Times New Roman" w:eastAsia="Times New Roman" w:hAnsi="Times New Roman" w:cs="Times New Roman"/>
              </w:rPr>
            </w:pPr>
          </w:p>
        </w:tc>
        <w:tc>
          <w:tcPr>
            <w:tcW w:w="1985" w:type="dxa"/>
          </w:tcPr>
          <w:p w14:paraId="3617DA94" w14:textId="77777777" w:rsidR="00392A1D" w:rsidRPr="00E03DD1" w:rsidRDefault="003A08C3" w:rsidP="00A73EEF">
            <w:pPr>
              <w:pStyle w:val="ListeParagraf"/>
              <w:numPr>
                <w:ilvl w:val="0"/>
                <w:numId w:val="5"/>
              </w:numPr>
              <w:ind w:left="319"/>
              <w:rPr>
                <w:rFonts w:ascii="Times New Roman" w:eastAsia="Times New Roman" w:hAnsi="Times New Roman" w:cs="Times New Roman"/>
              </w:rPr>
            </w:pPr>
            <w:r w:rsidRPr="00E03DD1">
              <w:rPr>
                <w:rFonts w:ascii="Times New Roman" w:eastAsia="Times New Roman" w:hAnsi="Times New Roman" w:cs="Times New Roman"/>
              </w:rPr>
              <w:t xml:space="preserve">Ulusal – uluslararası </w:t>
            </w:r>
            <w:r w:rsidR="00392A1D" w:rsidRPr="00E03DD1">
              <w:rPr>
                <w:rFonts w:ascii="Times New Roman" w:eastAsia="Times New Roman" w:hAnsi="Times New Roman" w:cs="Times New Roman"/>
              </w:rPr>
              <w:t>iş birliğ</w:t>
            </w:r>
            <w:r w:rsidRPr="00E03DD1">
              <w:rPr>
                <w:rFonts w:ascii="Times New Roman" w:eastAsia="Times New Roman" w:hAnsi="Times New Roman" w:cs="Times New Roman"/>
              </w:rPr>
              <w:t xml:space="preserve">i </w:t>
            </w:r>
            <w:r w:rsidR="00392A1D" w:rsidRPr="00E03DD1">
              <w:rPr>
                <w:rFonts w:ascii="Times New Roman" w:eastAsia="Times New Roman" w:hAnsi="Times New Roman" w:cs="Times New Roman"/>
              </w:rPr>
              <w:t>olanaklarının ve</w:t>
            </w:r>
            <w:r w:rsidRPr="00E03DD1">
              <w:rPr>
                <w:rFonts w:ascii="Times New Roman" w:eastAsia="Times New Roman" w:hAnsi="Times New Roman" w:cs="Times New Roman"/>
              </w:rPr>
              <w:t xml:space="preserve"> </w:t>
            </w:r>
            <w:r w:rsidR="00392A1D" w:rsidRPr="00E03DD1">
              <w:rPr>
                <w:rFonts w:ascii="Times New Roman" w:eastAsia="Times New Roman" w:hAnsi="Times New Roman" w:cs="Times New Roman"/>
              </w:rPr>
              <w:t>fonların artması</w:t>
            </w:r>
          </w:p>
          <w:p w14:paraId="4C293DE0" w14:textId="77777777" w:rsidR="00392A1D" w:rsidRPr="00E03DD1" w:rsidRDefault="00392A1D" w:rsidP="00C26E3C">
            <w:pPr>
              <w:ind w:left="319"/>
              <w:jc w:val="both"/>
              <w:rPr>
                <w:rFonts w:ascii="Times New Roman" w:eastAsia="Times New Roman" w:hAnsi="Times New Roman" w:cs="Times New Roman"/>
              </w:rPr>
            </w:pPr>
          </w:p>
          <w:p w14:paraId="6537999B"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 xml:space="preserve">İç paydaşlarda üniversite dışı kaynakları da </w:t>
            </w:r>
            <w:r w:rsidR="003A08C3" w:rsidRPr="00E03DD1">
              <w:rPr>
                <w:rFonts w:ascii="Times New Roman" w:eastAsia="Times New Roman" w:hAnsi="Times New Roman" w:cs="Times New Roman"/>
              </w:rPr>
              <w:t>değerlendirme (</w:t>
            </w:r>
            <w:r w:rsidRPr="00E03DD1">
              <w:rPr>
                <w:rFonts w:ascii="Times New Roman" w:eastAsia="Times New Roman" w:hAnsi="Times New Roman" w:cs="Times New Roman"/>
              </w:rPr>
              <w:t>çeşitli projeler) yönündeki artış eğilimi</w:t>
            </w:r>
          </w:p>
          <w:p w14:paraId="210CCA58" w14:textId="77777777" w:rsidR="003A08C3" w:rsidRPr="00E03DD1" w:rsidRDefault="003A08C3" w:rsidP="003A08C3">
            <w:pPr>
              <w:jc w:val="both"/>
              <w:rPr>
                <w:rFonts w:ascii="Times New Roman" w:eastAsia="Times New Roman" w:hAnsi="Times New Roman" w:cs="Times New Roman"/>
              </w:rPr>
            </w:pPr>
          </w:p>
        </w:tc>
        <w:tc>
          <w:tcPr>
            <w:tcW w:w="1701" w:type="dxa"/>
          </w:tcPr>
          <w:p w14:paraId="02BB4F30" w14:textId="77777777" w:rsidR="00392A1D" w:rsidRPr="00E03DD1" w:rsidRDefault="004B70B5" w:rsidP="00A73EEF">
            <w:pPr>
              <w:pStyle w:val="ListeParagraf"/>
              <w:numPr>
                <w:ilvl w:val="0"/>
                <w:numId w:val="5"/>
              </w:numPr>
              <w:ind w:left="319"/>
              <w:jc w:val="both"/>
              <w:rPr>
                <w:rFonts w:ascii="Times New Roman" w:hAnsi="Times New Roman" w:cs="Times New Roman"/>
              </w:rPr>
            </w:pPr>
            <w:r w:rsidRPr="00E03DD1">
              <w:rPr>
                <w:rFonts w:ascii="Times New Roman" w:hAnsi="Times New Roman" w:cs="Times New Roman"/>
              </w:rPr>
              <w:t>Küresel ve yerel ekonomik daralma</w:t>
            </w:r>
          </w:p>
          <w:p w14:paraId="66D9A746" w14:textId="77777777" w:rsidR="004B70B5" w:rsidRPr="00E03DD1" w:rsidRDefault="004B70B5" w:rsidP="00C26E3C">
            <w:pPr>
              <w:ind w:left="319"/>
              <w:jc w:val="both"/>
              <w:rPr>
                <w:rFonts w:ascii="Times New Roman" w:eastAsia="Times New Roman" w:hAnsi="Times New Roman" w:cs="Times New Roman"/>
              </w:rPr>
            </w:pPr>
          </w:p>
          <w:p w14:paraId="46F3032C" w14:textId="4B5196AA" w:rsidR="00392A1D" w:rsidRPr="00E03DD1" w:rsidRDefault="00A03F5C"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hAnsi="Times New Roman" w:cs="Times New Roman"/>
              </w:rPr>
              <w:t xml:space="preserve">Akademik personelin yurt içi ve yurt dışı kongre, konferans, sempozyum, çalıştaylar vb. gibi </w:t>
            </w:r>
            <w:r w:rsidRPr="00E03DD1">
              <w:rPr>
                <w:rFonts w:ascii="Times New Roman" w:hAnsi="Times New Roman" w:cs="Times New Roman"/>
              </w:rPr>
              <w:lastRenderedPageBreak/>
              <w:t xml:space="preserve">akademik faaliyetlerinin desteklenmesi için gerekli desteğin </w:t>
            </w:r>
            <w:r w:rsidR="004E411C">
              <w:rPr>
                <w:rFonts w:ascii="Times New Roman" w:hAnsi="Times New Roman" w:cs="Times New Roman"/>
              </w:rPr>
              <w:t>azlığı</w:t>
            </w:r>
          </w:p>
        </w:tc>
        <w:tc>
          <w:tcPr>
            <w:tcW w:w="2126" w:type="dxa"/>
          </w:tcPr>
          <w:p w14:paraId="73CD7830"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lastRenderedPageBreak/>
              <w:t xml:space="preserve">Çalışan motivasyonu ve verimliliğini artıracak ücret düzeyleri ve politikaları </w:t>
            </w:r>
          </w:p>
          <w:p w14:paraId="2C88B509" w14:textId="77777777" w:rsidR="00392A1D" w:rsidRPr="00E03DD1" w:rsidRDefault="00392A1D" w:rsidP="00C26E3C">
            <w:pPr>
              <w:ind w:left="319"/>
              <w:jc w:val="both"/>
              <w:rPr>
                <w:rFonts w:ascii="Times New Roman" w:eastAsia="Times New Roman" w:hAnsi="Times New Roman" w:cs="Times New Roman"/>
              </w:rPr>
            </w:pPr>
          </w:p>
          <w:p w14:paraId="1395EDD1"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Mevcut kaynakların kullanımında verimliliğin arttırılması</w:t>
            </w:r>
          </w:p>
          <w:p w14:paraId="79D132B4" w14:textId="77777777" w:rsidR="00392A1D" w:rsidRPr="00E03DD1" w:rsidRDefault="00392A1D" w:rsidP="00C26E3C">
            <w:pPr>
              <w:ind w:left="319"/>
              <w:jc w:val="both"/>
              <w:rPr>
                <w:rFonts w:ascii="Times New Roman" w:eastAsia="Times New Roman" w:hAnsi="Times New Roman" w:cs="Times New Roman"/>
              </w:rPr>
            </w:pPr>
          </w:p>
          <w:p w14:paraId="6993240A" w14:textId="77777777" w:rsidR="00392A1D" w:rsidRPr="00E03DD1" w:rsidRDefault="0093315A"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hAnsi="Times New Roman" w:cs="Times New Roman"/>
              </w:rPr>
              <w:lastRenderedPageBreak/>
              <w:t xml:space="preserve">Bütçe dışı gelir kaynaklarının paydaş katılımlarıyla, proje ve eğitim programlarıyla arttırılması </w:t>
            </w:r>
          </w:p>
          <w:p w14:paraId="4CDA8F30" w14:textId="77777777" w:rsidR="00392A1D" w:rsidRPr="00E03DD1" w:rsidRDefault="00392A1D" w:rsidP="00C26E3C">
            <w:pPr>
              <w:ind w:left="319"/>
              <w:jc w:val="both"/>
              <w:rPr>
                <w:rFonts w:ascii="Times New Roman" w:eastAsia="Times New Roman" w:hAnsi="Times New Roman" w:cs="Times New Roman"/>
              </w:rPr>
            </w:pPr>
          </w:p>
        </w:tc>
      </w:tr>
      <w:tr w:rsidR="00392A1D" w:rsidRPr="00E03DD1" w14:paraId="3A62118F" w14:textId="77777777" w:rsidTr="00976337">
        <w:trPr>
          <w:trHeight w:val="1134"/>
        </w:trPr>
        <w:tc>
          <w:tcPr>
            <w:tcW w:w="562" w:type="dxa"/>
            <w:shd w:val="clear" w:color="auto" w:fill="FABF8F" w:themeFill="accent6" w:themeFillTint="99"/>
            <w:textDirection w:val="btLr"/>
          </w:tcPr>
          <w:p w14:paraId="5233F8AD" w14:textId="77777777" w:rsidR="00392A1D" w:rsidRPr="00E03DD1" w:rsidRDefault="00392A1D" w:rsidP="008C427D">
            <w:pPr>
              <w:ind w:left="113" w:right="113"/>
              <w:jc w:val="center"/>
              <w:rPr>
                <w:rFonts w:ascii="Times New Roman" w:eastAsia="Times New Roman" w:hAnsi="Times New Roman" w:cs="Times New Roman"/>
                <w:b/>
              </w:rPr>
            </w:pPr>
            <w:r w:rsidRPr="00E03DD1">
              <w:rPr>
                <w:rFonts w:ascii="Times New Roman" w:hAnsi="Times New Roman" w:cs="Times New Roman"/>
                <w:b/>
              </w:rPr>
              <w:lastRenderedPageBreak/>
              <w:t>Sosyokültürel</w:t>
            </w:r>
          </w:p>
        </w:tc>
        <w:tc>
          <w:tcPr>
            <w:tcW w:w="2835" w:type="dxa"/>
          </w:tcPr>
          <w:p w14:paraId="2ED7E249"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-Bölgenin tarihsel, iklimsel ve coğrafi etkileri</w:t>
            </w:r>
          </w:p>
          <w:p w14:paraId="2B10D167" w14:textId="77777777" w:rsidR="00392A1D" w:rsidRPr="00E03DD1" w:rsidRDefault="00392A1D" w:rsidP="00C26E3C">
            <w:pPr>
              <w:ind w:left="319" w:firstLine="60"/>
              <w:jc w:val="both"/>
              <w:rPr>
                <w:rFonts w:ascii="Times New Roman" w:eastAsia="Times New Roman" w:hAnsi="Times New Roman" w:cs="Times New Roman"/>
              </w:rPr>
            </w:pPr>
          </w:p>
          <w:p w14:paraId="3F3E2FD0" w14:textId="77777777" w:rsid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Pandeminin etkileri</w:t>
            </w:r>
          </w:p>
          <w:p w14:paraId="618AE973" w14:textId="77777777" w:rsidR="00E03DD1" w:rsidRPr="004E411C" w:rsidRDefault="00E03DD1" w:rsidP="004E411C">
            <w:pPr>
              <w:rPr>
                <w:rFonts w:ascii="Times New Roman" w:eastAsia="Times New Roman" w:hAnsi="Times New Roman" w:cs="Times New Roman"/>
              </w:rPr>
            </w:pPr>
          </w:p>
          <w:p w14:paraId="292ACED9" w14:textId="77777777" w:rsid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Küreselleşmenin etkileri</w:t>
            </w:r>
          </w:p>
          <w:p w14:paraId="6A4E2E26" w14:textId="77777777" w:rsidR="00E03DD1" w:rsidRPr="00E03DD1" w:rsidRDefault="00E03DD1" w:rsidP="00E03DD1">
            <w:pPr>
              <w:pStyle w:val="ListeParagraf"/>
              <w:rPr>
                <w:rFonts w:ascii="Times New Roman" w:eastAsia="Times New Roman" w:hAnsi="Times New Roman" w:cs="Times New Roman"/>
              </w:rPr>
            </w:pPr>
          </w:p>
          <w:p w14:paraId="544D6768" w14:textId="77777777" w:rsid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Öğrenci demografisinin</w:t>
            </w:r>
            <w:r w:rsidR="00E03DD1">
              <w:rPr>
                <w:rFonts w:ascii="Times New Roman" w:eastAsia="Times New Roman" w:hAnsi="Times New Roman" w:cs="Times New Roman"/>
              </w:rPr>
              <w:t xml:space="preserve"> d</w:t>
            </w:r>
            <w:r w:rsidRPr="00E03DD1">
              <w:rPr>
                <w:rFonts w:ascii="Times New Roman" w:eastAsia="Times New Roman" w:hAnsi="Times New Roman" w:cs="Times New Roman"/>
              </w:rPr>
              <w:t xml:space="preserve">eğişimi  </w:t>
            </w:r>
          </w:p>
          <w:p w14:paraId="3884E76F" w14:textId="77777777" w:rsidR="00E03DD1" w:rsidRPr="00E03DD1" w:rsidRDefault="00E03DD1" w:rsidP="00E03DD1">
            <w:pPr>
              <w:pStyle w:val="ListeParagraf"/>
              <w:rPr>
                <w:rFonts w:ascii="Times New Roman" w:eastAsia="Times New Roman" w:hAnsi="Times New Roman" w:cs="Times New Roman"/>
              </w:rPr>
            </w:pPr>
          </w:p>
          <w:p w14:paraId="5DAF6151" w14:textId="77777777" w:rsid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Paydaş katılımlarının</w:t>
            </w:r>
            <w:r w:rsidR="00E03DD1">
              <w:rPr>
                <w:rFonts w:ascii="Times New Roman" w:eastAsia="Times New Roman" w:hAnsi="Times New Roman" w:cs="Times New Roman"/>
              </w:rPr>
              <w:t xml:space="preserve"> </w:t>
            </w:r>
            <w:r w:rsidRPr="00E03DD1">
              <w:rPr>
                <w:rFonts w:ascii="Times New Roman" w:eastAsia="Times New Roman" w:hAnsi="Times New Roman" w:cs="Times New Roman"/>
              </w:rPr>
              <w:t>artması</w:t>
            </w:r>
          </w:p>
          <w:p w14:paraId="2C355205" w14:textId="77777777" w:rsidR="00E03DD1" w:rsidRPr="00E03DD1" w:rsidRDefault="00E03DD1" w:rsidP="00E03DD1">
            <w:pPr>
              <w:pStyle w:val="ListeParagraf"/>
              <w:rPr>
                <w:rFonts w:ascii="Times New Roman" w:eastAsia="Times New Roman" w:hAnsi="Times New Roman" w:cs="Times New Roman"/>
              </w:rPr>
            </w:pPr>
          </w:p>
          <w:p w14:paraId="14984B62"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Öğrenci topluluklarının</w:t>
            </w:r>
            <w:r w:rsidR="00E03DD1">
              <w:rPr>
                <w:rFonts w:ascii="Times New Roman" w:eastAsia="Times New Roman" w:hAnsi="Times New Roman" w:cs="Times New Roman"/>
              </w:rPr>
              <w:t xml:space="preserve"> </w:t>
            </w:r>
            <w:r w:rsidRPr="00E03DD1">
              <w:rPr>
                <w:rFonts w:ascii="Times New Roman" w:eastAsia="Times New Roman" w:hAnsi="Times New Roman" w:cs="Times New Roman"/>
              </w:rPr>
              <w:t>katılımı yüksek ve artan faaliyetleri</w:t>
            </w:r>
          </w:p>
        </w:tc>
        <w:tc>
          <w:tcPr>
            <w:tcW w:w="1985" w:type="dxa"/>
          </w:tcPr>
          <w:p w14:paraId="31909F9B"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 xml:space="preserve">Coğrafi </w:t>
            </w:r>
            <w:r w:rsidR="000F10F7" w:rsidRPr="00E03DD1">
              <w:rPr>
                <w:rFonts w:ascii="Times New Roman" w:eastAsia="Times New Roman" w:hAnsi="Times New Roman" w:cs="Times New Roman"/>
              </w:rPr>
              <w:t>konum</w:t>
            </w:r>
          </w:p>
          <w:p w14:paraId="1447CF35" w14:textId="77777777" w:rsidR="00392A1D" w:rsidRPr="00E03DD1" w:rsidRDefault="00392A1D" w:rsidP="00C26E3C">
            <w:pPr>
              <w:ind w:left="319"/>
              <w:jc w:val="both"/>
              <w:rPr>
                <w:rFonts w:ascii="Times New Roman" w:eastAsia="Times New Roman" w:hAnsi="Times New Roman" w:cs="Times New Roman"/>
              </w:rPr>
            </w:pPr>
          </w:p>
          <w:p w14:paraId="21E4EC30" w14:textId="77777777" w:rsidR="00392A1D" w:rsidRPr="003F39A7"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Kalite ve</w:t>
            </w:r>
            <w:r w:rsidR="003F39A7">
              <w:rPr>
                <w:rFonts w:ascii="Times New Roman" w:eastAsia="Times New Roman" w:hAnsi="Times New Roman" w:cs="Times New Roman"/>
              </w:rPr>
              <w:t xml:space="preserve"> </w:t>
            </w:r>
            <w:r w:rsidRPr="003F39A7">
              <w:rPr>
                <w:rFonts w:ascii="Times New Roman" w:eastAsia="Times New Roman" w:hAnsi="Times New Roman" w:cs="Times New Roman"/>
              </w:rPr>
              <w:t>akreditasyon</w:t>
            </w:r>
            <w:r w:rsidR="003F39A7">
              <w:rPr>
                <w:rFonts w:ascii="Times New Roman" w:eastAsia="Times New Roman" w:hAnsi="Times New Roman" w:cs="Times New Roman"/>
              </w:rPr>
              <w:t xml:space="preserve"> </w:t>
            </w:r>
            <w:r w:rsidRPr="003F39A7">
              <w:rPr>
                <w:rFonts w:ascii="Times New Roman" w:eastAsia="Times New Roman" w:hAnsi="Times New Roman" w:cs="Times New Roman"/>
              </w:rPr>
              <w:t>süreçlerinin önem</w:t>
            </w:r>
            <w:r w:rsidR="003F39A7">
              <w:rPr>
                <w:rFonts w:ascii="Times New Roman" w:eastAsia="Times New Roman" w:hAnsi="Times New Roman" w:cs="Times New Roman"/>
              </w:rPr>
              <w:t xml:space="preserve"> </w:t>
            </w:r>
            <w:r w:rsidRPr="003F39A7">
              <w:rPr>
                <w:rFonts w:ascii="Times New Roman" w:eastAsia="Times New Roman" w:hAnsi="Times New Roman" w:cs="Times New Roman"/>
              </w:rPr>
              <w:t>kazanması</w:t>
            </w:r>
          </w:p>
          <w:p w14:paraId="6645AF4C" w14:textId="77777777" w:rsidR="00392A1D" w:rsidRPr="00E03DD1" w:rsidRDefault="00392A1D" w:rsidP="00C26E3C">
            <w:pPr>
              <w:ind w:left="319"/>
              <w:jc w:val="both"/>
              <w:rPr>
                <w:rFonts w:ascii="Times New Roman" w:eastAsia="Times New Roman" w:hAnsi="Times New Roman" w:cs="Times New Roman"/>
              </w:rPr>
            </w:pPr>
          </w:p>
          <w:p w14:paraId="1A62E9DA"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Programların üretici destekli proje yapma potansiyeli</w:t>
            </w:r>
          </w:p>
          <w:p w14:paraId="5FB2119B" w14:textId="77777777" w:rsidR="00392A1D" w:rsidRPr="00E03DD1" w:rsidRDefault="00392A1D" w:rsidP="00C26E3C">
            <w:pPr>
              <w:ind w:left="319"/>
              <w:jc w:val="both"/>
              <w:rPr>
                <w:rFonts w:ascii="Times New Roman" w:eastAsia="Times New Roman" w:hAnsi="Times New Roman" w:cs="Times New Roman"/>
              </w:rPr>
            </w:pPr>
          </w:p>
          <w:p w14:paraId="4D5A571A" w14:textId="77777777" w:rsidR="00392A1D" w:rsidRPr="00E03DD1" w:rsidRDefault="00392A1D" w:rsidP="00C26E3C">
            <w:pPr>
              <w:ind w:left="319"/>
              <w:jc w:val="both"/>
              <w:rPr>
                <w:rFonts w:ascii="Times New Roman" w:eastAsia="Times New Roman" w:hAnsi="Times New Roman" w:cs="Times New Roman"/>
              </w:rPr>
            </w:pPr>
          </w:p>
        </w:tc>
        <w:tc>
          <w:tcPr>
            <w:tcW w:w="1701" w:type="dxa"/>
          </w:tcPr>
          <w:p w14:paraId="1DCC5A96" w14:textId="77777777" w:rsidR="00BD396C"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Bölgede nüfus yoğunluğunu artışına bağlı barınma maliyetlerindeki artış</w:t>
            </w:r>
          </w:p>
          <w:p w14:paraId="43BBF3AD" w14:textId="77777777" w:rsidR="00BD396C" w:rsidRPr="00E03DD1" w:rsidRDefault="00BD396C" w:rsidP="00C26E3C">
            <w:pPr>
              <w:ind w:left="319"/>
              <w:jc w:val="both"/>
              <w:rPr>
                <w:rFonts w:ascii="Times New Roman" w:eastAsia="Times New Roman" w:hAnsi="Times New Roman" w:cs="Times New Roman"/>
              </w:rPr>
            </w:pPr>
          </w:p>
          <w:p w14:paraId="1C7FFCC1" w14:textId="77777777" w:rsidR="00392A1D" w:rsidRPr="003F39A7"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Dijital öğrenmeye</w:t>
            </w:r>
            <w:r w:rsidR="003F39A7">
              <w:rPr>
                <w:rFonts w:ascii="Times New Roman" w:hAnsi="Times New Roman" w:cs="Times New Roman"/>
                <w:color w:val="241F1F"/>
              </w:rPr>
              <w:t xml:space="preserve"> </w:t>
            </w:r>
            <w:r w:rsidRPr="003F39A7">
              <w:rPr>
                <w:rFonts w:ascii="Times New Roman" w:hAnsi="Times New Roman" w:cs="Times New Roman"/>
                <w:color w:val="241F1F"/>
              </w:rPr>
              <w:t>dayalı eğitim ve</w:t>
            </w:r>
            <w:r w:rsidR="003F39A7">
              <w:rPr>
                <w:rFonts w:ascii="Times New Roman" w:hAnsi="Times New Roman" w:cs="Times New Roman"/>
                <w:color w:val="241F1F"/>
              </w:rPr>
              <w:t xml:space="preserve"> </w:t>
            </w:r>
            <w:r w:rsidRPr="003F39A7">
              <w:rPr>
                <w:rFonts w:ascii="Times New Roman" w:hAnsi="Times New Roman" w:cs="Times New Roman"/>
                <w:color w:val="241F1F"/>
              </w:rPr>
              <w:t>öğretim</w:t>
            </w:r>
            <w:r w:rsidR="003F39A7">
              <w:rPr>
                <w:rFonts w:ascii="Times New Roman" w:hAnsi="Times New Roman" w:cs="Times New Roman"/>
                <w:color w:val="241F1F"/>
              </w:rPr>
              <w:t xml:space="preserve"> </w:t>
            </w:r>
            <w:r w:rsidRPr="003F39A7">
              <w:rPr>
                <w:rFonts w:ascii="Times New Roman" w:hAnsi="Times New Roman" w:cs="Times New Roman"/>
                <w:color w:val="241F1F"/>
              </w:rPr>
              <w:t>tekniklerinin</w:t>
            </w:r>
            <w:r w:rsidR="003F39A7">
              <w:rPr>
                <w:rFonts w:ascii="Times New Roman" w:hAnsi="Times New Roman" w:cs="Times New Roman"/>
                <w:color w:val="241F1F"/>
              </w:rPr>
              <w:t xml:space="preserve"> </w:t>
            </w:r>
            <w:r w:rsidRPr="003F39A7">
              <w:rPr>
                <w:rFonts w:ascii="Times New Roman" w:hAnsi="Times New Roman" w:cs="Times New Roman"/>
                <w:color w:val="241F1F"/>
              </w:rPr>
              <w:t>artması</w:t>
            </w:r>
          </w:p>
          <w:p w14:paraId="751047D6" w14:textId="77777777" w:rsidR="00392A1D" w:rsidRPr="00E03DD1" w:rsidRDefault="00392A1D" w:rsidP="00C26E3C">
            <w:pPr>
              <w:ind w:left="319"/>
              <w:jc w:val="both"/>
              <w:rPr>
                <w:rFonts w:ascii="Times New Roman" w:eastAsia="Times New Roman" w:hAnsi="Times New Roman" w:cs="Times New Roman"/>
              </w:rPr>
            </w:pPr>
          </w:p>
          <w:p w14:paraId="0CA0C0C6" w14:textId="77777777" w:rsidR="00392A1D" w:rsidRPr="00E03DD1" w:rsidRDefault="00392A1D" w:rsidP="00C26E3C">
            <w:pPr>
              <w:ind w:left="319"/>
              <w:jc w:val="both"/>
              <w:rPr>
                <w:rFonts w:ascii="Times New Roman" w:eastAsia="Times New Roman" w:hAnsi="Times New Roman" w:cs="Times New Roman"/>
              </w:rPr>
            </w:pPr>
          </w:p>
        </w:tc>
        <w:tc>
          <w:tcPr>
            <w:tcW w:w="2126" w:type="dxa"/>
          </w:tcPr>
          <w:p w14:paraId="0E10324A" w14:textId="77777777" w:rsidR="003F39A7"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eastAsia="Times New Roman" w:hAnsi="Times New Roman" w:cs="Times New Roman"/>
              </w:rPr>
              <w:t xml:space="preserve">Birimin ulusal / uluslararası </w:t>
            </w:r>
            <w:r w:rsidRPr="00E03DD1">
              <w:rPr>
                <w:rFonts w:ascii="Times New Roman" w:hAnsi="Times New Roman" w:cs="Times New Roman"/>
                <w:color w:val="241F1F"/>
              </w:rPr>
              <w:t>iş</w:t>
            </w:r>
            <w:r w:rsidR="003F39A7">
              <w:rPr>
                <w:rFonts w:ascii="Times New Roman" w:hAnsi="Times New Roman" w:cs="Times New Roman"/>
                <w:color w:val="241F1F"/>
              </w:rPr>
              <w:t xml:space="preserve"> </w:t>
            </w:r>
            <w:r w:rsidRPr="003F39A7">
              <w:rPr>
                <w:rFonts w:ascii="Times New Roman" w:hAnsi="Times New Roman" w:cs="Times New Roman"/>
                <w:color w:val="241F1F"/>
              </w:rPr>
              <w:t>birliği olanaklarının</w:t>
            </w:r>
            <w:r w:rsidR="003F39A7">
              <w:rPr>
                <w:rFonts w:ascii="Times New Roman" w:hAnsi="Times New Roman" w:cs="Times New Roman"/>
                <w:color w:val="241F1F"/>
              </w:rPr>
              <w:t xml:space="preserve"> </w:t>
            </w:r>
            <w:r w:rsidRPr="003F39A7">
              <w:rPr>
                <w:rFonts w:ascii="Times New Roman" w:hAnsi="Times New Roman" w:cs="Times New Roman"/>
                <w:color w:val="241F1F"/>
              </w:rPr>
              <w:t>arttırılması ve bu konuda</w:t>
            </w:r>
            <w:r w:rsidR="003F39A7">
              <w:rPr>
                <w:rFonts w:ascii="Times New Roman" w:hAnsi="Times New Roman" w:cs="Times New Roman"/>
                <w:color w:val="241F1F"/>
              </w:rPr>
              <w:t xml:space="preserve"> </w:t>
            </w:r>
            <w:r w:rsidRPr="003F39A7">
              <w:rPr>
                <w:rFonts w:ascii="Times New Roman" w:hAnsi="Times New Roman" w:cs="Times New Roman"/>
                <w:color w:val="241F1F"/>
              </w:rPr>
              <w:t>bilinçlendirme ve teşvik</w:t>
            </w:r>
            <w:r w:rsidR="003F39A7">
              <w:rPr>
                <w:rFonts w:ascii="Times New Roman" w:hAnsi="Times New Roman" w:cs="Times New Roman"/>
                <w:color w:val="241F1F"/>
              </w:rPr>
              <w:t xml:space="preserve"> </w:t>
            </w:r>
            <w:r w:rsidRPr="003F39A7">
              <w:rPr>
                <w:rFonts w:ascii="Times New Roman" w:hAnsi="Times New Roman" w:cs="Times New Roman"/>
                <w:color w:val="241F1F"/>
              </w:rPr>
              <w:t>edici çalışmaların</w:t>
            </w:r>
            <w:r w:rsidR="003F39A7">
              <w:rPr>
                <w:rFonts w:ascii="Times New Roman" w:hAnsi="Times New Roman" w:cs="Times New Roman"/>
                <w:color w:val="241F1F"/>
              </w:rPr>
              <w:t xml:space="preserve"> </w:t>
            </w:r>
            <w:r w:rsidRPr="003F39A7">
              <w:rPr>
                <w:rFonts w:ascii="Times New Roman" w:hAnsi="Times New Roman" w:cs="Times New Roman"/>
                <w:color w:val="241F1F"/>
              </w:rPr>
              <w:t>yapılması</w:t>
            </w:r>
          </w:p>
          <w:p w14:paraId="1E6609DE" w14:textId="77777777" w:rsidR="003F39A7" w:rsidRDefault="003F39A7" w:rsidP="003F39A7">
            <w:pPr>
              <w:pStyle w:val="ListeParagraf"/>
              <w:autoSpaceDE w:val="0"/>
              <w:autoSpaceDN w:val="0"/>
              <w:adjustRightInd w:val="0"/>
              <w:ind w:left="319"/>
              <w:rPr>
                <w:rFonts w:ascii="Times New Roman" w:hAnsi="Times New Roman" w:cs="Times New Roman"/>
                <w:color w:val="241F1F"/>
              </w:rPr>
            </w:pPr>
          </w:p>
          <w:p w14:paraId="4B9539FA" w14:textId="77777777" w:rsidR="00392A1D" w:rsidRPr="003F39A7"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3F39A7">
              <w:rPr>
                <w:rFonts w:ascii="Times New Roman" w:hAnsi="Times New Roman" w:cs="Times New Roman"/>
                <w:color w:val="241F1F"/>
              </w:rPr>
              <w:t>Sosyal sorumluluk</w:t>
            </w:r>
            <w:r w:rsidR="003F39A7">
              <w:rPr>
                <w:rFonts w:ascii="Times New Roman" w:hAnsi="Times New Roman" w:cs="Times New Roman"/>
                <w:color w:val="241F1F"/>
              </w:rPr>
              <w:t xml:space="preserve"> </w:t>
            </w:r>
            <w:r w:rsidRPr="003F39A7">
              <w:rPr>
                <w:rFonts w:ascii="Times New Roman" w:hAnsi="Times New Roman" w:cs="Times New Roman"/>
                <w:color w:val="241F1F"/>
              </w:rPr>
              <w:t>çalışmalarını arttırmak</w:t>
            </w:r>
          </w:p>
          <w:p w14:paraId="36DE0BBB" w14:textId="77777777" w:rsidR="00392A1D" w:rsidRPr="00E03DD1" w:rsidRDefault="00392A1D" w:rsidP="00C26E3C">
            <w:pPr>
              <w:ind w:left="319"/>
              <w:jc w:val="both"/>
              <w:rPr>
                <w:rFonts w:ascii="Times New Roman" w:hAnsi="Times New Roman" w:cs="Times New Roman"/>
                <w:color w:val="241F1F"/>
              </w:rPr>
            </w:pPr>
          </w:p>
          <w:p w14:paraId="7F74CB96" w14:textId="77777777" w:rsidR="00392A1D" w:rsidRPr="008A3EE4"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Eğitim öğretim</w:t>
            </w:r>
            <w:r w:rsidR="003F39A7">
              <w:rPr>
                <w:rFonts w:ascii="Times New Roman" w:hAnsi="Times New Roman" w:cs="Times New Roman"/>
                <w:color w:val="241F1F"/>
              </w:rPr>
              <w:t xml:space="preserve"> </w:t>
            </w:r>
            <w:r w:rsidRPr="003F39A7">
              <w:rPr>
                <w:rFonts w:ascii="Times New Roman" w:hAnsi="Times New Roman" w:cs="Times New Roman"/>
                <w:color w:val="241F1F"/>
              </w:rPr>
              <w:t>ortamlarının yeni</w:t>
            </w:r>
            <w:r w:rsidR="003F39A7">
              <w:rPr>
                <w:rFonts w:ascii="Times New Roman" w:hAnsi="Times New Roman" w:cs="Times New Roman"/>
                <w:color w:val="241F1F"/>
              </w:rPr>
              <w:t xml:space="preserve"> </w:t>
            </w:r>
            <w:r w:rsidRPr="003F39A7">
              <w:rPr>
                <w:rFonts w:ascii="Times New Roman" w:hAnsi="Times New Roman" w:cs="Times New Roman"/>
                <w:color w:val="241F1F"/>
              </w:rPr>
              <w:t>yaklaşım, teknik v</w:t>
            </w:r>
            <w:r w:rsidR="003F39A7">
              <w:rPr>
                <w:rFonts w:ascii="Times New Roman" w:hAnsi="Times New Roman" w:cs="Times New Roman"/>
                <w:color w:val="241F1F"/>
              </w:rPr>
              <w:t xml:space="preserve">e </w:t>
            </w:r>
            <w:r w:rsidRPr="003F39A7">
              <w:rPr>
                <w:rFonts w:ascii="Times New Roman" w:hAnsi="Times New Roman" w:cs="Times New Roman"/>
                <w:color w:val="241F1F"/>
              </w:rPr>
              <w:t>araçların kullanımına</w:t>
            </w:r>
            <w:r w:rsidR="008A3EE4">
              <w:rPr>
                <w:rFonts w:ascii="Times New Roman" w:hAnsi="Times New Roman" w:cs="Times New Roman"/>
                <w:color w:val="241F1F"/>
              </w:rPr>
              <w:t xml:space="preserve"> </w:t>
            </w:r>
            <w:r w:rsidRPr="008A3EE4">
              <w:rPr>
                <w:rFonts w:ascii="Times New Roman" w:hAnsi="Times New Roman" w:cs="Times New Roman"/>
                <w:color w:val="241F1F"/>
              </w:rPr>
              <w:t>uygun hâl</w:t>
            </w:r>
            <w:r w:rsidR="008A3EE4" w:rsidRPr="008A3EE4">
              <w:rPr>
                <w:rFonts w:ascii="Times New Roman" w:hAnsi="Times New Roman" w:cs="Times New Roman"/>
                <w:color w:val="241F1F"/>
              </w:rPr>
              <w:t xml:space="preserve">e </w:t>
            </w:r>
            <w:r w:rsidRPr="008A3EE4">
              <w:rPr>
                <w:rFonts w:ascii="Times New Roman" w:hAnsi="Times New Roman" w:cs="Times New Roman"/>
                <w:color w:val="241F1F"/>
              </w:rPr>
              <w:t>getirilmesi</w:t>
            </w:r>
            <w:r w:rsidR="008A3EE4">
              <w:rPr>
                <w:rFonts w:ascii="Times New Roman" w:hAnsi="Times New Roman" w:cs="Times New Roman"/>
                <w:color w:val="241F1F"/>
              </w:rPr>
              <w:t xml:space="preserve"> </w:t>
            </w:r>
            <w:r w:rsidRPr="008A3EE4">
              <w:rPr>
                <w:rFonts w:ascii="Times New Roman" w:hAnsi="Times New Roman" w:cs="Times New Roman"/>
                <w:color w:val="241F1F"/>
              </w:rPr>
              <w:t>sağlanmalıdır</w:t>
            </w:r>
          </w:p>
          <w:p w14:paraId="3EB344B6" w14:textId="77777777" w:rsidR="00392A1D" w:rsidRPr="00E03DD1" w:rsidRDefault="00392A1D" w:rsidP="00C26E3C">
            <w:pPr>
              <w:ind w:left="319"/>
              <w:jc w:val="both"/>
              <w:rPr>
                <w:rFonts w:ascii="Times New Roman" w:hAnsi="Times New Roman" w:cs="Times New Roman"/>
                <w:color w:val="241F1F"/>
              </w:rPr>
            </w:pPr>
          </w:p>
          <w:p w14:paraId="7E5FC052" w14:textId="77777777" w:rsidR="00392A1D" w:rsidRPr="008A3EE4"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 xml:space="preserve">Öğrenci ve </w:t>
            </w:r>
            <w:proofErr w:type="gramStart"/>
            <w:r w:rsidRPr="00E03DD1">
              <w:rPr>
                <w:rFonts w:ascii="Times New Roman" w:hAnsi="Times New Roman" w:cs="Times New Roman"/>
                <w:color w:val="241F1F"/>
              </w:rPr>
              <w:t xml:space="preserve">personelin </w:t>
            </w:r>
            <w:r w:rsidR="008A3EE4">
              <w:rPr>
                <w:rFonts w:ascii="Times New Roman" w:hAnsi="Times New Roman" w:cs="Times New Roman"/>
                <w:color w:val="241F1F"/>
              </w:rPr>
              <w:t xml:space="preserve"> </w:t>
            </w:r>
            <w:r w:rsidRPr="008A3EE4">
              <w:rPr>
                <w:rFonts w:ascii="Times New Roman" w:hAnsi="Times New Roman" w:cs="Times New Roman"/>
                <w:color w:val="241F1F"/>
              </w:rPr>
              <w:t>olabildiğince</w:t>
            </w:r>
            <w:proofErr w:type="gramEnd"/>
            <w:r w:rsidRPr="008A3EE4">
              <w:rPr>
                <w:rFonts w:ascii="Times New Roman" w:hAnsi="Times New Roman" w:cs="Times New Roman"/>
                <w:color w:val="241F1F"/>
              </w:rPr>
              <w:t xml:space="preserve"> farklı</w:t>
            </w:r>
            <w:r w:rsidR="008A3EE4">
              <w:rPr>
                <w:rFonts w:ascii="Times New Roman" w:hAnsi="Times New Roman" w:cs="Times New Roman"/>
                <w:color w:val="241F1F"/>
              </w:rPr>
              <w:t xml:space="preserve"> </w:t>
            </w:r>
            <w:r w:rsidRPr="008A3EE4">
              <w:rPr>
                <w:rFonts w:ascii="Times New Roman" w:hAnsi="Times New Roman" w:cs="Times New Roman"/>
                <w:color w:val="241F1F"/>
              </w:rPr>
              <w:t>alanlardan öğrenci ve</w:t>
            </w:r>
            <w:r w:rsidR="008A3EE4">
              <w:rPr>
                <w:rFonts w:ascii="Times New Roman" w:hAnsi="Times New Roman" w:cs="Times New Roman"/>
                <w:color w:val="241F1F"/>
              </w:rPr>
              <w:t xml:space="preserve"> </w:t>
            </w:r>
            <w:r w:rsidRPr="008A3EE4">
              <w:rPr>
                <w:rFonts w:ascii="Times New Roman" w:hAnsi="Times New Roman" w:cs="Times New Roman"/>
                <w:color w:val="241F1F"/>
              </w:rPr>
              <w:t>öğretim üyelerinin bir</w:t>
            </w:r>
            <w:r w:rsidR="00A03F5C" w:rsidRPr="008A3EE4">
              <w:rPr>
                <w:rFonts w:ascii="Times New Roman" w:hAnsi="Times New Roman" w:cs="Times New Roman"/>
                <w:color w:val="241F1F"/>
              </w:rPr>
              <w:t xml:space="preserve"> </w:t>
            </w:r>
            <w:r w:rsidRPr="008A3EE4">
              <w:rPr>
                <w:rFonts w:ascii="Times New Roman" w:hAnsi="Times New Roman" w:cs="Times New Roman"/>
                <w:color w:val="241F1F"/>
              </w:rPr>
              <w:t>araya</w:t>
            </w:r>
            <w:r w:rsidR="00A03F5C" w:rsidRPr="008A3EE4">
              <w:rPr>
                <w:rFonts w:ascii="Times New Roman" w:hAnsi="Times New Roman" w:cs="Times New Roman"/>
                <w:color w:val="241F1F"/>
              </w:rPr>
              <w:t xml:space="preserve"> </w:t>
            </w:r>
            <w:r w:rsidRPr="008A3EE4">
              <w:rPr>
                <w:rFonts w:ascii="Times New Roman" w:hAnsi="Times New Roman" w:cs="Times New Roman"/>
                <w:color w:val="241F1F"/>
              </w:rPr>
              <w:t>gelebilmelerini ve</w:t>
            </w:r>
            <w:r w:rsidR="008A3EE4">
              <w:rPr>
                <w:rFonts w:ascii="Times New Roman" w:hAnsi="Times New Roman" w:cs="Times New Roman"/>
                <w:color w:val="241F1F"/>
              </w:rPr>
              <w:t xml:space="preserve"> </w:t>
            </w:r>
            <w:r w:rsidRPr="008A3EE4">
              <w:rPr>
                <w:rFonts w:ascii="Times New Roman" w:hAnsi="Times New Roman" w:cs="Times New Roman"/>
                <w:color w:val="241F1F"/>
              </w:rPr>
              <w:t>sosyalleşmelerini</w:t>
            </w:r>
            <w:r w:rsidR="00A03F5C" w:rsidRPr="008A3EE4">
              <w:rPr>
                <w:rFonts w:ascii="Times New Roman" w:hAnsi="Times New Roman" w:cs="Times New Roman"/>
                <w:color w:val="241F1F"/>
              </w:rPr>
              <w:t xml:space="preserve"> </w:t>
            </w:r>
            <w:r w:rsidRPr="008A3EE4">
              <w:rPr>
                <w:rFonts w:ascii="Times New Roman" w:hAnsi="Times New Roman" w:cs="Times New Roman"/>
                <w:color w:val="241F1F"/>
              </w:rPr>
              <w:t>sağlayacak etkinlikleri</w:t>
            </w:r>
            <w:r w:rsidR="008A3EE4">
              <w:rPr>
                <w:rFonts w:ascii="Times New Roman" w:hAnsi="Times New Roman" w:cs="Times New Roman"/>
                <w:color w:val="241F1F"/>
              </w:rPr>
              <w:t xml:space="preserve"> </w:t>
            </w:r>
            <w:r w:rsidRPr="008A3EE4">
              <w:rPr>
                <w:rFonts w:ascii="Times New Roman" w:hAnsi="Times New Roman" w:cs="Times New Roman"/>
                <w:color w:val="241F1F"/>
              </w:rPr>
              <w:t>arttırılması</w:t>
            </w:r>
          </w:p>
        </w:tc>
      </w:tr>
      <w:tr w:rsidR="00392A1D" w:rsidRPr="00E03DD1" w14:paraId="10347409" w14:textId="77777777" w:rsidTr="00976337">
        <w:trPr>
          <w:trHeight w:val="1134"/>
        </w:trPr>
        <w:tc>
          <w:tcPr>
            <w:tcW w:w="562" w:type="dxa"/>
            <w:shd w:val="clear" w:color="auto" w:fill="FABF8F" w:themeFill="accent6" w:themeFillTint="99"/>
            <w:textDirection w:val="btLr"/>
          </w:tcPr>
          <w:p w14:paraId="5F4879E2" w14:textId="77777777" w:rsidR="00392A1D" w:rsidRPr="00E03DD1" w:rsidRDefault="00392A1D" w:rsidP="008C427D">
            <w:pPr>
              <w:ind w:left="113" w:right="113"/>
              <w:jc w:val="center"/>
              <w:rPr>
                <w:rFonts w:ascii="Times New Roman" w:eastAsia="Times New Roman" w:hAnsi="Times New Roman" w:cs="Times New Roman"/>
                <w:b/>
              </w:rPr>
            </w:pPr>
            <w:r w:rsidRPr="00E03DD1">
              <w:rPr>
                <w:rFonts w:ascii="Times New Roman" w:hAnsi="Times New Roman" w:cs="Times New Roman"/>
                <w:b/>
              </w:rPr>
              <w:t>Teknolojik</w:t>
            </w:r>
          </w:p>
        </w:tc>
        <w:tc>
          <w:tcPr>
            <w:tcW w:w="2835" w:type="dxa"/>
          </w:tcPr>
          <w:p w14:paraId="7A78B242" w14:textId="77777777" w:rsidR="00392A1D" w:rsidRPr="008A3EE4"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Yükseköğretimde eğitim</w:t>
            </w:r>
            <w:r w:rsidR="008A3EE4">
              <w:rPr>
                <w:rFonts w:ascii="Times New Roman" w:hAnsi="Times New Roman" w:cs="Times New Roman"/>
                <w:color w:val="241F1F"/>
              </w:rPr>
              <w:t xml:space="preserve"> </w:t>
            </w:r>
            <w:r w:rsidRPr="008A3EE4">
              <w:rPr>
                <w:rFonts w:ascii="Times New Roman" w:hAnsi="Times New Roman" w:cs="Times New Roman"/>
                <w:color w:val="241F1F"/>
              </w:rPr>
              <w:t>teknolojilerindeki önemli</w:t>
            </w:r>
            <w:r w:rsidR="008A3EE4">
              <w:rPr>
                <w:rFonts w:ascii="Times New Roman" w:hAnsi="Times New Roman" w:cs="Times New Roman"/>
                <w:color w:val="241F1F"/>
              </w:rPr>
              <w:t xml:space="preserve"> </w:t>
            </w:r>
            <w:r w:rsidRPr="008A3EE4">
              <w:rPr>
                <w:rFonts w:ascii="Times New Roman" w:hAnsi="Times New Roman" w:cs="Times New Roman"/>
                <w:color w:val="241F1F"/>
              </w:rPr>
              <w:t>gelişmeler</w:t>
            </w:r>
          </w:p>
          <w:p w14:paraId="035B820B" w14:textId="77777777" w:rsidR="00392A1D" w:rsidRPr="00E03DD1" w:rsidRDefault="00392A1D" w:rsidP="00C26E3C">
            <w:pPr>
              <w:ind w:left="319"/>
              <w:jc w:val="both"/>
              <w:rPr>
                <w:rFonts w:ascii="Times New Roman" w:hAnsi="Times New Roman" w:cs="Times New Roman"/>
                <w:color w:val="241F1F"/>
              </w:rPr>
            </w:pPr>
          </w:p>
          <w:p w14:paraId="6898A168" w14:textId="77777777" w:rsidR="00392A1D" w:rsidRPr="008A3EE4"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Çevrim içi, mobil ve karma</w:t>
            </w:r>
            <w:r w:rsidR="008A3EE4">
              <w:rPr>
                <w:rFonts w:ascii="Times New Roman" w:hAnsi="Times New Roman" w:cs="Times New Roman"/>
                <w:color w:val="241F1F"/>
              </w:rPr>
              <w:t xml:space="preserve"> </w:t>
            </w:r>
            <w:r w:rsidRPr="008A3EE4">
              <w:rPr>
                <w:rFonts w:ascii="Times New Roman" w:hAnsi="Times New Roman" w:cs="Times New Roman"/>
                <w:color w:val="241F1F"/>
              </w:rPr>
              <w:t>öğrenime entegrenin</w:t>
            </w:r>
            <w:r w:rsidR="008A3EE4">
              <w:rPr>
                <w:rFonts w:ascii="Times New Roman" w:hAnsi="Times New Roman" w:cs="Times New Roman"/>
                <w:color w:val="241F1F"/>
              </w:rPr>
              <w:t xml:space="preserve"> </w:t>
            </w:r>
            <w:r w:rsidRPr="008A3EE4">
              <w:rPr>
                <w:rFonts w:ascii="Times New Roman" w:hAnsi="Times New Roman" w:cs="Times New Roman"/>
                <w:color w:val="241F1F"/>
              </w:rPr>
              <w:t>hızlanması</w:t>
            </w:r>
          </w:p>
          <w:p w14:paraId="42750293" w14:textId="77777777" w:rsidR="00392A1D" w:rsidRPr="00E03DD1" w:rsidRDefault="00392A1D" w:rsidP="00C26E3C">
            <w:pPr>
              <w:ind w:left="319"/>
              <w:jc w:val="both"/>
              <w:rPr>
                <w:rFonts w:ascii="Times New Roman" w:hAnsi="Times New Roman" w:cs="Times New Roman"/>
                <w:color w:val="241F1F"/>
              </w:rPr>
            </w:pPr>
          </w:p>
          <w:p w14:paraId="1DF09B8B" w14:textId="77777777" w:rsidR="000C42F4" w:rsidRPr="00E03DD1" w:rsidRDefault="000C42F4" w:rsidP="00A73EEF">
            <w:pPr>
              <w:pStyle w:val="ListeParagraf"/>
              <w:numPr>
                <w:ilvl w:val="0"/>
                <w:numId w:val="5"/>
              </w:numPr>
              <w:ind w:left="319"/>
              <w:jc w:val="both"/>
              <w:rPr>
                <w:rFonts w:ascii="Times New Roman" w:hAnsi="Times New Roman" w:cs="Times New Roman"/>
              </w:rPr>
            </w:pPr>
            <w:r w:rsidRPr="00E03DD1">
              <w:rPr>
                <w:rFonts w:ascii="Times New Roman" w:hAnsi="Times New Roman" w:cs="Times New Roman"/>
              </w:rPr>
              <w:t>Teknokent'in</w:t>
            </w:r>
            <w:r w:rsidR="008A3EE4">
              <w:rPr>
                <w:rFonts w:ascii="Times New Roman" w:hAnsi="Times New Roman" w:cs="Times New Roman"/>
              </w:rPr>
              <w:t xml:space="preserve"> </w:t>
            </w:r>
            <w:r w:rsidRPr="00E03DD1">
              <w:rPr>
                <w:rFonts w:ascii="Times New Roman" w:hAnsi="Times New Roman" w:cs="Times New Roman"/>
              </w:rPr>
              <w:t>Üniversitemizde bulunması ve giderek güçlenmesi</w:t>
            </w:r>
          </w:p>
          <w:p w14:paraId="328BEAAE" w14:textId="77777777" w:rsidR="000C42F4" w:rsidRPr="00E03DD1" w:rsidRDefault="000C42F4" w:rsidP="00C26E3C">
            <w:pPr>
              <w:ind w:left="319"/>
              <w:jc w:val="both"/>
              <w:rPr>
                <w:rFonts w:ascii="Times New Roman" w:hAnsi="Times New Roman" w:cs="Times New Roman"/>
                <w:color w:val="241F1F"/>
              </w:rPr>
            </w:pPr>
          </w:p>
          <w:p w14:paraId="3CB6DE1E" w14:textId="77777777" w:rsidR="000C42F4" w:rsidRPr="00E03DD1" w:rsidRDefault="000C42F4" w:rsidP="00A73EEF">
            <w:pPr>
              <w:pStyle w:val="ListeParagraf"/>
              <w:numPr>
                <w:ilvl w:val="0"/>
                <w:numId w:val="5"/>
              </w:numPr>
              <w:ind w:left="319"/>
              <w:jc w:val="both"/>
              <w:rPr>
                <w:rFonts w:ascii="Times New Roman" w:hAnsi="Times New Roman" w:cs="Times New Roman"/>
                <w:color w:val="241F1F"/>
              </w:rPr>
            </w:pPr>
            <w:r w:rsidRPr="00E03DD1">
              <w:rPr>
                <w:rFonts w:ascii="Times New Roman" w:hAnsi="Times New Roman" w:cs="Times New Roman"/>
              </w:rPr>
              <w:t xml:space="preserve">Adaptif öğrenme teknolojileri, mobil öğrenme, nesnelerin interneti, yeni nesil LMS, yapay zekâ, doğal kullanıcı arayüzleri, örgün ve yaygın öğrenme yaklaşımlarının </w:t>
            </w:r>
            <w:proofErr w:type="spellStart"/>
            <w:r w:rsidRPr="00E03DD1">
              <w:rPr>
                <w:rFonts w:ascii="Times New Roman" w:hAnsi="Times New Roman" w:cs="Times New Roman"/>
              </w:rPr>
              <w:t>yaygınlaşmas</w:t>
            </w:r>
            <w:proofErr w:type="spellEnd"/>
          </w:p>
          <w:p w14:paraId="4E73F49F" w14:textId="77777777" w:rsidR="000C42F4" w:rsidRPr="00E03DD1" w:rsidRDefault="000C42F4" w:rsidP="00C26E3C">
            <w:pPr>
              <w:ind w:left="319"/>
              <w:jc w:val="both"/>
              <w:rPr>
                <w:rFonts w:ascii="Times New Roman" w:hAnsi="Times New Roman" w:cs="Times New Roman"/>
                <w:color w:val="241F1F"/>
              </w:rPr>
            </w:pPr>
          </w:p>
          <w:p w14:paraId="517C5BCA"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hAnsi="Times New Roman" w:cs="Times New Roman"/>
                <w:color w:val="241F1F"/>
              </w:rPr>
              <w:t>Programlarımızda uygulamalı eğitim yanında araştırma faaliyetlerinin olması</w:t>
            </w:r>
          </w:p>
        </w:tc>
        <w:tc>
          <w:tcPr>
            <w:tcW w:w="1985" w:type="dxa"/>
          </w:tcPr>
          <w:p w14:paraId="2ADA4108" w14:textId="77777777" w:rsidR="008A3EE4"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lastRenderedPageBreak/>
              <w:t>Ulusal/</w:t>
            </w:r>
            <w:proofErr w:type="spellStart"/>
            <w:r w:rsidR="0062458E" w:rsidRPr="00E03DD1">
              <w:rPr>
                <w:rFonts w:ascii="Times New Roman" w:hAnsi="Times New Roman" w:cs="Times New Roman"/>
                <w:color w:val="241F1F"/>
              </w:rPr>
              <w:t>uluslarası</w:t>
            </w:r>
            <w:proofErr w:type="spellEnd"/>
            <w:r w:rsidR="008A3EE4">
              <w:rPr>
                <w:rFonts w:ascii="Times New Roman" w:hAnsi="Times New Roman" w:cs="Times New Roman"/>
                <w:color w:val="241F1F"/>
              </w:rPr>
              <w:t xml:space="preserve"> </w:t>
            </w:r>
            <w:r w:rsidRPr="008A3EE4">
              <w:rPr>
                <w:rFonts w:ascii="Times New Roman" w:hAnsi="Times New Roman" w:cs="Times New Roman"/>
                <w:color w:val="241F1F"/>
              </w:rPr>
              <w:t>çalışmalara, proje,</w:t>
            </w:r>
            <w:r w:rsidR="008A3EE4">
              <w:rPr>
                <w:rFonts w:ascii="Times New Roman" w:hAnsi="Times New Roman" w:cs="Times New Roman"/>
                <w:color w:val="241F1F"/>
              </w:rPr>
              <w:t xml:space="preserve"> </w:t>
            </w:r>
            <w:r w:rsidRPr="008A3EE4">
              <w:rPr>
                <w:rFonts w:ascii="Times New Roman" w:hAnsi="Times New Roman" w:cs="Times New Roman"/>
                <w:color w:val="241F1F"/>
              </w:rPr>
              <w:t>ders, konferans</w:t>
            </w:r>
            <w:r w:rsidR="008A3EE4">
              <w:rPr>
                <w:rFonts w:ascii="Times New Roman" w:hAnsi="Times New Roman" w:cs="Times New Roman"/>
                <w:color w:val="241F1F"/>
              </w:rPr>
              <w:t xml:space="preserve"> </w:t>
            </w:r>
            <w:r w:rsidRPr="008A3EE4">
              <w:rPr>
                <w:rFonts w:ascii="Times New Roman" w:hAnsi="Times New Roman" w:cs="Times New Roman"/>
                <w:color w:val="241F1F"/>
              </w:rPr>
              <w:t>vb. katılım ve</w:t>
            </w:r>
            <w:r w:rsidR="008A3EE4">
              <w:rPr>
                <w:rFonts w:ascii="Times New Roman" w:hAnsi="Times New Roman" w:cs="Times New Roman"/>
                <w:color w:val="241F1F"/>
              </w:rPr>
              <w:t xml:space="preserve"> </w:t>
            </w:r>
            <w:r w:rsidRPr="008A3EE4">
              <w:rPr>
                <w:rFonts w:ascii="Times New Roman" w:hAnsi="Times New Roman" w:cs="Times New Roman"/>
                <w:color w:val="241F1F"/>
              </w:rPr>
              <w:t>katkının artmas</w:t>
            </w:r>
            <w:r w:rsidR="008A3EE4">
              <w:rPr>
                <w:rFonts w:ascii="Times New Roman" w:hAnsi="Times New Roman" w:cs="Times New Roman"/>
                <w:color w:val="241F1F"/>
              </w:rPr>
              <w:t xml:space="preserve">ı </w:t>
            </w:r>
          </w:p>
          <w:p w14:paraId="11FD91EC" w14:textId="77777777" w:rsidR="008A3EE4" w:rsidRDefault="008A3EE4" w:rsidP="008A3EE4">
            <w:pPr>
              <w:pStyle w:val="ListeParagraf"/>
              <w:autoSpaceDE w:val="0"/>
              <w:autoSpaceDN w:val="0"/>
              <w:adjustRightInd w:val="0"/>
              <w:ind w:left="319"/>
              <w:rPr>
                <w:rFonts w:ascii="Times New Roman" w:hAnsi="Times New Roman" w:cs="Times New Roman"/>
                <w:color w:val="241F1F"/>
              </w:rPr>
            </w:pPr>
          </w:p>
          <w:p w14:paraId="47D3BF2F" w14:textId="77777777" w:rsidR="00392A1D" w:rsidRPr="008A3EE4"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8A3EE4">
              <w:rPr>
                <w:rFonts w:ascii="Times New Roman" w:hAnsi="Times New Roman" w:cs="Times New Roman"/>
                <w:color w:val="241F1F"/>
              </w:rPr>
              <w:lastRenderedPageBreak/>
              <w:t>Kaynaklara hızlı</w:t>
            </w:r>
            <w:r w:rsidR="008A3EE4">
              <w:rPr>
                <w:rFonts w:ascii="Times New Roman" w:hAnsi="Times New Roman" w:cs="Times New Roman"/>
                <w:color w:val="241F1F"/>
              </w:rPr>
              <w:t xml:space="preserve"> </w:t>
            </w:r>
            <w:r w:rsidRPr="008A3EE4">
              <w:rPr>
                <w:rFonts w:ascii="Times New Roman" w:hAnsi="Times New Roman" w:cs="Times New Roman"/>
                <w:color w:val="241F1F"/>
              </w:rPr>
              <w:t>erişimin</w:t>
            </w:r>
            <w:r w:rsidR="008A3EE4">
              <w:rPr>
                <w:rFonts w:ascii="Times New Roman" w:hAnsi="Times New Roman" w:cs="Times New Roman"/>
                <w:color w:val="241F1F"/>
              </w:rPr>
              <w:t xml:space="preserve"> </w:t>
            </w:r>
            <w:r w:rsidRPr="008A3EE4">
              <w:rPr>
                <w:rFonts w:ascii="Times New Roman" w:hAnsi="Times New Roman" w:cs="Times New Roman"/>
                <w:color w:val="241F1F"/>
              </w:rPr>
              <w:t>sağlanması</w:t>
            </w:r>
          </w:p>
        </w:tc>
        <w:tc>
          <w:tcPr>
            <w:tcW w:w="1701" w:type="dxa"/>
          </w:tcPr>
          <w:p w14:paraId="215A4D9C" w14:textId="77777777" w:rsidR="00392A1D" w:rsidRPr="008A3EE4"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lastRenderedPageBreak/>
              <w:t>Bilişim etiği ile</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ilgili sorunların</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artması</w:t>
            </w:r>
          </w:p>
          <w:p w14:paraId="206023DA" w14:textId="77777777" w:rsidR="004240F8" w:rsidRPr="00E03DD1" w:rsidRDefault="004240F8" w:rsidP="0062458E">
            <w:pPr>
              <w:jc w:val="both"/>
              <w:rPr>
                <w:rFonts w:ascii="Times New Roman" w:eastAsia="Times New Roman" w:hAnsi="Times New Roman" w:cs="Times New Roman"/>
              </w:rPr>
            </w:pPr>
          </w:p>
          <w:p w14:paraId="234C354B" w14:textId="77777777" w:rsidR="004240F8" w:rsidRPr="00E03DD1" w:rsidRDefault="004240F8" w:rsidP="00A73EEF">
            <w:pPr>
              <w:pStyle w:val="ListeParagraf"/>
              <w:numPr>
                <w:ilvl w:val="0"/>
                <w:numId w:val="5"/>
              </w:numPr>
              <w:ind w:left="319"/>
              <w:jc w:val="both"/>
              <w:rPr>
                <w:rFonts w:ascii="Times New Roman" w:hAnsi="Times New Roman" w:cs="Times New Roman"/>
              </w:rPr>
            </w:pPr>
            <w:r w:rsidRPr="00E03DD1">
              <w:rPr>
                <w:rFonts w:ascii="Times New Roman" w:hAnsi="Times New Roman" w:cs="Times New Roman"/>
              </w:rPr>
              <w:t xml:space="preserve">Mali kaynakların </w:t>
            </w:r>
            <w:r w:rsidRPr="00E03DD1">
              <w:rPr>
                <w:rFonts w:ascii="Times New Roman" w:hAnsi="Times New Roman" w:cs="Times New Roman"/>
              </w:rPr>
              <w:lastRenderedPageBreak/>
              <w:t>teknolojik araç</w:t>
            </w:r>
            <w:r w:rsidR="0062458E">
              <w:rPr>
                <w:rFonts w:ascii="Times New Roman" w:hAnsi="Times New Roman" w:cs="Times New Roman"/>
              </w:rPr>
              <w:t xml:space="preserve"> </w:t>
            </w:r>
            <w:r w:rsidRPr="00E03DD1">
              <w:rPr>
                <w:rFonts w:ascii="Times New Roman" w:hAnsi="Times New Roman" w:cs="Times New Roman"/>
              </w:rPr>
              <w:t>gereçlere erişimi güçleştirmesi ve finansal sorunlar</w:t>
            </w:r>
          </w:p>
          <w:p w14:paraId="3DA54295" w14:textId="77777777" w:rsidR="004240F8" w:rsidRPr="00E03DD1" w:rsidRDefault="004240F8" w:rsidP="00C26E3C">
            <w:pPr>
              <w:ind w:left="319"/>
              <w:jc w:val="both"/>
              <w:rPr>
                <w:rFonts w:ascii="Times New Roman" w:eastAsia="Times New Roman" w:hAnsi="Times New Roman" w:cs="Times New Roman"/>
              </w:rPr>
            </w:pPr>
          </w:p>
          <w:p w14:paraId="07F81AC9" w14:textId="77777777" w:rsidR="00392A1D" w:rsidRPr="00E03DD1" w:rsidRDefault="00392A1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eastAsia="Times New Roman" w:hAnsi="Times New Roman" w:cs="Times New Roman"/>
              </w:rPr>
              <w:t xml:space="preserve">Paydaşların teknolojik yenilikleri takip yetersizliği oranı </w:t>
            </w:r>
          </w:p>
          <w:p w14:paraId="2A309FC2" w14:textId="616C0193" w:rsidR="0077223D" w:rsidRPr="00E03DD1" w:rsidRDefault="0077223D" w:rsidP="004C5952">
            <w:pPr>
              <w:jc w:val="both"/>
              <w:rPr>
                <w:rFonts w:ascii="Times New Roman" w:eastAsia="Times New Roman" w:hAnsi="Times New Roman" w:cs="Times New Roman"/>
              </w:rPr>
            </w:pPr>
          </w:p>
          <w:p w14:paraId="266DA73A" w14:textId="77777777" w:rsidR="0077223D" w:rsidRPr="00E03DD1" w:rsidRDefault="0077223D" w:rsidP="00A73EEF">
            <w:pPr>
              <w:pStyle w:val="ListeParagraf"/>
              <w:numPr>
                <w:ilvl w:val="0"/>
                <w:numId w:val="5"/>
              </w:numPr>
              <w:ind w:left="319"/>
              <w:jc w:val="both"/>
              <w:rPr>
                <w:rFonts w:ascii="Times New Roman" w:eastAsia="Times New Roman" w:hAnsi="Times New Roman" w:cs="Times New Roman"/>
              </w:rPr>
            </w:pPr>
            <w:r w:rsidRPr="00E03DD1">
              <w:rPr>
                <w:rFonts w:ascii="Times New Roman" w:hAnsi="Times New Roman" w:cs="Times New Roman"/>
              </w:rPr>
              <w:t xml:space="preserve">Teknolojik gelişmelerin toplumsal boyutunun </w:t>
            </w:r>
            <w:proofErr w:type="spellStart"/>
            <w:r w:rsidRPr="00E03DD1">
              <w:rPr>
                <w:rFonts w:ascii="Times New Roman" w:hAnsi="Times New Roman" w:cs="Times New Roman"/>
              </w:rPr>
              <w:t>değerlendirilebilm</w:t>
            </w:r>
            <w:proofErr w:type="spellEnd"/>
            <w:r w:rsidRPr="00E03DD1">
              <w:rPr>
                <w:rFonts w:ascii="Times New Roman" w:hAnsi="Times New Roman" w:cs="Times New Roman"/>
              </w:rPr>
              <w:t xml:space="preserve"> esi için bilimsel araştırma faaliyetleri açısından sosyal bilimlere olan desteğin azlığı</w:t>
            </w:r>
          </w:p>
        </w:tc>
        <w:tc>
          <w:tcPr>
            <w:tcW w:w="2126" w:type="dxa"/>
          </w:tcPr>
          <w:p w14:paraId="57B51610" w14:textId="77777777" w:rsidR="00392A1D" w:rsidRPr="00E03DD1" w:rsidRDefault="00392A1D" w:rsidP="00A73EEF">
            <w:pPr>
              <w:pStyle w:val="ListeParagraf"/>
              <w:numPr>
                <w:ilvl w:val="0"/>
                <w:numId w:val="5"/>
              </w:numPr>
              <w:ind w:left="319"/>
              <w:jc w:val="both"/>
              <w:rPr>
                <w:rFonts w:ascii="Times New Roman" w:hAnsi="Times New Roman" w:cs="Times New Roman"/>
                <w:color w:val="241F1F"/>
              </w:rPr>
            </w:pPr>
            <w:r w:rsidRPr="00E03DD1">
              <w:rPr>
                <w:rFonts w:ascii="Times New Roman" w:hAnsi="Times New Roman" w:cs="Times New Roman"/>
                <w:color w:val="241F1F"/>
              </w:rPr>
              <w:lastRenderedPageBreak/>
              <w:t>Güncel teknolojik altyapının temini, kullanımına yönelik bütçe kaynaklarının artırılması</w:t>
            </w:r>
          </w:p>
          <w:p w14:paraId="591C5447" w14:textId="77777777" w:rsidR="0077223D" w:rsidRPr="00E03DD1" w:rsidRDefault="0077223D" w:rsidP="00C26E3C">
            <w:pPr>
              <w:ind w:left="319"/>
              <w:jc w:val="both"/>
              <w:rPr>
                <w:rFonts w:ascii="Times New Roman" w:hAnsi="Times New Roman" w:cs="Times New Roman"/>
                <w:color w:val="241F1F"/>
              </w:rPr>
            </w:pPr>
          </w:p>
          <w:p w14:paraId="2EDA1A49" w14:textId="77777777" w:rsidR="0077223D" w:rsidRPr="00E03DD1" w:rsidRDefault="0077223D" w:rsidP="00A73EEF">
            <w:pPr>
              <w:pStyle w:val="ListeParagraf"/>
              <w:numPr>
                <w:ilvl w:val="0"/>
                <w:numId w:val="5"/>
              </w:numPr>
              <w:ind w:left="319"/>
              <w:jc w:val="both"/>
              <w:rPr>
                <w:rFonts w:ascii="Times New Roman" w:hAnsi="Times New Roman" w:cs="Times New Roman"/>
                <w:color w:val="241F1F"/>
              </w:rPr>
            </w:pPr>
            <w:r w:rsidRPr="00E03DD1">
              <w:rPr>
                <w:rFonts w:ascii="Times New Roman" w:hAnsi="Times New Roman" w:cs="Times New Roman"/>
              </w:rPr>
              <w:lastRenderedPageBreak/>
              <w:t>Değişen teknolojilere uyum sağlayacak çalışmaların arttırılması</w:t>
            </w:r>
          </w:p>
          <w:p w14:paraId="002F2AFB" w14:textId="77777777" w:rsidR="00392A1D" w:rsidRPr="00E03DD1" w:rsidRDefault="00392A1D" w:rsidP="00C26E3C">
            <w:pPr>
              <w:ind w:left="319"/>
              <w:jc w:val="both"/>
              <w:rPr>
                <w:rFonts w:ascii="Times New Roman" w:hAnsi="Times New Roman" w:cs="Times New Roman"/>
                <w:color w:val="241F1F"/>
              </w:rPr>
            </w:pPr>
          </w:p>
          <w:p w14:paraId="2C908519" w14:textId="77777777" w:rsidR="00392A1D" w:rsidRPr="00E03DD1" w:rsidRDefault="00392A1D" w:rsidP="00A73EEF">
            <w:pPr>
              <w:pStyle w:val="ListeParagraf"/>
              <w:numPr>
                <w:ilvl w:val="0"/>
                <w:numId w:val="5"/>
              </w:numPr>
              <w:ind w:left="319"/>
              <w:jc w:val="both"/>
              <w:rPr>
                <w:rFonts w:ascii="Times New Roman" w:hAnsi="Times New Roman" w:cs="Times New Roman"/>
                <w:color w:val="241F1F"/>
              </w:rPr>
            </w:pPr>
            <w:r w:rsidRPr="00E03DD1">
              <w:rPr>
                <w:rFonts w:ascii="Times New Roman" w:hAnsi="Times New Roman" w:cs="Times New Roman"/>
                <w:color w:val="241F1F"/>
              </w:rPr>
              <w:t>Geliştirilmiş uzaktan eğitim ve uzaktan çalışma modellerinin değerlendirilmesi</w:t>
            </w:r>
          </w:p>
          <w:p w14:paraId="3F4EE67A" w14:textId="77777777" w:rsidR="00392A1D" w:rsidRPr="00E03DD1" w:rsidRDefault="00392A1D" w:rsidP="00C26E3C">
            <w:pPr>
              <w:ind w:left="319"/>
              <w:jc w:val="both"/>
              <w:rPr>
                <w:rFonts w:ascii="Times New Roman" w:hAnsi="Times New Roman" w:cs="Times New Roman"/>
                <w:color w:val="241F1F"/>
              </w:rPr>
            </w:pPr>
          </w:p>
          <w:p w14:paraId="50ECA8BE" w14:textId="77777777" w:rsidR="00392A1D" w:rsidRPr="00E03DD1" w:rsidRDefault="00392A1D" w:rsidP="00A73EEF">
            <w:pPr>
              <w:pStyle w:val="ListeParagraf"/>
              <w:numPr>
                <w:ilvl w:val="0"/>
                <w:numId w:val="5"/>
              </w:numPr>
              <w:ind w:left="319"/>
              <w:jc w:val="both"/>
              <w:rPr>
                <w:rFonts w:ascii="Times New Roman" w:hAnsi="Times New Roman" w:cs="Times New Roman"/>
                <w:color w:val="241F1F"/>
              </w:rPr>
            </w:pPr>
            <w:r w:rsidRPr="00E03DD1">
              <w:rPr>
                <w:rFonts w:ascii="Times New Roman" w:hAnsi="Times New Roman" w:cs="Times New Roman"/>
                <w:color w:val="241F1F"/>
              </w:rPr>
              <w:t>Bilişim alt yapısının güçlendirilmesi</w:t>
            </w:r>
          </w:p>
          <w:p w14:paraId="2212535F" w14:textId="77777777" w:rsidR="000F10F7" w:rsidRPr="00E03DD1" w:rsidRDefault="000F10F7" w:rsidP="00C26E3C">
            <w:pPr>
              <w:ind w:left="319"/>
              <w:jc w:val="both"/>
              <w:rPr>
                <w:rFonts w:ascii="Times New Roman" w:hAnsi="Times New Roman" w:cs="Times New Roman"/>
                <w:color w:val="241F1F"/>
              </w:rPr>
            </w:pPr>
          </w:p>
          <w:p w14:paraId="34152EE4" w14:textId="77777777" w:rsidR="000F10F7" w:rsidRPr="00E03DD1" w:rsidRDefault="000F10F7" w:rsidP="00A73EEF">
            <w:pPr>
              <w:pStyle w:val="ListeParagraf"/>
              <w:numPr>
                <w:ilvl w:val="0"/>
                <w:numId w:val="5"/>
              </w:numPr>
              <w:ind w:left="319"/>
              <w:jc w:val="both"/>
              <w:rPr>
                <w:rFonts w:ascii="Times New Roman" w:hAnsi="Times New Roman" w:cs="Times New Roman"/>
              </w:rPr>
            </w:pPr>
            <w:r w:rsidRPr="00E03DD1">
              <w:rPr>
                <w:rFonts w:ascii="Times New Roman" w:hAnsi="Times New Roman" w:cs="Times New Roman"/>
              </w:rPr>
              <w:t>İdari destek hizmetlerinin etkinliğini ve verimliliğini arttırma çalışmaları</w:t>
            </w:r>
          </w:p>
          <w:p w14:paraId="2BB4B054" w14:textId="77777777" w:rsidR="000F10F7" w:rsidRPr="00E03DD1" w:rsidRDefault="000F10F7" w:rsidP="00C26E3C">
            <w:pPr>
              <w:ind w:left="319"/>
              <w:jc w:val="both"/>
              <w:rPr>
                <w:rFonts w:ascii="Times New Roman" w:hAnsi="Times New Roman" w:cs="Times New Roman"/>
              </w:rPr>
            </w:pPr>
          </w:p>
          <w:p w14:paraId="4DDD55A4" w14:textId="77777777" w:rsidR="000F10F7" w:rsidRPr="00E03DD1" w:rsidRDefault="000F10F7" w:rsidP="00A73EEF">
            <w:pPr>
              <w:pStyle w:val="ListeParagraf"/>
              <w:numPr>
                <w:ilvl w:val="0"/>
                <w:numId w:val="5"/>
              </w:numPr>
              <w:ind w:left="319"/>
              <w:jc w:val="both"/>
              <w:rPr>
                <w:rFonts w:ascii="Times New Roman" w:hAnsi="Times New Roman" w:cs="Times New Roman"/>
                <w:color w:val="241F1F"/>
              </w:rPr>
            </w:pPr>
            <w:r w:rsidRPr="00E03DD1">
              <w:rPr>
                <w:rFonts w:ascii="Times New Roman" w:hAnsi="Times New Roman" w:cs="Times New Roman"/>
              </w:rPr>
              <w:t>Kullanıcılara hizmet içi eğitimlerin verilmesi</w:t>
            </w:r>
          </w:p>
          <w:p w14:paraId="3F2B4739" w14:textId="77777777" w:rsidR="00392A1D" w:rsidRPr="00E03DD1" w:rsidRDefault="00392A1D" w:rsidP="00C26E3C">
            <w:pPr>
              <w:ind w:left="319"/>
              <w:jc w:val="both"/>
              <w:rPr>
                <w:rFonts w:ascii="Times New Roman" w:hAnsi="Times New Roman" w:cs="Times New Roman"/>
                <w:color w:val="241F1F"/>
              </w:rPr>
            </w:pPr>
          </w:p>
          <w:p w14:paraId="7A583CF4" w14:textId="77777777" w:rsidR="00392A1D" w:rsidRPr="008A3EE4" w:rsidRDefault="00392A1D" w:rsidP="00A73EEF">
            <w:pPr>
              <w:pStyle w:val="ListeParagraf"/>
              <w:numPr>
                <w:ilvl w:val="0"/>
                <w:numId w:val="5"/>
              </w:numPr>
              <w:autoSpaceDE w:val="0"/>
              <w:autoSpaceDN w:val="0"/>
              <w:adjustRightInd w:val="0"/>
              <w:ind w:left="319"/>
              <w:rPr>
                <w:rFonts w:ascii="Times New Roman" w:hAnsi="Times New Roman" w:cs="Times New Roman"/>
                <w:color w:val="241F1F"/>
              </w:rPr>
            </w:pPr>
            <w:r w:rsidRPr="00E03DD1">
              <w:rPr>
                <w:rFonts w:ascii="Times New Roman" w:hAnsi="Times New Roman" w:cs="Times New Roman"/>
                <w:color w:val="241F1F"/>
              </w:rPr>
              <w:t>Teknolojik yeniliklere olan ilginin artırılması, paydaşlara hizmet iç</w:t>
            </w:r>
            <w:r w:rsidR="008A3EE4">
              <w:rPr>
                <w:rFonts w:ascii="Times New Roman" w:hAnsi="Times New Roman" w:cs="Times New Roman"/>
                <w:color w:val="241F1F"/>
              </w:rPr>
              <w:t>i e</w:t>
            </w:r>
            <w:r w:rsidR="008A3EE4" w:rsidRPr="008A3EE4">
              <w:rPr>
                <w:rFonts w:ascii="Times New Roman" w:hAnsi="Times New Roman" w:cs="Times New Roman"/>
                <w:color w:val="241F1F"/>
              </w:rPr>
              <w:t>ğitimlerin verilmesi</w:t>
            </w:r>
          </w:p>
          <w:p w14:paraId="26276862" w14:textId="77777777" w:rsidR="0077223D" w:rsidRPr="00E03DD1" w:rsidRDefault="0077223D" w:rsidP="00C26E3C">
            <w:pPr>
              <w:ind w:left="319"/>
              <w:jc w:val="both"/>
              <w:rPr>
                <w:rFonts w:ascii="Times New Roman" w:hAnsi="Times New Roman" w:cs="Times New Roman"/>
                <w:color w:val="241F1F"/>
              </w:rPr>
            </w:pPr>
          </w:p>
          <w:p w14:paraId="50DC484C" w14:textId="77777777" w:rsidR="0077223D" w:rsidRPr="00E03DD1" w:rsidRDefault="0077223D" w:rsidP="00A73EEF">
            <w:pPr>
              <w:pStyle w:val="ListeParagraf"/>
              <w:numPr>
                <w:ilvl w:val="0"/>
                <w:numId w:val="5"/>
              </w:numPr>
              <w:ind w:left="319"/>
              <w:jc w:val="both"/>
              <w:rPr>
                <w:rFonts w:ascii="Times New Roman" w:hAnsi="Times New Roman" w:cs="Times New Roman"/>
              </w:rPr>
            </w:pPr>
            <w:r w:rsidRPr="00E03DD1">
              <w:rPr>
                <w:rFonts w:ascii="Times New Roman" w:hAnsi="Times New Roman" w:cs="Times New Roman"/>
              </w:rPr>
              <w:t>Akademik personelin çalışmalarının burs vb. desteklenmesi</w:t>
            </w:r>
          </w:p>
          <w:p w14:paraId="2DCE7D80" w14:textId="77777777" w:rsidR="0077223D" w:rsidRPr="00E03DD1" w:rsidRDefault="0077223D" w:rsidP="00C26E3C">
            <w:pPr>
              <w:ind w:left="319"/>
              <w:jc w:val="both"/>
              <w:rPr>
                <w:rFonts w:ascii="Times New Roman" w:hAnsi="Times New Roman" w:cs="Times New Roman"/>
                <w:color w:val="241F1F"/>
              </w:rPr>
            </w:pPr>
          </w:p>
          <w:p w14:paraId="65B174EF" w14:textId="77777777" w:rsidR="0077223D" w:rsidRPr="00E03DD1" w:rsidRDefault="0077223D" w:rsidP="00A73EEF">
            <w:pPr>
              <w:pStyle w:val="ListeParagraf"/>
              <w:numPr>
                <w:ilvl w:val="0"/>
                <w:numId w:val="5"/>
              </w:numPr>
              <w:ind w:left="319"/>
              <w:jc w:val="both"/>
              <w:rPr>
                <w:rFonts w:ascii="Times New Roman" w:hAnsi="Times New Roman" w:cs="Times New Roman"/>
                <w:color w:val="241F1F"/>
              </w:rPr>
            </w:pPr>
            <w:r w:rsidRPr="00E03DD1">
              <w:rPr>
                <w:rFonts w:ascii="Times New Roman" w:hAnsi="Times New Roman" w:cs="Times New Roman"/>
              </w:rPr>
              <w:t>Akademik etkinliklerde bilimsel bilgi, tecrübe ve gelişmelerin paylaşımını kolaylaştırmak</w:t>
            </w:r>
          </w:p>
          <w:p w14:paraId="63DFE211" w14:textId="77777777" w:rsidR="00392A1D" w:rsidRPr="00E03DD1" w:rsidRDefault="00392A1D" w:rsidP="00C26E3C">
            <w:pPr>
              <w:ind w:left="319"/>
              <w:jc w:val="both"/>
              <w:rPr>
                <w:rFonts w:ascii="Times New Roman" w:hAnsi="Times New Roman" w:cs="Times New Roman"/>
                <w:color w:val="241F1F"/>
              </w:rPr>
            </w:pPr>
          </w:p>
          <w:p w14:paraId="1EF09FF0" w14:textId="77777777" w:rsidR="00392A1D" w:rsidRPr="00E03DD1" w:rsidRDefault="00392A1D" w:rsidP="00C26E3C">
            <w:pPr>
              <w:ind w:left="319"/>
              <w:jc w:val="both"/>
              <w:rPr>
                <w:rFonts w:ascii="Times New Roman" w:eastAsia="Times New Roman" w:hAnsi="Times New Roman" w:cs="Times New Roman"/>
              </w:rPr>
            </w:pPr>
          </w:p>
        </w:tc>
      </w:tr>
      <w:tr w:rsidR="00392A1D" w:rsidRPr="00E03DD1" w14:paraId="1E16DD11" w14:textId="77777777" w:rsidTr="00976337">
        <w:trPr>
          <w:trHeight w:val="1134"/>
        </w:trPr>
        <w:tc>
          <w:tcPr>
            <w:tcW w:w="562" w:type="dxa"/>
            <w:shd w:val="clear" w:color="auto" w:fill="FABF8F" w:themeFill="accent6" w:themeFillTint="99"/>
            <w:textDirection w:val="btLr"/>
          </w:tcPr>
          <w:p w14:paraId="47543970" w14:textId="77777777" w:rsidR="00392A1D" w:rsidRPr="00E03DD1" w:rsidRDefault="00392A1D" w:rsidP="008C427D">
            <w:pPr>
              <w:ind w:left="113" w:right="113"/>
              <w:jc w:val="center"/>
              <w:rPr>
                <w:rFonts w:ascii="Times New Roman" w:eastAsia="Times New Roman" w:hAnsi="Times New Roman" w:cs="Times New Roman"/>
                <w:b/>
              </w:rPr>
            </w:pPr>
            <w:r w:rsidRPr="00E03DD1">
              <w:rPr>
                <w:rFonts w:ascii="Times New Roman" w:hAnsi="Times New Roman" w:cs="Times New Roman"/>
                <w:b/>
              </w:rPr>
              <w:lastRenderedPageBreak/>
              <w:t>Yasal</w:t>
            </w:r>
          </w:p>
        </w:tc>
        <w:tc>
          <w:tcPr>
            <w:tcW w:w="2835" w:type="dxa"/>
          </w:tcPr>
          <w:p w14:paraId="052C5210" w14:textId="77777777" w:rsidR="008A3EE4" w:rsidRDefault="00392A1D" w:rsidP="00A73EEF">
            <w:pPr>
              <w:pStyle w:val="ListeParagraf"/>
              <w:numPr>
                <w:ilvl w:val="0"/>
                <w:numId w:val="5"/>
              </w:numPr>
              <w:ind w:left="-107" w:firstLine="283"/>
              <w:jc w:val="both"/>
              <w:rPr>
                <w:rFonts w:ascii="Times New Roman" w:eastAsia="Times New Roman" w:hAnsi="Times New Roman" w:cs="Times New Roman"/>
              </w:rPr>
            </w:pPr>
            <w:r w:rsidRPr="00E03DD1">
              <w:rPr>
                <w:rFonts w:ascii="Times New Roman" w:eastAsia="Times New Roman" w:hAnsi="Times New Roman" w:cs="Times New Roman"/>
              </w:rPr>
              <w:t>Mevzuatta öngörülen</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Yükseköğretime ilişkin</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değişiklikler</w:t>
            </w:r>
          </w:p>
          <w:p w14:paraId="1054D129" w14:textId="77777777" w:rsidR="008A3EE4" w:rsidRDefault="008A3EE4" w:rsidP="008A3EE4">
            <w:pPr>
              <w:pStyle w:val="ListeParagraf"/>
              <w:ind w:left="-107" w:firstLine="283"/>
              <w:jc w:val="both"/>
              <w:rPr>
                <w:rFonts w:ascii="Times New Roman" w:eastAsia="Times New Roman" w:hAnsi="Times New Roman" w:cs="Times New Roman"/>
              </w:rPr>
            </w:pPr>
          </w:p>
          <w:p w14:paraId="20E8BEDB" w14:textId="77777777" w:rsidR="008A3EE4" w:rsidRDefault="00392A1D" w:rsidP="00A73EEF">
            <w:pPr>
              <w:pStyle w:val="ListeParagraf"/>
              <w:numPr>
                <w:ilvl w:val="0"/>
                <w:numId w:val="5"/>
              </w:numPr>
              <w:ind w:left="-107" w:firstLine="283"/>
              <w:jc w:val="both"/>
              <w:rPr>
                <w:rFonts w:ascii="Times New Roman" w:eastAsia="Times New Roman" w:hAnsi="Times New Roman" w:cs="Times New Roman"/>
              </w:rPr>
            </w:pPr>
            <w:r w:rsidRPr="008A3EE4">
              <w:rPr>
                <w:rFonts w:ascii="Times New Roman" w:eastAsia="Times New Roman" w:hAnsi="Times New Roman" w:cs="Times New Roman"/>
              </w:rPr>
              <w:t>Avrupa Birliği uyum</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yasalarının eğitimin</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gelişmesine olumlu katkısı</w:t>
            </w:r>
          </w:p>
          <w:p w14:paraId="1BEE8A70" w14:textId="77777777" w:rsidR="008A3EE4" w:rsidRPr="008A3EE4" w:rsidRDefault="008A3EE4" w:rsidP="008A3EE4">
            <w:pPr>
              <w:pStyle w:val="ListeParagraf"/>
              <w:ind w:left="-107" w:firstLine="283"/>
              <w:rPr>
                <w:rFonts w:ascii="Times New Roman" w:eastAsia="Times New Roman" w:hAnsi="Times New Roman" w:cs="Times New Roman"/>
              </w:rPr>
            </w:pPr>
          </w:p>
          <w:p w14:paraId="2941AAFA" w14:textId="77777777" w:rsidR="00392A1D" w:rsidRPr="008A3EE4" w:rsidRDefault="00392A1D" w:rsidP="00A73EEF">
            <w:pPr>
              <w:pStyle w:val="ListeParagraf"/>
              <w:numPr>
                <w:ilvl w:val="0"/>
                <w:numId w:val="5"/>
              </w:numPr>
              <w:ind w:left="-107" w:firstLine="283"/>
              <w:jc w:val="both"/>
              <w:rPr>
                <w:rFonts w:ascii="Times New Roman" w:eastAsia="Times New Roman" w:hAnsi="Times New Roman" w:cs="Times New Roman"/>
              </w:rPr>
            </w:pPr>
            <w:r w:rsidRPr="008A3EE4">
              <w:rPr>
                <w:rFonts w:ascii="Times New Roman" w:eastAsia="Times New Roman" w:hAnsi="Times New Roman" w:cs="Times New Roman"/>
              </w:rPr>
              <w:t>Bologna sürecinin</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üniversitenin kaynaklarının etkili, dengeli, adil, denetime açık, şeffaf ve verimli kullanılmasına zemin hazırlaması</w:t>
            </w:r>
          </w:p>
        </w:tc>
        <w:tc>
          <w:tcPr>
            <w:tcW w:w="1985" w:type="dxa"/>
          </w:tcPr>
          <w:p w14:paraId="57490CD0" w14:textId="77777777" w:rsidR="00751F42" w:rsidRDefault="00392A1D" w:rsidP="00A73EEF">
            <w:pPr>
              <w:pStyle w:val="ListeParagraf"/>
              <w:numPr>
                <w:ilvl w:val="0"/>
                <w:numId w:val="5"/>
              </w:numPr>
              <w:ind w:left="177" w:hanging="142"/>
              <w:jc w:val="both"/>
              <w:rPr>
                <w:rFonts w:ascii="Times New Roman" w:eastAsia="Times New Roman" w:hAnsi="Times New Roman" w:cs="Times New Roman"/>
              </w:rPr>
            </w:pPr>
            <w:r w:rsidRPr="00E03DD1">
              <w:rPr>
                <w:rFonts w:ascii="Times New Roman" w:eastAsia="Times New Roman" w:hAnsi="Times New Roman" w:cs="Times New Roman"/>
              </w:rPr>
              <w:t>Mevzuatta</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değişikliklerin</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kurumsal</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gelişmeye katkı</w:t>
            </w:r>
            <w:r w:rsidR="008A3EE4">
              <w:rPr>
                <w:rFonts w:ascii="Times New Roman" w:eastAsia="Times New Roman" w:hAnsi="Times New Roman" w:cs="Times New Roman"/>
              </w:rPr>
              <w:t xml:space="preserve"> </w:t>
            </w:r>
            <w:r w:rsidRPr="008A3EE4">
              <w:rPr>
                <w:rFonts w:ascii="Times New Roman" w:eastAsia="Times New Roman" w:hAnsi="Times New Roman" w:cs="Times New Roman"/>
              </w:rPr>
              <w:t>sağlaması</w:t>
            </w:r>
          </w:p>
          <w:p w14:paraId="287D7928" w14:textId="77777777" w:rsidR="00751F42" w:rsidRDefault="00751F42" w:rsidP="00751F42">
            <w:pPr>
              <w:pStyle w:val="ListeParagraf"/>
              <w:ind w:left="177"/>
              <w:jc w:val="both"/>
              <w:rPr>
                <w:rFonts w:ascii="Times New Roman" w:eastAsia="Times New Roman" w:hAnsi="Times New Roman" w:cs="Times New Roman"/>
              </w:rPr>
            </w:pPr>
          </w:p>
          <w:p w14:paraId="709DB517" w14:textId="77777777" w:rsidR="00392A1D" w:rsidRPr="00751F42" w:rsidRDefault="00392A1D" w:rsidP="00A73EEF">
            <w:pPr>
              <w:pStyle w:val="ListeParagraf"/>
              <w:numPr>
                <w:ilvl w:val="0"/>
                <w:numId w:val="5"/>
              </w:numPr>
              <w:ind w:left="177" w:hanging="142"/>
              <w:jc w:val="both"/>
              <w:rPr>
                <w:rFonts w:ascii="Times New Roman" w:eastAsia="Times New Roman" w:hAnsi="Times New Roman" w:cs="Times New Roman"/>
              </w:rPr>
            </w:pPr>
            <w:r w:rsidRPr="00751F42">
              <w:rPr>
                <w:rFonts w:ascii="Times New Roman" w:eastAsia="Times New Roman" w:hAnsi="Times New Roman" w:cs="Times New Roman"/>
              </w:rPr>
              <w:t>Kalite çalışmaları</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kapsamında</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mevzuatın</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hazırlanmasında</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dış paydaşların</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görüş ve</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çalışmalarına</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daha fazla yer</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verilmesi</w:t>
            </w:r>
          </w:p>
        </w:tc>
        <w:tc>
          <w:tcPr>
            <w:tcW w:w="1701" w:type="dxa"/>
          </w:tcPr>
          <w:p w14:paraId="6D393115" w14:textId="77777777" w:rsidR="00751F42" w:rsidRDefault="00392A1D" w:rsidP="00A73EEF">
            <w:pPr>
              <w:pStyle w:val="ListeParagraf"/>
              <w:numPr>
                <w:ilvl w:val="0"/>
                <w:numId w:val="5"/>
              </w:numPr>
              <w:autoSpaceDE w:val="0"/>
              <w:autoSpaceDN w:val="0"/>
              <w:adjustRightInd w:val="0"/>
              <w:ind w:left="177" w:hanging="142"/>
              <w:rPr>
                <w:rFonts w:ascii="Times New Roman" w:hAnsi="Times New Roman" w:cs="Times New Roman"/>
                <w:color w:val="241F1F"/>
              </w:rPr>
            </w:pPr>
            <w:r w:rsidRPr="00E03DD1">
              <w:rPr>
                <w:rFonts w:ascii="Times New Roman" w:hAnsi="Times New Roman" w:cs="Times New Roman"/>
                <w:color w:val="241F1F"/>
              </w:rPr>
              <w:t>Değişen mevzuat</w:t>
            </w:r>
            <w:r w:rsidR="00751F42">
              <w:rPr>
                <w:rFonts w:ascii="Times New Roman" w:hAnsi="Times New Roman" w:cs="Times New Roman"/>
                <w:color w:val="241F1F"/>
              </w:rPr>
              <w:t xml:space="preserve"> </w:t>
            </w:r>
            <w:r w:rsidRPr="00751F42">
              <w:rPr>
                <w:rFonts w:ascii="Times New Roman" w:hAnsi="Times New Roman" w:cs="Times New Roman"/>
                <w:color w:val="241F1F"/>
              </w:rPr>
              <w:t>koşullarına uyum</w:t>
            </w:r>
            <w:r w:rsidR="00751F42">
              <w:rPr>
                <w:rFonts w:ascii="Times New Roman" w:hAnsi="Times New Roman" w:cs="Times New Roman"/>
                <w:color w:val="241F1F"/>
              </w:rPr>
              <w:t xml:space="preserve"> </w:t>
            </w:r>
            <w:r w:rsidRPr="00751F42">
              <w:rPr>
                <w:rFonts w:ascii="Times New Roman" w:hAnsi="Times New Roman" w:cs="Times New Roman"/>
                <w:color w:val="241F1F"/>
              </w:rPr>
              <w:t>sağlamanın iş</w:t>
            </w:r>
            <w:r w:rsidR="00751F42">
              <w:rPr>
                <w:rFonts w:ascii="Times New Roman" w:hAnsi="Times New Roman" w:cs="Times New Roman"/>
                <w:color w:val="241F1F"/>
              </w:rPr>
              <w:t xml:space="preserve"> </w:t>
            </w:r>
            <w:r w:rsidRPr="00751F42">
              <w:rPr>
                <w:rFonts w:ascii="Times New Roman" w:hAnsi="Times New Roman" w:cs="Times New Roman"/>
                <w:color w:val="241F1F"/>
              </w:rPr>
              <w:t>yükünü artırması</w:t>
            </w:r>
          </w:p>
          <w:p w14:paraId="461CEAE4" w14:textId="77777777" w:rsidR="00751F42" w:rsidRDefault="00751F42" w:rsidP="00751F42">
            <w:pPr>
              <w:pStyle w:val="ListeParagraf"/>
              <w:autoSpaceDE w:val="0"/>
              <w:autoSpaceDN w:val="0"/>
              <w:adjustRightInd w:val="0"/>
              <w:ind w:left="177"/>
              <w:rPr>
                <w:rFonts w:ascii="Times New Roman" w:hAnsi="Times New Roman" w:cs="Times New Roman"/>
                <w:color w:val="241F1F"/>
              </w:rPr>
            </w:pPr>
          </w:p>
          <w:p w14:paraId="5E6BF4D5" w14:textId="77777777" w:rsidR="00751F42" w:rsidRPr="00751F42" w:rsidRDefault="004240F8" w:rsidP="00A73EEF">
            <w:pPr>
              <w:pStyle w:val="ListeParagraf"/>
              <w:numPr>
                <w:ilvl w:val="0"/>
                <w:numId w:val="5"/>
              </w:numPr>
              <w:autoSpaceDE w:val="0"/>
              <w:autoSpaceDN w:val="0"/>
              <w:adjustRightInd w:val="0"/>
              <w:ind w:left="177" w:hanging="142"/>
              <w:rPr>
                <w:rFonts w:ascii="Times New Roman" w:hAnsi="Times New Roman" w:cs="Times New Roman"/>
                <w:color w:val="241F1F"/>
              </w:rPr>
            </w:pPr>
            <w:r w:rsidRPr="00751F42">
              <w:rPr>
                <w:rFonts w:ascii="Times New Roman" w:hAnsi="Times New Roman" w:cs="Times New Roman"/>
              </w:rPr>
              <w:t>Akademik ve idari personelin mevzuat çalışmaları konusundaki eksiklikler</w:t>
            </w:r>
          </w:p>
          <w:p w14:paraId="6E9C7E92" w14:textId="77777777" w:rsidR="00751F42" w:rsidRPr="00751F42" w:rsidRDefault="00751F42" w:rsidP="00751F42">
            <w:pPr>
              <w:pStyle w:val="ListeParagraf"/>
              <w:rPr>
                <w:rFonts w:ascii="Times New Roman" w:eastAsia="Times New Roman" w:hAnsi="Times New Roman" w:cs="Times New Roman"/>
              </w:rPr>
            </w:pPr>
          </w:p>
          <w:p w14:paraId="04B09629" w14:textId="77777777" w:rsidR="00392A1D" w:rsidRPr="00751F42" w:rsidRDefault="00392A1D" w:rsidP="00A73EEF">
            <w:pPr>
              <w:pStyle w:val="ListeParagraf"/>
              <w:numPr>
                <w:ilvl w:val="0"/>
                <w:numId w:val="5"/>
              </w:numPr>
              <w:autoSpaceDE w:val="0"/>
              <w:autoSpaceDN w:val="0"/>
              <w:adjustRightInd w:val="0"/>
              <w:ind w:left="177" w:hanging="142"/>
              <w:rPr>
                <w:rFonts w:ascii="Times New Roman" w:hAnsi="Times New Roman" w:cs="Times New Roman"/>
                <w:color w:val="241F1F"/>
              </w:rPr>
            </w:pPr>
            <w:r w:rsidRPr="00751F42">
              <w:rPr>
                <w:rFonts w:ascii="Times New Roman" w:eastAsia="Times New Roman" w:hAnsi="Times New Roman" w:cs="Times New Roman"/>
              </w:rPr>
              <w:t>ÖSYM'nin</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üniversiteye girişte taban puanı kaldırmasına bağlı olarak okulumuza</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gelen öğrenci</w:t>
            </w:r>
            <w:r w:rsidR="00751F42">
              <w:rPr>
                <w:rFonts w:ascii="Times New Roman" w:eastAsia="Times New Roman" w:hAnsi="Times New Roman" w:cs="Times New Roman"/>
              </w:rPr>
              <w:t xml:space="preserve"> </w:t>
            </w:r>
            <w:r w:rsidRPr="00751F42">
              <w:rPr>
                <w:rFonts w:ascii="Times New Roman" w:eastAsia="Times New Roman" w:hAnsi="Times New Roman" w:cs="Times New Roman"/>
              </w:rPr>
              <w:t>kalitesinin düşmesi</w:t>
            </w:r>
          </w:p>
        </w:tc>
        <w:tc>
          <w:tcPr>
            <w:tcW w:w="2126" w:type="dxa"/>
          </w:tcPr>
          <w:p w14:paraId="057D64C3" w14:textId="77777777" w:rsidR="00392A1D" w:rsidRPr="00E03DD1" w:rsidRDefault="00392A1D" w:rsidP="00A73EEF">
            <w:pPr>
              <w:pStyle w:val="ListeParagraf"/>
              <w:numPr>
                <w:ilvl w:val="0"/>
                <w:numId w:val="5"/>
              </w:numPr>
              <w:autoSpaceDE w:val="0"/>
              <w:autoSpaceDN w:val="0"/>
              <w:adjustRightInd w:val="0"/>
              <w:ind w:left="177" w:hanging="142"/>
              <w:rPr>
                <w:rFonts w:ascii="Times New Roman" w:eastAsia="Times New Roman" w:hAnsi="Times New Roman" w:cs="Times New Roman"/>
              </w:rPr>
            </w:pPr>
            <w:r w:rsidRPr="00E03DD1">
              <w:rPr>
                <w:rFonts w:ascii="Times New Roman" w:hAnsi="Times New Roman" w:cs="Times New Roman"/>
                <w:color w:val="241F1F"/>
              </w:rPr>
              <w:t>Değişen mevzuat koşullarına uyumlandırma çalışmalarının yapılması</w:t>
            </w:r>
          </w:p>
          <w:p w14:paraId="368F335B" w14:textId="77777777" w:rsidR="00392A1D" w:rsidRPr="00E03DD1" w:rsidRDefault="00392A1D" w:rsidP="008A3EE4">
            <w:pPr>
              <w:ind w:left="177" w:hanging="142"/>
              <w:rPr>
                <w:rFonts w:ascii="Times New Roman" w:eastAsia="Times New Roman" w:hAnsi="Times New Roman" w:cs="Times New Roman"/>
              </w:rPr>
            </w:pPr>
          </w:p>
          <w:p w14:paraId="2EB1EB79" w14:textId="77777777" w:rsidR="004240F8" w:rsidRPr="00E03DD1" w:rsidRDefault="004240F8" w:rsidP="00A73EEF">
            <w:pPr>
              <w:pStyle w:val="ListeParagraf"/>
              <w:numPr>
                <w:ilvl w:val="0"/>
                <w:numId w:val="5"/>
              </w:numPr>
              <w:ind w:left="177" w:hanging="142"/>
              <w:rPr>
                <w:rFonts w:ascii="Times New Roman" w:hAnsi="Times New Roman" w:cs="Times New Roman"/>
              </w:rPr>
            </w:pPr>
            <w:r w:rsidRPr="00E03DD1">
              <w:rPr>
                <w:rFonts w:ascii="Times New Roman" w:hAnsi="Times New Roman" w:cs="Times New Roman"/>
              </w:rPr>
              <w:t>Akademik ve idari destek hizmetlerinin etkinliğini ve verimliliğini arttırmaya yönelik çalışmalar yapılması</w:t>
            </w:r>
          </w:p>
          <w:p w14:paraId="7AA34A62" w14:textId="77777777" w:rsidR="004240F8" w:rsidRPr="00E03DD1" w:rsidRDefault="004240F8" w:rsidP="008A3EE4">
            <w:pPr>
              <w:ind w:left="177" w:hanging="142"/>
              <w:rPr>
                <w:rFonts w:ascii="Times New Roman" w:eastAsia="Times New Roman" w:hAnsi="Times New Roman" w:cs="Times New Roman"/>
              </w:rPr>
            </w:pPr>
          </w:p>
          <w:p w14:paraId="6569921A" w14:textId="77777777" w:rsidR="004240F8" w:rsidRPr="00E03DD1" w:rsidRDefault="004240F8" w:rsidP="00A73EEF">
            <w:pPr>
              <w:pStyle w:val="ListeParagraf"/>
              <w:numPr>
                <w:ilvl w:val="0"/>
                <w:numId w:val="5"/>
              </w:numPr>
              <w:ind w:left="177" w:hanging="142"/>
              <w:rPr>
                <w:rFonts w:ascii="Times New Roman" w:eastAsia="Times New Roman" w:hAnsi="Times New Roman" w:cs="Times New Roman"/>
              </w:rPr>
            </w:pPr>
            <w:r w:rsidRPr="00E03DD1">
              <w:rPr>
                <w:rFonts w:ascii="Times New Roman" w:hAnsi="Times New Roman" w:cs="Times New Roman"/>
              </w:rPr>
              <w:t>Mevzuat konusunda hizmet içi eğitimlerin akademik ve idari personel verilmesi</w:t>
            </w:r>
          </w:p>
        </w:tc>
      </w:tr>
      <w:tr w:rsidR="00392A1D" w:rsidRPr="00E03DD1" w14:paraId="683CF812" w14:textId="77777777" w:rsidTr="00976337">
        <w:trPr>
          <w:trHeight w:val="1134"/>
        </w:trPr>
        <w:tc>
          <w:tcPr>
            <w:tcW w:w="562" w:type="dxa"/>
            <w:shd w:val="clear" w:color="auto" w:fill="FABF8F" w:themeFill="accent6" w:themeFillTint="99"/>
            <w:textDirection w:val="btLr"/>
          </w:tcPr>
          <w:p w14:paraId="6E2BA50C" w14:textId="77777777" w:rsidR="00392A1D" w:rsidRPr="00E03DD1" w:rsidRDefault="00392A1D" w:rsidP="008C427D">
            <w:pPr>
              <w:ind w:left="113" w:right="113"/>
              <w:jc w:val="center"/>
              <w:rPr>
                <w:rFonts w:ascii="Times New Roman" w:eastAsia="Times New Roman" w:hAnsi="Times New Roman" w:cs="Times New Roman"/>
                <w:b/>
              </w:rPr>
            </w:pPr>
            <w:r w:rsidRPr="00E03DD1">
              <w:rPr>
                <w:rFonts w:ascii="Times New Roman" w:hAnsi="Times New Roman" w:cs="Times New Roman"/>
                <w:b/>
              </w:rPr>
              <w:t>Çevresel</w:t>
            </w:r>
          </w:p>
        </w:tc>
        <w:tc>
          <w:tcPr>
            <w:tcW w:w="2835" w:type="dxa"/>
          </w:tcPr>
          <w:p w14:paraId="1B67AF54" w14:textId="77777777" w:rsidR="00890E07" w:rsidRPr="00890E07" w:rsidRDefault="00D81F7C" w:rsidP="00A73EEF">
            <w:pPr>
              <w:pStyle w:val="ListeParagraf"/>
              <w:numPr>
                <w:ilvl w:val="0"/>
                <w:numId w:val="5"/>
              </w:numPr>
              <w:autoSpaceDE w:val="0"/>
              <w:autoSpaceDN w:val="0"/>
              <w:adjustRightInd w:val="0"/>
              <w:ind w:left="460" w:hanging="283"/>
              <w:rPr>
                <w:rFonts w:ascii="Times New Roman" w:hAnsi="Times New Roman" w:cs="Times New Roman"/>
                <w:color w:val="241F1F"/>
              </w:rPr>
            </w:pPr>
            <w:r w:rsidRPr="00E03DD1">
              <w:rPr>
                <w:rFonts w:ascii="Times New Roman" w:hAnsi="Times New Roman" w:cs="Times New Roman"/>
              </w:rPr>
              <w:t>Dünyada ve yakın coğrafyada meydana gelen ekonomik, sosyal ve siyasal gelişmeler</w:t>
            </w:r>
          </w:p>
          <w:p w14:paraId="73BDE7A1" w14:textId="77777777" w:rsidR="00890E07" w:rsidRPr="00890E07" w:rsidRDefault="00890E07" w:rsidP="00890E07">
            <w:pPr>
              <w:pStyle w:val="ListeParagraf"/>
              <w:autoSpaceDE w:val="0"/>
              <w:autoSpaceDN w:val="0"/>
              <w:adjustRightInd w:val="0"/>
              <w:ind w:left="460"/>
              <w:rPr>
                <w:rFonts w:ascii="Times New Roman" w:hAnsi="Times New Roman" w:cs="Times New Roman"/>
                <w:color w:val="241F1F"/>
              </w:rPr>
            </w:pPr>
          </w:p>
          <w:p w14:paraId="576BFB94" w14:textId="77777777" w:rsidR="00890E07" w:rsidRDefault="00392A1D" w:rsidP="00A73EEF">
            <w:pPr>
              <w:pStyle w:val="ListeParagraf"/>
              <w:numPr>
                <w:ilvl w:val="0"/>
                <w:numId w:val="5"/>
              </w:numPr>
              <w:autoSpaceDE w:val="0"/>
              <w:autoSpaceDN w:val="0"/>
              <w:adjustRightInd w:val="0"/>
              <w:ind w:left="460" w:hanging="283"/>
              <w:rPr>
                <w:rFonts w:ascii="Times New Roman" w:hAnsi="Times New Roman" w:cs="Times New Roman"/>
                <w:color w:val="241F1F"/>
              </w:rPr>
            </w:pPr>
            <w:r w:rsidRPr="00890E07">
              <w:rPr>
                <w:rFonts w:ascii="Times New Roman" w:hAnsi="Times New Roman" w:cs="Times New Roman"/>
                <w:color w:val="241F1F"/>
              </w:rPr>
              <w:t>Küresel ısınma, küresel</w:t>
            </w:r>
            <w:r w:rsidR="00890E07">
              <w:rPr>
                <w:rFonts w:ascii="Times New Roman" w:hAnsi="Times New Roman" w:cs="Times New Roman"/>
                <w:color w:val="241F1F"/>
              </w:rPr>
              <w:t xml:space="preserve"> </w:t>
            </w:r>
            <w:r w:rsidRPr="00890E07">
              <w:rPr>
                <w:rFonts w:ascii="Times New Roman" w:hAnsi="Times New Roman" w:cs="Times New Roman"/>
                <w:color w:val="241F1F"/>
              </w:rPr>
              <w:t>pandemi, çevre kirliliği ve</w:t>
            </w:r>
            <w:r w:rsidR="00890E07">
              <w:rPr>
                <w:rFonts w:ascii="Times New Roman" w:hAnsi="Times New Roman" w:cs="Times New Roman"/>
                <w:color w:val="241F1F"/>
              </w:rPr>
              <w:t xml:space="preserve"> </w:t>
            </w:r>
            <w:r w:rsidRPr="00890E07">
              <w:rPr>
                <w:rFonts w:ascii="Times New Roman" w:hAnsi="Times New Roman" w:cs="Times New Roman"/>
                <w:color w:val="241F1F"/>
              </w:rPr>
              <w:t>ekolojik dengedeki</w:t>
            </w:r>
            <w:r w:rsidR="00890E07">
              <w:rPr>
                <w:rFonts w:ascii="Times New Roman" w:hAnsi="Times New Roman" w:cs="Times New Roman"/>
                <w:color w:val="241F1F"/>
              </w:rPr>
              <w:t xml:space="preserve"> </w:t>
            </w:r>
            <w:r w:rsidRPr="00890E07">
              <w:rPr>
                <w:rFonts w:ascii="Times New Roman" w:hAnsi="Times New Roman" w:cs="Times New Roman"/>
                <w:color w:val="241F1F"/>
              </w:rPr>
              <w:t>değişiklikler</w:t>
            </w:r>
          </w:p>
          <w:p w14:paraId="649F52C7" w14:textId="77777777" w:rsidR="00890E07" w:rsidRPr="00890E07" w:rsidRDefault="00890E07" w:rsidP="00890E07">
            <w:pPr>
              <w:pStyle w:val="ListeParagraf"/>
              <w:rPr>
                <w:rFonts w:ascii="Times New Roman" w:hAnsi="Times New Roman" w:cs="Times New Roman"/>
                <w:color w:val="241F1F"/>
              </w:rPr>
            </w:pPr>
          </w:p>
          <w:p w14:paraId="4F37795A" w14:textId="6C2DE9FE" w:rsidR="00890E07" w:rsidRDefault="00392A1D" w:rsidP="00A73EEF">
            <w:pPr>
              <w:pStyle w:val="ListeParagraf"/>
              <w:numPr>
                <w:ilvl w:val="0"/>
                <w:numId w:val="5"/>
              </w:numPr>
              <w:autoSpaceDE w:val="0"/>
              <w:autoSpaceDN w:val="0"/>
              <w:adjustRightInd w:val="0"/>
              <w:ind w:left="460" w:hanging="283"/>
              <w:rPr>
                <w:rFonts w:ascii="Times New Roman" w:hAnsi="Times New Roman" w:cs="Times New Roman"/>
                <w:color w:val="241F1F"/>
              </w:rPr>
            </w:pPr>
            <w:r w:rsidRPr="00890E07">
              <w:rPr>
                <w:rFonts w:ascii="Times New Roman" w:hAnsi="Times New Roman" w:cs="Times New Roman"/>
                <w:color w:val="241F1F"/>
              </w:rPr>
              <w:t>Bölgenin tarım kültürü bakımından coğrafi</w:t>
            </w:r>
            <w:r w:rsidR="00890E07" w:rsidRPr="00890E07">
              <w:rPr>
                <w:rFonts w:ascii="Times New Roman" w:hAnsi="Times New Roman" w:cs="Times New Roman"/>
                <w:color w:val="241F1F"/>
              </w:rPr>
              <w:t xml:space="preserve"> </w:t>
            </w:r>
            <w:r w:rsidRPr="00890E07">
              <w:rPr>
                <w:rFonts w:ascii="Times New Roman" w:hAnsi="Times New Roman" w:cs="Times New Roman"/>
                <w:color w:val="241F1F"/>
              </w:rPr>
              <w:t>konumu</w:t>
            </w:r>
          </w:p>
          <w:p w14:paraId="1E376277" w14:textId="77777777" w:rsidR="00890E07" w:rsidRPr="00890E07" w:rsidRDefault="00890E07" w:rsidP="00890E07">
            <w:pPr>
              <w:pStyle w:val="ListeParagraf"/>
              <w:rPr>
                <w:rFonts w:ascii="Times New Roman" w:hAnsi="Times New Roman" w:cs="Times New Roman"/>
                <w:color w:val="241F1F"/>
              </w:rPr>
            </w:pPr>
          </w:p>
          <w:p w14:paraId="4DC930DE" w14:textId="77777777" w:rsidR="00392A1D" w:rsidRPr="00890E07" w:rsidRDefault="00392A1D" w:rsidP="00A73EEF">
            <w:pPr>
              <w:pStyle w:val="ListeParagraf"/>
              <w:numPr>
                <w:ilvl w:val="0"/>
                <w:numId w:val="5"/>
              </w:numPr>
              <w:autoSpaceDE w:val="0"/>
              <w:autoSpaceDN w:val="0"/>
              <w:adjustRightInd w:val="0"/>
              <w:ind w:left="460" w:hanging="283"/>
              <w:rPr>
                <w:rFonts w:ascii="Times New Roman" w:hAnsi="Times New Roman" w:cs="Times New Roman"/>
                <w:color w:val="241F1F"/>
              </w:rPr>
            </w:pPr>
            <w:r w:rsidRPr="00890E07">
              <w:rPr>
                <w:rFonts w:ascii="Times New Roman" w:hAnsi="Times New Roman" w:cs="Times New Roman"/>
                <w:color w:val="241F1F"/>
              </w:rPr>
              <w:t>Tarım alanlarının giderek</w:t>
            </w:r>
            <w:r w:rsidR="00890E07">
              <w:rPr>
                <w:rFonts w:ascii="Times New Roman" w:hAnsi="Times New Roman" w:cs="Times New Roman"/>
                <w:color w:val="241F1F"/>
              </w:rPr>
              <w:t xml:space="preserve"> </w:t>
            </w:r>
            <w:r w:rsidRPr="00890E07">
              <w:rPr>
                <w:rFonts w:ascii="Times New Roman" w:hAnsi="Times New Roman" w:cs="Times New Roman"/>
                <w:color w:val="241F1F"/>
              </w:rPr>
              <w:t>daha çok yerleşime açılması, tarımdan uzaklaşma</w:t>
            </w:r>
          </w:p>
        </w:tc>
        <w:tc>
          <w:tcPr>
            <w:tcW w:w="1985" w:type="dxa"/>
          </w:tcPr>
          <w:p w14:paraId="3A6492FC" w14:textId="77777777" w:rsidR="00392A1D" w:rsidRPr="00E03DD1" w:rsidRDefault="00FB6427" w:rsidP="00A73EEF">
            <w:pPr>
              <w:pStyle w:val="ListeParagraf"/>
              <w:numPr>
                <w:ilvl w:val="0"/>
                <w:numId w:val="5"/>
              </w:numPr>
              <w:ind w:left="319" w:hanging="319"/>
              <w:jc w:val="both"/>
              <w:rPr>
                <w:rFonts w:ascii="Times New Roman" w:hAnsi="Times New Roman" w:cs="Times New Roman"/>
              </w:rPr>
            </w:pPr>
            <w:r w:rsidRPr="00E03DD1">
              <w:rPr>
                <w:rFonts w:ascii="Times New Roman" w:hAnsi="Times New Roman" w:cs="Times New Roman"/>
              </w:rPr>
              <w:t>Yenilenebilir enerji üretimi fırsatları</w:t>
            </w:r>
          </w:p>
          <w:p w14:paraId="3F679B53" w14:textId="77777777" w:rsidR="00FB6427" w:rsidRPr="00E03DD1" w:rsidRDefault="00FB6427" w:rsidP="008C427D">
            <w:pPr>
              <w:jc w:val="both"/>
              <w:rPr>
                <w:rFonts w:ascii="Times New Roman" w:eastAsia="Times New Roman" w:hAnsi="Times New Roman" w:cs="Times New Roman"/>
              </w:rPr>
            </w:pPr>
          </w:p>
          <w:p w14:paraId="04BE8776" w14:textId="77777777" w:rsidR="00FB6427" w:rsidRPr="00E03DD1" w:rsidRDefault="00FB6427" w:rsidP="008C427D">
            <w:pPr>
              <w:jc w:val="both"/>
              <w:rPr>
                <w:rFonts w:ascii="Times New Roman" w:eastAsia="Times New Roman" w:hAnsi="Times New Roman" w:cs="Times New Roman"/>
              </w:rPr>
            </w:pPr>
          </w:p>
          <w:p w14:paraId="159367E4" w14:textId="5D8656F5" w:rsidR="00392A1D" w:rsidRPr="00161183" w:rsidRDefault="00D81F7C" w:rsidP="008C427D">
            <w:pPr>
              <w:pStyle w:val="ListeParagraf"/>
              <w:numPr>
                <w:ilvl w:val="0"/>
                <w:numId w:val="5"/>
              </w:numPr>
              <w:ind w:left="177" w:hanging="260"/>
              <w:jc w:val="both"/>
              <w:rPr>
                <w:rFonts w:ascii="Times New Roman" w:eastAsia="Times New Roman" w:hAnsi="Times New Roman" w:cs="Times New Roman"/>
              </w:rPr>
            </w:pPr>
            <w:r w:rsidRPr="00E03DD1">
              <w:rPr>
                <w:rFonts w:ascii="Times New Roman" w:hAnsi="Times New Roman" w:cs="Times New Roman"/>
              </w:rPr>
              <w:t>Verimli tarım toprakları, uygun iklim koşulları ve genç insan kaynağı</w:t>
            </w:r>
          </w:p>
          <w:p w14:paraId="5305591D" w14:textId="77777777" w:rsidR="00392A1D" w:rsidRPr="00E03DD1" w:rsidRDefault="00392A1D" w:rsidP="008C427D">
            <w:pPr>
              <w:jc w:val="both"/>
              <w:rPr>
                <w:rFonts w:ascii="Times New Roman" w:eastAsia="Times New Roman" w:hAnsi="Times New Roman" w:cs="Times New Roman"/>
              </w:rPr>
            </w:pPr>
          </w:p>
        </w:tc>
        <w:tc>
          <w:tcPr>
            <w:tcW w:w="1701" w:type="dxa"/>
          </w:tcPr>
          <w:p w14:paraId="0F388BB9" w14:textId="77777777" w:rsidR="002A074E" w:rsidRDefault="00392A1D" w:rsidP="00A73EEF">
            <w:pPr>
              <w:pStyle w:val="ListeParagraf"/>
              <w:numPr>
                <w:ilvl w:val="0"/>
                <w:numId w:val="5"/>
              </w:numPr>
              <w:ind w:left="323" w:hanging="283"/>
              <w:jc w:val="both"/>
              <w:rPr>
                <w:rFonts w:ascii="Times New Roman" w:eastAsia="Times New Roman" w:hAnsi="Times New Roman" w:cs="Times New Roman"/>
              </w:rPr>
            </w:pPr>
            <w:r w:rsidRPr="002A074E">
              <w:rPr>
                <w:rFonts w:ascii="Times New Roman" w:eastAsia="Times New Roman" w:hAnsi="Times New Roman" w:cs="Times New Roman"/>
              </w:rPr>
              <w:t>İklim değişikliklerinden öncelikli etkilenme potansiyeli</w:t>
            </w:r>
          </w:p>
          <w:p w14:paraId="0754F80D" w14:textId="77777777" w:rsidR="002A074E" w:rsidRDefault="002A074E" w:rsidP="002A074E">
            <w:pPr>
              <w:pStyle w:val="ListeParagraf"/>
              <w:ind w:left="323"/>
              <w:jc w:val="both"/>
              <w:rPr>
                <w:rFonts w:ascii="Times New Roman" w:eastAsia="Times New Roman" w:hAnsi="Times New Roman" w:cs="Times New Roman"/>
              </w:rPr>
            </w:pPr>
          </w:p>
          <w:p w14:paraId="61BCB4E8" w14:textId="11E08452" w:rsidR="00392A1D" w:rsidRPr="002A074E" w:rsidRDefault="004C5952" w:rsidP="00A73EEF">
            <w:pPr>
              <w:pStyle w:val="ListeParagraf"/>
              <w:numPr>
                <w:ilvl w:val="0"/>
                <w:numId w:val="5"/>
              </w:numPr>
              <w:ind w:left="323" w:hanging="283"/>
              <w:jc w:val="both"/>
              <w:rPr>
                <w:rFonts w:ascii="Times New Roman" w:eastAsia="Times New Roman" w:hAnsi="Times New Roman" w:cs="Times New Roman"/>
              </w:rPr>
            </w:pPr>
            <w:r>
              <w:rPr>
                <w:rFonts w:ascii="Times New Roman" w:eastAsia="Times New Roman" w:hAnsi="Times New Roman" w:cs="Times New Roman"/>
              </w:rPr>
              <w:t xml:space="preserve">Çine Çayı kirliliği, Zeytin Karasuyu ve Maden Sahalarının tehditleri.  </w:t>
            </w:r>
          </w:p>
        </w:tc>
        <w:tc>
          <w:tcPr>
            <w:tcW w:w="2126" w:type="dxa"/>
          </w:tcPr>
          <w:p w14:paraId="1F750C3D" w14:textId="77777777" w:rsidR="00392A1D" w:rsidRPr="004272E3" w:rsidRDefault="00392A1D" w:rsidP="00A73EEF">
            <w:pPr>
              <w:pStyle w:val="ListeParagraf"/>
              <w:numPr>
                <w:ilvl w:val="0"/>
                <w:numId w:val="5"/>
              </w:numPr>
              <w:ind w:left="172" w:hanging="141"/>
              <w:jc w:val="both"/>
              <w:rPr>
                <w:rFonts w:ascii="Times New Roman" w:eastAsia="Times New Roman" w:hAnsi="Times New Roman" w:cs="Times New Roman"/>
              </w:rPr>
            </w:pPr>
            <w:r w:rsidRPr="004272E3">
              <w:rPr>
                <w:rFonts w:ascii="Times New Roman" w:eastAsia="Times New Roman" w:hAnsi="Times New Roman" w:cs="Times New Roman"/>
              </w:rPr>
              <w:t>İklim değişikliği etkilerine karşı doğru politikaların oluşturulması</w:t>
            </w:r>
          </w:p>
          <w:p w14:paraId="68633F79" w14:textId="77777777" w:rsidR="00392A1D" w:rsidRPr="00E03DD1" w:rsidRDefault="00392A1D" w:rsidP="008C427D">
            <w:pPr>
              <w:jc w:val="both"/>
              <w:rPr>
                <w:rFonts w:ascii="Times New Roman" w:eastAsia="Times New Roman" w:hAnsi="Times New Roman" w:cs="Times New Roman"/>
              </w:rPr>
            </w:pPr>
          </w:p>
          <w:p w14:paraId="4286F174" w14:textId="77777777" w:rsidR="00392A1D" w:rsidRPr="00E03DD1" w:rsidRDefault="00392A1D" w:rsidP="00A73EEF">
            <w:pPr>
              <w:pStyle w:val="ListeParagraf"/>
              <w:numPr>
                <w:ilvl w:val="0"/>
                <w:numId w:val="5"/>
              </w:numPr>
              <w:ind w:left="31" w:firstLine="141"/>
              <w:jc w:val="both"/>
              <w:rPr>
                <w:rFonts w:ascii="Times New Roman" w:eastAsia="Times New Roman" w:hAnsi="Times New Roman" w:cs="Times New Roman"/>
              </w:rPr>
            </w:pPr>
            <w:r w:rsidRPr="00E03DD1">
              <w:rPr>
                <w:rFonts w:ascii="Times New Roman" w:eastAsia="Times New Roman" w:hAnsi="Times New Roman" w:cs="Times New Roman"/>
              </w:rPr>
              <w:t>Çevre korumaya yönelik politika ve yatırımlar</w:t>
            </w:r>
          </w:p>
          <w:p w14:paraId="4DE9C994" w14:textId="77777777" w:rsidR="006356CC" w:rsidRPr="00E03DD1" w:rsidRDefault="006356CC" w:rsidP="008C427D">
            <w:pPr>
              <w:jc w:val="both"/>
              <w:rPr>
                <w:rFonts w:ascii="Times New Roman" w:eastAsia="Times New Roman" w:hAnsi="Times New Roman" w:cs="Times New Roman"/>
              </w:rPr>
            </w:pPr>
          </w:p>
          <w:p w14:paraId="1CE715D3" w14:textId="77777777" w:rsidR="006356CC" w:rsidRPr="00E03DD1" w:rsidRDefault="006356CC" w:rsidP="00A73EEF">
            <w:pPr>
              <w:pStyle w:val="ListeParagraf"/>
              <w:numPr>
                <w:ilvl w:val="0"/>
                <w:numId w:val="5"/>
              </w:numPr>
              <w:ind w:left="172" w:hanging="141"/>
              <w:jc w:val="both"/>
              <w:rPr>
                <w:rFonts w:ascii="Times New Roman" w:eastAsia="Times New Roman" w:hAnsi="Times New Roman" w:cs="Times New Roman"/>
              </w:rPr>
            </w:pPr>
            <w:r w:rsidRPr="00E03DD1">
              <w:rPr>
                <w:rFonts w:ascii="Times New Roman" w:hAnsi="Times New Roman" w:cs="Times New Roman"/>
              </w:rPr>
              <w:t>Biyoloji, Fizik, Felsefe vb. alanların da katkısıyla hizmet içi eğitimlerin düzenlenmesi</w:t>
            </w:r>
          </w:p>
        </w:tc>
      </w:tr>
      <w:bookmarkEnd w:id="118"/>
    </w:tbl>
    <w:p w14:paraId="0605C221" w14:textId="47216D36" w:rsidR="00392A1D" w:rsidRDefault="00392A1D" w:rsidP="00392A1D">
      <w:pPr>
        <w:rPr>
          <w:lang w:eastAsia="en-US"/>
        </w:rPr>
      </w:pPr>
    </w:p>
    <w:p w14:paraId="68679611" w14:textId="5E01E750" w:rsidR="00DE4801" w:rsidRDefault="00DE4801" w:rsidP="00392A1D">
      <w:pPr>
        <w:rPr>
          <w:lang w:eastAsia="en-US"/>
        </w:rPr>
      </w:pPr>
    </w:p>
    <w:p w14:paraId="569856DE" w14:textId="77777777" w:rsidR="00DE4801" w:rsidRPr="00392A1D" w:rsidRDefault="00DE4801" w:rsidP="00392A1D">
      <w:pPr>
        <w:rPr>
          <w:lang w:eastAsia="en-US"/>
        </w:rPr>
      </w:pPr>
    </w:p>
    <w:p w14:paraId="25F51B92" w14:textId="77777777" w:rsidR="0000170E" w:rsidRPr="0000170E" w:rsidRDefault="0000170E" w:rsidP="0000170E">
      <w:pPr>
        <w:pStyle w:val="Balk3"/>
        <w:spacing w:before="0" w:line="360" w:lineRule="auto"/>
        <w:rPr>
          <w:rFonts w:ascii="Times New Roman" w:eastAsia="Times New Roman" w:hAnsi="Times New Roman" w:cs="Times New Roman"/>
          <w:b/>
          <w:color w:val="auto"/>
          <w:sz w:val="32"/>
        </w:rPr>
      </w:pPr>
      <w:bookmarkStart w:id="119" w:name="_Toc153488952"/>
      <w:r w:rsidRPr="0000170E">
        <w:rPr>
          <w:rFonts w:ascii="Times New Roman" w:eastAsia="Times New Roman" w:hAnsi="Times New Roman" w:cs="Times New Roman"/>
          <w:b/>
          <w:color w:val="auto"/>
          <w:sz w:val="32"/>
        </w:rPr>
        <w:lastRenderedPageBreak/>
        <w:t>4.8.2. Sektörel Yapı Analizi</w:t>
      </w:r>
      <w:bookmarkEnd w:id="119"/>
    </w:p>
    <w:p w14:paraId="472F70A1" w14:textId="77777777" w:rsidR="0000170E" w:rsidRPr="0000170E" w:rsidRDefault="0000170E" w:rsidP="0000170E">
      <w:pPr>
        <w:spacing w:after="0" w:line="360" w:lineRule="auto"/>
        <w:jc w:val="both"/>
        <w:rPr>
          <w:rFonts w:ascii="Times New Roman" w:eastAsia="Times New Roman" w:hAnsi="Times New Roman" w:cs="Times New Roman"/>
          <w:sz w:val="24"/>
        </w:rPr>
      </w:pPr>
      <w:r w:rsidRPr="0000170E">
        <w:rPr>
          <w:rFonts w:ascii="Times New Roman" w:hAnsi="Times New Roman" w:cs="Times New Roman"/>
          <w:sz w:val="24"/>
        </w:rPr>
        <w:t>Üniversite sektör yapısını oluşturan güçleri, fırsatlar ve tehditler bağlamında analiz ederek konumunu belirler ve uzun vadeli stratejik tercihlere temel teşkil edecek bilgi üretimini sağlar</w:t>
      </w:r>
      <w:r w:rsidRPr="0000170E" w:rsidDel="000C6820">
        <w:rPr>
          <w:rFonts w:ascii="Times New Roman" w:eastAsia="Times New Roman" w:hAnsi="Times New Roman" w:cs="Times New Roman"/>
          <w:i/>
          <w:sz w:val="24"/>
        </w:rPr>
        <w:t xml:space="preserve"> </w:t>
      </w:r>
    </w:p>
    <w:p w14:paraId="020099FF" w14:textId="77777777" w:rsidR="0000170E" w:rsidRPr="0000170E" w:rsidRDefault="0000170E" w:rsidP="0000170E">
      <w:pPr>
        <w:spacing w:after="0" w:line="360" w:lineRule="auto"/>
        <w:jc w:val="both"/>
        <w:rPr>
          <w:rFonts w:ascii="Times New Roman" w:eastAsia="Times New Roman" w:hAnsi="Times New Roman" w:cs="Times New Roman"/>
          <w:sz w:val="24"/>
        </w:rPr>
      </w:pPr>
    </w:p>
    <w:p w14:paraId="6C208661" w14:textId="77777777" w:rsidR="0000170E" w:rsidRPr="0000170E" w:rsidRDefault="0000170E" w:rsidP="0000170E">
      <w:pPr>
        <w:pStyle w:val="ResimYazs"/>
        <w:spacing w:after="0" w:line="360" w:lineRule="auto"/>
        <w:rPr>
          <w:rFonts w:ascii="Times New Roman" w:hAnsi="Times New Roman" w:cs="Times New Roman"/>
          <w:color w:val="auto"/>
          <w:sz w:val="24"/>
          <w:szCs w:val="22"/>
        </w:rPr>
      </w:pPr>
      <w:bookmarkStart w:id="120" w:name="_Toc152067546"/>
      <w:bookmarkStart w:id="121" w:name="_Toc153489000"/>
      <w:r w:rsidRPr="0000170E">
        <w:rPr>
          <w:rFonts w:ascii="Times New Roman" w:hAnsi="Times New Roman" w:cs="Times New Roman"/>
          <w:color w:val="auto"/>
          <w:sz w:val="24"/>
          <w:szCs w:val="22"/>
        </w:rPr>
        <w:t xml:space="preserve">Tablo </w:t>
      </w:r>
      <w:r w:rsidRPr="0000170E">
        <w:rPr>
          <w:rFonts w:ascii="Times New Roman" w:hAnsi="Times New Roman" w:cs="Times New Roman"/>
          <w:color w:val="auto"/>
          <w:sz w:val="24"/>
          <w:szCs w:val="22"/>
        </w:rPr>
        <w:fldChar w:fldCharType="begin"/>
      </w:r>
      <w:r w:rsidRPr="0000170E">
        <w:rPr>
          <w:rFonts w:ascii="Times New Roman" w:hAnsi="Times New Roman" w:cs="Times New Roman"/>
          <w:color w:val="auto"/>
          <w:sz w:val="24"/>
          <w:szCs w:val="22"/>
        </w:rPr>
        <w:instrText xml:space="preserve"> SEQ Tablo \* ARABIC </w:instrText>
      </w:r>
      <w:r w:rsidRPr="0000170E">
        <w:rPr>
          <w:rFonts w:ascii="Times New Roman" w:hAnsi="Times New Roman" w:cs="Times New Roman"/>
          <w:color w:val="auto"/>
          <w:sz w:val="24"/>
          <w:szCs w:val="22"/>
        </w:rPr>
        <w:fldChar w:fldCharType="separate"/>
      </w:r>
      <w:r w:rsidR="00B9698D">
        <w:rPr>
          <w:rFonts w:ascii="Times New Roman" w:hAnsi="Times New Roman" w:cs="Times New Roman"/>
          <w:noProof/>
          <w:color w:val="auto"/>
          <w:sz w:val="24"/>
          <w:szCs w:val="22"/>
        </w:rPr>
        <w:t>30</w:t>
      </w:r>
      <w:r w:rsidRPr="0000170E">
        <w:rPr>
          <w:rFonts w:ascii="Times New Roman" w:hAnsi="Times New Roman" w:cs="Times New Roman"/>
          <w:color w:val="auto"/>
          <w:sz w:val="24"/>
          <w:szCs w:val="22"/>
        </w:rPr>
        <w:fldChar w:fldCharType="end"/>
      </w:r>
      <w:r w:rsidRPr="0000170E">
        <w:rPr>
          <w:rFonts w:ascii="Times New Roman" w:hAnsi="Times New Roman" w:cs="Times New Roman"/>
          <w:color w:val="auto"/>
          <w:sz w:val="24"/>
          <w:szCs w:val="22"/>
        </w:rPr>
        <w:t xml:space="preserve"> Sektörel Yapı Analizi</w:t>
      </w:r>
      <w:bookmarkEnd w:id="120"/>
      <w:bookmarkEnd w:id="121"/>
    </w:p>
    <w:tbl>
      <w:tblPr>
        <w:tblStyle w:val="TabloKlavuzu"/>
        <w:tblW w:w="0" w:type="auto"/>
        <w:tblLook w:val="04A0" w:firstRow="1" w:lastRow="0" w:firstColumn="1" w:lastColumn="0" w:noHBand="0" w:noVBand="1"/>
      </w:tblPr>
      <w:tblGrid>
        <w:gridCol w:w="693"/>
        <w:gridCol w:w="1961"/>
        <w:gridCol w:w="2030"/>
        <w:gridCol w:w="1927"/>
        <w:gridCol w:w="2451"/>
      </w:tblGrid>
      <w:tr w:rsidR="0045763B" w:rsidRPr="00DD79E3" w14:paraId="2EE06549" w14:textId="77777777" w:rsidTr="00976337">
        <w:trPr>
          <w:trHeight w:val="270"/>
        </w:trPr>
        <w:tc>
          <w:tcPr>
            <w:tcW w:w="705" w:type="dxa"/>
            <w:vMerge w:val="restart"/>
            <w:shd w:val="clear" w:color="auto" w:fill="FABF8F" w:themeFill="accent6" w:themeFillTint="99"/>
            <w:textDirection w:val="btLr"/>
          </w:tcPr>
          <w:p w14:paraId="36D020AA" w14:textId="77777777" w:rsidR="0045763B" w:rsidRPr="00DD79E3" w:rsidRDefault="0045763B" w:rsidP="00B13E85">
            <w:pPr>
              <w:ind w:left="113" w:right="113"/>
              <w:jc w:val="center"/>
              <w:rPr>
                <w:rFonts w:ascii="Times New Roman" w:eastAsia="Times New Roman" w:hAnsi="Times New Roman" w:cs="Times New Roman"/>
                <w:b/>
              </w:rPr>
            </w:pPr>
            <w:r w:rsidRPr="00DD79E3">
              <w:rPr>
                <w:rFonts w:ascii="Times New Roman" w:hAnsi="Times New Roman" w:cs="Times New Roman"/>
                <w:b/>
              </w:rPr>
              <w:t>SEKTÖREL GÜÇLER</w:t>
            </w:r>
          </w:p>
        </w:tc>
        <w:tc>
          <w:tcPr>
            <w:tcW w:w="1958" w:type="dxa"/>
            <w:vMerge w:val="restart"/>
            <w:shd w:val="clear" w:color="auto" w:fill="FABF8F" w:themeFill="accent6" w:themeFillTint="99"/>
          </w:tcPr>
          <w:p w14:paraId="6981FA0A" w14:textId="77777777" w:rsidR="0045763B" w:rsidRPr="00DD79E3" w:rsidRDefault="0045763B" w:rsidP="00B13E85">
            <w:pPr>
              <w:jc w:val="center"/>
              <w:rPr>
                <w:rFonts w:ascii="Times New Roman" w:hAnsi="Times New Roman" w:cs="Times New Roman"/>
                <w:b/>
              </w:rPr>
            </w:pPr>
          </w:p>
          <w:p w14:paraId="3A623B22" w14:textId="77777777" w:rsidR="0045763B" w:rsidRPr="00DD79E3" w:rsidRDefault="0045763B" w:rsidP="00B13E85">
            <w:pPr>
              <w:jc w:val="center"/>
              <w:rPr>
                <w:rFonts w:ascii="Times New Roman" w:hAnsi="Times New Roman" w:cs="Times New Roman"/>
                <w:b/>
              </w:rPr>
            </w:pPr>
          </w:p>
          <w:p w14:paraId="65835799" w14:textId="77777777" w:rsidR="0045763B" w:rsidRPr="00DD79E3" w:rsidRDefault="0045763B" w:rsidP="00B13E85">
            <w:pPr>
              <w:jc w:val="center"/>
              <w:rPr>
                <w:rFonts w:ascii="Times New Roman" w:hAnsi="Times New Roman" w:cs="Times New Roman"/>
                <w:b/>
              </w:rPr>
            </w:pPr>
          </w:p>
          <w:p w14:paraId="7AC47706" w14:textId="77777777" w:rsidR="0045763B" w:rsidRPr="00DD79E3" w:rsidRDefault="0045763B" w:rsidP="00B13E85">
            <w:pPr>
              <w:jc w:val="center"/>
              <w:rPr>
                <w:rFonts w:ascii="Times New Roman" w:eastAsia="Times New Roman" w:hAnsi="Times New Roman" w:cs="Times New Roman"/>
                <w:b/>
              </w:rPr>
            </w:pPr>
            <w:r w:rsidRPr="00DD79E3">
              <w:rPr>
                <w:rFonts w:ascii="Times New Roman" w:hAnsi="Times New Roman" w:cs="Times New Roman"/>
                <w:b/>
              </w:rPr>
              <w:t>Tespitler (Etkenler/Sorunlar)</w:t>
            </w:r>
          </w:p>
        </w:tc>
        <w:tc>
          <w:tcPr>
            <w:tcW w:w="3951" w:type="dxa"/>
            <w:gridSpan w:val="2"/>
            <w:shd w:val="clear" w:color="auto" w:fill="FABF8F" w:themeFill="accent6" w:themeFillTint="99"/>
          </w:tcPr>
          <w:p w14:paraId="5E171757" w14:textId="77777777" w:rsidR="0045763B" w:rsidRPr="00DD79E3" w:rsidRDefault="0045763B" w:rsidP="00B13E85">
            <w:pPr>
              <w:jc w:val="center"/>
              <w:rPr>
                <w:rFonts w:ascii="Times New Roman" w:hAnsi="Times New Roman" w:cs="Times New Roman"/>
                <w:b/>
              </w:rPr>
            </w:pPr>
          </w:p>
          <w:p w14:paraId="36E74FAE" w14:textId="77777777" w:rsidR="0045763B" w:rsidRPr="00DD79E3" w:rsidRDefault="0045763B" w:rsidP="00B13E85">
            <w:pPr>
              <w:jc w:val="center"/>
              <w:rPr>
                <w:rFonts w:ascii="Times New Roman" w:hAnsi="Times New Roman" w:cs="Times New Roman"/>
                <w:b/>
              </w:rPr>
            </w:pPr>
          </w:p>
          <w:p w14:paraId="62E88F57" w14:textId="77777777" w:rsidR="0045763B" w:rsidRPr="00DD79E3" w:rsidRDefault="0045763B" w:rsidP="00B13E85">
            <w:pPr>
              <w:jc w:val="center"/>
              <w:rPr>
                <w:rFonts w:ascii="Times New Roman" w:hAnsi="Times New Roman" w:cs="Times New Roman"/>
                <w:b/>
              </w:rPr>
            </w:pPr>
          </w:p>
          <w:p w14:paraId="0ECFE13D" w14:textId="77777777" w:rsidR="0045763B" w:rsidRPr="00DD79E3" w:rsidRDefault="0045763B" w:rsidP="00B13E85">
            <w:pPr>
              <w:jc w:val="center"/>
              <w:rPr>
                <w:rFonts w:ascii="Times New Roman" w:eastAsia="Times New Roman" w:hAnsi="Times New Roman" w:cs="Times New Roman"/>
                <w:b/>
              </w:rPr>
            </w:pPr>
            <w:r w:rsidRPr="00DD79E3">
              <w:rPr>
                <w:rFonts w:ascii="Times New Roman" w:hAnsi="Times New Roman" w:cs="Times New Roman"/>
                <w:b/>
              </w:rPr>
              <w:t>Yüksekokula Etkisi</w:t>
            </w:r>
          </w:p>
        </w:tc>
        <w:tc>
          <w:tcPr>
            <w:tcW w:w="2448" w:type="dxa"/>
            <w:vMerge w:val="restart"/>
            <w:shd w:val="clear" w:color="auto" w:fill="FABF8F" w:themeFill="accent6" w:themeFillTint="99"/>
          </w:tcPr>
          <w:p w14:paraId="58009276" w14:textId="77777777" w:rsidR="0045763B" w:rsidRPr="00DD79E3" w:rsidRDefault="0045763B" w:rsidP="00B13E85">
            <w:pPr>
              <w:jc w:val="center"/>
              <w:rPr>
                <w:rFonts w:ascii="Times New Roman" w:hAnsi="Times New Roman" w:cs="Times New Roman"/>
                <w:b/>
              </w:rPr>
            </w:pPr>
          </w:p>
          <w:p w14:paraId="28FFA6A4" w14:textId="77777777" w:rsidR="0045763B" w:rsidRPr="00DD79E3" w:rsidRDefault="0045763B" w:rsidP="00B13E85">
            <w:pPr>
              <w:jc w:val="center"/>
              <w:rPr>
                <w:rFonts w:ascii="Times New Roman" w:hAnsi="Times New Roman" w:cs="Times New Roman"/>
                <w:b/>
              </w:rPr>
            </w:pPr>
          </w:p>
          <w:p w14:paraId="72A89906" w14:textId="77777777" w:rsidR="0045763B" w:rsidRPr="00DD79E3" w:rsidRDefault="0045763B" w:rsidP="00B13E85">
            <w:pPr>
              <w:jc w:val="center"/>
              <w:rPr>
                <w:rFonts w:ascii="Times New Roman" w:hAnsi="Times New Roman" w:cs="Times New Roman"/>
                <w:b/>
              </w:rPr>
            </w:pPr>
          </w:p>
          <w:p w14:paraId="490364E7" w14:textId="77777777" w:rsidR="0045763B" w:rsidRPr="00DD79E3" w:rsidRDefault="0045763B" w:rsidP="00B13E85">
            <w:pPr>
              <w:jc w:val="center"/>
              <w:rPr>
                <w:rFonts w:ascii="Times New Roman" w:hAnsi="Times New Roman" w:cs="Times New Roman"/>
                <w:b/>
              </w:rPr>
            </w:pPr>
            <w:r w:rsidRPr="00DD79E3">
              <w:rPr>
                <w:rFonts w:ascii="Times New Roman" w:hAnsi="Times New Roman" w:cs="Times New Roman"/>
                <w:b/>
              </w:rPr>
              <w:t>Ne Yapılmalı?</w:t>
            </w:r>
          </w:p>
          <w:p w14:paraId="2242D726" w14:textId="77777777" w:rsidR="0045763B" w:rsidRPr="00DD79E3" w:rsidRDefault="0045763B" w:rsidP="00B13E85">
            <w:pPr>
              <w:jc w:val="center"/>
              <w:rPr>
                <w:rFonts w:ascii="Times New Roman" w:eastAsia="Times New Roman" w:hAnsi="Times New Roman" w:cs="Times New Roman"/>
                <w:b/>
              </w:rPr>
            </w:pPr>
          </w:p>
          <w:p w14:paraId="79448F7D" w14:textId="77777777" w:rsidR="0045763B" w:rsidRPr="00DD79E3" w:rsidRDefault="0045763B" w:rsidP="00B13E85">
            <w:pPr>
              <w:jc w:val="center"/>
              <w:rPr>
                <w:rFonts w:ascii="Times New Roman" w:eastAsia="Times New Roman" w:hAnsi="Times New Roman" w:cs="Times New Roman"/>
                <w:b/>
              </w:rPr>
            </w:pPr>
          </w:p>
          <w:p w14:paraId="5641A193" w14:textId="77777777" w:rsidR="0045763B" w:rsidRPr="00DD79E3" w:rsidRDefault="0045763B" w:rsidP="00B13E85">
            <w:pPr>
              <w:jc w:val="center"/>
              <w:rPr>
                <w:rFonts w:ascii="Times New Roman" w:eastAsia="Times New Roman" w:hAnsi="Times New Roman" w:cs="Times New Roman"/>
                <w:b/>
              </w:rPr>
            </w:pPr>
          </w:p>
        </w:tc>
      </w:tr>
      <w:tr w:rsidR="0045763B" w:rsidRPr="00DD79E3" w14:paraId="1F6F7B06" w14:textId="77777777" w:rsidTr="00976337">
        <w:trPr>
          <w:trHeight w:val="64"/>
        </w:trPr>
        <w:tc>
          <w:tcPr>
            <w:tcW w:w="705" w:type="dxa"/>
            <w:vMerge/>
            <w:textDirection w:val="btLr"/>
          </w:tcPr>
          <w:p w14:paraId="719A7609" w14:textId="77777777" w:rsidR="0045763B" w:rsidRPr="00DD79E3" w:rsidRDefault="0045763B" w:rsidP="00B13E85">
            <w:pPr>
              <w:ind w:left="113" w:right="113"/>
              <w:jc w:val="center"/>
              <w:rPr>
                <w:rFonts w:ascii="Times New Roman" w:hAnsi="Times New Roman" w:cs="Times New Roman"/>
                <w:b/>
              </w:rPr>
            </w:pPr>
          </w:p>
        </w:tc>
        <w:tc>
          <w:tcPr>
            <w:tcW w:w="1958" w:type="dxa"/>
            <w:vMerge/>
          </w:tcPr>
          <w:p w14:paraId="4DAF3346" w14:textId="77777777" w:rsidR="0045763B" w:rsidRPr="00DD79E3" w:rsidRDefault="0045763B" w:rsidP="00B13E85">
            <w:pPr>
              <w:jc w:val="center"/>
              <w:rPr>
                <w:rFonts w:ascii="Times New Roman" w:hAnsi="Times New Roman" w:cs="Times New Roman"/>
                <w:b/>
              </w:rPr>
            </w:pPr>
          </w:p>
        </w:tc>
        <w:tc>
          <w:tcPr>
            <w:tcW w:w="2027" w:type="dxa"/>
            <w:shd w:val="clear" w:color="auto" w:fill="FDE9D9" w:themeFill="accent6" w:themeFillTint="33"/>
          </w:tcPr>
          <w:p w14:paraId="554EF5F2" w14:textId="77777777" w:rsidR="0045763B" w:rsidRPr="00DD79E3" w:rsidRDefault="0045763B" w:rsidP="00B13E85">
            <w:pPr>
              <w:jc w:val="center"/>
              <w:rPr>
                <w:rFonts w:ascii="Times New Roman" w:eastAsia="Times New Roman" w:hAnsi="Times New Roman" w:cs="Times New Roman"/>
                <w:b/>
              </w:rPr>
            </w:pPr>
            <w:r w:rsidRPr="00DD79E3">
              <w:rPr>
                <w:rFonts w:ascii="Times New Roman" w:hAnsi="Times New Roman" w:cs="Times New Roman"/>
                <w:b/>
              </w:rPr>
              <w:t>Fırsatlar</w:t>
            </w:r>
          </w:p>
        </w:tc>
        <w:tc>
          <w:tcPr>
            <w:tcW w:w="1924" w:type="dxa"/>
            <w:shd w:val="clear" w:color="auto" w:fill="FDE9D9" w:themeFill="accent6" w:themeFillTint="33"/>
          </w:tcPr>
          <w:p w14:paraId="513E25DF" w14:textId="77777777" w:rsidR="0045763B" w:rsidRPr="00DD79E3" w:rsidRDefault="0045763B" w:rsidP="00B13E85">
            <w:pPr>
              <w:jc w:val="center"/>
              <w:rPr>
                <w:rFonts w:ascii="Times New Roman" w:eastAsia="Times New Roman" w:hAnsi="Times New Roman" w:cs="Times New Roman"/>
                <w:b/>
              </w:rPr>
            </w:pPr>
            <w:r w:rsidRPr="00DD79E3">
              <w:rPr>
                <w:rFonts w:ascii="Times New Roman" w:eastAsia="Times New Roman" w:hAnsi="Times New Roman" w:cs="Times New Roman"/>
                <w:b/>
              </w:rPr>
              <w:t>Tehditler</w:t>
            </w:r>
          </w:p>
        </w:tc>
        <w:tc>
          <w:tcPr>
            <w:tcW w:w="2448" w:type="dxa"/>
            <w:vMerge/>
          </w:tcPr>
          <w:p w14:paraId="583FB77F" w14:textId="77777777" w:rsidR="0045763B" w:rsidRPr="00DD79E3" w:rsidRDefault="0045763B" w:rsidP="00B13E85">
            <w:pPr>
              <w:rPr>
                <w:rFonts w:ascii="Times New Roman" w:eastAsia="Times New Roman" w:hAnsi="Times New Roman" w:cs="Times New Roman"/>
              </w:rPr>
            </w:pPr>
          </w:p>
        </w:tc>
      </w:tr>
      <w:tr w:rsidR="00F3336B" w:rsidRPr="00DD79E3" w14:paraId="72C217F9" w14:textId="77777777" w:rsidTr="00976337">
        <w:trPr>
          <w:trHeight w:val="1134"/>
        </w:trPr>
        <w:tc>
          <w:tcPr>
            <w:tcW w:w="705" w:type="dxa"/>
            <w:shd w:val="clear" w:color="auto" w:fill="FABF8F" w:themeFill="accent6" w:themeFillTint="99"/>
            <w:textDirection w:val="btLr"/>
          </w:tcPr>
          <w:p w14:paraId="12CF60A3" w14:textId="77777777" w:rsidR="00B13E85" w:rsidRPr="00DD79E3" w:rsidRDefault="00B13E85" w:rsidP="008C427D">
            <w:pPr>
              <w:ind w:left="113" w:right="113"/>
              <w:jc w:val="center"/>
              <w:rPr>
                <w:rFonts w:ascii="Times New Roman" w:eastAsia="Times New Roman" w:hAnsi="Times New Roman" w:cs="Times New Roman"/>
                <w:b/>
              </w:rPr>
            </w:pPr>
            <w:r w:rsidRPr="00DD79E3">
              <w:rPr>
                <w:rFonts w:ascii="Times New Roman" w:hAnsi="Times New Roman" w:cs="Times New Roman"/>
                <w:b/>
              </w:rPr>
              <w:t>Rakipler</w:t>
            </w:r>
          </w:p>
        </w:tc>
        <w:tc>
          <w:tcPr>
            <w:tcW w:w="1958" w:type="dxa"/>
          </w:tcPr>
          <w:p w14:paraId="38BAFD52" w14:textId="77777777" w:rsidR="00B13E85" w:rsidRPr="00DD681A" w:rsidRDefault="00B13E85" w:rsidP="00A73EEF">
            <w:pPr>
              <w:pStyle w:val="ListeParagraf"/>
              <w:numPr>
                <w:ilvl w:val="0"/>
                <w:numId w:val="6"/>
              </w:numPr>
              <w:autoSpaceDE w:val="0"/>
              <w:autoSpaceDN w:val="0"/>
              <w:adjustRightInd w:val="0"/>
              <w:ind w:left="355" w:hanging="188"/>
              <w:rPr>
                <w:rFonts w:ascii="Times New Roman" w:hAnsi="Times New Roman" w:cs="Times New Roman"/>
                <w:color w:val="241F1F"/>
              </w:rPr>
            </w:pPr>
            <w:r w:rsidRPr="00DD681A">
              <w:rPr>
                <w:rFonts w:ascii="Times New Roman" w:hAnsi="Times New Roman" w:cs="Times New Roman"/>
                <w:color w:val="241F1F"/>
              </w:rPr>
              <w:t xml:space="preserve">Diğer </w:t>
            </w:r>
            <w:r w:rsidR="00F3336B" w:rsidRPr="00DD681A">
              <w:rPr>
                <w:rFonts w:ascii="Times New Roman" w:hAnsi="Times New Roman" w:cs="Times New Roman"/>
                <w:color w:val="241F1F"/>
              </w:rPr>
              <w:t>Yüksekokulla</w:t>
            </w:r>
            <w:r w:rsidR="00BD072E" w:rsidRPr="00DD681A">
              <w:rPr>
                <w:rFonts w:ascii="Times New Roman" w:hAnsi="Times New Roman" w:cs="Times New Roman"/>
                <w:color w:val="241F1F"/>
              </w:rPr>
              <w:t xml:space="preserve">r </w:t>
            </w:r>
            <w:r w:rsidRPr="00DD681A">
              <w:rPr>
                <w:rFonts w:ascii="Times New Roman" w:hAnsi="Times New Roman" w:cs="Times New Roman"/>
                <w:color w:val="241F1F"/>
              </w:rPr>
              <w:t>bölge ve ülke genelindeki rakip</w:t>
            </w:r>
            <w:r w:rsidR="00F3336B" w:rsidRPr="00DD681A">
              <w:rPr>
                <w:rFonts w:ascii="Times New Roman" w:hAnsi="Times New Roman" w:cs="Times New Roman"/>
                <w:color w:val="241F1F"/>
              </w:rPr>
              <w:t xml:space="preserve"> Yüksekokullar</w:t>
            </w:r>
            <w:r w:rsidR="00BD072E" w:rsidRPr="00DD681A">
              <w:rPr>
                <w:rFonts w:ascii="Times New Roman" w:hAnsi="Times New Roman" w:cs="Times New Roman"/>
                <w:color w:val="241F1F"/>
              </w:rPr>
              <w:t>la</w:t>
            </w:r>
            <w:r w:rsidR="00F3336B" w:rsidRPr="00DD681A">
              <w:rPr>
                <w:rFonts w:ascii="Times New Roman" w:hAnsi="Times New Roman" w:cs="Times New Roman"/>
                <w:color w:val="241F1F"/>
              </w:rPr>
              <w:t xml:space="preserve"> </w:t>
            </w:r>
            <w:r w:rsidRPr="00DD681A">
              <w:rPr>
                <w:rFonts w:ascii="Times New Roman" w:hAnsi="Times New Roman" w:cs="Times New Roman"/>
                <w:color w:val="241F1F"/>
              </w:rPr>
              <w:t>rekabet etmektedir</w:t>
            </w:r>
          </w:p>
          <w:p w14:paraId="7894FDCA" w14:textId="77777777" w:rsidR="00B13E85" w:rsidRPr="00DD79E3" w:rsidRDefault="00B13E85" w:rsidP="00DD681A">
            <w:pPr>
              <w:ind w:left="355" w:hanging="188"/>
              <w:jc w:val="both"/>
              <w:rPr>
                <w:rFonts w:ascii="Times New Roman" w:hAnsi="Times New Roman" w:cs="Times New Roman"/>
                <w:color w:val="241F1F"/>
              </w:rPr>
            </w:pPr>
          </w:p>
          <w:p w14:paraId="06D927C5" w14:textId="77777777" w:rsidR="00B13E85" w:rsidRPr="00DD79E3" w:rsidRDefault="00B13E85" w:rsidP="00DD681A">
            <w:pPr>
              <w:ind w:left="355" w:hanging="188"/>
              <w:jc w:val="both"/>
              <w:rPr>
                <w:rFonts w:ascii="Times New Roman" w:eastAsia="Times New Roman" w:hAnsi="Times New Roman" w:cs="Times New Roman"/>
              </w:rPr>
            </w:pPr>
          </w:p>
        </w:tc>
        <w:tc>
          <w:tcPr>
            <w:tcW w:w="2027" w:type="dxa"/>
          </w:tcPr>
          <w:p w14:paraId="53D76DEF" w14:textId="77777777" w:rsidR="00B13E85" w:rsidRPr="00DD681A" w:rsidRDefault="00B13E85" w:rsidP="00A73EEF">
            <w:pPr>
              <w:pStyle w:val="ListeParagraf"/>
              <w:numPr>
                <w:ilvl w:val="0"/>
                <w:numId w:val="6"/>
              </w:numPr>
              <w:autoSpaceDE w:val="0"/>
              <w:autoSpaceDN w:val="0"/>
              <w:adjustRightInd w:val="0"/>
              <w:ind w:left="355" w:hanging="188"/>
              <w:rPr>
                <w:rFonts w:ascii="Times New Roman" w:hAnsi="Times New Roman" w:cs="Times New Roman"/>
                <w:color w:val="241F1F"/>
              </w:rPr>
            </w:pPr>
            <w:r w:rsidRPr="00DD681A">
              <w:rPr>
                <w:rFonts w:ascii="Times New Roman" w:hAnsi="Times New Roman" w:cs="Times New Roman"/>
                <w:color w:val="241F1F"/>
              </w:rPr>
              <w:t>Rakip üniversitelerin başarılı uygulamalarından yararlanma</w:t>
            </w:r>
          </w:p>
          <w:p w14:paraId="0AA13A9A" w14:textId="77777777" w:rsidR="00B13E85" w:rsidRPr="00DD79E3" w:rsidRDefault="00B13E85" w:rsidP="00DD681A">
            <w:pPr>
              <w:autoSpaceDE w:val="0"/>
              <w:autoSpaceDN w:val="0"/>
              <w:adjustRightInd w:val="0"/>
              <w:ind w:left="355" w:hanging="188"/>
              <w:rPr>
                <w:rFonts w:ascii="Times New Roman" w:hAnsi="Times New Roman" w:cs="Times New Roman"/>
                <w:color w:val="241F1F"/>
              </w:rPr>
            </w:pPr>
          </w:p>
          <w:p w14:paraId="6651D213" w14:textId="77777777" w:rsidR="00B13E85" w:rsidRPr="00DD681A" w:rsidRDefault="0066035A" w:rsidP="00A73EEF">
            <w:pPr>
              <w:pStyle w:val="ListeParagraf"/>
              <w:numPr>
                <w:ilvl w:val="0"/>
                <w:numId w:val="6"/>
              </w:numPr>
              <w:autoSpaceDE w:val="0"/>
              <w:autoSpaceDN w:val="0"/>
              <w:adjustRightInd w:val="0"/>
              <w:ind w:left="355" w:hanging="188"/>
              <w:rPr>
                <w:rFonts w:ascii="Times New Roman" w:hAnsi="Times New Roman" w:cs="Times New Roman"/>
                <w:color w:val="241F1F"/>
              </w:rPr>
            </w:pPr>
            <w:r w:rsidRPr="00161183">
              <w:rPr>
                <w:rFonts w:ascii="Times New Roman" w:hAnsi="Times New Roman" w:cs="Times New Roman"/>
                <w:color w:val="241F1F"/>
              </w:rPr>
              <w:t>Rekabet, yüksekokulların kaliteyi arttırmak, yeni programlar geliştirmek ve öğrenci çekmek için daha fazla çaba göstermesini teşvik edebilir</w:t>
            </w:r>
          </w:p>
        </w:tc>
        <w:tc>
          <w:tcPr>
            <w:tcW w:w="1924" w:type="dxa"/>
          </w:tcPr>
          <w:p w14:paraId="6BF52294" w14:textId="77777777" w:rsidR="00F3336B" w:rsidRPr="00161183" w:rsidRDefault="00F3336B" w:rsidP="00161183">
            <w:pPr>
              <w:pStyle w:val="ListeParagraf"/>
              <w:numPr>
                <w:ilvl w:val="0"/>
                <w:numId w:val="6"/>
              </w:numPr>
              <w:autoSpaceDE w:val="0"/>
              <w:autoSpaceDN w:val="0"/>
              <w:adjustRightInd w:val="0"/>
              <w:ind w:left="355" w:hanging="188"/>
              <w:rPr>
                <w:rFonts w:ascii="Times New Roman" w:hAnsi="Times New Roman" w:cs="Times New Roman"/>
                <w:color w:val="241F1F"/>
              </w:rPr>
            </w:pPr>
            <w:r w:rsidRPr="00161183">
              <w:rPr>
                <w:rFonts w:ascii="Times New Roman" w:hAnsi="Times New Roman" w:cs="Times New Roman"/>
                <w:color w:val="241F1F"/>
              </w:rPr>
              <w:t xml:space="preserve">Rakip </w:t>
            </w:r>
            <w:r w:rsidR="00137906" w:rsidRPr="00161183">
              <w:rPr>
                <w:rFonts w:ascii="Times New Roman" w:hAnsi="Times New Roman" w:cs="Times New Roman"/>
                <w:color w:val="241F1F"/>
              </w:rPr>
              <w:t>yüksekokulların</w:t>
            </w:r>
            <w:r w:rsidRPr="00161183">
              <w:rPr>
                <w:rFonts w:ascii="Times New Roman" w:hAnsi="Times New Roman" w:cs="Times New Roman"/>
                <w:color w:val="241F1F"/>
              </w:rPr>
              <w:t xml:space="preserve"> daha yüksek bütçeleri veya daha fazla kaynak sağlama yetenekleri,</w:t>
            </w:r>
          </w:p>
          <w:p w14:paraId="363C7563" w14:textId="77777777" w:rsidR="00F3336B" w:rsidRDefault="00F3336B" w:rsidP="00DD681A">
            <w:pPr>
              <w:ind w:left="355" w:hanging="188"/>
              <w:rPr>
                <w:rFonts w:ascii="Times New Roman" w:eastAsia="Times New Roman" w:hAnsi="Times New Roman" w:cs="Times New Roman"/>
              </w:rPr>
            </w:pPr>
          </w:p>
          <w:p w14:paraId="487026EA" w14:textId="77777777" w:rsidR="00B13E85" w:rsidRPr="00DD681A" w:rsidRDefault="00B13E85" w:rsidP="00A73EEF">
            <w:pPr>
              <w:pStyle w:val="ListeParagraf"/>
              <w:numPr>
                <w:ilvl w:val="0"/>
                <w:numId w:val="6"/>
              </w:numPr>
              <w:ind w:left="355" w:hanging="188"/>
              <w:rPr>
                <w:rFonts w:ascii="Times New Roman" w:eastAsia="Times New Roman" w:hAnsi="Times New Roman" w:cs="Times New Roman"/>
              </w:rPr>
            </w:pPr>
            <w:r w:rsidRPr="00DD681A">
              <w:rPr>
                <w:rFonts w:ascii="Times New Roman" w:eastAsia="Times New Roman" w:hAnsi="Times New Roman" w:cs="Times New Roman"/>
              </w:rPr>
              <w:t>Mesleki eğitimin yeterince önemsenmemesi</w:t>
            </w:r>
          </w:p>
          <w:p w14:paraId="1191B195" w14:textId="77777777" w:rsidR="00B13E85" w:rsidRPr="00DD79E3" w:rsidRDefault="00B13E85" w:rsidP="00DD681A">
            <w:pPr>
              <w:ind w:left="355" w:hanging="188"/>
              <w:rPr>
                <w:rFonts w:ascii="Times New Roman" w:eastAsia="Times New Roman" w:hAnsi="Times New Roman" w:cs="Times New Roman"/>
              </w:rPr>
            </w:pPr>
          </w:p>
          <w:p w14:paraId="1D565B0D" w14:textId="77777777" w:rsidR="00B13E85" w:rsidRPr="00DD681A" w:rsidRDefault="00B13E85" w:rsidP="00A73EEF">
            <w:pPr>
              <w:pStyle w:val="ListeParagraf"/>
              <w:numPr>
                <w:ilvl w:val="0"/>
                <w:numId w:val="6"/>
              </w:numPr>
              <w:ind w:left="355" w:hanging="188"/>
              <w:rPr>
                <w:rFonts w:ascii="Times New Roman" w:eastAsia="Times New Roman" w:hAnsi="Times New Roman" w:cs="Times New Roman"/>
              </w:rPr>
            </w:pPr>
            <w:r w:rsidRPr="00DD681A">
              <w:rPr>
                <w:rFonts w:ascii="Times New Roman" w:eastAsia="Times New Roman" w:hAnsi="Times New Roman" w:cs="Times New Roman"/>
              </w:rPr>
              <w:t>İlçenin öğrenci tercihi açısından cazip yönlerinin kısıtlılığı</w:t>
            </w:r>
          </w:p>
        </w:tc>
        <w:tc>
          <w:tcPr>
            <w:tcW w:w="2448" w:type="dxa"/>
          </w:tcPr>
          <w:p w14:paraId="14EFC4DD" w14:textId="77777777" w:rsidR="00B13E85" w:rsidRPr="00161183" w:rsidRDefault="0045763B" w:rsidP="00A73EEF">
            <w:pPr>
              <w:pStyle w:val="ListeParagraf"/>
              <w:numPr>
                <w:ilvl w:val="0"/>
                <w:numId w:val="6"/>
              </w:numPr>
              <w:ind w:left="355" w:hanging="188"/>
              <w:rPr>
                <w:rFonts w:ascii="Times New Roman" w:eastAsia="Times New Roman" w:hAnsi="Times New Roman" w:cs="Times New Roman"/>
              </w:rPr>
            </w:pPr>
            <w:r w:rsidRPr="00161183">
              <w:rPr>
                <w:rFonts w:ascii="Times New Roman" w:eastAsia="Times New Roman" w:hAnsi="Times New Roman" w:cs="Times New Roman"/>
              </w:rPr>
              <w:t>Rekabet avantajını</w:t>
            </w:r>
            <w:r w:rsidR="00280ED3" w:rsidRPr="00161183">
              <w:rPr>
                <w:rFonts w:ascii="Times New Roman" w:eastAsia="Times New Roman" w:hAnsi="Times New Roman" w:cs="Times New Roman"/>
              </w:rPr>
              <w:t xml:space="preserve"> arttırmak için markalaşma ve pazarlama faaliyetlerine yatırım yapmalıdır</w:t>
            </w:r>
          </w:p>
          <w:p w14:paraId="4D5FFC2B" w14:textId="77777777" w:rsidR="00280ED3" w:rsidRPr="00DD79E3" w:rsidRDefault="00280ED3" w:rsidP="00161183">
            <w:pPr>
              <w:pStyle w:val="ListeParagraf"/>
              <w:ind w:left="355"/>
              <w:rPr>
                <w:rFonts w:ascii="Times New Roman" w:eastAsia="Times New Roman" w:hAnsi="Times New Roman" w:cs="Times New Roman"/>
              </w:rPr>
            </w:pPr>
          </w:p>
          <w:p w14:paraId="7659EC10" w14:textId="77777777" w:rsidR="00137906" w:rsidRPr="00DD681A" w:rsidRDefault="00B13E85" w:rsidP="00A73EEF">
            <w:pPr>
              <w:pStyle w:val="ListeParagraf"/>
              <w:numPr>
                <w:ilvl w:val="0"/>
                <w:numId w:val="6"/>
              </w:numPr>
              <w:ind w:left="355" w:hanging="188"/>
              <w:rPr>
                <w:rFonts w:ascii="Times New Roman" w:eastAsia="Times New Roman" w:hAnsi="Times New Roman" w:cs="Times New Roman"/>
              </w:rPr>
            </w:pPr>
            <w:r w:rsidRPr="00DD681A">
              <w:rPr>
                <w:rFonts w:ascii="Times New Roman" w:eastAsia="Times New Roman" w:hAnsi="Times New Roman" w:cs="Times New Roman"/>
              </w:rPr>
              <w:t xml:space="preserve">Programlarımız ile uyumlu sektörler ile </w:t>
            </w:r>
            <w:proofErr w:type="gramStart"/>
            <w:r w:rsidRPr="00DD681A">
              <w:rPr>
                <w:rFonts w:ascii="Times New Roman" w:eastAsia="Times New Roman" w:hAnsi="Times New Roman" w:cs="Times New Roman"/>
              </w:rPr>
              <w:t>işbirlikleri</w:t>
            </w:r>
            <w:proofErr w:type="gramEnd"/>
            <w:r w:rsidR="00280ED3" w:rsidRPr="00DD681A">
              <w:rPr>
                <w:rFonts w:ascii="Times New Roman" w:eastAsia="Times New Roman" w:hAnsi="Times New Roman" w:cs="Times New Roman"/>
              </w:rPr>
              <w:t xml:space="preserve"> </w:t>
            </w:r>
            <w:r w:rsidR="00137906" w:rsidRPr="00161183">
              <w:rPr>
                <w:rFonts w:ascii="Times New Roman" w:eastAsia="Times New Roman" w:hAnsi="Times New Roman" w:cs="Times New Roman"/>
              </w:rPr>
              <w:t>ve ortak projeler geliştirmek önemlidir.</w:t>
            </w:r>
          </w:p>
        </w:tc>
      </w:tr>
      <w:tr w:rsidR="00F3336B" w:rsidRPr="00DD79E3" w14:paraId="107D984B" w14:textId="77777777" w:rsidTr="00976337">
        <w:trPr>
          <w:trHeight w:val="1134"/>
        </w:trPr>
        <w:tc>
          <w:tcPr>
            <w:tcW w:w="705" w:type="dxa"/>
            <w:shd w:val="clear" w:color="auto" w:fill="FABF8F" w:themeFill="accent6" w:themeFillTint="99"/>
            <w:textDirection w:val="btLr"/>
          </w:tcPr>
          <w:p w14:paraId="1B1E9688" w14:textId="77777777" w:rsidR="00B13E85" w:rsidRPr="00DD79E3" w:rsidRDefault="00B13E85" w:rsidP="008C427D">
            <w:pPr>
              <w:ind w:left="113" w:right="113"/>
              <w:jc w:val="center"/>
              <w:rPr>
                <w:rFonts w:ascii="Times New Roman" w:eastAsia="Times New Roman" w:hAnsi="Times New Roman" w:cs="Times New Roman"/>
                <w:b/>
              </w:rPr>
            </w:pPr>
            <w:r w:rsidRPr="00DD79E3">
              <w:rPr>
                <w:rFonts w:ascii="Times New Roman" w:hAnsi="Times New Roman" w:cs="Times New Roman"/>
                <w:b/>
              </w:rPr>
              <w:t>Paydaşlar</w:t>
            </w:r>
          </w:p>
        </w:tc>
        <w:tc>
          <w:tcPr>
            <w:tcW w:w="1958" w:type="dxa"/>
          </w:tcPr>
          <w:p w14:paraId="7F81A89C" w14:textId="77777777" w:rsidR="00B13E85" w:rsidRPr="00DD681A" w:rsidRDefault="00B13E85" w:rsidP="00A73EEF">
            <w:pPr>
              <w:pStyle w:val="ListeParagraf"/>
              <w:numPr>
                <w:ilvl w:val="0"/>
                <w:numId w:val="6"/>
              </w:numPr>
              <w:ind w:left="355" w:hanging="188"/>
              <w:jc w:val="both"/>
              <w:rPr>
                <w:rFonts w:ascii="Times New Roman" w:eastAsia="Times New Roman" w:hAnsi="Times New Roman" w:cs="Times New Roman"/>
              </w:rPr>
            </w:pPr>
            <w:r w:rsidRPr="00DD681A">
              <w:rPr>
                <w:rFonts w:ascii="Times New Roman" w:eastAsia="Times New Roman" w:hAnsi="Times New Roman" w:cs="Times New Roman"/>
              </w:rPr>
              <w:t>Paydaşların beklentileri, ihtiyaçları ve talepleri çeşitli olabilir.</w:t>
            </w:r>
          </w:p>
        </w:tc>
        <w:tc>
          <w:tcPr>
            <w:tcW w:w="2027" w:type="dxa"/>
          </w:tcPr>
          <w:p w14:paraId="2C2E5445" w14:textId="77777777" w:rsidR="00B13E85" w:rsidRPr="00DD681A" w:rsidRDefault="00B13E85" w:rsidP="00A73EEF">
            <w:pPr>
              <w:pStyle w:val="ListeParagraf"/>
              <w:numPr>
                <w:ilvl w:val="0"/>
                <w:numId w:val="6"/>
              </w:numPr>
              <w:ind w:left="355" w:hanging="188"/>
              <w:jc w:val="both"/>
              <w:rPr>
                <w:rFonts w:ascii="Times New Roman" w:eastAsia="Times New Roman" w:hAnsi="Times New Roman" w:cs="Times New Roman"/>
              </w:rPr>
            </w:pPr>
            <w:r w:rsidRPr="00DD681A">
              <w:rPr>
                <w:rFonts w:ascii="Times New Roman" w:eastAsia="Times New Roman" w:hAnsi="Times New Roman" w:cs="Times New Roman"/>
              </w:rPr>
              <w:t>Öğrencilerin, iş dünyasının talepleri doğrultusunda yeni programlar, projeler ve etkinlikler geliştirilebilir.</w:t>
            </w:r>
          </w:p>
          <w:p w14:paraId="0863AE9D" w14:textId="77777777" w:rsidR="00B13E85" w:rsidRPr="00DD79E3" w:rsidRDefault="00B13E85" w:rsidP="00DD681A">
            <w:pPr>
              <w:ind w:left="355" w:hanging="188"/>
              <w:jc w:val="both"/>
              <w:rPr>
                <w:rFonts w:ascii="Times New Roman" w:eastAsia="Times New Roman" w:hAnsi="Times New Roman" w:cs="Times New Roman"/>
              </w:rPr>
            </w:pPr>
          </w:p>
          <w:p w14:paraId="732E84D0" w14:textId="77777777" w:rsidR="00B13E85" w:rsidRPr="00DD681A" w:rsidRDefault="00B13E85" w:rsidP="00A73EEF">
            <w:pPr>
              <w:pStyle w:val="ListeParagraf"/>
              <w:numPr>
                <w:ilvl w:val="0"/>
                <w:numId w:val="6"/>
              </w:numPr>
              <w:ind w:left="355" w:hanging="188"/>
              <w:jc w:val="both"/>
              <w:rPr>
                <w:rFonts w:ascii="Times New Roman" w:eastAsia="Times New Roman" w:hAnsi="Times New Roman" w:cs="Times New Roman"/>
              </w:rPr>
            </w:pPr>
            <w:r w:rsidRPr="00DD681A">
              <w:rPr>
                <w:rFonts w:ascii="Times New Roman" w:eastAsia="Times New Roman" w:hAnsi="Times New Roman" w:cs="Times New Roman"/>
              </w:rPr>
              <w:t xml:space="preserve">İş dünyası ve toplumla daha güçlü bağlantılar kurulması, staj ve iş imkânlarının arttırılması gibi </w:t>
            </w:r>
            <w:r w:rsidRPr="00DD681A">
              <w:rPr>
                <w:rFonts w:ascii="Times New Roman" w:eastAsia="Times New Roman" w:hAnsi="Times New Roman" w:cs="Times New Roman"/>
              </w:rPr>
              <w:lastRenderedPageBreak/>
              <w:t>fırsatlar doğabilir.</w:t>
            </w:r>
          </w:p>
        </w:tc>
        <w:tc>
          <w:tcPr>
            <w:tcW w:w="1924" w:type="dxa"/>
          </w:tcPr>
          <w:p w14:paraId="5AAA2037" w14:textId="77777777" w:rsidR="00B13E85" w:rsidRPr="00DD681A" w:rsidRDefault="00B13E85" w:rsidP="00A73EEF">
            <w:pPr>
              <w:pStyle w:val="ListeParagraf"/>
              <w:numPr>
                <w:ilvl w:val="0"/>
                <w:numId w:val="6"/>
              </w:numPr>
              <w:ind w:left="355" w:hanging="188"/>
              <w:jc w:val="both"/>
              <w:rPr>
                <w:rFonts w:ascii="Times New Roman" w:eastAsia="Times New Roman" w:hAnsi="Times New Roman" w:cs="Times New Roman"/>
              </w:rPr>
            </w:pPr>
            <w:r w:rsidRPr="00DD681A">
              <w:rPr>
                <w:rFonts w:ascii="Times New Roman" w:eastAsia="Times New Roman" w:hAnsi="Times New Roman" w:cs="Times New Roman"/>
              </w:rPr>
              <w:lastRenderedPageBreak/>
              <w:t>Eğitim süresinin kısa oluşu nedeni ile beklentilerin kısa zamanda sonuçlanması baskısı</w:t>
            </w:r>
          </w:p>
          <w:p w14:paraId="4BA2B32C" w14:textId="77777777" w:rsidR="00B13E85" w:rsidRPr="00DD79E3" w:rsidRDefault="00B13E85" w:rsidP="00DD681A">
            <w:pPr>
              <w:ind w:left="355" w:hanging="188"/>
              <w:jc w:val="both"/>
              <w:rPr>
                <w:rFonts w:ascii="Times New Roman" w:eastAsia="Times New Roman" w:hAnsi="Times New Roman" w:cs="Times New Roman"/>
              </w:rPr>
            </w:pPr>
          </w:p>
          <w:p w14:paraId="3BC08CFB" w14:textId="77777777" w:rsidR="00B13E85" w:rsidRPr="00DD681A" w:rsidRDefault="00BF2F46" w:rsidP="00A73EEF">
            <w:pPr>
              <w:pStyle w:val="ListeParagraf"/>
              <w:numPr>
                <w:ilvl w:val="0"/>
                <w:numId w:val="6"/>
              </w:numPr>
              <w:ind w:left="355" w:hanging="188"/>
              <w:jc w:val="both"/>
              <w:rPr>
                <w:rFonts w:ascii="Times New Roman" w:eastAsia="Times New Roman" w:hAnsi="Times New Roman" w:cs="Times New Roman"/>
              </w:rPr>
            </w:pPr>
            <w:r w:rsidRPr="00161183">
              <w:rPr>
                <w:rFonts w:ascii="Times New Roman" w:eastAsia="Times New Roman" w:hAnsi="Times New Roman" w:cs="Times New Roman"/>
              </w:rPr>
              <w:t xml:space="preserve">İş dünyasının talepleri ve ihtiyaçları değişebilir, bu da yüksekokulun programlarını ve mezunlarının </w:t>
            </w:r>
            <w:r w:rsidRPr="00161183">
              <w:rPr>
                <w:rFonts w:ascii="Times New Roman" w:eastAsia="Times New Roman" w:hAnsi="Times New Roman" w:cs="Times New Roman"/>
              </w:rPr>
              <w:lastRenderedPageBreak/>
              <w:t>niteliğini etkileyebilir.</w:t>
            </w:r>
          </w:p>
        </w:tc>
        <w:tc>
          <w:tcPr>
            <w:tcW w:w="2448" w:type="dxa"/>
          </w:tcPr>
          <w:p w14:paraId="64ED4589" w14:textId="77777777" w:rsidR="00BF2F46" w:rsidRPr="0045763B" w:rsidRDefault="00B13E85" w:rsidP="00A73EEF">
            <w:pPr>
              <w:pStyle w:val="ListeParagraf"/>
              <w:numPr>
                <w:ilvl w:val="0"/>
                <w:numId w:val="6"/>
              </w:numPr>
              <w:ind w:left="355" w:hanging="188"/>
              <w:jc w:val="both"/>
              <w:rPr>
                <w:rFonts w:ascii="Times New Roman" w:eastAsia="Times New Roman" w:hAnsi="Times New Roman" w:cs="Times New Roman"/>
              </w:rPr>
            </w:pPr>
            <w:r w:rsidRPr="00DD681A">
              <w:rPr>
                <w:rFonts w:ascii="Times New Roman" w:eastAsia="Times New Roman" w:hAnsi="Times New Roman" w:cs="Times New Roman"/>
              </w:rPr>
              <w:lastRenderedPageBreak/>
              <w:t>Paydaşların geri</w:t>
            </w:r>
            <w:r w:rsidR="0045763B">
              <w:rPr>
                <w:rFonts w:ascii="Times New Roman" w:eastAsia="Times New Roman" w:hAnsi="Times New Roman" w:cs="Times New Roman"/>
              </w:rPr>
              <w:t xml:space="preserve"> </w:t>
            </w:r>
            <w:r w:rsidRPr="0045763B">
              <w:rPr>
                <w:rFonts w:ascii="Times New Roman" w:eastAsia="Times New Roman" w:hAnsi="Times New Roman" w:cs="Times New Roman"/>
              </w:rPr>
              <w:t>bildirimleri alınmalı ve</w:t>
            </w:r>
            <w:r w:rsidR="0045763B">
              <w:rPr>
                <w:rFonts w:ascii="Times New Roman" w:eastAsia="Times New Roman" w:hAnsi="Times New Roman" w:cs="Times New Roman"/>
              </w:rPr>
              <w:t xml:space="preserve"> </w:t>
            </w:r>
            <w:r w:rsidRPr="0045763B">
              <w:rPr>
                <w:rFonts w:ascii="Times New Roman" w:eastAsia="Times New Roman" w:hAnsi="Times New Roman" w:cs="Times New Roman"/>
              </w:rPr>
              <w:t>değerlendirilmelidir.</w:t>
            </w:r>
            <w:r w:rsidR="0045763B">
              <w:rPr>
                <w:rFonts w:ascii="Times New Roman" w:eastAsia="Times New Roman" w:hAnsi="Times New Roman" w:cs="Times New Roman"/>
              </w:rPr>
              <w:t xml:space="preserve"> </w:t>
            </w:r>
            <w:r w:rsidR="00BF2F46" w:rsidRPr="00161183">
              <w:rPr>
                <w:rFonts w:ascii="Times New Roman" w:eastAsia="Times New Roman" w:hAnsi="Times New Roman" w:cs="Times New Roman"/>
              </w:rPr>
              <w:t>İş dünyası ve yerel toplumla sıkı iş birlikleri ve danışma kurulları oluşturulmalıdır</w:t>
            </w:r>
          </w:p>
          <w:p w14:paraId="7D917620" w14:textId="77777777" w:rsidR="00B13E85" w:rsidRPr="00DD79E3" w:rsidRDefault="00B13E85" w:rsidP="00DD681A">
            <w:pPr>
              <w:ind w:left="355" w:hanging="188"/>
              <w:jc w:val="both"/>
              <w:rPr>
                <w:rFonts w:ascii="Times New Roman" w:eastAsia="Times New Roman" w:hAnsi="Times New Roman" w:cs="Times New Roman"/>
              </w:rPr>
            </w:pPr>
          </w:p>
          <w:p w14:paraId="506DB644" w14:textId="77777777" w:rsidR="00B13E85" w:rsidRPr="0045763B" w:rsidRDefault="00B13E85" w:rsidP="00A73EEF">
            <w:pPr>
              <w:pStyle w:val="ListeParagraf"/>
              <w:numPr>
                <w:ilvl w:val="0"/>
                <w:numId w:val="6"/>
              </w:numPr>
              <w:ind w:left="355" w:hanging="188"/>
              <w:jc w:val="both"/>
              <w:rPr>
                <w:rFonts w:ascii="Times New Roman" w:eastAsia="Times New Roman" w:hAnsi="Times New Roman" w:cs="Times New Roman"/>
              </w:rPr>
            </w:pPr>
            <w:r w:rsidRPr="00DD681A">
              <w:rPr>
                <w:rFonts w:ascii="Times New Roman" w:eastAsia="Times New Roman" w:hAnsi="Times New Roman" w:cs="Times New Roman"/>
              </w:rPr>
              <w:t>Mezunların takibi ve</w:t>
            </w:r>
            <w:r w:rsidR="0045763B">
              <w:rPr>
                <w:rFonts w:ascii="Times New Roman" w:eastAsia="Times New Roman" w:hAnsi="Times New Roman" w:cs="Times New Roman"/>
              </w:rPr>
              <w:t xml:space="preserve"> </w:t>
            </w:r>
            <w:r w:rsidRPr="0045763B">
              <w:rPr>
                <w:rFonts w:ascii="Times New Roman" w:eastAsia="Times New Roman" w:hAnsi="Times New Roman" w:cs="Times New Roman"/>
              </w:rPr>
              <w:t>mezunlarla iletişim</w:t>
            </w:r>
            <w:r w:rsidR="0045763B">
              <w:rPr>
                <w:rFonts w:ascii="Times New Roman" w:eastAsia="Times New Roman" w:hAnsi="Times New Roman" w:cs="Times New Roman"/>
              </w:rPr>
              <w:t xml:space="preserve"> </w:t>
            </w:r>
            <w:r w:rsidRPr="0045763B">
              <w:rPr>
                <w:rFonts w:ascii="Times New Roman" w:eastAsia="Times New Roman" w:hAnsi="Times New Roman" w:cs="Times New Roman"/>
              </w:rPr>
              <w:t>ağının güçlendirilmesi</w:t>
            </w:r>
            <w:r w:rsidR="0045763B">
              <w:rPr>
                <w:rFonts w:ascii="Times New Roman" w:eastAsia="Times New Roman" w:hAnsi="Times New Roman" w:cs="Times New Roman"/>
              </w:rPr>
              <w:t xml:space="preserve"> </w:t>
            </w:r>
            <w:r w:rsidRPr="0045763B">
              <w:rPr>
                <w:rFonts w:ascii="Times New Roman" w:eastAsia="Times New Roman" w:hAnsi="Times New Roman" w:cs="Times New Roman"/>
              </w:rPr>
              <w:t>önemlidir.</w:t>
            </w:r>
          </w:p>
          <w:p w14:paraId="1BF6264C" w14:textId="77777777" w:rsidR="00B13E85" w:rsidRPr="00DD79E3" w:rsidRDefault="00B13E85" w:rsidP="00DD681A">
            <w:pPr>
              <w:ind w:left="355" w:hanging="188"/>
              <w:jc w:val="both"/>
              <w:rPr>
                <w:rFonts w:ascii="Times New Roman" w:eastAsia="Times New Roman" w:hAnsi="Times New Roman" w:cs="Times New Roman"/>
              </w:rPr>
            </w:pPr>
          </w:p>
          <w:p w14:paraId="4D27F20C" w14:textId="77777777" w:rsidR="00B13E85" w:rsidRPr="00DD79E3" w:rsidRDefault="00B13E85" w:rsidP="00DD681A">
            <w:pPr>
              <w:ind w:left="355" w:hanging="188"/>
              <w:jc w:val="both"/>
              <w:rPr>
                <w:rFonts w:ascii="Times New Roman" w:eastAsia="Times New Roman" w:hAnsi="Times New Roman" w:cs="Times New Roman"/>
              </w:rPr>
            </w:pPr>
          </w:p>
        </w:tc>
      </w:tr>
      <w:tr w:rsidR="00F3336B" w:rsidRPr="00DD79E3" w14:paraId="35D61178" w14:textId="77777777" w:rsidTr="00976337">
        <w:trPr>
          <w:trHeight w:val="1134"/>
        </w:trPr>
        <w:tc>
          <w:tcPr>
            <w:tcW w:w="705" w:type="dxa"/>
            <w:shd w:val="clear" w:color="auto" w:fill="FABF8F" w:themeFill="accent6" w:themeFillTint="99"/>
            <w:textDirection w:val="btLr"/>
          </w:tcPr>
          <w:p w14:paraId="3D48383C" w14:textId="77777777" w:rsidR="00B13E85" w:rsidRPr="00DD79E3" w:rsidRDefault="00B13E85" w:rsidP="008C427D">
            <w:pPr>
              <w:ind w:left="113" w:right="113"/>
              <w:jc w:val="center"/>
              <w:rPr>
                <w:rFonts w:ascii="Times New Roman" w:eastAsia="Times New Roman" w:hAnsi="Times New Roman" w:cs="Times New Roman"/>
                <w:b/>
              </w:rPr>
            </w:pPr>
            <w:r w:rsidRPr="00DD79E3">
              <w:rPr>
                <w:rFonts w:ascii="Times New Roman" w:hAnsi="Times New Roman" w:cs="Times New Roman"/>
                <w:b/>
              </w:rPr>
              <w:t>Tedarikçiler</w:t>
            </w:r>
          </w:p>
        </w:tc>
        <w:tc>
          <w:tcPr>
            <w:tcW w:w="1958" w:type="dxa"/>
          </w:tcPr>
          <w:p w14:paraId="16A2181C" w14:textId="77777777" w:rsidR="00B13E85" w:rsidRPr="00161183" w:rsidRDefault="00B13E85" w:rsidP="00A73EEF">
            <w:pPr>
              <w:pStyle w:val="ListeParagraf"/>
              <w:numPr>
                <w:ilvl w:val="0"/>
                <w:numId w:val="6"/>
              </w:numPr>
              <w:ind w:left="355" w:hanging="188"/>
              <w:jc w:val="both"/>
              <w:rPr>
                <w:rFonts w:ascii="Times New Roman" w:eastAsia="Times New Roman" w:hAnsi="Times New Roman" w:cs="Times New Roman"/>
              </w:rPr>
            </w:pPr>
            <w:r w:rsidRPr="00161183">
              <w:rPr>
                <w:rFonts w:ascii="Times New Roman" w:eastAsia="Times New Roman" w:hAnsi="Times New Roman" w:cs="Times New Roman"/>
              </w:rPr>
              <w:t>İlçenin küçüklüğü nedeniyle tedarikçi sayısı kısıtlıdır.</w:t>
            </w:r>
          </w:p>
          <w:p w14:paraId="6383BA7E" w14:textId="77777777" w:rsidR="00B13E85" w:rsidRPr="00161183" w:rsidRDefault="00B13E85" w:rsidP="00DD681A">
            <w:pPr>
              <w:ind w:left="355" w:hanging="188"/>
              <w:jc w:val="both"/>
              <w:rPr>
                <w:rFonts w:ascii="Times New Roman" w:eastAsia="Times New Roman" w:hAnsi="Times New Roman" w:cs="Times New Roman"/>
              </w:rPr>
            </w:pPr>
          </w:p>
          <w:p w14:paraId="4F96692F" w14:textId="77777777" w:rsidR="00B13E85" w:rsidRPr="00161183" w:rsidRDefault="00B13E85" w:rsidP="00A73EEF">
            <w:pPr>
              <w:pStyle w:val="ListeParagraf"/>
              <w:numPr>
                <w:ilvl w:val="0"/>
                <w:numId w:val="6"/>
              </w:numPr>
              <w:ind w:left="355" w:hanging="188"/>
              <w:jc w:val="both"/>
              <w:rPr>
                <w:rFonts w:ascii="Times New Roman" w:eastAsia="Times New Roman" w:hAnsi="Times New Roman" w:cs="Times New Roman"/>
              </w:rPr>
            </w:pPr>
            <w:r w:rsidRPr="00161183">
              <w:rPr>
                <w:rFonts w:ascii="Times New Roman" w:eastAsia="Times New Roman" w:hAnsi="Times New Roman" w:cs="Times New Roman"/>
              </w:rPr>
              <w:t xml:space="preserve">Ürün ve hizmet alınan tedarikçilerin kamu kurumları ile </w:t>
            </w:r>
            <w:proofErr w:type="gramStart"/>
            <w:r w:rsidRPr="00161183">
              <w:rPr>
                <w:rFonts w:ascii="Times New Roman" w:eastAsia="Times New Roman" w:hAnsi="Times New Roman" w:cs="Times New Roman"/>
              </w:rPr>
              <w:t>işbirliği</w:t>
            </w:r>
            <w:proofErr w:type="gramEnd"/>
            <w:r w:rsidRPr="00161183">
              <w:rPr>
                <w:rFonts w:ascii="Times New Roman" w:eastAsia="Times New Roman" w:hAnsi="Times New Roman" w:cs="Times New Roman"/>
              </w:rPr>
              <w:t xml:space="preserve"> yapma isteklerindeki yetersizlikler.</w:t>
            </w:r>
          </w:p>
        </w:tc>
        <w:tc>
          <w:tcPr>
            <w:tcW w:w="2027" w:type="dxa"/>
          </w:tcPr>
          <w:p w14:paraId="584E221D" w14:textId="77777777" w:rsidR="00B13E85" w:rsidRPr="00161183" w:rsidRDefault="00103343" w:rsidP="00A73EEF">
            <w:pPr>
              <w:pStyle w:val="ListeParagraf"/>
              <w:numPr>
                <w:ilvl w:val="0"/>
                <w:numId w:val="6"/>
              </w:numPr>
              <w:ind w:left="355" w:hanging="188"/>
              <w:jc w:val="both"/>
              <w:rPr>
                <w:rFonts w:ascii="Times New Roman" w:hAnsi="Times New Roman" w:cs="Times New Roman"/>
              </w:rPr>
            </w:pPr>
            <w:r w:rsidRPr="00161183">
              <w:rPr>
                <w:rFonts w:ascii="Times New Roman" w:hAnsi="Times New Roman" w:cs="Times New Roman"/>
              </w:rPr>
              <w:t>İyi bir tedarikçi ilişkileri yönetimi, yüksekokulun kaliteyi arttırmasına ve verimliliği iyileştirmesine yardımcı olabilir.</w:t>
            </w:r>
          </w:p>
          <w:p w14:paraId="487F9DE8" w14:textId="77777777" w:rsidR="00103343" w:rsidRPr="00161183" w:rsidRDefault="00103343" w:rsidP="00DD681A">
            <w:pPr>
              <w:ind w:left="355" w:hanging="188"/>
              <w:jc w:val="both"/>
              <w:rPr>
                <w:rFonts w:ascii="Times New Roman" w:eastAsia="Times New Roman" w:hAnsi="Times New Roman" w:cs="Times New Roman"/>
              </w:rPr>
            </w:pPr>
          </w:p>
          <w:p w14:paraId="62D9B248" w14:textId="77777777" w:rsidR="00B13E85" w:rsidRPr="00161183" w:rsidRDefault="00B13E85" w:rsidP="00A73EEF">
            <w:pPr>
              <w:pStyle w:val="ListeParagraf"/>
              <w:numPr>
                <w:ilvl w:val="0"/>
                <w:numId w:val="6"/>
              </w:numPr>
              <w:ind w:left="355" w:hanging="188"/>
              <w:jc w:val="both"/>
              <w:rPr>
                <w:rFonts w:ascii="Times New Roman" w:eastAsia="Times New Roman" w:hAnsi="Times New Roman" w:cs="Times New Roman"/>
              </w:rPr>
            </w:pPr>
            <w:r w:rsidRPr="00161183">
              <w:rPr>
                <w:rFonts w:ascii="Times New Roman" w:eastAsia="Times New Roman" w:hAnsi="Times New Roman" w:cs="Times New Roman"/>
              </w:rPr>
              <w:t>Tedarikçilerle yapılan etkili iş birlikleri, üniversitenin kaynaklarını daha etkin bir şekilde kullanmasını sağlayabilir.</w:t>
            </w:r>
          </w:p>
        </w:tc>
        <w:tc>
          <w:tcPr>
            <w:tcW w:w="1924" w:type="dxa"/>
          </w:tcPr>
          <w:p w14:paraId="54996EAA" w14:textId="77777777" w:rsidR="00B13E85" w:rsidRPr="00161183" w:rsidRDefault="00B13E85" w:rsidP="00A73EEF">
            <w:pPr>
              <w:pStyle w:val="ListeParagraf"/>
              <w:numPr>
                <w:ilvl w:val="0"/>
                <w:numId w:val="6"/>
              </w:numPr>
              <w:ind w:left="355" w:hanging="188"/>
              <w:jc w:val="both"/>
              <w:rPr>
                <w:rFonts w:ascii="Times New Roman" w:eastAsia="Times New Roman" w:hAnsi="Times New Roman" w:cs="Times New Roman"/>
              </w:rPr>
            </w:pPr>
            <w:r w:rsidRPr="00161183">
              <w:rPr>
                <w:rFonts w:ascii="Times New Roman" w:eastAsia="Times New Roman" w:hAnsi="Times New Roman" w:cs="Times New Roman"/>
              </w:rPr>
              <w:t>Tedarik sürecinin iyi kurgulanmaması / yönetilememesi</w:t>
            </w:r>
          </w:p>
          <w:p w14:paraId="1D3748ED" w14:textId="77777777" w:rsidR="00B13E85" w:rsidRPr="00161183" w:rsidRDefault="00B13E85" w:rsidP="00DD681A">
            <w:pPr>
              <w:ind w:left="355" w:hanging="188"/>
              <w:jc w:val="both"/>
              <w:rPr>
                <w:rFonts w:ascii="Times New Roman" w:eastAsia="Times New Roman" w:hAnsi="Times New Roman" w:cs="Times New Roman"/>
              </w:rPr>
            </w:pPr>
          </w:p>
          <w:p w14:paraId="6CF5656A" w14:textId="77777777" w:rsidR="00B13E85" w:rsidRPr="00161183" w:rsidRDefault="00B13E85" w:rsidP="00A73EEF">
            <w:pPr>
              <w:pStyle w:val="ListeParagraf"/>
              <w:numPr>
                <w:ilvl w:val="0"/>
                <w:numId w:val="6"/>
              </w:numPr>
              <w:ind w:left="355" w:hanging="188"/>
              <w:jc w:val="both"/>
              <w:rPr>
                <w:rFonts w:ascii="Times New Roman" w:eastAsia="Times New Roman" w:hAnsi="Times New Roman" w:cs="Times New Roman"/>
              </w:rPr>
            </w:pPr>
            <w:r w:rsidRPr="00161183">
              <w:rPr>
                <w:rFonts w:ascii="Times New Roman" w:eastAsia="Times New Roman" w:hAnsi="Times New Roman" w:cs="Times New Roman"/>
              </w:rPr>
              <w:t>Tedarikçi taleplerinin karşılanamaması</w:t>
            </w:r>
          </w:p>
          <w:p w14:paraId="512D61C3" w14:textId="77777777" w:rsidR="00B13E85" w:rsidRPr="00161183" w:rsidRDefault="00B13E85" w:rsidP="00161183">
            <w:pPr>
              <w:jc w:val="both"/>
              <w:rPr>
                <w:rFonts w:ascii="Times New Roman" w:eastAsia="Times New Roman" w:hAnsi="Times New Roman" w:cs="Times New Roman"/>
              </w:rPr>
            </w:pPr>
          </w:p>
          <w:p w14:paraId="550C6149" w14:textId="77777777" w:rsidR="00B13E85" w:rsidRPr="00161183" w:rsidRDefault="00B13E85" w:rsidP="00A73EEF">
            <w:pPr>
              <w:pStyle w:val="ListeParagraf"/>
              <w:numPr>
                <w:ilvl w:val="0"/>
                <w:numId w:val="6"/>
              </w:numPr>
              <w:ind w:left="355" w:hanging="188"/>
              <w:jc w:val="both"/>
              <w:rPr>
                <w:rFonts w:ascii="Times New Roman" w:eastAsia="Times New Roman" w:hAnsi="Times New Roman" w:cs="Times New Roman"/>
              </w:rPr>
            </w:pPr>
            <w:r w:rsidRPr="00161183">
              <w:rPr>
                <w:rFonts w:ascii="Times New Roman" w:eastAsia="Times New Roman" w:hAnsi="Times New Roman" w:cs="Times New Roman"/>
              </w:rPr>
              <w:t>Yeterli tedarikçi bulunmamasının tedarik sürecinin zorlaşması ve uzamasına neden olması</w:t>
            </w:r>
          </w:p>
        </w:tc>
        <w:tc>
          <w:tcPr>
            <w:tcW w:w="2448" w:type="dxa"/>
          </w:tcPr>
          <w:p w14:paraId="56FD197D" w14:textId="77777777" w:rsidR="00B13E85" w:rsidRPr="00161183" w:rsidRDefault="00B13E85" w:rsidP="00A73EEF">
            <w:pPr>
              <w:pStyle w:val="ListeParagraf"/>
              <w:numPr>
                <w:ilvl w:val="0"/>
                <w:numId w:val="6"/>
              </w:numPr>
              <w:autoSpaceDE w:val="0"/>
              <w:autoSpaceDN w:val="0"/>
              <w:adjustRightInd w:val="0"/>
              <w:ind w:left="355" w:hanging="188"/>
              <w:rPr>
                <w:rFonts w:ascii="Times New Roman" w:hAnsi="Times New Roman" w:cs="Times New Roman"/>
                <w:color w:val="241F1F"/>
              </w:rPr>
            </w:pPr>
            <w:r w:rsidRPr="00161183">
              <w:rPr>
                <w:rFonts w:ascii="Times New Roman" w:hAnsi="Times New Roman" w:cs="Times New Roman"/>
                <w:color w:val="241F1F"/>
              </w:rPr>
              <w:t>Tedarikçilerle sıkı bir</w:t>
            </w:r>
            <w:r w:rsidR="0045763B" w:rsidRPr="00161183">
              <w:rPr>
                <w:rFonts w:ascii="Times New Roman" w:hAnsi="Times New Roman" w:cs="Times New Roman"/>
                <w:color w:val="241F1F"/>
              </w:rPr>
              <w:t xml:space="preserve"> </w:t>
            </w:r>
            <w:r w:rsidRPr="00161183">
              <w:rPr>
                <w:rFonts w:ascii="Times New Roman" w:hAnsi="Times New Roman" w:cs="Times New Roman"/>
                <w:color w:val="241F1F"/>
              </w:rPr>
              <w:t>ilişki yönetimi ve</w:t>
            </w:r>
            <w:r w:rsidR="0045763B" w:rsidRPr="00161183">
              <w:rPr>
                <w:rFonts w:ascii="Times New Roman" w:hAnsi="Times New Roman" w:cs="Times New Roman"/>
                <w:color w:val="241F1F"/>
              </w:rPr>
              <w:t xml:space="preserve"> </w:t>
            </w:r>
            <w:r w:rsidRPr="00161183">
              <w:rPr>
                <w:rFonts w:ascii="Times New Roman" w:hAnsi="Times New Roman" w:cs="Times New Roman"/>
                <w:color w:val="241F1F"/>
              </w:rPr>
              <w:t>sürekli iletişim</w:t>
            </w:r>
            <w:r w:rsidR="0045763B" w:rsidRPr="00161183">
              <w:rPr>
                <w:rFonts w:ascii="Times New Roman" w:hAnsi="Times New Roman" w:cs="Times New Roman"/>
                <w:color w:val="241F1F"/>
              </w:rPr>
              <w:t xml:space="preserve"> </w:t>
            </w:r>
            <w:r w:rsidRPr="00161183">
              <w:rPr>
                <w:rFonts w:ascii="Times New Roman" w:hAnsi="Times New Roman" w:cs="Times New Roman"/>
                <w:color w:val="241F1F"/>
              </w:rPr>
              <w:t>kurulmalıdır</w:t>
            </w:r>
          </w:p>
          <w:p w14:paraId="46C7C6CC" w14:textId="77777777" w:rsidR="00B13E85" w:rsidRPr="00161183" w:rsidRDefault="00B13E85" w:rsidP="00DD681A">
            <w:pPr>
              <w:ind w:left="355" w:hanging="188"/>
              <w:jc w:val="both"/>
              <w:rPr>
                <w:rFonts w:ascii="Times New Roman" w:hAnsi="Times New Roman" w:cs="Times New Roman"/>
                <w:color w:val="241F1F"/>
              </w:rPr>
            </w:pPr>
          </w:p>
          <w:p w14:paraId="792259A5" w14:textId="77777777" w:rsidR="00B13E85" w:rsidRPr="00161183" w:rsidRDefault="000B7467" w:rsidP="00A73EEF">
            <w:pPr>
              <w:pStyle w:val="ListeParagraf"/>
              <w:numPr>
                <w:ilvl w:val="0"/>
                <w:numId w:val="6"/>
              </w:numPr>
              <w:ind w:left="355" w:hanging="188"/>
              <w:jc w:val="both"/>
              <w:rPr>
                <w:rFonts w:ascii="Times New Roman" w:eastAsia="Times New Roman" w:hAnsi="Times New Roman" w:cs="Times New Roman"/>
              </w:rPr>
            </w:pPr>
            <w:r w:rsidRPr="00161183">
              <w:rPr>
                <w:rFonts w:ascii="Times New Roman" w:hAnsi="Times New Roman" w:cs="Times New Roman"/>
              </w:rPr>
              <w:t>Tedarikçilerin kalite standartlarını karşılamasını sağlamak için kalite kontrolleri ve performans değerlendirmeleri yapılmalıdır.</w:t>
            </w:r>
          </w:p>
        </w:tc>
      </w:tr>
      <w:tr w:rsidR="00F3336B" w:rsidRPr="00DD79E3" w14:paraId="3319132E" w14:textId="77777777" w:rsidTr="00976337">
        <w:trPr>
          <w:trHeight w:val="4180"/>
        </w:trPr>
        <w:tc>
          <w:tcPr>
            <w:tcW w:w="705" w:type="dxa"/>
            <w:shd w:val="clear" w:color="auto" w:fill="FABF8F" w:themeFill="accent6" w:themeFillTint="99"/>
            <w:textDirection w:val="btLr"/>
          </w:tcPr>
          <w:p w14:paraId="7068EC1A" w14:textId="77777777" w:rsidR="00B13E85" w:rsidRPr="00DD79E3" w:rsidRDefault="00B13E85" w:rsidP="008C427D">
            <w:pPr>
              <w:ind w:left="113" w:right="113"/>
              <w:jc w:val="center"/>
              <w:rPr>
                <w:rFonts w:ascii="Times New Roman" w:hAnsi="Times New Roman" w:cs="Times New Roman"/>
                <w:b/>
              </w:rPr>
            </w:pPr>
            <w:r w:rsidRPr="00DD79E3">
              <w:rPr>
                <w:rFonts w:ascii="Times New Roman" w:hAnsi="Times New Roman" w:cs="Times New Roman"/>
                <w:b/>
              </w:rPr>
              <w:t>Düzenleyici /</w:t>
            </w:r>
          </w:p>
          <w:p w14:paraId="0436948A" w14:textId="77777777" w:rsidR="00B13E85" w:rsidRPr="00DD79E3" w:rsidRDefault="00B13E85" w:rsidP="008C427D">
            <w:pPr>
              <w:ind w:left="113" w:right="113"/>
              <w:jc w:val="center"/>
              <w:rPr>
                <w:rFonts w:ascii="Times New Roman" w:eastAsia="Times New Roman" w:hAnsi="Times New Roman" w:cs="Times New Roman"/>
                <w:b/>
              </w:rPr>
            </w:pPr>
            <w:r w:rsidRPr="00DD79E3">
              <w:rPr>
                <w:rFonts w:ascii="Times New Roman" w:hAnsi="Times New Roman" w:cs="Times New Roman"/>
                <w:b/>
              </w:rPr>
              <w:t>Denetleyici Kuruluşlar</w:t>
            </w:r>
          </w:p>
        </w:tc>
        <w:tc>
          <w:tcPr>
            <w:tcW w:w="1958" w:type="dxa"/>
          </w:tcPr>
          <w:p w14:paraId="3CED259C" w14:textId="77777777" w:rsidR="00D66058" w:rsidRPr="00DD681A" w:rsidRDefault="00B13E85" w:rsidP="00A73EEF">
            <w:pPr>
              <w:pStyle w:val="ListeParagraf"/>
              <w:numPr>
                <w:ilvl w:val="0"/>
                <w:numId w:val="6"/>
              </w:numPr>
              <w:ind w:left="355" w:hanging="188"/>
              <w:jc w:val="both"/>
              <w:rPr>
                <w:rFonts w:ascii="Times New Roman" w:eastAsia="Times New Roman" w:hAnsi="Times New Roman" w:cs="Times New Roman"/>
              </w:rPr>
            </w:pPr>
            <w:r w:rsidRPr="00DD681A">
              <w:rPr>
                <w:rFonts w:ascii="Times New Roman" w:eastAsia="Times New Roman" w:hAnsi="Times New Roman" w:cs="Times New Roman"/>
              </w:rPr>
              <w:t>Üniversite, milli eğitim sistemi ve yükseköğretim mevzuatına tabidir.</w:t>
            </w:r>
          </w:p>
          <w:p w14:paraId="70C8A357" w14:textId="77777777" w:rsidR="00D66058" w:rsidRDefault="00D66058" w:rsidP="00DD681A">
            <w:pPr>
              <w:ind w:left="355" w:hanging="188"/>
              <w:jc w:val="both"/>
              <w:rPr>
                <w:rFonts w:ascii="Times New Roman" w:eastAsia="Times New Roman" w:hAnsi="Times New Roman" w:cs="Times New Roman"/>
              </w:rPr>
            </w:pPr>
          </w:p>
          <w:p w14:paraId="5C2F405B" w14:textId="77777777" w:rsidR="00B13E85" w:rsidRPr="00DD681A" w:rsidRDefault="00B13E85" w:rsidP="00A73EEF">
            <w:pPr>
              <w:pStyle w:val="ListeParagraf"/>
              <w:numPr>
                <w:ilvl w:val="0"/>
                <w:numId w:val="6"/>
              </w:numPr>
              <w:ind w:left="355" w:hanging="188"/>
              <w:jc w:val="both"/>
              <w:rPr>
                <w:rFonts w:ascii="Times New Roman" w:eastAsia="Times New Roman" w:hAnsi="Times New Roman" w:cs="Times New Roman"/>
              </w:rPr>
            </w:pPr>
            <w:r w:rsidRPr="00DD681A">
              <w:rPr>
                <w:rFonts w:ascii="Times New Roman" w:eastAsia="Times New Roman" w:hAnsi="Times New Roman" w:cs="Times New Roman"/>
              </w:rPr>
              <w:t>YÖK'ün akreditasyon ve kalite güvence sistemini yaygınlaştırma politikası yürütmesi</w:t>
            </w:r>
          </w:p>
        </w:tc>
        <w:tc>
          <w:tcPr>
            <w:tcW w:w="2027" w:type="dxa"/>
          </w:tcPr>
          <w:p w14:paraId="1BC4D7B9" w14:textId="77777777" w:rsidR="00B13E85" w:rsidRPr="00DD681A" w:rsidRDefault="00B13E85" w:rsidP="00A73EEF">
            <w:pPr>
              <w:pStyle w:val="ListeParagraf"/>
              <w:numPr>
                <w:ilvl w:val="0"/>
                <w:numId w:val="6"/>
              </w:numPr>
              <w:ind w:left="355" w:hanging="188"/>
              <w:jc w:val="both"/>
              <w:rPr>
                <w:rFonts w:ascii="Times New Roman" w:eastAsia="Times New Roman" w:hAnsi="Times New Roman" w:cs="Times New Roman"/>
              </w:rPr>
            </w:pPr>
            <w:r w:rsidRPr="00DD681A">
              <w:rPr>
                <w:rFonts w:ascii="Times New Roman" w:eastAsia="Times New Roman" w:hAnsi="Times New Roman" w:cs="Times New Roman"/>
              </w:rPr>
              <w:t>Düzenleyici/ denetleyici kuruluşların yönergeleri ve politikaları, üniversitenin kalite standartlarını yükseltmesine yardımcı olabilir.</w:t>
            </w:r>
          </w:p>
          <w:p w14:paraId="6994A6ED" w14:textId="77777777" w:rsidR="00D66058" w:rsidRDefault="00D66058" w:rsidP="00DD681A">
            <w:pPr>
              <w:ind w:left="355" w:hanging="188"/>
              <w:jc w:val="both"/>
              <w:rPr>
                <w:rFonts w:ascii="Times New Roman" w:eastAsia="Times New Roman" w:hAnsi="Times New Roman" w:cs="Times New Roman"/>
              </w:rPr>
            </w:pPr>
          </w:p>
          <w:p w14:paraId="06D4C052" w14:textId="77777777" w:rsidR="00B13E85" w:rsidRPr="00DD681A" w:rsidRDefault="00B13E85" w:rsidP="00A73EEF">
            <w:pPr>
              <w:pStyle w:val="ListeParagraf"/>
              <w:numPr>
                <w:ilvl w:val="0"/>
                <w:numId w:val="6"/>
              </w:numPr>
              <w:ind w:left="355" w:hanging="188"/>
              <w:jc w:val="both"/>
              <w:rPr>
                <w:rFonts w:ascii="Times New Roman" w:eastAsia="Times New Roman" w:hAnsi="Times New Roman" w:cs="Times New Roman"/>
              </w:rPr>
            </w:pPr>
            <w:r w:rsidRPr="00DD681A">
              <w:rPr>
                <w:rFonts w:ascii="Times New Roman" w:eastAsia="Times New Roman" w:hAnsi="Times New Roman" w:cs="Times New Roman"/>
              </w:rPr>
              <w:t>Düzenlemelerin sağladığı öğrenci ve öğretim elemanı hareketliliği, çeşitlilik ve uluslararasılaşma fırsatları sunabilir</w:t>
            </w:r>
          </w:p>
        </w:tc>
        <w:tc>
          <w:tcPr>
            <w:tcW w:w="1924" w:type="dxa"/>
          </w:tcPr>
          <w:p w14:paraId="2AE2C4AF" w14:textId="77777777" w:rsidR="00B13E85" w:rsidRPr="0045763B" w:rsidRDefault="00B13E85" w:rsidP="00A73EEF">
            <w:pPr>
              <w:pStyle w:val="ListeParagraf"/>
              <w:numPr>
                <w:ilvl w:val="0"/>
                <w:numId w:val="6"/>
              </w:numPr>
              <w:autoSpaceDE w:val="0"/>
              <w:autoSpaceDN w:val="0"/>
              <w:adjustRightInd w:val="0"/>
              <w:ind w:left="355" w:hanging="188"/>
              <w:rPr>
                <w:rFonts w:ascii="Times New Roman" w:hAnsi="Times New Roman" w:cs="Times New Roman"/>
                <w:color w:val="241F1F"/>
              </w:rPr>
            </w:pPr>
            <w:r w:rsidRPr="00DD681A">
              <w:rPr>
                <w:rFonts w:ascii="Times New Roman" w:hAnsi="Times New Roman" w:cs="Times New Roman"/>
                <w:color w:val="241F1F"/>
              </w:rPr>
              <w:t>Düzenleyici/ denetleyici</w:t>
            </w:r>
            <w:r w:rsidR="0045763B">
              <w:rPr>
                <w:rFonts w:ascii="Times New Roman" w:hAnsi="Times New Roman" w:cs="Times New Roman"/>
                <w:color w:val="241F1F"/>
              </w:rPr>
              <w:t xml:space="preserve"> </w:t>
            </w:r>
            <w:r w:rsidRPr="0045763B">
              <w:rPr>
                <w:rFonts w:ascii="Times New Roman" w:hAnsi="Times New Roman" w:cs="Times New Roman"/>
                <w:color w:val="241F1F"/>
              </w:rPr>
              <w:t>Kuruluşların gerekliliklerini yerine getirememek veya kurallara uymamak, üniversitenin akreditasyon ve finansal kaynaklarına zarar verebilir.</w:t>
            </w:r>
          </w:p>
          <w:p w14:paraId="58A03E92" w14:textId="77777777" w:rsidR="00D66058" w:rsidRDefault="00D66058" w:rsidP="00DD681A">
            <w:pPr>
              <w:autoSpaceDE w:val="0"/>
              <w:autoSpaceDN w:val="0"/>
              <w:adjustRightInd w:val="0"/>
              <w:ind w:left="355" w:hanging="188"/>
              <w:rPr>
                <w:rFonts w:ascii="Times New Roman" w:hAnsi="Times New Roman" w:cs="Times New Roman"/>
                <w:color w:val="241F1F"/>
              </w:rPr>
            </w:pPr>
          </w:p>
          <w:p w14:paraId="168D4E71" w14:textId="77777777" w:rsidR="00B13E85" w:rsidRPr="00DD681A" w:rsidRDefault="00B13E85" w:rsidP="00A73EEF">
            <w:pPr>
              <w:pStyle w:val="ListeParagraf"/>
              <w:numPr>
                <w:ilvl w:val="0"/>
                <w:numId w:val="6"/>
              </w:numPr>
              <w:autoSpaceDE w:val="0"/>
              <w:autoSpaceDN w:val="0"/>
              <w:adjustRightInd w:val="0"/>
              <w:ind w:left="355" w:hanging="188"/>
              <w:rPr>
                <w:rFonts w:ascii="Times New Roman" w:hAnsi="Times New Roman" w:cs="Times New Roman"/>
                <w:color w:val="241F1F"/>
              </w:rPr>
            </w:pPr>
            <w:r w:rsidRPr="00DD681A">
              <w:rPr>
                <w:rFonts w:ascii="Times New Roman" w:hAnsi="Times New Roman" w:cs="Times New Roman"/>
                <w:color w:val="241F1F"/>
              </w:rPr>
              <w:t>Düzenlemelerin sık sık değişmesi veya karmaşık olması, yönetim zorluklarına neden olabilir.</w:t>
            </w:r>
          </w:p>
        </w:tc>
        <w:tc>
          <w:tcPr>
            <w:tcW w:w="2448" w:type="dxa"/>
          </w:tcPr>
          <w:p w14:paraId="46071201" w14:textId="77777777" w:rsidR="00B13E85" w:rsidRPr="00DD681A" w:rsidRDefault="00B13E85" w:rsidP="00A73EEF">
            <w:pPr>
              <w:pStyle w:val="ListeParagraf"/>
              <w:numPr>
                <w:ilvl w:val="0"/>
                <w:numId w:val="6"/>
              </w:numPr>
              <w:ind w:left="355" w:hanging="188"/>
              <w:rPr>
                <w:rFonts w:ascii="Times New Roman" w:eastAsia="Times New Roman" w:hAnsi="Times New Roman" w:cs="Times New Roman"/>
              </w:rPr>
            </w:pPr>
            <w:r w:rsidRPr="00DD681A">
              <w:rPr>
                <w:rFonts w:ascii="Times New Roman" w:eastAsia="Times New Roman" w:hAnsi="Times New Roman" w:cs="Times New Roman"/>
              </w:rPr>
              <w:t>Üniversite, düzenleyici/denetleyici kuruluşlarla düzenli iletişim hâlinde olmalı ve gerekliliklere uygunluğunu sağlamalıdır.</w:t>
            </w:r>
          </w:p>
          <w:p w14:paraId="184A78BF" w14:textId="77777777" w:rsidR="00D66058" w:rsidRDefault="00D66058" w:rsidP="00DD681A">
            <w:pPr>
              <w:ind w:left="355" w:hanging="188"/>
              <w:rPr>
                <w:rFonts w:ascii="Times New Roman" w:eastAsia="Times New Roman" w:hAnsi="Times New Roman" w:cs="Times New Roman"/>
              </w:rPr>
            </w:pPr>
          </w:p>
          <w:p w14:paraId="7C06FCB1" w14:textId="77777777" w:rsidR="00B13E85" w:rsidRPr="00DD681A" w:rsidRDefault="00B13E85" w:rsidP="00A73EEF">
            <w:pPr>
              <w:pStyle w:val="ListeParagraf"/>
              <w:numPr>
                <w:ilvl w:val="0"/>
                <w:numId w:val="6"/>
              </w:numPr>
              <w:ind w:left="355" w:hanging="188"/>
              <w:rPr>
                <w:rFonts w:ascii="Times New Roman" w:eastAsia="Times New Roman" w:hAnsi="Times New Roman" w:cs="Times New Roman"/>
              </w:rPr>
            </w:pPr>
            <w:r w:rsidRPr="00DD681A">
              <w:rPr>
                <w:rFonts w:ascii="Times New Roman" w:eastAsia="Times New Roman" w:hAnsi="Times New Roman" w:cs="Times New Roman"/>
              </w:rPr>
              <w:t>Mevzuat değişikliklerini takip etmek ve gerekli uyum sağlamak için etkin bir yönetim süreci oluşturulmalıdır</w:t>
            </w:r>
          </w:p>
        </w:tc>
      </w:tr>
    </w:tbl>
    <w:p w14:paraId="64018F5F" w14:textId="77777777" w:rsidR="0000170E" w:rsidRPr="0000170E" w:rsidRDefault="0000170E" w:rsidP="0000170E">
      <w:pPr>
        <w:rPr>
          <w:lang w:eastAsia="en-US"/>
        </w:rPr>
      </w:pPr>
    </w:p>
    <w:p w14:paraId="2AE60A2D" w14:textId="77777777" w:rsidR="00852AD8" w:rsidRPr="008C427D" w:rsidRDefault="00852AD8" w:rsidP="008C427D">
      <w:pPr>
        <w:pStyle w:val="Balk2"/>
        <w:jc w:val="both"/>
        <w:rPr>
          <w:rFonts w:ascii="Times New Roman" w:hAnsi="Times New Roman" w:cs="Times New Roman"/>
          <w:b/>
          <w:color w:val="auto"/>
          <w:sz w:val="32"/>
        </w:rPr>
      </w:pPr>
    </w:p>
    <w:p w14:paraId="562131F2" w14:textId="77777777" w:rsidR="0045763B" w:rsidRPr="008C427D" w:rsidRDefault="0045763B" w:rsidP="008C427D">
      <w:pPr>
        <w:pStyle w:val="Balk2"/>
        <w:spacing w:before="0" w:line="360" w:lineRule="auto"/>
        <w:jc w:val="both"/>
        <w:rPr>
          <w:rFonts w:ascii="Times New Roman" w:eastAsia="Times New Roman" w:hAnsi="Times New Roman" w:cs="Times New Roman"/>
          <w:b/>
          <w:color w:val="auto"/>
          <w:sz w:val="36"/>
          <w:szCs w:val="36"/>
          <w:lang w:eastAsia="tr-TR"/>
        </w:rPr>
      </w:pPr>
      <w:bookmarkStart w:id="122" w:name="_Toc153488953"/>
      <w:r w:rsidRPr="008C427D">
        <w:rPr>
          <w:rFonts w:ascii="Times New Roman" w:eastAsia="Times New Roman" w:hAnsi="Times New Roman" w:cs="Times New Roman"/>
          <w:b/>
          <w:color w:val="auto"/>
          <w:sz w:val="36"/>
          <w:szCs w:val="36"/>
          <w:lang w:eastAsia="tr-TR"/>
        </w:rPr>
        <w:t>4.9. Güçlü ve Zayıf Yönler ile Fırsatlar ve Tehditler (GZFT) Analizi</w:t>
      </w:r>
      <w:bookmarkEnd w:id="122"/>
      <w:r w:rsidRPr="008C427D">
        <w:rPr>
          <w:rFonts w:ascii="Times New Roman" w:eastAsia="Times New Roman" w:hAnsi="Times New Roman" w:cs="Times New Roman"/>
          <w:b/>
          <w:color w:val="auto"/>
          <w:sz w:val="36"/>
          <w:szCs w:val="36"/>
          <w:lang w:eastAsia="tr-TR"/>
        </w:rPr>
        <w:t xml:space="preserve"> </w:t>
      </w:r>
    </w:p>
    <w:p w14:paraId="21CA07B1" w14:textId="2D8AF240" w:rsidR="000920AF" w:rsidRDefault="0045763B" w:rsidP="008C427D">
      <w:pPr>
        <w:pStyle w:val="NormalWeb"/>
        <w:spacing w:after="0" w:line="360" w:lineRule="auto"/>
        <w:jc w:val="both"/>
      </w:pPr>
      <w:r w:rsidRPr="00B313BF">
        <w:t>GZFT analizi, bir kurum/kuruluşun mevcut durumunu anlamak ve stratejik kararlar almasına yardımcı olmak için kullanılan önemli bir araçtır. Analiz sonucunda, kurum/kuruluşun güçlü yönlerini geliştirmesine, zayıf yönlerini ele almasına, fırsatları değerlendirmesine ve tehditlere karşı stratejik önlemler almasına yardımcı olur. Bu analiz, stratejik bir planın temelini oluşturur ve rekabet avantajı elde etme yolunda kurum/kuruluşlara rehberlik eder.</w:t>
      </w:r>
    </w:p>
    <w:p w14:paraId="5E95E764" w14:textId="77777777" w:rsidR="000920AF" w:rsidRPr="00B313BF" w:rsidRDefault="000920AF" w:rsidP="008C427D">
      <w:pPr>
        <w:pStyle w:val="NormalWeb"/>
        <w:spacing w:after="0" w:line="360" w:lineRule="auto"/>
        <w:jc w:val="both"/>
      </w:pPr>
    </w:p>
    <w:p w14:paraId="450E683C" w14:textId="77777777" w:rsidR="0045763B" w:rsidRDefault="0045763B" w:rsidP="008C427D">
      <w:pPr>
        <w:pStyle w:val="ResimYazs"/>
        <w:spacing w:after="0" w:line="360" w:lineRule="auto"/>
        <w:rPr>
          <w:rFonts w:ascii="Times New Roman" w:hAnsi="Times New Roman" w:cs="Times New Roman"/>
          <w:color w:val="auto"/>
          <w:sz w:val="24"/>
          <w:szCs w:val="24"/>
        </w:rPr>
      </w:pPr>
      <w:bookmarkStart w:id="123" w:name="_Toc152067547"/>
      <w:bookmarkStart w:id="124" w:name="_Toc153489001"/>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31</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GZFT Listesi</w:t>
      </w:r>
      <w:bookmarkEnd w:id="123"/>
      <w:bookmarkEnd w:id="124"/>
    </w:p>
    <w:tbl>
      <w:tblPr>
        <w:tblW w:w="96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809"/>
        <w:gridCol w:w="4802"/>
      </w:tblGrid>
      <w:tr w:rsidR="008C427D" w:rsidRPr="00B313BF" w14:paraId="218953BC" w14:textId="77777777" w:rsidTr="008C427D">
        <w:trPr>
          <w:trHeight w:val="542"/>
          <w:jc w:val="center"/>
        </w:trPr>
        <w:tc>
          <w:tcPr>
            <w:tcW w:w="9611" w:type="dxa"/>
            <w:gridSpan w:val="2"/>
            <w:tcBorders>
              <w:top w:val="single" w:sz="8" w:space="0" w:color="auto"/>
              <w:left w:val="single" w:sz="8" w:space="0" w:color="auto"/>
              <w:bottom w:val="single" w:sz="8" w:space="0" w:color="auto"/>
              <w:right w:val="single" w:sz="8" w:space="0" w:color="auto"/>
            </w:tcBorders>
            <w:shd w:val="clear" w:color="auto" w:fill="FABF8F" w:themeFill="accent6" w:themeFillTint="99"/>
            <w:noWrap/>
            <w:vAlign w:val="center"/>
          </w:tcPr>
          <w:p w14:paraId="54C1954B" w14:textId="77777777" w:rsidR="008C427D" w:rsidRPr="006604B1" w:rsidRDefault="008C427D" w:rsidP="008C427D">
            <w:pPr>
              <w:autoSpaceDE w:val="0"/>
              <w:autoSpaceDN w:val="0"/>
              <w:adjustRightInd w:val="0"/>
              <w:spacing w:after="0" w:line="240" w:lineRule="auto"/>
              <w:jc w:val="center"/>
              <w:rPr>
                <w:rFonts w:ascii="Times New Roman" w:hAnsi="Times New Roman" w:cs="Times New Roman"/>
                <w:b/>
              </w:rPr>
            </w:pPr>
            <w:r w:rsidRPr="006604B1">
              <w:rPr>
                <w:rFonts w:ascii="Times New Roman" w:hAnsi="Times New Roman" w:cs="Times New Roman"/>
                <w:b/>
              </w:rPr>
              <w:t>GZFT ANALİZİ</w:t>
            </w:r>
          </w:p>
        </w:tc>
      </w:tr>
      <w:tr w:rsidR="008C427D" w:rsidRPr="00B313BF" w14:paraId="34CE1EDA" w14:textId="77777777" w:rsidTr="008C427D">
        <w:trPr>
          <w:trHeight w:val="408"/>
          <w:jc w:val="center"/>
        </w:trPr>
        <w:tc>
          <w:tcPr>
            <w:tcW w:w="4809" w:type="dxa"/>
            <w:tcBorders>
              <w:top w:val="single" w:sz="8" w:space="0" w:color="auto"/>
              <w:left w:val="single" w:sz="8" w:space="0" w:color="auto"/>
              <w:bottom w:val="single" w:sz="8" w:space="0" w:color="auto"/>
              <w:right w:val="single" w:sz="8" w:space="0" w:color="auto"/>
            </w:tcBorders>
            <w:shd w:val="clear" w:color="auto" w:fill="FDE9D9" w:themeFill="accent6" w:themeFillTint="33"/>
            <w:noWrap/>
            <w:vAlign w:val="center"/>
          </w:tcPr>
          <w:p w14:paraId="2C5E25F2" w14:textId="77777777" w:rsidR="008C427D" w:rsidRPr="006604B1" w:rsidRDefault="008C427D" w:rsidP="008C427D">
            <w:pPr>
              <w:spacing w:after="0" w:line="240" w:lineRule="auto"/>
              <w:jc w:val="center"/>
              <w:rPr>
                <w:rFonts w:ascii="Times New Roman" w:hAnsi="Times New Roman" w:cs="Times New Roman"/>
                <w:b/>
              </w:rPr>
            </w:pPr>
            <w:r w:rsidRPr="006604B1">
              <w:rPr>
                <w:rFonts w:ascii="Times New Roman" w:hAnsi="Times New Roman" w:cs="Times New Roman"/>
                <w:b/>
              </w:rPr>
              <w:t>GÜÇLÜ YÖNLER</w:t>
            </w:r>
          </w:p>
        </w:tc>
        <w:tc>
          <w:tcPr>
            <w:tcW w:w="4802" w:type="dxa"/>
            <w:tcBorders>
              <w:top w:val="single" w:sz="8" w:space="0" w:color="auto"/>
              <w:left w:val="single" w:sz="8" w:space="0" w:color="auto"/>
              <w:bottom w:val="single" w:sz="8" w:space="0" w:color="auto"/>
              <w:right w:val="single" w:sz="8" w:space="0" w:color="auto"/>
            </w:tcBorders>
            <w:shd w:val="clear" w:color="auto" w:fill="FDE9D9" w:themeFill="accent6" w:themeFillTint="33"/>
            <w:noWrap/>
            <w:vAlign w:val="center"/>
          </w:tcPr>
          <w:p w14:paraId="32E275CE" w14:textId="77777777" w:rsidR="008C427D" w:rsidRPr="006604B1" w:rsidRDefault="008C427D" w:rsidP="008C427D">
            <w:pPr>
              <w:spacing w:after="0" w:line="240" w:lineRule="auto"/>
              <w:jc w:val="center"/>
              <w:rPr>
                <w:rFonts w:ascii="Times New Roman" w:hAnsi="Times New Roman" w:cs="Times New Roman"/>
                <w:b/>
              </w:rPr>
            </w:pPr>
            <w:r w:rsidRPr="006604B1">
              <w:rPr>
                <w:rFonts w:ascii="Times New Roman" w:hAnsi="Times New Roman" w:cs="Times New Roman"/>
                <w:b/>
              </w:rPr>
              <w:t>ZAYIF YÖNLER</w:t>
            </w:r>
          </w:p>
        </w:tc>
      </w:tr>
      <w:tr w:rsidR="008C427D" w:rsidRPr="00B313BF" w14:paraId="5DEFDF50" w14:textId="77777777" w:rsidTr="008C427D">
        <w:trPr>
          <w:trHeight w:val="2577"/>
          <w:jc w:val="center"/>
        </w:trPr>
        <w:tc>
          <w:tcPr>
            <w:tcW w:w="4809" w:type="dxa"/>
            <w:tcBorders>
              <w:top w:val="single" w:sz="8" w:space="0" w:color="auto"/>
              <w:left w:val="single" w:sz="8" w:space="0" w:color="auto"/>
              <w:bottom w:val="single" w:sz="8" w:space="0" w:color="auto"/>
              <w:right w:val="single" w:sz="8" w:space="0" w:color="auto"/>
            </w:tcBorders>
            <w:noWrap/>
          </w:tcPr>
          <w:p w14:paraId="628261D1" w14:textId="77777777" w:rsid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Güçlü, tecrübeli ve sayıca yeterli akademik kadroya sahip olması; yönetim tarafından akademik gelişimin desteklenmesi</w:t>
            </w:r>
          </w:p>
          <w:p w14:paraId="3EEF79D9" w14:textId="361C0144" w:rsidR="00252221" w:rsidRDefault="00900B6D"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İ</w:t>
            </w:r>
            <w:r w:rsidR="00E57E1F">
              <w:rPr>
                <w:rFonts w:ascii="Times New Roman" w:hAnsi="Times New Roman" w:cs="Times New Roman"/>
              </w:rPr>
              <w:t>l</w:t>
            </w:r>
            <w:r>
              <w:rPr>
                <w:rFonts w:ascii="Times New Roman" w:hAnsi="Times New Roman" w:cs="Times New Roman"/>
              </w:rPr>
              <w:t xml:space="preserve">çenin </w:t>
            </w:r>
            <w:r w:rsidR="006D594D" w:rsidRPr="006D594D">
              <w:rPr>
                <w:rFonts w:ascii="Times New Roman" w:hAnsi="Times New Roman" w:cs="Times New Roman"/>
              </w:rPr>
              <w:t xml:space="preserve">konumunun </w:t>
            </w:r>
            <w:r w:rsidR="00866D4E">
              <w:rPr>
                <w:rFonts w:ascii="Times New Roman" w:hAnsi="Times New Roman" w:cs="Times New Roman"/>
              </w:rPr>
              <w:t xml:space="preserve">ve mevcut konjonktürünün </w:t>
            </w:r>
            <w:r w:rsidR="006D594D" w:rsidRPr="006D594D">
              <w:rPr>
                <w:rFonts w:ascii="Times New Roman" w:hAnsi="Times New Roman" w:cs="Times New Roman"/>
              </w:rPr>
              <w:t xml:space="preserve">finansal </w:t>
            </w:r>
            <w:r w:rsidR="00866D4E">
              <w:rPr>
                <w:rFonts w:ascii="Times New Roman" w:hAnsi="Times New Roman" w:cs="Times New Roman"/>
              </w:rPr>
              <w:t xml:space="preserve">ve sigortacılık </w:t>
            </w:r>
            <w:r w:rsidR="006D594D" w:rsidRPr="006D594D">
              <w:rPr>
                <w:rFonts w:ascii="Times New Roman" w:hAnsi="Times New Roman" w:cs="Times New Roman"/>
              </w:rPr>
              <w:t>faaliyetler</w:t>
            </w:r>
            <w:r w:rsidR="00866D4E">
              <w:rPr>
                <w:rFonts w:ascii="Times New Roman" w:hAnsi="Times New Roman" w:cs="Times New Roman"/>
              </w:rPr>
              <w:t>i</w:t>
            </w:r>
            <w:r w:rsidR="006D594D" w:rsidRPr="006D594D">
              <w:rPr>
                <w:rFonts w:ascii="Times New Roman" w:hAnsi="Times New Roman" w:cs="Times New Roman"/>
              </w:rPr>
              <w:t xml:space="preserve"> için avantajlı olmas</w:t>
            </w:r>
            <w:r w:rsidR="00866D4E">
              <w:rPr>
                <w:rFonts w:ascii="Times New Roman" w:hAnsi="Times New Roman" w:cs="Times New Roman"/>
              </w:rPr>
              <w:t>ı</w:t>
            </w:r>
          </w:p>
          <w:p w14:paraId="04225B65" w14:textId="77777777" w:rsidR="007804F0" w:rsidRPr="007804F0" w:rsidRDefault="00866D4E" w:rsidP="00A73EEF">
            <w:pPr>
              <w:pStyle w:val="ListeParagraf"/>
              <w:numPr>
                <w:ilvl w:val="0"/>
                <w:numId w:val="7"/>
              </w:numPr>
              <w:spacing w:after="0" w:line="240" w:lineRule="auto"/>
              <w:ind w:left="492"/>
              <w:jc w:val="both"/>
              <w:rPr>
                <w:rFonts w:ascii="Times New Roman" w:hAnsi="Times New Roman" w:cs="Times New Roman"/>
              </w:rPr>
            </w:pPr>
            <w:r w:rsidRPr="00866D4E">
              <w:rPr>
                <w:rFonts w:ascii="Times New Roman" w:hAnsi="Times New Roman" w:cs="Times New Roman"/>
              </w:rPr>
              <w:t>Mezunların hem kamu kesiminde hem de özel kesimde çok çeşitli alanlarda istihdam edilebilmesi ve kendi işini kurabilmesi</w:t>
            </w:r>
          </w:p>
          <w:p w14:paraId="3518D1D6"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Mezun öğrencilerin sektörde talep edilmesi</w:t>
            </w:r>
          </w:p>
          <w:p w14:paraId="1436D5A9"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Meslek Yüksekokulun fiziki koşullarının gelişime uygun olması</w:t>
            </w:r>
          </w:p>
          <w:p w14:paraId="16AF82D9"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Yerel (ilçe) yönetimlerle iş birliği içinde olunması</w:t>
            </w:r>
          </w:p>
          <w:p w14:paraId="663B7920" w14:textId="77777777" w:rsidR="008C427D" w:rsidRPr="0065195C"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 xml:space="preserve">Mesleki uygulama alanlarının çeşitliliği ve </w:t>
            </w:r>
            <w:r w:rsidRPr="0065195C">
              <w:rPr>
                <w:rFonts w:ascii="Times New Roman" w:hAnsi="Times New Roman" w:cs="Times New Roman"/>
              </w:rPr>
              <w:t>üretim potansiyelinin</w:t>
            </w:r>
            <w:r w:rsidRPr="0065195C">
              <w:rPr>
                <w:rFonts w:ascii="Times New Roman" w:hAnsi="Times New Roman" w:cs="Times New Roman"/>
                <w:strike/>
              </w:rPr>
              <w:t xml:space="preserve"> </w:t>
            </w:r>
            <w:r w:rsidR="00BF7142" w:rsidRPr="0065195C">
              <w:rPr>
                <w:rFonts w:ascii="Times New Roman" w:hAnsi="Times New Roman" w:cs="Times New Roman"/>
              </w:rPr>
              <w:t>yüksek olması</w:t>
            </w:r>
          </w:p>
          <w:p w14:paraId="12A2A69B" w14:textId="77777777" w:rsidR="008C427D" w:rsidRPr="0065195C" w:rsidRDefault="008C427D" w:rsidP="00A73EEF">
            <w:pPr>
              <w:pStyle w:val="ListeParagraf"/>
              <w:numPr>
                <w:ilvl w:val="0"/>
                <w:numId w:val="7"/>
              </w:numPr>
              <w:spacing w:after="0" w:line="240" w:lineRule="auto"/>
              <w:ind w:left="492"/>
              <w:jc w:val="both"/>
              <w:rPr>
                <w:rFonts w:ascii="Times New Roman" w:hAnsi="Times New Roman" w:cs="Times New Roman"/>
              </w:rPr>
            </w:pPr>
            <w:r w:rsidRPr="0065195C">
              <w:rPr>
                <w:rFonts w:ascii="Times New Roman" w:hAnsi="Times New Roman" w:cs="Times New Roman"/>
              </w:rPr>
              <w:t>Programların yöredeki sektörlerle büyük oranda uyumlu olması ve başarılı bir iletişim kurulması</w:t>
            </w:r>
          </w:p>
          <w:p w14:paraId="04DE43F5"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65195C">
              <w:rPr>
                <w:rFonts w:ascii="Times New Roman" w:hAnsi="Times New Roman" w:cs="Times New Roman"/>
              </w:rPr>
              <w:t>Yurtiçi-yurtdışı</w:t>
            </w:r>
            <w:r w:rsidRPr="008C427D">
              <w:rPr>
                <w:rFonts w:ascii="Times New Roman" w:hAnsi="Times New Roman" w:cs="Times New Roman"/>
              </w:rPr>
              <w:t xml:space="preserve"> üniversite, fakülte, yüksekokullarla iş birliği ve ortak yürütülen projelere sahip olması</w:t>
            </w:r>
          </w:p>
          <w:p w14:paraId="5DE1B198"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Okuldaki üretim birimlerinde ticari emsalleri gibi “Bakanlık İzinli” markalı olarak üretilen ürünlerin Döner Sermaye aracılığı ile satışının yapılması</w:t>
            </w:r>
          </w:p>
          <w:p w14:paraId="3666F8C6"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Kampüsün, öğrencilerin sosyal ihtiyaçlarını karşılayacak düzeyde ve gelişime açık olması</w:t>
            </w:r>
          </w:p>
          <w:p w14:paraId="276294A1"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Bilgisayar ve internet olanaklarının yeterli olması.</w:t>
            </w:r>
          </w:p>
          <w:p w14:paraId="0BECB005"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Öğrencileri</w:t>
            </w:r>
            <w:r w:rsidR="00BF7142">
              <w:rPr>
                <w:rFonts w:ascii="Times New Roman" w:hAnsi="Times New Roman" w:cs="Times New Roman"/>
              </w:rPr>
              <w:t>n yüksekokula ulaşımlarının kolay olması</w:t>
            </w:r>
          </w:p>
          <w:p w14:paraId="122966E4"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lastRenderedPageBreak/>
              <w:t xml:space="preserve">Ders kredilendirme sisteminin AB ülkeleri ile uyumlu olması </w:t>
            </w:r>
          </w:p>
          <w:p w14:paraId="595CFFB6"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Mevlâna, Farabi ve Erasmus değişim (öğrenci/öğretim elemanı) programlarının aktif olarak gerçekleştirilmesi</w:t>
            </w:r>
          </w:p>
          <w:p w14:paraId="5FCABC83"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 xml:space="preserve">Ulusal ve Uluslararası yayın ve proje sayısının fazla olması </w:t>
            </w:r>
          </w:p>
          <w:p w14:paraId="7FAECDCB"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Kongre, sempozyum, fuar, sergi vb. organizasyonlara ev sahipliği yapmak/katılmak</w:t>
            </w:r>
          </w:p>
          <w:p w14:paraId="7019EDA3"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3F4E9C">
              <w:rPr>
                <w:rFonts w:ascii="Times New Roman" w:hAnsi="Times New Roman" w:cs="Times New Roman"/>
              </w:rPr>
              <w:t>Okulun genel laboratuvarın büyük oranda tamamlanması</w:t>
            </w:r>
          </w:p>
        </w:tc>
        <w:tc>
          <w:tcPr>
            <w:tcW w:w="4802" w:type="dxa"/>
            <w:tcBorders>
              <w:top w:val="single" w:sz="8" w:space="0" w:color="auto"/>
              <w:left w:val="single" w:sz="8" w:space="0" w:color="auto"/>
              <w:bottom w:val="single" w:sz="8" w:space="0" w:color="auto"/>
              <w:right w:val="single" w:sz="8" w:space="0" w:color="auto"/>
            </w:tcBorders>
            <w:noWrap/>
          </w:tcPr>
          <w:p w14:paraId="2DBE8106"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lastRenderedPageBreak/>
              <w:t>Bütçe kaynaklarının yetersizliği</w:t>
            </w:r>
          </w:p>
          <w:p w14:paraId="006891EF"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 xml:space="preserve">Uygulama birimlerinde hedeflenen alet-ekipman ve araç sayısına ulaşılamaması </w:t>
            </w:r>
          </w:p>
          <w:p w14:paraId="46B32DA1" w14:textId="77777777" w:rsid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İlçenin yerel yönetimleri dışındaki maddi desteğin yetersizliği</w:t>
            </w:r>
          </w:p>
          <w:p w14:paraId="62EA4EFB" w14:textId="77777777" w:rsidR="0065195C" w:rsidRPr="0065195C" w:rsidRDefault="00683DB8"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Bankacılık laboratuvarının olmaması</w:t>
            </w:r>
          </w:p>
          <w:p w14:paraId="51E4E513" w14:textId="78D308FD"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Üretim birimlerimizde üretilen ürünler</w:t>
            </w:r>
            <w:r w:rsidR="00161183">
              <w:rPr>
                <w:rFonts w:ascii="Times New Roman" w:hAnsi="Times New Roman" w:cs="Times New Roman"/>
              </w:rPr>
              <w:t>in</w:t>
            </w:r>
            <w:r w:rsidRPr="00683DB8">
              <w:rPr>
                <w:rFonts w:ascii="Times New Roman" w:hAnsi="Times New Roman" w:cs="Times New Roman"/>
              </w:rPr>
              <w:t xml:space="preserve"> </w:t>
            </w:r>
            <w:r w:rsidR="0099620D">
              <w:rPr>
                <w:rFonts w:ascii="Times New Roman" w:hAnsi="Times New Roman" w:cs="Times New Roman"/>
              </w:rPr>
              <w:t xml:space="preserve">paketleme, </w:t>
            </w:r>
            <w:r w:rsidR="00161183">
              <w:rPr>
                <w:rFonts w:ascii="Times New Roman" w:hAnsi="Times New Roman" w:cs="Times New Roman"/>
              </w:rPr>
              <w:t>pazarlama</w:t>
            </w:r>
            <w:r w:rsidRPr="00683DB8">
              <w:rPr>
                <w:rFonts w:ascii="Times New Roman" w:hAnsi="Times New Roman" w:cs="Times New Roman"/>
              </w:rPr>
              <w:t xml:space="preserve"> </w:t>
            </w:r>
            <w:r w:rsidR="0099620D">
              <w:rPr>
                <w:rFonts w:ascii="Times New Roman" w:hAnsi="Times New Roman" w:cs="Times New Roman"/>
              </w:rPr>
              <w:t xml:space="preserve">vb. </w:t>
            </w:r>
            <w:r w:rsidRPr="00683DB8">
              <w:rPr>
                <w:rFonts w:ascii="Times New Roman" w:hAnsi="Times New Roman" w:cs="Times New Roman"/>
              </w:rPr>
              <w:t>maliyetler</w:t>
            </w:r>
            <w:r w:rsidR="000663A1">
              <w:rPr>
                <w:rFonts w:ascii="Times New Roman" w:hAnsi="Times New Roman" w:cs="Times New Roman"/>
              </w:rPr>
              <w:t>i</w:t>
            </w:r>
          </w:p>
          <w:p w14:paraId="5534E756"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İhtiyaç duyulan alanlarda işçi / personel alımının yapılamaması.</w:t>
            </w:r>
          </w:p>
          <w:p w14:paraId="699BBB7C"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İlçe sosyal imkanlarının üniversite öğrencilerinin beklentilerinin altında kalması.</w:t>
            </w:r>
          </w:p>
          <w:p w14:paraId="16747DCF"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Mevcut bina stoğunun (</w:t>
            </w:r>
            <w:proofErr w:type="spellStart"/>
            <w:proofErr w:type="gramStart"/>
            <w:r w:rsidRPr="00683DB8">
              <w:rPr>
                <w:rFonts w:ascii="Times New Roman" w:hAnsi="Times New Roman" w:cs="Times New Roman"/>
              </w:rPr>
              <w:t>M.Şefik</w:t>
            </w:r>
            <w:proofErr w:type="spellEnd"/>
            <w:proofErr w:type="gramEnd"/>
            <w:r w:rsidRPr="00683DB8">
              <w:rPr>
                <w:rFonts w:ascii="Times New Roman" w:hAnsi="Times New Roman" w:cs="Times New Roman"/>
              </w:rPr>
              <w:t xml:space="preserve"> Aker derslikleri hariç) eski oluşu, deprem güvenliğinin incelenmemesi</w:t>
            </w:r>
          </w:p>
          <w:p w14:paraId="0E0B280C"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Merkez kampüse uzaklık. Öğrencilerin Merkez Kampüse / işletmelere götürülmesine yönelik imkanların yetersizliği</w:t>
            </w:r>
          </w:p>
          <w:p w14:paraId="5D0C1086"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Barınma sorununun büyümesi. İlçede kamuya ait yurt olmayışı, ildeki kamu yurtlarına öğrencilerimizin başvuramaması.</w:t>
            </w:r>
          </w:p>
          <w:p w14:paraId="32E2DF6A"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Öğrencilerin eğitim maliyetlerindeki artış.</w:t>
            </w:r>
          </w:p>
          <w:p w14:paraId="44A1AD37"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Mesleki eğitimin öneminin toplumca yeterince kavranamaması</w:t>
            </w:r>
          </w:p>
          <w:p w14:paraId="097EEA4E"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 xml:space="preserve">YÖK ve Üniversite üst yönetimlerinde Meslek Yüksekokullarından yetişmiş idareci/karar </w:t>
            </w:r>
            <w:r w:rsidR="001A3F4D" w:rsidRPr="00683DB8">
              <w:rPr>
                <w:rFonts w:ascii="Times New Roman" w:hAnsi="Times New Roman" w:cs="Times New Roman"/>
              </w:rPr>
              <w:t>verici akademik</w:t>
            </w:r>
            <w:r w:rsidRPr="00683DB8">
              <w:rPr>
                <w:rFonts w:ascii="Times New Roman" w:hAnsi="Times New Roman" w:cs="Times New Roman"/>
              </w:rPr>
              <w:t xml:space="preserve"> personelin yetersizliği.</w:t>
            </w:r>
          </w:p>
          <w:p w14:paraId="64EF6536" w14:textId="1966F0DE" w:rsidR="001A3F4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 xml:space="preserve">Meslek Yüksekokullarına </w:t>
            </w:r>
            <w:r w:rsidR="00F03CF1" w:rsidRPr="00683DB8">
              <w:rPr>
                <w:rFonts w:ascii="Times New Roman" w:hAnsi="Times New Roman" w:cs="Times New Roman"/>
              </w:rPr>
              <w:t>bakış</w:t>
            </w:r>
            <w:r w:rsidR="00161183">
              <w:rPr>
                <w:rFonts w:ascii="Times New Roman" w:hAnsi="Times New Roman" w:cs="Times New Roman"/>
              </w:rPr>
              <w:t xml:space="preserve"> aç</w:t>
            </w:r>
            <w:r w:rsidR="00F03CF1" w:rsidRPr="00683DB8">
              <w:rPr>
                <w:rFonts w:ascii="Times New Roman" w:hAnsi="Times New Roman" w:cs="Times New Roman"/>
              </w:rPr>
              <w:t>ısı</w:t>
            </w:r>
          </w:p>
          <w:p w14:paraId="4F0AAF45" w14:textId="77777777" w:rsidR="008C427D" w:rsidRPr="00683DB8" w:rsidRDefault="008C427D" w:rsidP="008C427D">
            <w:pPr>
              <w:spacing w:after="0" w:line="240" w:lineRule="auto"/>
              <w:ind w:left="492"/>
              <w:jc w:val="both"/>
              <w:rPr>
                <w:rFonts w:ascii="Times New Roman" w:hAnsi="Times New Roman" w:cs="Times New Roman"/>
              </w:rPr>
            </w:pPr>
          </w:p>
          <w:p w14:paraId="67F2BE0F" w14:textId="77777777" w:rsidR="008C427D" w:rsidRPr="00683DB8" w:rsidRDefault="008C427D" w:rsidP="008C427D">
            <w:pPr>
              <w:spacing w:after="0" w:line="240" w:lineRule="auto"/>
              <w:ind w:left="492"/>
              <w:jc w:val="both"/>
              <w:rPr>
                <w:rFonts w:ascii="Times New Roman" w:hAnsi="Times New Roman" w:cs="Times New Roman"/>
              </w:rPr>
            </w:pPr>
          </w:p>
          <w:p w14:paraId="6672370A" w14:textId="77777777" w:rsidR="008C427D" w:rsidRPr="00683DB8" w:rsidRDefault="008C427D" w:rsidP="008C427D">
            <w:pPr>
              <w:spacing w:after="0" w:line="240" w:lineRule="auto"/>
              <w:ind w:left="492"/>
              <w:jc w:val="both"/>
              <w:rPr>
                <w:rFonts w:ascii="Times New Roman" w:hAnsi="Times New Roman" w:cs="Times New Roman"/>
              </w:rPr>
            </w:pPr>
          </w:p>
          <w:p w14:paraId="46B6628F" w14:textId="77777777" w:rsidR="008C427D" w:rsidRPr="00683DB8" w:rsidRDefault="008C427D" w:rsidP="008C427D">
            <w:pPr>
              <w:spacing w:after="0" w:line="240" w:lineRule="auto"/>
              <w:ind w:left="492"/>
              <w:jc w:val="both"/>
              <w:rPr>
                <w:rFonts w:ascii="Times New Roman" w:hAnsi="Times New Roman" w:cs="Times New Roman"/>
              </w:rPr>
            </w:pPr>
          </w:p>
        </w:tc>
      </w:tr>
      <w:tr w:rsidR="008C427D" w:rsidRPr="00B313BF" w14:paraId="38EA1DDB" w14:textId="77777777" w:rsidTr="008C427D">
        <w:trPr>
          <w:trHeight w:val="329"/>
          <w:jc w:val="center"/>
        </w:trPr>
        <w:tc>
          <w:tcPr>
            <w:tcW w:w="4809" w:type="dxa"/>
            <w:tcBorders>
              <w:top w:val="single" w:sz="8" w:space="0" w:color="auto"/>
              <w:left w:val="single" w:sz="8" w:space="0" w:color="auto"/>
              <w:bottom w:val="single" w:sz="8" w:space="0" w:color="auto"/>
              <w:right w:val="single" w:sz="8" w:space="0" w:color="auto"/>
            </w:tcBorders>
            <w:shd w:val="clear" w:color="auto" w:fill="FDE9D9" w:themeFill="accent6" w:themeFillTint="33"/>
            <w:noWrap/>
            <w:vAlign w:val="center"/>
          </w:tcPr>
          <w:p w14:paraId="5656F852" w14:textId="77777777" w:rsidR="008C427D" w:rsidRPr="008C427D" w:rsidRDefault="008C427D" w:rsidP="008C427D">
            <w:pPr>
              <w:pStyle w:val="ListeParagraf"/>
              <w:spacing w:after="0" w:line="240" w:lineRule="auto"/>
              <w:jc w:val="center"/>
              <w:rPr>
                <w:rFonts w:ascii="Times New Roman" w:hAnsi="Times New Roman" w:cs="Times New Roman"/>
                <w:b/>
              </w:rPr>
            </w:pPr>
            <w:r w:rsidRPr="008C427D">
              <w:rPr>
                <w:rFonts w:ascii="Times New Roman" w:hAnsi="Times New Roman" w:cs="Times New Roman"/>
                <w:b/>
              </w:rPr>
              <w:lastRenderedPageBreak/>
              <w:t>FIRSATLAR</w:t>
            </w:r>
          </w:p>
        </w:tc>
        <w:tc>
          <w:tcPr>
            <w:tcW w:w="4802" w:type="dxa"/>
            <w:tcBorders>
              <w:top w:val="single" w:sz="8" w:space="0" w:color="auto"/>
              <w:left w:val="single" w:sz="8" w:space="0" w:color="auto"/>
              <w:bottom w:val="single" w:sz="8" w:space="0" w:color="auto"/>
              <w:right w:val="single" w:sz="8" w:space="0" w:color="auto"/>
            </w:tcBorders>
            <w:shd w:val="clear" w:color="auto" w:fill="FDE9D9" w:themeFill="accent6" w:themeFillTint="33"/>
            <w:noWrap/>
            <w:vAlign w:val="center"/>
          </w:tcPr>
          <w:p w14:paraId="61815015" w14:textId="77777777" w:rsidR="008C427D" w:rsidRPr="008C427D" w:rsidRDefault="008C427D" w:rsidP="008C427D">
            <w:pPr>
              <w:pStyle w:val="ListeParagraf"/>
              <w:spacing w:after="0" w:line="240" w:lineRule="auto"/>
              <w:jc w:val="center"/>
              <w:rPr>
                <w:rFonts w:ascii="Times New Roman" w:hAnsi="Times New Roman" w:cs="Times New Roman"/>
                <w:b/>
              </w:rPr>
            </w:pPr>
            <w:r w:rsidRPr="008C427D">
              <w:rPr>
                <w:rFonts w:ascii="Times New Roman" w:hAnsi="Times New Roman" w:cs="Times New Roman"/>
                <w:b/>
              </w:rPr>
              <w:t>TEHDİTLER</w:t>
            </w:r>
          </w:p>
        </w:tc>
      </w:tr>
      <w:tr w:rsidR="008C427D" w:rsidRPr="00B313BF" w14:paraId="4CB2E54D" w14:textId="77777777" w:rsidTr="008C427D">
        <w:trPr>
          <w:trHeight w:val="2577"/>
          <w:jc w:val="center"/>
        </w:trPr>
        <w:tc>
          <w:tcPr>
            <w:tcW w:w="4809" w:type="dxa"/>
            <w:tcBorders>
              <w:top w:val="single" w:sz="8" w:space="0" w:color="auto"/>
              <w:left w:val="single" w:sz="8" w:space="0" w:color="auto"/>
              <w:bottom w:val="single" w:sz="8" w:space="0" w:color="auto"/>
              <w:right w:val="single" w:sz="8" w:space="0" w:color="auto"/>
            </w:tcBorders>
            <w:noWrap/>
          </w:tcPr>
          <w:p w14:paraId="08882770" w14:textId="449B951F" w:rsid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Tarım</w:t>
            </w:r>
            <w:r w:rsidR="00E57E1F">
              <w:rPr>
                <w:rFonts w:ascii="Times New Roman" w:hAnsi="Times New Roman" w:cs="Times New Roman"/>
              </w:rPr>
              <w:t xml:space="preserve">, </w:t>
            </w:r>
            <w:r w:rsidRPr="008C427D">
              <w:rPr>
                <w:rFonts w:ascii="Times New Roman" w:hAnsi="Times New Roman" w:cs="Times New Roman"/>
              </w:rPr>
              <w:t>Gı</w:t>
            </w:r>
            <w:r w:rsidR="0099620D">
              <w:rPr>
                <w:rFonts w:ascii="Times New Roman" w:hAnsi="Times New Roman" w:cs="Times New Roman"/>
              </w:rPr>
              <w:t xml:space="preserve">da ve bununla ilişkili finans </w:t>
            </w:r>
            <w:r w:rsidR="00A610D7">
              <w:rPr>
                <w:rFonts w:ascii="Times New Roman" w:hAnsi="Times New Roman" w:cs="Times New Roman"/>
              </w:rPr>
              <w:t>sektörünün</w:t>
            </w:r>
            <w:r w:rsidRPr="008C427D">
              <w:rPr>
                <w:rFonts w:ascii="Times New Roman" w:hAnsi="Times New Roman" w:cs="Times New Roman"/>
              </w:rPr>
              <w:t xml:space="preserve"> üniversitemizin öncelik verdiği alanlardan olması</w:t>
            </w:r>
            <w:r w:rsidR="0099620D">
              <w:rPr>
                <w:rFonts w:ascii="Times New Roman" w:hAnsi="Times New Roman" w:cs="Times New Roman"/>
              </w:rPr>
              <w:t xml:space="preserve"> </w:t>
            </w:r>
          </w:p>
          <w:p w14:paraId="6A5DB519" w14:textId="77777777" w:rsidR="008676D1" w:rsidRDefault="008676D1"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Sigortacılık sektörünün giderek büyümesi</w:t>
            </w:r>
          </w:p>
          <w:p w14:paraId="27F96FE0" w14:textId="77777777" w:rsidR="008557C0" w:rsidRDefault="00C71FE0" w:rsidP="00A73EEF">
            <w:pPr>
              <w:pStyle w:val="ListeParagraf"/>
              <w:numPr>
                <w:ilvl w:val="0"/>
                <w:numId w:val="7"/>
              </w:numPr>
              <w:spacing w:after="0" w:line="240" w:lineRule="auto"/>
              <w:ind w:left="492"/>
              <w:jc w:val="both"/>
              <w:rPr>
                <w:rFonts w:ascii="Times New Roman" w:hAnsi="Times New Roman" w:cs="Times New Roman"/>
              </w:rPr>
            </w:pPr>
            <w:r w:rsidRPr="008557C0">
              <w:rPr>
                <w:rFonts w:ascii="Times New Roman" w:hAnsi="Times New Roman" w:cs="Times New Roman"/>
              </w:rPr>
              <w:t>Kişilerin menfaatlerini</w:t>
            </w:r>
            <w:r w:rsidR="008557C0" w:rsidRPr="008557C0">
              <w:rPr>
                <w:rFonts w:ascii="Times New Roman" w:hAnsi="Times New Roman" w:cs="Times New Roman"/>
              </w:rPr>
              <w:t xml:space="preserve"> sigortalatmaya yönelik tutumlarındaki </w:t>
            </w:r>
            <w:r w:rsidR="0084222F">
              <w:rPr>
                <w:rFonts w:ascii="Times New Roman" w:hAnsi="Times New Roman" w:cs="Times New Roman"/>
              </w:rPr>
              <w:t>değişimin olumlu olması</w:t>
            </w:r>
          </w:p>
          <w:p w14:paraId="2745BE84" w14:textId="77777777" w:rsid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557C0">
              <w:rPr>
                <w:rFonts w:ascii="Times New Roman" w:hAnsi="Times New Roman" w:cs="Times New Roman"/>
              </w:rPr>
              <w:t>Tüketici bilincinin gittikçe artması ve sağlıklı gıda ürünlerine talebin artması</w:t>
            </w:r>
          </w:p>
          <w:p w14:paraId="39AA9523" w14:textId="77777777" w:rsidR="0084222F" w:rsidRPr="008557C0" w:rsidRDefault="0084222F"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Ülke genelinde sigortacılık sektöründe teknik elamana olan ihtiyacın giderek artması</w:t>
            </w:r>
          </w:p>
          <w:p w14:paraId="6028289E" w14:textId="77777777" w:rsidR="0084222F" w:rsidRPr="0084222F"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Aydın’da ve ülkemizde tarım ve gıda işletmelerinin giderek artması, kapasitelerinin yükselmesi ve dolayısıyla teknik eleman talebinin artması</w:t>
            </w:r>
          </w:p>
          <w:p w14:paraId="7FAB2B7B" w14:textId="118820B4" w:rsidR="008C427D" w:rsidRPr="00511B04" w:rsidRDefault="0099620D"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 xml:space="preserve">Çine’nin organik tarım alanı potansiyeline </w:t>
            </w:r>
            <w:r w:rsidR="008C427D" w:rsidRPr="00511B04">
              <w:rPr>
                <w:rFonts w:ascii="Times New Roman" w:hAnsi="Times New Roman" w:cs="Times New Roman"/>
              </w:rPr>
              <w:t>sahip olması</w:t>
            </w:r>
          </w:p>
          <w:p w14:paraId="64B01813" w14:textId="77777777" w:rsidR="008C427D" w:rsidRPr="00511B04" w:rsidRDefault="008C427D" w:rsidP="00A73EEF">
            <w:pPr>
              <w:pStyle w:val="ListeParagraf"/>
              <w:numPr>
                <w:ilvl w:val="0"/>
                <w:numId w:val="7"/>
              </w:numPr>
              <w:spacing w:after="0" w:line="240" w:lineRule="auto"/>
              <w:ind w:left="492"/>
              <w:jc w:val="both"/>
              <w:rPr>
                <w:rFonts w:ascii="Times New Roman" w:hAnsi="Times New Roman" w:cs="Times New Roman"/>
              </w:rPr>
            </w:pPr>
            <w:r w:rsidRPr="00511B04">
              <w:rPr>
                <w:rFonts w:ascii="Times New Roman" w:hAnsi="Times New Roman" w:cs="Times New Roman"/>
              </w:rPr>
              <w:t>Ekolojik veya organik tarım ürünler pazarının giderek büyümesi</w:t>
            </w:r>
          </w:p>
          <w:p w14:paraId="52987D9F" w14:textId="77777777" w:rsid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Çine Organize Sanayi bölgesinde tarım ve gıda işletmelerinin faaliyete geçmesi ve tarım kent oluşumların ön görülmesi</w:t>
            </w:r>
          </w:p>
          <w:p w14:paraId="3F182C1B" w14:textId="77777777" w:rsidR="00511B04" w:rsidRPr="008C427D" w:rsidRDefault="00511B04"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Çine sınırları içerisinde birçok finans ve sigorta</w:t>
            </w:r>
            <w:r w:rsidR="00DF465F">
              <w:rPr>
                <w:rFonts w:ascii="Times New Roman" w:hAnsi="Times New Roman" w:cs="Times New Roman"/>
              </w:rPr>
              <w:t xml:space="preserve"> işletmesinin varlığı</w:t>
            </w:r>
          </w:p>
          <w:p w14:paraId="1D60DE81" w14:textId="77777777" w:rsidR="008C427D" w:rsidRDefault="00DF465F"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 xml:space="preserve">Çine’nin nüfusunun düşük olmasına </w:t>
            </w:r>
            <w:r w:rsidR="005342C9">
              <w:rPr>
                <w:rFonts w:ascii="Times New Roman" w:hAnsi="Times New Roman" w:cs="Times New Roman"/>
              </w:rPr>
              <w:t>rağmen</w:t>
            </w:r>
            <w:r w:rsidR="005342C9" w:rsidRPr="008C427D">
              <w:rPr>
                <w:rFonts w:ascii="Times New Roman" w:hAnsi="Times New Roman" w:cs="Times New Roman"/>
              </w:rPr>
              <w:t xml:space="preserve"> </w:t>
            </w:r>
            <w:r w:rsidR="005342C9">
              <w:rPr>
                <w:rFonts w:ascii="Times New Roman" w:hAnsi="Times New Roman" w:cs="Times New Roman"/>
              </w:rPr>
              <w:t>bankacılık</w:t>
            </w:r>
            <w:r w:rsidR="0004058B">
              <w:rPr>
                <w:rFonts w:ascii="Times New Roman" w:hAnsi="Times New Roman" w:cs="Times New Roman"/>
              </w:rPr>
              <w:t xml:space="preserve"> </w:t>
            </w:r>
            <w:r w:rsidR="008C427D" w:rsidRPr="008C427D">
              <w:rPr>
                <w:rFonts w:ascii="Times New Roman" w:hAnsi="Times New Roman" w:cs="Times New Roman"/>
              </w:rPr>
              <w:t>ve sigorta</w:t>
            </w:r>
            <w:r w:rsidR="0004058B">
              <w:rPr>
                <w:rFonts w:ascii="Times New Roman" w:hAnsi="Times New Roman" w:cs="Times New Roman"/>
              </w:rPr>
              <w:t>cılık</w:t>
            </w:r>
            <w:r w:rsidR="008C427D" w:rsidRPr="008C427D">
              <w:rPr>
                <w:rFonts w:ascii="Times New Roman" w:hAnsi="Times New Roman" w:cs="Times New Roman"/>
              </w:rPr>
              <w:t xml:space="preserve"> sektörünün gelişmiş olması</w:t>
            </w:r>
          </w:p>
          <w:p w14:paraId="2844B469" w14:textId="77777777" w:rsidR="005342C9" w:rsidRPr="008C427D" w:rsidRDefault="005342C9"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Programlarımızla ilgili işletmelerin sayıca çok olması dolayısıyla öğrencilerimizin zorunlu stajlarını yapabilecekleri yerlere kolay erişimlerinin olması</w:t>
            </w:r>
          </w:p>
          <w:p w14:paraId="6EC9E6CD" w14:textId="77777777" w:rsid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04058B">
              <w:rPr>
                <w:rFonts w:ascii="Times New Roman" w:hAnsi="Times New Roman" w:cs="Times New Roman"/>
              </w:rPr>
              <w:t>Yeni programların açılabilmesi için gereken derslik sayısının uygun</w:t>
            </w:r>
            <w:r w:rsidR="0004058B">
              <w:rPr>
                <w:rFonts w:ascii="Times New Roman" w:hAnsi="Times New Roman" w:cs="Times New Roman"/>
              </w:rPr>
              <w:t xml:space="preserve"> olması</w:t>
            </w:r>
          </w:p>
          <w:p w14:paraId="52A82B53" w14:textId="77777777" w:rsidR="005D36FA" w:rsidRPr="0004058B" w:rsidRDefault="005D36FA"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Mevcut programlarımızın lisans programlarının da olması nedeniyle öğrencilerin DGS gibi</w:t>
            </w:r>
            <w:r w:rsidR="005342C9">
              <w:rPr>
                <w:rFonts w:ascii="Times New Roman" w:hAnsi="Times New Roman" w:cs="Times New Roman"/>
              </w:rPr>
              <w:t xml:space="preserve"> alanları kullanabiliyor olması</w:t>
            </w:r>
          </w:p>
          <w:p w14:paraId="631185D9" w14:textId="77777777" w:rsid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04058B">
              <w:rPr>
                <w:rFonts w:ascii="Times New Roman" w:hAnsi="Times New Roman" w:cs="Times New Roman"/>
              </w:rPr>
              <w:t>Bölgenin sahip olduğu coğrafi, turizm ve yaşam standartları avantajları.</w:t>
            </w:r>
          </w:p>
          <w:p w14:paraId="1892FBBA" w14:textId="27A481A7" w:rsidR="00E57E1F" w:rsidRPr="008C427D" w:rsidRDefault="00E57E1F"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Cam ve seramik hammadde madenciliğinin ilçede yağın olmasının yeni programlara yönelik güçlü dış paydaşlarının bulunması</w:t>
            </w:r>
          </w:p>
        </w:tc>
        <w:tc>
          <w:tcPr>
            <w:tcW w:w="4802" w:type="dxa"/>
            <w:tcBorders>
              <w:top w:val="single" w:sz="8" w:space="0" w:color="auto"/>
              <w:left w:val="single" w:sz="8" w:space="0" w:color="auto"/>
              <w:bottom w:val="single" w:sz="8" w:space="0" w:color="auto"/>
              <w:right w:val="single" w:sz="8" w:space="0" w:color="auto"/>
            </w:tcBorders>
            <w:noWrap/>
          </w:tcPr>
          <w:p w14:paraId="59CFC99D" w14:textId="77777777" w:rsidR="008C427D" w:rsidRPr="002E5ACD" w:rsidRDefault="008C427D" w:rsidP="00A73EEF">
            <w:pPr>
              <w:pStyle w:val="ListeParagraf"/>
              <w:numPr>
                <w:ilvl w:val="0"/>
                <w:numId w:val="7"/>
              </w:numPr>
              <w:spacing w:after="0" w:line="240" w:lineRule="auto"/>
              <w:ind w:left="492"/>
              <w:jc w:val="both"/>
              <w:rPr>
                <w:rFonts w:ascii="Times New Roman" w:hAnsi="Times New Roman" w:cs="Times New Roman"/>
              </w:rPr>
            </w:pPr>
            <w:r w:rsidRPr="002E5ACD">
              <w:rPr>
                <w:rFonts w:ascii="Times New Roman" w:hAnsi="Times New Roman" w:cs="Times New Roman"/>
              </w:rPr>
              <w:t>Alt yapısı (akademik ve uygulama) hazır olan bölümlere (Süt Besi Hayvancılığı ve Bahçe Tarımı) YÖK tarafından öğrenci alımına izin verilmemesi</w:t>
            </w:r>
          </w:p>
          <w:p w14:paraId="13766AF9" w14:textId="77777777" w:rsid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Bütçesinin yetersizliği</w:t>
            </w:r>
          </w:p>
          <w:p w14:paraId="40F28B41"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Çeşitli kurumlarca (halk eğitim, meslek odaları, özel sertifikasyon kursları, açık öğretim) verilen sınırlı mesleki eğitimlerle elde edilen sertifikaların, meslek yüksekokulları diploması gibi karşılık görmesi</w:t>
            </w:r>
          </w:p>
          <w:p w14:paraId="33D50A51"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Okul mezunlarının istihdamı zorunlu personel statüsünden çıkarılması</w:t>
            </w:r>
          </w:p>
          <w:p w14:paraId="0EF986C4" w14:textId="77777777" w:rsidR="008C427D" w:rsidRPr="0016659B"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 xml:space="preserve">Sektörde çok sayıda niteliksiz eleman çalıştırılıyor olması. </w:t>
            </w:r>
            <w:r w:rsidRPr="0016659B">
              <w:rPr>
                <w:rFonts w:ascii="Times New Roman" w:hAnsi="Times New Roman" w:cs="Times New Roman"/>
              </w:rPr>
              <w:t xml:space="preserve">Kayıtsız iş gücünün istihdamının artması. </w:t>
            </w:r>
          </w:p>
          <w:p w14:paraId="15B3CFAB"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Bazı program mezunlarının diploma unvanlarının Kamuda karşılığının olmaması ve bu yüzden yaşadıkları istihdam sorunları</w:t>
            </w:r>
          </w:p>
          <w:p w14:paraId="2E328B05"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Meslek Yüksekokul programlarımızın üniversitemizde ve bölgede yeni açılan diğer yüksekokullarda da açılması</w:t>
            </w:r>
          </w:p>
          <w:p w14:paraId="640C059F"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 xml:space="preserve">Ön lisans düzeyindeki mesleki eğitime devlet tarafından ilgi gösterilmemesi ve gerekli desteğin verilmemesi </w:t>
            </w:r>
          </w:p>
          <w:p w14:paraId="3C40978D" w14:textId="77777777" w:rsidR="008C427D" w:rsidRPr="008C427D" w:rsidRDefault="0016659B" w:rsidP="00A73EEF">
            <w:pPr>
              <w:pStyle w:val="ListeParagraf"/>
              <w:numPr>
                <w:ilvl w:val="0"/>
                <w:numId w:val="7"/>
              </w:numPr>
              <w:spacing w:after="0" w:line="240" w:lineRule="auto"/>
              <w:ind w:left="492"/>
              <w:jc w:val="both"/>
              <w:rPr>
                <w:rFonts w:ascii="Times New Roman" w:hAnsi="Times New Roman" w:cs="Times New Roman"/>
              </w:rPr>
            </w:pPr>
            <w:r>
              <w:rPr>
                <w:rFonts w:ascii="Times New Roman" w:hAnsi="Times New Roman" w:cs="Times New Roman"/>
              </w:rPr>
              <w:t xml:space="preserve">Programlarımızla ilgili </w:t>
            </w:r>
            <w:r w:rsidR="007311D4">
              <w:rPr>
                <w:rFonts w:ascii="Times New Roman" w:hAnsi="Times New Roman" w:cs="Times New Roman"/>
              </w:rPr>
              <w:t>bazı sektörlerin gittikçe teknolojiye ağırlık vererek insan kaynağına olan ihtiyacın azalması</w:t>
            </w:r>
          </w:p>
          <w:p w14:paraId="2A6D6361"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Dikey Geçiş Sınavı</w:t>
            </w:r>
            <w:r w:rsidR="007311D4">
              <w:rPr>
                <w:rFonts w:ascii="Times New Roman" w:hAnsi="Times New Roman" w:cs="Times New Roman"/>
              </w:rPr>
              <w:t xml:space="preserve"> (DGS)</w:t>
            </w:r>
            <w:r w:rsidRPr="008C427D">
              <w:rPr>
                <w:rFonts w:ascii="Times New Roman" w:hAnsi="Times New Roman" w:cs="Times New Roman"/>
              </w:rPr>
              <w:t xml:space="preserve"> kontenjanlarının yeterince artırılmaması</w:t>
            </w:r>
          </w:p>
          <w:p w14:paraId="418A5821"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8C427D">
              <w:rPr>
                <w:rFonts w:ascii="Times New Roman" w:hAnsi="Times New Roman" w:cs="Times New Roman"/>
              </w:rPr>
              <w:t xml:space="preserve">Üniversite </w:t>
            </w:r>
            <w:r w:rsidRPr="00683DB8">
              <w:rPr>
                <w:rFonts w:ascii="Times New Roman" w:hAnsi="Times New Roman" w:cs="Times New Roman"/>
              </w:rPr>
              <w:t>mezunları arasındaki işsizlik oranının çok yüksek oluşu.</w:t>
            </w:r>
          </w:p>
          <w:p w14:paraId="55BB496B" w14:textId="77777777" w:rsidR="008C427D" w:rsidRPr="00683DB8"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Meslek Yüksekokullarına öğrencilerin sadece TYT puanı yerleştirme uygulaması. Başarı düzeyi düşük ve lise çıkış alanları ile uyumsuz öğrencilerin Meslek Yüksekokullarına yerleştirilmesi.</w:t>
            </w:r>
          </w:p>
          <w:p w14:paraId="0CFC78CC" w14:textId="77777777" w:rsidR="008C427D" w:rsidRPr="008C427D" w:rsidRDefault="008C427D" w:rsidP="00A73EEF">
            <w:pPr>
              <w:pStyle w:val="ListeParagraf"/>
              <w:numPr>
                <w:ilvl w:val="0"/>
                <w:numId w:val="7"/>
              </w:numPr>
              <w:spacing w:after="0" w:line="240" w:lineRule="auto"/>
              <w:ind w:left="492"/>
              <w:jc w:val="both"/>
              <w:rPr>
                <w:rFonts w:ascii="Times New Roman" w:hAnsi="Times New Roman" w:cs="Times New Roman"/>
              </w:rPr>
            </w:pPr>
            <w:r w:rsidRPr="00683DB8">
              <w:rPr>
                <w:rFonts w:ascii="Times New Roman" w:hAnsi="Times New Roman" w:cs="Times New Roman"/>
              </w:rPr>
              <w:t>Gençlerin yurtdışına gitme taleplerindeki artış</w:t>
            </w:r>
          </w:p>
        </w:tc>
      </w:tr>
    </w:tbl>
    <w:p w14:paraId="0CC62C3D" w14:textId="27612556" w:rsidR="00976337" w:rsidRPr="008C427D" w:rsidRDefault="00976337" w:rsidP="008C427D">
      <w:pPr>
        <w:rPr>
          <w:lang w:eastAsia="en-US"/>
        </w:rPr>
      </w:pPr>
    </w:p>
    <w:p w14:paraId="299BDBE1" w14:textId="77777777" w:rsidR="009A40D9" w:rsidRPr="003F6E3E" w:rsidRDefault="009A40D9" w:rsidP="00D4209C">
      <w:pPr>
        <w:spacing w:after="0" w:line="240" w:lineRule="auto"/>
        <w:rPr>
          <w:rFonts w:ascii="Times New Roman" w:hAnsi="Times New Roman" w:cs="Times New Roman"/>
          <w:sz w:val="24"/>
          <w:szCs w:val="24"/>
        </w:rPr>
      </w:pPr>
    </w:p>
    <w:p w14:paraId="5B4F17A9" w14:textId="77777777" w:rsidR="00BA5066" w:rsidRPr="00BA5066" w:rsidRDefault="00BA5066" w:rsidP="00BA5066">
      <w:pPr>
        <w:pStyle w:val="Balk2"/>
        <w:rPr>
          <w:rFonts w:ascii="Times New Roman" w:eastAsia="Times New Roman" w:hAnsi="Times New Roman" w:cs="Times New Roman"/>
          <w:b/>
          <w:sz w:val="36"/>
          <w:szCs w:val="36"/>
          <w:lang w:eastAsia="tr-TR"/>
        </w:rPr>
      </w:pPr>
      <w:bookmarkStart w:id="125" w:name="_Toc152277409"/>
      <w:bookmarkStart w:id="126" w:name="_Toc153488954"/>
      <w:r w:rsidRPr="00BA5066">
        <w:rPr>
          <w:rFonts w:ascii="Times New Roman" w:eastAsia="Times New Roman" w:hAnsi="Times New Roman" w:cs="Times New Roman"/>
          <w:b/>
          <w:color w:val="auto"/>
          <w:sz w:val="36"/>
          <w:szCs w:val="36"/>
          <w:lang w:eastAsia="tr-TR"/>
        </w:rPr>
        <w:t>4.10. Tespitler ve İhtiyaçların Belirlenmesi</w:t>
      </w:r>
      <w:bookmarkEnd w:id="125"/>
      <w:bookmarkEnd w:id="126"/>
    </w:p>
    <w:p w14:paraId="044B8ED5" w14:textId="77777777" w:rsidR="00BA5066" w:rsidRPr="006604B1" w:rsidRDefault="00BA5066" w:rsidP="00BA5066">
      <w:pPr>
        <w:spacing w:after="0" w:line="240" w:lineRule="auto"/>
        <w:jc w:val="both"/>
        <w:rPr>
          <w:rFonts w:ascii="Times New Roman" w:eastAsia="Times New Roman" w:hAnsi="Times New Roman" w:cs="Times New Roman"/>
          <w:sz w:val="24"/>
          <w:szCs w:val="28"/>
        </w:rPr>
      </w:pPr>
    </w:p>
    <w:p w14:paraId="61B32C16" w14:textId="77777777" w:rsidR="00BA5066" w:rsidRPr="006604B1" w:rsidRDefault="00BA5066" w:rsidP="00BA5066">
      <w:pPr>
        <w:pStyle w:val="ResimYazs"/>
        <w:rPr>
          <w:rFonts w:ascii="Times New Roman" w:eastAsia="Times New Roman" w:hAnsi="Times New Roman" w:cs="Times New Roman"/>
          <w:i w:val="0"/>
          <w:color w:val="FF0000"/>
          <w:sz w:val="24"/>
          <w:szCs w:val="24"/>
          <w:lang w:eastAsia="tr-TR"/>
        </w:rPr>
      </w:pPr>
      <w:bookmarkStart w:id="127" w:name="_Toc152067548"/>
      <w:bookmarkStart w:id="128" w:name="_Toc153489002"/>
      <w:r w:rsidRPr="006604B1">
        <w:rPr>
          <w:rFonts w:ascii="Times New Roman" w:hAnsi="Times New Roman" w:cs="Times New Roman"/>
          <w:color w:val="auto"/>
          <w:sz w:val="24"/>
          <w:szCs w:val="28"/>
        </w:rPr>
        <w:t xml:space="preserve">Tablo </w:t>
      </w:r>
      <w:r w:rsidRPr="006604B1">
        <w:rPr>
          <w:rFonts w:ascii="Times New Roman" w:hAnsi="Times New Roman" w:cs="Times New Roman"/>
          <w:color w:val="auto"/>
          <w:sz w:val="24"/>
          <w:szCs w:val="28"/>
        </w:rPr>
        <w:fldChar w:fldCharType="begin"/>
      </w:r>
      <w:r w:rsidRPr="006604B1">
        <w:rPr>
          <w:rFonts w:ascii="Times New Roman" w:hAnsi="Times New Roman" w:cs="Times New Roman"/>
          <w:color w:val="auto"/>
          <w:sz w:val="24"/>
          <w:szCs w:val="28"/>
        </w:rPr>
        <w:instrText xml:space="preserve"> SEQ Tablo \* ARABIC </w:instrText>
      </w:r>
      <w:r w:rsidRPr="006604B1">
        <w:rPr>
          <w:rFonts w:ascii="Times New Roman" w:hAnsi="Times New Roman" w:cs="Times New Roman"/>
          <w:color w:val="auto"/>
          <w:sz w:val="24"/>
          <w:szCs w:val="28"/>
        </w:rPr>
        <w:fldChar w:fldCharType="separate"/>
      </w:r>
      <w:r w:rsidR="00B9698D">
        <w:rPr>
          <w:rFonts w:ascii="Times New Roman" w:hAnsi="Times New Roman" w:cs="Times New Roman"/>
          <w:noProof/>
          <w:color w:val="auto"/>
          <w:sz w:val="24"/>
          <w:szCs w:val="28"/>
        </w:rPr>
        <w:t>32</w:t>
      </w:r>
      <w:r w:rsidRPr="006604B1">
        <w:rPr>
          <w:rFonts w:ascii="Times New Roman" w:hAnsi="Times New Roman" w:cs="Times New Roman"/>
          <w:color w:val="auto"/>
          <w:sz w:val="24"/>
          <w:szCs w:val="28"/>
        </w:rPr>
        <w:fldChar w:fldCharType="end"/>
      </w:r>
      <w:r w:rsidRPr="006604B1">
        <w:rPr>
          <w:rFonts w:ascii="Times New Roman" w:hAnsi="Times New Roman" w:cs="Times New Roman"/>
          <w:color w:val="auto"/>
          <w:sz w:val="24"/>
          <w:szCs w:val="28"/>
        </w:rPr>
        <w:t xml:space="preserve"> Tespitler ve İhtiyaçlar</w:t>
      </w:r>
      <w:bookmarkEnd w:id="127"/>
      <w:bookmarkEnd w:id="128"/>
    </w:p>
    <w:tbl>
      <w:tblPr>
        <w:tblStyle w:val="TabloKlavuzu"/>
        <w:tblW w:w="0" w:type="auto"/>
        <w:tblLook w:val="04A0" w:firstRow="1" w:lastRow="0" w:firstColumn="1" w:lastColumn="0" w:noHBand="0" w:noVBand="1"/>
      </w:tblPr>
      <w:tblGrid>
        <w:gridCol w:w="1696"/>
        <w:gridCol w:w="4820"/>
        <w:gridCol w:w="2546"/>
      </w:tblGrid>
      <w:tr w:rsidR="00BA5066" w:rsidRPr="00BA5066" w14:paraId="5705C3CF" w14:textId="77777777" w:rsidTr="00976337">
        <w:tc>
          <w:tcPr>
            <w:tcW w:w="1696" w:type="dxa"/>
            <w:shd w:val="clear" w:color="auto" w:fill="FABF8F" w:themeFill="accent6" w:themeFillTint="99"/>
          </w:tcPr>
          <w:p w14:paraId="31AF365D" w14:textId="77777777" w:rsidR="00DA2FB9" w:rsidRDefault="00DA2FB9" w:rsidP="00BA5066">
            <w:pPr>
              <w:jc w:val="center"/>
              <w:rPr>
                <w:rFonts w:ascii="Times New Roman" w:hAnsi="Times New Roman" w:cs="Times New Roman"/>
                <w:b/>
              </w:rPr>
            </w:pPr>
          </w:p>
          <w:p w14:paraId="29C5569E" w14:textId="77777777" w:rsidR="00BA5066" w:rsidRPr="002A6DB7" w:rsidRDefault="00BA5066" w:rsidP="00BA5066">
            <w:pPr>
              <w:jc w:val="center"/>
              <w:rPr>
                <w:rFonts w:ascii="Times New Roman" w:eastAsia="Times New Roman" w:hAnsi="Times New Roman" w:cs="Times New Roman"/>
                <w:b/>
                <w:color w:val="FF0000"/>
              </w:rPr>
            </w:pPr>
            <w:r w:rsidRPr="002A6DB7">
              <w:rPr>
                <w:rFonts w:ascii="Times New Roman" w:hAnsi="Times New Roman" w:cs="Times New Roman"/>
                <w:b/>
              </w:rPr>
              <w:t>Durum Analizi Aşamaları</w:t>
            </w:r>
          </w:p>
        </w:tc>
        <w:tc>
          <w:tcPr>
            <w:tcW w:w="4820" w:type="dxa"/>
            <w:shd w:val="clear" w:color="auto" w:fill="FABF8F" w:themeFill="accent6" w:themeFillTint="99"/>
          </w:tcPr>
          <w:p w14:paraId="1298B428" w14:textId="77777777" w:rsidR="00DA2FB9" w:rsidRDefault="00DA2FB9" w:rsidP="00BA5066">
            <w:pPr>
              <w:jc w:val="center"/>
              <w:rPr>
                <w:rFonts w:ascii="Times New Roman" w:hAnsi="Times New Roman" w:cs="Times New Roman"/>
                <w:b/>
              </w:rPr>
            </w:pPr>
          </w:p>
          <w:p w14:paraId="07442452" w14:textId="77777777" w:rsidR="00BA5066" w:rsidRPr="00BA5066" w:rsidRDefault="00BA5066" w:rsidP="00BA5066">
            <w:pPr>
              <w:jc w:val="center"/>
              <w:rPr>
                <w:rFonts w:ascii="Times New Roman" w:eastAsia="Times New Roman" w:hAnsi="Times New Roman" w:cs="Times New Roman"/>
                <w:b/>
                <w:color w:val="FF0000"/>
              </w:rPr>
            </w:pPr>
            <w:r w:rsidRPr="00BA5066">
              <w:rPr>
                <w:rFonts w:ascii="Times New Roman" w:hAnsi="Times New Roman" w:cs="Times New Roman"/>
                <w:b/>
              </w:rPr>
              <w:t>Tespitler/ Sorun Alanları</w:t>
            </w:r>
          </w:p>
        </w:tc>
        <w:tc>
          <w:tcPr>
            <w:tcW w:w="2546" w:type="dxa"/>
            <w:shd w:val="clear" w:color="auto" w:fill="FABF8F" w:themeFill="accent6" w:themeFillTint="99"/>
          </w:tcPr>
          <w:p w14:paraId="5C3223B2" w14:textId="77777777" w:rsidR="00DA2FB9" w:rsidRDefault="00DA2FB9" w:rsidP="00BA5066">
            <w:pPr>
              <w:jc w:val="center"/>
              <w:rPr>
                <w:rFonts w:ascii="Times New Roman" w:hAnsi="Times New Roman" w:cs="Times New Roman"/>
                <w:b/>
              </w:rPr>
            </w:pPr>
          </w:p>
          <w:p w14:paraId="0A904F90" w14:textId="77777777" w:rsidR="00BA5066" w:rsidRPr="00BA5066" w:rsidRDefault="00BA5066" w:rsidP="00BA5066">
            <w:pPr>
              <w:jc w:val="center"/>
              <w:rPr>
                <w:rFonts w:ascii="Times New Roman" w:hAnsi="Times New Roman" w:cs="Times New Roman"/>
                <w:b/>
              </w:rPr>
            </w:pPr>
            <w:r w:rsidRPr="00BA5066">
              <w:rPr>
                <w:rFonts w:ascii="Times New Roman" w:hAnsi="Times New Roman" w:cs="Times New Roman"/>
                <w:b/>
              </w:rPr>
              <w:t>İhtiyaçlar/ Gelişim Alanları</w:t>
            </w:r>
          </w:p>
          <w:p w14:paraId="5D49105E" w14:textId="77777777" w:rsidR="00BA5066" w:rsidRPr="00BA5066" w:rsidRDefault="00BA5066" w:rsidP="00BA5066">
            <w:pPr>
              <w:jc w:val="center"/>
              <w:rPr>
                <w:rFonts w:ascii="Times New Roman" w:eastAsia="Times New Roman" w:hAnsi="Times New Roman" w:cs="Times New Roman"/>
                <w:b/>
                <w:color w:val="FF0000"/>
              </w:rPr>
            </w:pPr>
          </w:p>
        </w:tc>
      </w:tr>
      <w:tr w:rsidR="00BA5066" w:rsidRPr="00BA5066" w14:paraId="022CB82E" w14:textId="77777777" w:rsidTr="00976337">
        <w:trPr>
          <w:trHeight w:val="1134"/>
        </w:trPr>
        <w:tc>
          <w:tcPr>
            <w:tcW w:w="1696" w:type="dxa"/>
            <w:shd w:val="clear" w:color="auto" w:fill="FABF8F" w:themeFill="accent6" w:themeFillTint="99"/>
            <w:textDirection w:val="btLr"/>
          </w:tcPr>
          <w:p w14:paraId="1335B7FD" w14:textId="77777777" w:rsidR="00DA2FB9" w:rsidRDefault="00DA2FB9" w:rsidP="00DA2FB9">
            <w:pPr>
              <w:ind w:left="113" w:right="113"/>
              <w:jc w:val="center"/>
              <w:rPr>
                <w:rFonts w:ascii="Times New Roman" w:hAnsi="Times New Roman" w:cs="Times New Roman"/>
                <w:b/>
              </w:rPr>
            </w:pPr>
          </w:p>
          <w:p w14:paraId="0EE02BF2"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t>Uygulanmakta Olan Stratejik Planın</w:t>
            </w:r>
          </w:p>
          <w:p w14:paraId="49029DE2"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t>Değerlendirilmesi</w:t>
            </w:r>
          </w:p>
        </w:tc>
        <w:tc>
          <w:tcPr>
            <w:tcW w:w="4820" w:type="dxa"/>
          </w:tcPr>
          <w:p w14:paraId="046FBF12" w14:textId="77777777" w:rsidR="00BA5066" w:rsidRPr="00472AFB" w:rsidRDefault="00BA5066" w:rsidP="00A73EEF">
            <w:pPr>
              <w:pStyle w:val="ListeParagraf"/>
              <w:numPr>
                <w:ilvl w:val="0"/>
                <w:numId w:val="8"/>
              </w:numPr>
              <w:ind w:left="313"/>
              <w:jc w:val="both"/>
              <w:rPr>
                <w:rFonts w:ascii="Times New Roman" w:eastAsia="Times New Roman" w:hAnsi="Times New Roman" w:cs="Times New Roman"/>
                <w:color w:val="000000" w:themeColor="text1"/>
              </w:rPr>
            </w:pPr>
            <w:r w:rsidRPr="00472AFB">
              <w:rPr>
                <w:rFonts w:ascii="Times New Roman" w:eastAsia="Times New Roman" w:hAnsi="Times New Roman" w:cs="Times New Roman"/>
                <w:color w:val="000000" w:themeColor="text1"/>
              </w:rPr>
              <w:t>COVİD-19 salgını, tasarruf tedbirleri, yaşanan enflasyonist ortam ve ödenek yetersizliği gibi gerekçelerle istenilen düzeylere ulaşamamıştır.</w:t>
            </w:r>
          </w:p>
          <w:p w14:paraId="4E01D275" w14:textId="77777777" w:rsidR="00BA5066" w:rsidRPr="00472AFB" w:rsidRDefault="00BA5066" w:rsidP="00C92EEA">
            <w:pPr>
              <w:ind w:left="313"/>
              <w:jc w:val="both"/>
              <w:rPr>
                <w:rFonts w:ascii="Times New Roman" w:eastAsia="Times New Roman" w:hAnsi="Times New Roman" w:cs="Times New Roman"/>
                <w:color w:val="000000" w:themeColor="text1"/>
              </w:rPr>
            </w:pPr>
          </w:p>
          <w:p w14:paraId="36F39FD5" w14:textId="77777777" w:rsidR="002E5A26" w:rsidRPr="00472AFB" w:rsidRDefault="00BA5066" w:rsidP="00A73EEF">
            <w:pPr>
              <w:pStyle w:val="ListeParagraf"/>
              <w:numPr>
                <w:ilvl w:val="0"/>
                <w:numId w:val="8"/>
              </w:numPr>
              <w:ind w:left="313"/>
              <w:jc w:val="both"/>
              <w:rPr>
                <w:rFonts w:ascii="Times New Roman" w:hAnsi="Times New Roman" w:cs="Times New Roman"/>
                <w:color w:val="000000" w:themeColor="text1"/>
              </w:rPr>
            </w:pPr>
            <w:r w:rsidRPr="00472AFB">
              <w:rPr>
                <w:rFonts w:ascii="Times New Roman" w:hAnsi="Times New Roman" w:cs="Times New Roman"/>
                <w:color w:val="000000" w:themeColor="text1"/>
              </w:rPr>
              <w:t>Derslikler 1 yıl gecikme ile 2020’de devreye alınmış, 2021’de tamamlanması planlanan konferans salonu inşası başlamamıştır</w:t>
            </w:r>
          </w:p>
          <w:p w14:paraId="3B47733D" w14:textId="77777777" w:rsidR="002E5A26" w:rsidRPr="00472AFB" w:rsidRDefault="002E5A26" w:rsidP="00C92EEA">
            <w:pPr>
              <w:ind w:left="313"/>
              <w:jc w:val="both"/>
              <w:rPr>
                <w:rFonts w:ascii="Times New Roman" w:hAnsi="Times New Roman" w:cs="Times New Roman"/>
                <w:color w:val="000000" w:themeColor="text1"/>
              </w:rPr>
            </w:pPr>
          </w:p>
          <w:p w14:paraId="3F1CC23A" w14:textId="77777777" w:rsidR="00BA5066" w:rsidRPr="00472AFB" w:rsidRDefault="00BA5066" w:rsidP="00A73EEF">
            <w:pPr>
              <w:pStyle w:val="ListeParagraf"/>
              <w:numPr>
                <w:ilvl w:val="0"/>
                <w:numId w:val="8"/>
              </w:numPr>
              <w:ind w:left="313"/>
              <w:jc w:val="both"/>
              <w:rPr>
                <w:rFonts w:ascii="Times New Roman" w:hAnsi="Times New Roman" w:cs="Times New Roman"/>
                <w:color w:val="000000" w:themeColor="text1"/>
              </w:rPr>
            </w:pPr>
            <w:r w:rsidRPr="00472AFB">
              <w:rPr>
                <w:rFonts w:ascii="Times New Roman" w:hAnsi="Times New Roman" w:cs="Times New Roman"/>
                <w:color w:val="000000" w:themeColor="text1"/>
              </w:rPr>
              <w:t xml:space="preserve">Araç teminindeki yetersizlikler nedeni ile öğrencilerin işletme ziyaret hedefi tutturulamamıştır. </w:t>
            </w:r>
          </w:p>
          <w:p w14:paraId="4D540775" w14:textId="77777777" w:rsidR="002E5A26" w:rsidRPr="00472AFB" w:rsidRDefault="002E5A26" w:rsidP="00C92EEA">
            <w:pPr>
              <w:ind w:left="313"/>
              <w:jc w:val="both"/>
              <w:rPr>
                <w:rFonts w:ascii="Times New Roman" w:hAnsi="Times New Roman" w:cs="Times New Roman"/>
                <w:color w:val="000000" w:themeColor="text1"/>
              </w:rPr>
            </w:pPr>
          </w:p>
          <w:p w14:paraId="709D7D18" w14:textId="77777777" w:rsidR="002E5A26" w:rsidRPr="00472AFB" w:rsidRDefault="002E5A26" w:rsidP="00C92EEA">
            <w:pPr>
              <w:ind w:left="313"/>
              <w:jc w:val="both"/>
              <w:rPr>
                <w:rFonts w:ascii="Times New Roman" w:hAnsi="Times New Roman" w:cs="Times New Roman"/>
                <w:color w:val="000000" w:themeColor="text1"/>
              </w:rPr>
            </w:pPr>
          </w:p>
          <w:p w14:paraId="64D5030B" w14:textId="77777777" w:rsidR="00BA5066" w:rsidRPr="00472AFB" w:rsidRDefault="00BA5066" w:rsidP="00A73EEF">
            <w:pPr>
              <w:pStyle w:val="ListeParagraf"/>
              <w:numPr>
                <w:ilvl w:val="0"/>
                <w:numId w:val="8"/>
              </w:numPr>
              <w:ind w:left="313"/>
              <w:jc w:val="both"/>
              <w:rPr>
                <w:rFonts w:ascii="Times New Roman" w:hAnsi="Times New Roman" w:cs="Times New Roman"/>
                <w:color w:val="000000" w:themeColor="text1"/>
              </w:rPr>
            </w:pPr>
            <w:r w:rsidRPr="00472AFB">
              <w:rPr>
                <w:rFonts w:ascii="Times New Roman" w:hAnsi="Times New Roman" w:cs="Times New Roman"/>
                <w:color w:val="000000" w:themeColor="text1"/>
              </w:rPr>
              <w:t>Proje performanslarında hedeflenen sayılara ulaşılamamıştır (Araştırma – yerel yönetim – kalkınma)</w:t>
            </w:r>
          </w:p>
          <w:p w14:paraId="5AE2AA77" w14:textId="77777777" w:rsidR="00BA5066" w:rsidRPr="00472AFB" w:rsidRDefault="00BA5066" w:rsidP="00C92EEA">
            <w:pPr>
              <w:ind w:left="313"/>
              <w:jc w:val="both"/>
              <w:rPr>
                <w:rFonts w:ascii="Times New Roman" w:hAnsi="Times New Roman" w:cs="Times New Roman"/>
                <w:color w:val="000000" w:themeColor="text1"/>
              </w:rPr>
            </w:pPr>
          </w:p>
          <w:p w14:paraId="44B27F88" w14:textId="77777777" w:rsidR="00BA5066" w:rsidRPr="00472AFB" w:rsidRDefault="00BA5066" w:rsidP="00A73EEF">
            <w:pPr>
              <w:pStyle w:val="ListeParagraf"/>
              <w:numPr>
                <w:ilvl w:val="0"/>
                <w:numId w:val="8"/>
              </w:numPr>
              <w:ind w:left="313"/>
              <w:jc w:val="both"/>
              <w:rPr>
                <w:rFonts w:ascii="Times New Roman" w:hAnsi="Times New Roman" w:cs="Times New Roman"/>
                <w:color w:val="000000" w:themeColor="text1"/>
              </w:rPr>
            </w:pPr>
            <w:r w:rsidRPr="00472AFB">
              <w:rPr>
                <w:rFonts w:ascii="Times New Roman" w:hAnsi="Times New Roman" w:cs="Times New Roman"/>
                <w:color w:val="000000" w:themeColor="text1"/>
              </w:rPr>
              <w:t>Tarımla ilgili programların kapanmasına bağlı olarak bitkisel ve hayvansal üretim birimleri yatırımları durmuştur</w:t>
            </w:r>
          </w:p>
          <w:p w14:paraId="0ED35841" w14:textId="77777777" w:rsidR="00BA5066" w:rsidRPr="00472AFB" w:rsidRDefault="00BA5066" w:rsidP="00C92EEA">
            <w:pPr>
              <w:ind w:left="313"/>
              <w:jc w:val="both"/>
              <w:rPr>
                <w:rFonts w:ascii="Times New Roman" w:hAnsi="Times New Roman" w:cs="Times New Roman"/>
                <w:color w:val="000000" w:themeColor="text1"/>
              </w:rPr>
            </w:pPr>
          </w:p>
          <w:p w14:paraId="5CED72E7" w14:textId="2A15F022" w:rsidR="00BA5066" w:rsidRPr="00472AFB" w:rsidRDefault="00BA5066" w:rsidP="00A73EEF">
            <w:pPr>
              <w:pStyle w:val="ListeParagraf"/>
              <w:numPr>
                <w:ilvl w:val="0"/>
                <w:numId w:val="8"/>
              </w:numPr>
              <w:ind w:left="313"/>
              <w:jc w:val="both"/>
              <w:rPr>
                <w:rFonts w:ascii="Times New Roman" w:eastAsia="Times New Roman" w:hAnsi="Times New Roman" w:cs="Times New Roman"/>
                <w:color w:val="000000" w:themeColor="text1"/>
              </w:rPr>
            </w:pPr>
            <w:r w:rsidRPr="00472AFB">
              <w:rPr>
                <w:rFonts w:ascii="Times New Roman" w:eastAsia="Times New Roman" w:hAnsi="Times New Roman" w:cs="Times New Roman"/>
                <w:color w:val="000000" w:themeColor="text1"/>
              </w:rPr>
              <w:t xml:space="preserve">Üretim birimlerinde yeni ürünlerin üretimine yönelik izinler </w:t>
            </w:r>
            <w:r w:rsidR="00472AFB" w:rsidRPr="00472AFB">
              <w:rPr>
                <w:rFonts w:ascii="Times New Roman" w:eastAsia="Times New Roman" w:hAnsi="Times New Roman" w:cs="Times New Roman"/>
                <w:color w:val="000000" w:themeColor="text1"/>
              </w:rPr>
              <w:t>yatırım</w:t>
            </w:r>
            <w:r w:rsidRPr="00472AFB">
              <w:rPr>
                <w:rFonts w:ascii="Times New Roman" w:eastAsia="Times New Roman" w:hAnsi="Times New Roman" w:cs="Times New Roman"/>
                <w:color w:val="000000" w:themeColor="text1"/>
              </w:rPr>
              <w:t xml:space="preserve"> yapılamaması ve işçi </w:t>
            </w:r>
            <w:r w:rsidR="00472AFB" w:rsidRPr="00472AFB">
              <w:rPr>
                <w:rFonts w:ascii="Times New Roman" w:eastAsia="Times New Roman" w:hAnsi="Times New Roman" w:cs="Times New Roman"/>
                <w:color w:val="000000" w:themeColor="text1"/>
              </w:rPr>
              <w:t>sorununun</w:t>
            </w:r>
            <w:r w:rsidRPr="00472AFB">
              <w:rPr>
                <w:rFonts w:ascii="Times New Roman" w:eastAsia="Times New Roman" w:hAnsi="Times New Roman" w:cs="Times New Roman"/>
                <w:color w:val="000000" w:themeColor="text1"/>
              </w:rPr>
              <w:t xml:space="preserve"> çözülmemesi nedeni ile yapılamamıştır</w:t>
            </w:r>
          </w:p>
          <w:p w14:paraId="1C5DF817" w14:textId="77777777" w:rsidR="00BA5066" w:rsidRPr="00472AFB" w:rsidRDefault="00BA5066" w:rsidP="00C92EEA">
            <w:pPr>
              <w:ind w:left="313"/>
              <w:jc w:val="both"/>
              <w:rPr>
                <w:rFonts w:ascii="Times New Roman" w:eastAsia="Times New Roman" w:hAnsi="Times New Roman" w:cs="Times New Roman"/>
                <w:color w:val="000000" w:themeColor="text1"/>
              </w:rPr>
            </w:pPr>
          </w:p>
          <w:p w14:paraId="5C033A9C" w14:textId="77777777" w:rsidR="00BA5066" w:rsidRPr="00472AFB" w:rsidRDefault="00BA5066" w:rsidP="00A73EEF">
            <w:pPr>
              <w:pStyle w:val="ListeParagraf"/>
              <w:numPr>
                <w:ilvl w:val="0"/>
                <w:numId w:val="8"/>
              </w:numPr>
              <w:ind w:left="313"/>
              <w:jc w:val="both"/>
              <w:rPr>
                <w:rFonts w:ascii="Times New Roman" w:eastAsia="Times New Roman" w:hAnsi="Times New Roman" w:cs="Times New Roman"/>
                <w:color w:val="000000" w:themeColor="text1"/>
              </w:rPr>
            </w:pPr>
            <w:r w:rsidRPr="00472AFB">
              <w:rPr>
                <w:rFonts w:ascii="Times New Roman" w:hAnsi="Times New Roman" w:cs="Times New Roman"/>
                <w:color w:val="000000" w:themeColor="text1"/>
              </w:rPr>
              <w:t>Erasmus</w:t>
            </w:r>
            <w:r w:rsidR="002E5A26" w:rsidRPr="00472AFB">
              <w:rPr>
                <w:rFonts w:ascii="Times New Roman" w:hAnsi="Times New Roman" w:cs="Times New Roman"/>
                <w:color w:val="000000" w:themeColor="text1"/>
              </w:rPr>
              <w:t>+ programlarında</w:t>
            </w:r>
            <w:r w:rsidRPr="00472AFB">
              <w:rPr>
                <w:rFonts w:ascii="Times New Roman" w:hAnsi="Times New Roman" w:cs="Times New Roman"/>
                <w:color w:val="000000" w:themeColor="text1"/>
              </w:rPr>
              <w:t xml:space="preserve"> ikili anlaşma sayısı artırmış </w:t>
            </w:r>
            <w:r w:rsidR="002E5A26" w:rsidRPr="00472AFB">
              <w:rPr>
                <w:rFonts w:ascii="Times New Roman" w:hAnsi="Times New Roman" w:cs="Times New Roman"/>
                <w:color w:val="000000" w:themeColor="text1"/>
              </w:rPr>
              <w:t>fakat Mevlâna</w:t>
            </w:r>
            <w:r w:rsidRPr="00472AFB">
              <w:rPr>
                <w:rFonts w:ascii="Times New Roman" w:hAnsi="Times New Roman" w:cs="Times New Roman"/>
                <w:color w:val="000000" w:themeColor="text1"/>
              </w:rPr>
              <w:t xml:space="preserve"> programı ile ilgili hedeflere ulaşılamamıştır</w:t>
            </w:r>
          </w:p>
          <w:p w14:paraId="02EC4B9E" w14:textId="77777777" w:rsidR="00BA5066" w:rsidRPr="00472AFB" w:rsidRDefault="00BA5066" w:rsidP="00C92EEA">
            <w:pPr>
              <w:ind w:left="313"/>
              <w:jc w:val="both"/>
              <w:rPr>
                <w:rFonts w:ascii="Times New Roman" w:eastAsia="Times New Roman" w:hAnsi="Times New Roman" w:cs="Times New Roman"/>
                <w:color w:val="000000" w:themeColor="text1"/>
              </w:rPr>
            </w:pPr>
          </w:p>
          <w:p w14:paraId="3E1D90D0" w14:textId="77777777" w:rsidR="00BA5066" w:rsidRPr="00472AFB" w:rsidRDefault="00BA5066" w:rsidP="00A73EEF">
            <w:pPr>
              <w:pStyle w:val="ListeParagraf"/>
              <w:numPr>
                <w:ilvl w:val="0"/>
                <w:numId w:val="8"/>
              </w:numPr>
              <w:ind w:left="313"/>
              <w:jc w:val="both"/>
              <w:rPr>
                <w:rFonts w:ascii="Times New Roman" w:hAnsi="Times New Roman" w:cs="Times New Roman"/>
                <w:color w:val="000000" w:themeColor="text1"/>
              </w:rPr>
            </w:pPr>
            <w:r w:rsidRPr="00472AFB">
              <w:rPr>
                <w:rFonts w:ascii="Times New Roman" w:hAnsi="Times New Roman" w:cs="Times New Roman"/>
                <w:color w:val="000000" w:themeColor="text1"/>
              </w:rPr>
              <w:t>Isınma ve su kullanımında enerji tasarrufuna yönelik düzenlemeler yapılamamıştır.</w:t>
            </w:r>
          </w:p>
          <w:p w14:paraId="0F49600C" w14:textId="77777777" w:rsidR="00BA5066" w:rsidRPr="00472AFB" w:rsidRDefault="00BA5066" w:rsidP="00C92EEA">
            <w:pPr>
              <w:ind w:left="313"/>
              <w:jc w:val="both"/>
              <w:rPr>
                <w:rFonts w:ascii="Times New Roman" w:hAnsi="Times New Roman" w:cs="Times New Roman"/>
                <w:color w:val="000000" w:themeColor="text1"/>
              </w:rPr>
            </w:pPr>
          </w:p>
          <w:p w14:paraId="0CF666BB" w14:textId="77777777" w:rsidR="00BA5066" w:rsidRPr="00472AFB" w:rsidRDefault="00BA5066" w:rsidP="00A73EEF">
            <w:pPr>
              <w:pStyle w:val="ListeParagraf"/>
              <w:numPr>
                <w:ilvl w:val="0"/>
                <w:numId w:val="8"/>
              </w:numPr>
              <w:ind w:left="313"/>
              <w:jc w:val="both"/>
              <w:rPr>
                <w:rFonts w:ascii="Times New Roman" w:eastAsia="Times New Roman" w:hAnsi="Times New Roman" w:cs="Times New Roman"/>
                <w:color w:val="000000" w:themeColor="text1"/>
              </w:rPr>
            </w:pPr>
            <w:r w:rsidRPr="00472AFB">
              <w:rPr>
                <w:rFonts w:ascii="Times New Roman" w:eastAsia="Times New Roman" w:hAnsi="Times New Roman" w:cs="Times New Roman"/>
                <w:color w:val="000000" w:themeColor="text1"/>
              </w:rPr>
              <w:t>ISO 9001 ve ISO 22000 belgeleri alınamamıştır</w:t>
            </w:r>
          </w:p>
        </w:tc>
        <w:tc>
          <w:tcPr>
            <w:tcW w:w="2546" w:type="dxa"/>
          </w:tcPr>
          <w:p w14:paraId="63CFDA84" w14:textId="7664C24F" w:rsidR="00BA5066" w:rsidRPr="00472AFB" w:rsidRDefault="00BA5066" w:rsidP="00A73EEF">
            <w:pPr>
              <w:pStyle w:val="ListeParagraf"/>
              <w:numPr>
                <w:ilvl w:val="0"/>
                <w:numId w:val="9"/>
              </w:numPr>
              <w:autoSpaceDE w:val="0"/>
              <w:autoSpaceDN w:val="0"/>
              <w:adjustRightInd w:val="0"/>
              <w:ind w:left="340"/>
              <w:rPr>
                <w:rFonts w:ascii="Times New Roman" w:hAnsi="Times New Roman" w:cs="Times New Roman"/>
                <w:color w:val="000000" w:themeColor="text1"/>
              </w:rPr>
            </w:pPr>
            <w:r w:rsidRPr="00472AFB">
              <w:rPr>
                <w:rFonts w:ascii="Times New Roman" w:hAnsi="Times New Roman" w:cs="Times New Roman"/>
                <w:color w:val="000000" w:themeColor="text1"/>
              </w:rPr>
              <w:t>Okulumuza tahsis edilecek bütçenin artırılması ve Gelir getirici faaliyetlerin (döner sermaye), projelerin hayata geçirilmesi, olası riskleri azaltmada etkili olabilir.</w:t>
            </w:r>
          </w:p>
          <w:p w14:paraId="37FED7D7" w14:textId="77777777" w:rsidR="00BA5066" w:rsidRPr="00472AFB" w:rsidRDefault="00BA5066" w:rsidP="00C92EEA">
            <w:pPr>
              <w:autoSpaceDE w:val="0"/>
              <w:autoSpaceDN w:val="0"/>
              <w:adjustRightInd w:val="0"/>
              <w:ind w:left="340"/>
              <w:rPr>
                <w:rFonts w:ascii="Times New Roman" w:hAnsi="Times New Roman" w:cs="Times New Roman"/>
                <w:color w:val="000000" w:themeColor="text1"/>
              </w:rPr>
            </w:pPr>
          </w:p>
          <w:p w14:paraId="46AB1D6F" w14:textId="77777777" w:rsidR="002E5A26" w:rsidRPr="00472AFB" w:rsidRDefault="00BA5066" w:rsidP="00A73EEF">
            <w:pPr>
              <w:pStyle w:val="ListeParagraf"/>
              <w:numPr>
                <w:ilvl w:val="0"/>
                <w:numId w:val="9"/>
              </w:numPr>
              <w:autoSpaceDE w:val="0"/>
              <w:autoSpaceDN w:val="0"/>
              <w:adjustRightInd w:val="0"/>
              <w:ind w:left="340"/>
              <w:rPr>
                <w:rFonts w:ascii="Times New Roman" w:hAnsi="Times New Roman" w:cs="Times New Roman"/>
                <w:color w:val="000000" w:themeColor="text1"/>
              </w:rPr>
            </w:pPr>
            <w:r w:rsidRPr="00472AFB">
              <w:rPr>
                <w:rFonts w:ascii="Times New Roman" w:hAnsi="Times New Roman" w:cs="Times New Roman"/>
                <w:color w:val="000000" w:themeColor="text1"/>
              </w:rPr>
              <w:t>Akademisyenlerin ilgili hedeflere teşvik edilmesi ve bilgilendirme amacıyla düzenlenen eğitim seminerlerinin sayısının arttırılması, nitelikli ve katma değer üreten projelerin sayısının artmasına katkıda bulunarak hedeflerin gerçekleştirilmesine yardımcı olabilir</w:t>
            </w:r>
          </w:p>
          <w:p w14:paraId="2D950C5C" w14:textId="77777777" w:rsidR="002E5A26" w:rsidRPr="00472AFB" w:rsidRDefault="002E5A26" w:rsidP="00C92EEA">
            <w:pPr>
              <w:autoSpaceDE w:val="0"/>
              <w:autoSpaceDN w:val="0"/>
              <w:adjustRightInd w:val="0"/>
              <w:ind w:left="340"/>
              <w:rPr>
                <w:rFonts w:ascii="Times New Roman" w:hAnsi="Times New Roman" w:cs="Times New Roman"/>
                <w:color w:val="000000" w:themeColor="text1"/>
              </w:rPr>
            </w:pPr>
          </w:p>
          <w:p w14:paraId="4A07E184" w14:textId="77777777" w:rsidR="00BA5066" w:rsidRPr="00472AFB" w:rsidRDefault="00BA5066" w:rsidP="00A73EEF">
            <w:pPr>
              <w:pStyle w:val="ListeParagraf"/>
              <w:numPr>
                <w:ilvl w:val="0"/>
                <w:numId w:val="9"/>
              </w:numPr>
              <w:autoSpaceDE w:val="0"/>
              <w:autoSpaceDN w:val="0"/>
              <w:adjustRightInd w:val="0"/>
              <w:ind w:left="340"/>
              <w:rPr>
                <w:rFonts w:ascii="Times New Roman" w:hAnsi="Times New Roman" w:cs="Times New Roman"/>
                <w:color w:val="000000" w:themeColor="text1"/>
              </w:rPr>
            </w:pPr>
            <w:r w:rsidRPr="00472AFB">
              <w:rPr>
                <w:rFonts w:ascii="Times New Roman" w:hAnsi="Times New Roman" w:cs="Times New Roman"/>
                <w:color w:val="000000" w:themeColor="text1"/>
              </w:rPr>
              <w:t>Dış paydaş ilişkileri güçlendirilmelidir.</w:t>
            </w:r>
          </w:p>
          <w:p w14:paraId="2B63525B" w14:textId="77777777" w:rsidR="00C92EEA" w:rsidRPr="00472AFB" w:rsidRDefault="00C92EEA" w:rsidP="00C92EEA">
            <w:pPr>
              <w:autoSpaceDE w:val="0"/>
              <w:autoSpaceDN w:val="0"/>
              <w:adjustRightInd w:val="0"/>
              <w:rPr>
                <w:rFonts w:ascii="Times New Roman" w:hAnsi="Times New Roman" w:cs="Times New Roman"/>
                <w:color w:val="000000" w:themeColor="text1"/>
              </w:rPr>
            </w:pPr>
          </w:p>
          <w:p w14:paraId="1C5B38E3" w14:textId="77777777" w:rsidR="00BA5066" w:rsidRPr="00472AFB" w:rsidRDefault="00BA5066" w:rsidP="00A73EEF">
            <w:pPr>
              <w:pStyle w:val="ListeParagraf"/>
              <w:numPr>
                <w:ilvl w:val="0"/>
                <w:numId w:val="9"/>
              </w:numPr>
              <w:ind w:left="340"/>
              <w:jc w:val="both"/>
              <w:rPr>
                <w:rFonts w:ascii="Times New Roman" w:eastAsia="Times New Roman" w:hAnsi="Times New Roman" w:cs="Times New Roman"/>
                <w:color w:val="000000" w:themeColor="text1"/>
              </w:rPr>
            </w:pPr>
            <w:r w:rsidRPr="00472AFB">
              <w:rPr>
                <w:rFonts w:ascii="Times New Roman" w:eastAsia="Times New Roman" w:hAnsi="Times New Roman" w:cs="Times New Roman"/>
                <w:color w:val="000000" w:themeColor="text1"/>
              </w:rPr>
              <w:t>Daha az sayıda amaç belirlenerek, daha ölçülebilir hedefler ve göstergeler oluşturulmalıdır.</w:t>
            </w:r>
          </w:p>
          <w:p w14:paraId="72A22F68" w14:textId="77777777" w:rsidR="00BA5066" w:rsidRPr="00472AFB" w:rsidRDefault="00BA5066" w:rsidP="00C92EEA">
            <w:pPr>
              <w:ind w:left="340"/>
              <w:jc w:val="both"/>
              <w:rPr>
                <w:rFonts w:ascii="Times New Roman" w:eastAsia="Times New Roman" w:hAnsi="Times New Roman" w:cs="Times New Roman"/>
                <w:color w:val="000000" w:themeColor="text1"/>
              </w:rPr>
            </w:pPr>
          </w:p>
          <w:p w14:paraId="5301ABE8" w14:textId="77777777" w:rsidR="00BA5066" w:rsidRPr="00472AFB" w:rsidRDefault="00BA5066" w:rsidP="00C92EEA">
            <w:pPr>
              <w:ind w:left="340"/>
              <w:jc w:val="both"/>
              <w:rPr>
                <w:rFonts w:ascii="Times New Roman" w:eastAsia="Times New Roman" w:hAnsi="Times New Roman" w:cs="Times New Roman"/>
                <w:color w:val="000000" w:themeColor="text1"/>
              </w:rPr>
            </w:pPr>
          </w:p>
        </w:tc>
      </w:tr>
      <w:tr w:rsidR="00BA5066" w:rsidRPr="00BA5066" w14:paraId="1B3562C2" w14:textId="77777777" w:rsidTr="00976337">
        <w:trPr>
          <w:trHeight w:val="1134"/>
        </w:trPr>
        <w:tc>
          <w:tcPr>
            <w:tcW w:w="1696" w:type="dxa"/>
            <w:shd w:val="clear" w:color="auto" w:fill="FABF8F" w:themeFill="accent6" w:themeFillTint="99"/>
            <w:textDirection w:val="btLr"/>
          </w:tcPr>
          <w:p w14:paraId="08A26879" w14:textId="77777777" w:rsidR="00DA2FB9" w:rsidRDefault="00DA2FB9" w:rsidP="00DA2FB9">
            <w:pPr>
              <w:ind w:left="113" w:right="113"/>
              <w:jc w:val="center"/>
              <w:rPr>
                <w:rFonts w:ascii="Times New Roman" w:hAnsi="Times New Roman" w:cs="Times New Roman"/>
                <w:b/>
              </w:rPr>
            </w:pPr>
          </w:p>
          <w:p w14:paraId="598EA06E"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t>Mevzuat Analizi</w:t>
            </w:r>
          </w:p>
        </w:tc>
        <w:tc>
          <w:tcPr>
            <w:tcW w:w="4820" w:type="dxa"/>
          </w:tcPr>
          <w:p w14:paraId="3A14C0D5" w14:textId="367B250D" w:rsidR="00472AFB" w:rsidRPr="00472AFB" w:rsidRDefault="00472AFB" w:rsidP="00A73EEF">
            <w:pPr>
              <w:pStyle w:val="ListeParagraf"/>
              <w:numPr>
                <w:ilvl w:val="0"/>
                <w:numId w:val="9"/>
              </w:numPr>
              <w:autoSpaceDE w:val="0"/>
              <w:autoSpaceDN w:val="0"/>
              <w:adjustRightInd w:val="0"/>
              <w:ind w:left="313"/>
              <w:rPr>
                <w:rFonts w:ascii="Times New Roman" w:hAnsi="Times New Roman" w:cs="Times New Roman"/>
                <w:color w:val="000000" w:themeColor="text1"/>
              </w:rPr>
            </w:pPr>
            <w:r w:rsidRPr="00472AFB">
              <w:rPr>
                <w:rFonts w:ascii="Times New Roman" w:hAnsi="Times New Roman" w:cs="Times New Roman"/>
                <w:color w:val="000000" w:themeColor="text1"/>
              </w:rPr>
              <w:t>Üniversite, ürün ve hizmetlerinden yararlanan kişilerle düzenli anketler yaparak geri bildirim toplamaktadır. Bu anketler arasında öğrenci, akademik personel ve idari personel ile yapılanlar yer almaktadır. Elde edilen sonuçlar değerlendirilerek önlemler alınmakta ve sürekli iyileştirmeler yapılmaktadır.</w:t>
            </w:r>
          </w:p>
          <w:p w14:paraId="504CC3F0" w14:textId="77777777" w:rsidR="00BA5066" w:rsidRPr="002E2091" w:rsidRDefault="00BA5066" w:rsidP="00DB060C">
            <w:pPr>
              <w:autoSpaceDE w:val="0"/>
              <w:autoSpaceDN w:val="0"/>
              <w:adjustRightInd w:val="0"/>
              <w:rPr>
                <w:rFonts w:ascii="Times New Roman" w:hAnsi="Times New Roman" w:cs="Times New Roman"/>
                <w:color w:val="FF0000"/>
              </w:rPr>
            </w:pPr>
          </w:p>
          <w:p w14:paraId="2C05AA20" w14:textId="77777777" w:rsidR="00BA5066" w:rsidRPr="002E2091" w:rsidRDefault="00BA5066" w:rsidP="00DB060C">
            <w:pPr>
              <w:autoSpaceDE w:val="0"/>
              <w:autoSpaceDN w:val="0"/>
              <w:adjustRightInd w:val="0"/>
              <w:rPr>
                <w:rFonts w:ascii="Times New Roman" w:hAnsi="Times New Roman" w:cs="Times New Roman"/>
                <w:color w:val="FF0000"/>
              </w:rPr>
            </w:pPr>
          </w:p>
          <w:p w14:paraId="705C6297" w14:textId="77777777" w:rsidR="00BA5066" w:rsidRPr="002E2091" w:rsidRDefault="00BA5066" w:rsidP="00DB060C">
            <w:pPr>
              <w:jc w:val="both"/>
              <w:rPr>
                <w:rFonts w:ascii="Times New Roman" w:hAnsi="Times New Roman" w:cs="Times New Roman"/>
                <w:color w:val="FF0000"/>
              </w:rPr>
            </w:pPr>
          </w:p>
          <w:p w14:paraId="233F3A50" w14:textId="77777777" w:rsidR="00BA5066" w:rsidRPr="002E2091" w:rsidRDefault="00BA5066" w:rsidP="00DB060C">
            <w:pPr>
              <w:jc w:val="both"/>
              <w:rPr>
                <w:rFonts w:ascii="Times New Roman" w:eastAsia="Times New Roman" w:hAnsi="Times New Roman" w:cs="Times New Roman"/>
                <w:color w:val="FF0000"/>
              </w:rPr>
            </w:pPr>
          </w:p>
          <w:p w14:paraId="4BACC17D" w14:textId="77777777" w:rsidR="00BA5066" w:rsidRPr="002E2091" w:rsidRDefault="00BA5066" w:rsidP="00DB060C">
            <w:pPr>
              <w:jc w:val="both"/>
              <w:rPr>
                <w:rFonts w:ascii="Times New Roman" w:eastAsia="Times New Roman" w:hAnsi="Times New Roman" w:cs="Times New Roman"/>
                <w:color w:val="FF0000"/>
              </w:rPr>
            </w:pPr>
          </w:p>
        </w:tc>
        <w:tc>
          <w:tcPr>
            <w:tcW w:w="2546" w:type="dxa"/>
          </w:tcPr>
          <w:p w14:paraId="3D87BB9E" w14:textId="77777777" w:rsidR="00BA5066" w:rsidRPr="002E2091" w:rsidRDefault="00BA5066" w:rsidP="00A73EEF">
            <w:pPr>
              <w:pStyle w:val="ListeParagraf"/>
              <w:numPr>
                <w:ilvl w:val="0"/>
                <w:numId w:val="9"/>
              </w:numPr>
              <w:ind w:left="175" w:firstLine="185"/>
              <w:jc w:val="both"/>
              <w:rPr>
                <w:rFonts w:ascii="Times New Roman" w:eastAsia="Times New Roman" w:hAnsi="Times New Roman" w:cs="Times New Roman"/>
                <w:color w:val="FF0000"/>
              </w:rPr>
            </w:pPr>
            <w:r w:rsidRPr="00472AFB">
              <w:rPr>
                <w:rFonts w:ascii="Times New Roman" w:eastAsia="Times New Roman" w:hAnsi="Times New Roman" w:cs="Times New Roman"/>
                <w:color w:val="000000" w:themeColor="text1"/>
              </w:rPr>
              <w:lastRenderedPageBreak/>
              <w:t xml:space="preserve">Birimlerde iç kontrol sisteminin oluşturulması için karmaşık olmayan ve her kurumun kendi dinamiklerini dikkate alan düzenlemeler </w:t>
            </w:r>
            <w:r w:rsidRPr="00472AFB">
              <w:rPr>
                <w:rFonts w:ascii="Times New Roman" w:eastAsia="Times New Roman" w:hAnsi="Times New Roman" w:cs="Times New Roman"/>
                <w:color w:val="000000" w:themeColor="text1"/>
              </w:rPr>
              <w:lastRenderedPageBreak/>
              <w:t xml:space="preserve">yapılmalıdır. Böylece, etkin bir iç kontrol sistemi sağlanabilir ve kurumsal süreçler daha iyi yönetilebilir </w:t>
            </w:r>
            <w:proofErr w:type="spellStart"/>
            <w:r w:rsidRPr="00472AFB">
              <w:rPr>
                <w:rFonts w:ascii="Times New Roman" w:eastAsia="Times New Roman" w:hAnsi="Times New Roman" w:cs="Times New Roman"/>
                <w:color w:val="000000" w:themeColor="text1"/>
              </w:rPr>
              <w:t>hâlegelir</w:t>
            </w:r>
            <w:proofErr w:type="spellEnd"/>
            <w:r w:rsidRPr="00472AFB">
              <w:rPr>
                <w:rFonts w:ascii="Times New Roman" w:eastAsia="Times New Roman" w:hAnsi="Times New Roman" w:cs="Times New Roman"/>
                <w:color w:val="000000" w:themeColor="text1"/>
              </w:rPr>
              <w:t>.</w:t>
            </w:r>
          </w:p>
        </w:tc>
      </w:tr>
      <w:tr w:rsidR="00BA5066" w:rsidRPr="00BA5066" w14:paraId="3C51A58F" w14:textId="77777777" w:rsidTr="00976337">
        <w:trPr>
          <w:trHeight w:val="1134"/>
        </w:trPr>
        <w:tc>
          <w:tcPr>
            <w:tcW w:w="1696" w:type="dxa"/>
            <w:shd w:val="clear" w:color="auto" w:fill="FABF8F" w:themeFill="accent6" w:themeFillTint="99"/>
            <w:textDirection w:val="btLr"/>
          </w:tcPr>
          <w:p w14:paraId="6A1A7574"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lastRenderedPageBreak/>
              <w:t>Üst Politika Belgeleri Analizi*</w:t>
            </w:r>
          </w:p>
        </w:tc>
        <w:tc>
          <w:tcPr>
            <w:tcW w:w="4820" w:type="dxa"/>
          </w:tcPr>
          <w:p w14:paraId="1418E033" w14:textId="77777777" w:rsidR="00BA5066" w:rsidRPr="002E2091" w:rsidRDefault="00BA5066" w:rsidP="00DB060C">
            <w:pPr>
              <w:jc w:val="both"/>
              <w:rPr>
                <w:rFonts w:ascii="Times New Roman" w:eastAsia="Times New Roman" w:hAnsi="Times New Roman" w:cs="Times New Roman"/>
                <w:color w:val="FF0000"/>
              </w:rPr>
            </w:pPr>
          </w:p>
        </w:tc>
        <w:tc>
          <w:tcPr>
            <w:tcW w:w="2546" w:type="dxa"/>
          </w:tcPr>
          <w:p w14:paraId="195DBE13" w14:textId="77777777" w:rsidR="00BA5066" w:rsidRPr="002E2091" w:rsidRDefault="00BA5066" w:rsidP="00DB060C">
            <w:pPr>
              <w:jc w:val="both"/>
              <w:rPr>
                <w:rFonts w:ascii="Times New Roman" w:eastAsia="Times New Roman" w:hAnsi="Times New Roman" w:cs="Times New Roman"/>
                <w:color w:val="FF0000"/>
              </w:rPr>
            </w:pPr>
          </w:p>
        </w:tc>
      </w:tr>
      <w:tr w:rsidR="00BA5066" w:rsidRPr="00BA5066" w14:paraId="76FF6F97" w14:textId="77777777" w:rsidTr="00976337">
        <w:trPr>
          <w:trHeight w:val="1134"/>
        </w:trPr>
        <w:tc>
          <w:tcPr>
            <w:tcW w:w="1696" w:type="dxa"/>
            <w:shd w:val="clear" w:color="auto" w:fill="FABF8F" w:themeFill="accent6" w:themeFillTint="99"/>
            <w:textDirection w:val="btLr"/>
          </w:tcPr>
          <w:p w14:paraId="234943CE" w14:textId="77777777" w:rsidR="00DA2FB9" w:rsidRDefault="00DA2FB9" w:rsidP="00DA2FB9">
            <w:pPr>
              <w:ind w:left="113" w:right="113"/>
              <w:jc w:val="center"/>
              <w:rPr>
                <w:rFonts w:ascii="Times New Roman" w:hAnsi="Times New Roman" w:cs="Times New Roman"/>
                <w:b/>
              </w:rPr>
            </w:pPr>
          </w:p>
          <w:p w14:paraId="4CBAFC0B"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t>Program – Alt Program Analizi</w:t>
            </w:r>
          </w:p>
        </w:tc>
        <w:tc>
          <w:tcPr>
            <w:tcW w:w="4820" w:type="dxa"/>
          </w:tcPr>
          <w:p w14:paraId="3C641367" w14:textId="0DA9A262" w:rsidR="002E5A26" w:rsidRPr="00472AFB" w:rsidRDefault="00BA5066" w:rsidP="00A73EEF">
            <w:pPr>
              <w:pStyle w:val="ListeParagraf"/>
              <w:numPr>
                <w:ilvl w:val="0"/>
                <w:numId w:val="10"/>
              </w:numPr>
              <w:ind w:left="454"/>
              <w:jc w:val="both"/>
              <w:rPr>
                <w:rFonts w:ascii="Times New Roman" w:eastAsia="Times New Roman" w:hAnsi="Times New Roman" w:cs="Times New Roman"/>
                <w:color w:val="000000" w:themeColor="text1"/>
              </w:rPr>
            </w:pPr>
            <w:r w:rsidRPr="00472AFB">
              <w:rPr>
                <w:rFonts w:ascii="Times New Roman" w:eastAsia="Times New Roman" w:hAnsi="Times New Roman" w:cs="Times New Roman"/>
                <w:color w:val="000000" w:themeColor="text1"/>
              </w:rPr>
              <w:t xml:space="preserve">Süt ve Besi hayvancılığı </w:t>
            </w:r>
            <w:r w:rsidR="00472AFB" w:rsidRPr="00472AFB">
              <w:rPr>
                <w:rFonts w:ascii="Times New Roman" w:eastAsia="Times New Roman" w:hAnsi="Times New Roman" w:cs="Times New Roman"/>
                <w:color w:val="000000" w:themeColor="text1"/>
              </w:rPr>
              <w:t>ile</w:t>
            </w:r>
            <w:r w:rsidRPr="00472AFB">
              <w:rPr>
                <w:rFonts w:ascii="Times New Roman" w:eastAsia="Times New Roman" w:hAnsi="Times New Roman" w:cs="Times New Roman"/>
                <w:color w:val="000000" w:themeColor="text1"/>
              </w:rPr>
              <w:t xml:space="preserve"> Bahçe Tarımı programları açılamamıştır</w:t>
            </w:r>
          </w:p>
          <w:p w14:paraId="6649355A" w14:textId="77777777" w:rsidR="002E5A26" w:rsidRPr="00472AFB" w:rsidRDefault="002E5A26" w:rsidP="00A54209">
            <w:pPr>
              <w:ind w:left="454"/>
              <w:jc w:val="both"/>
              <w:rPr>
                <w:rFonts w:ascii="Times New Roman" w:eastAsia="Times New Roman" w:hAnsi="Times New Roman" w:cs="Times New Roman"/>
                <w:color w:val="000000" w:themeColor="text1"/>
              </w:rPr>
            </w:pPr>
          </w:p>
          <w:p w14:paraId="21909CDB" w14:textId="3FC74731" w:rsidR="00BA5066" w:rsidRPr="002E2091" w:rsidRDefault="00BA5066" w:rsidP="00A73EEF">
            <w:pPr>
              <w:pStyle w:val="ListeParagraf"/>
              <w:numPr>
                <w:ilvl w:val="0"/>
                <w:numId w:val="10"/>
              </w:numPr>
              <w:ind w:left="454"/>
              <w:jc w:val="both"/>
              <w:rPr>
                <w:rFonts w:ascii="Times New Roman" w:eastAsia="Times New Roman" w:hAnsi="Times New Roman" w:cs="Times New Roman"/>
                <w:color w:val="FF0000"/>
              </w:rPr>
            </w:pPr>
            <w:r w:rsidRPr="00472AFB">
              <w:rPr>
                <w:rFonts w:ascii="Times New Roman" w:eastAsia="Times New Roman" w:hAnsi="Times New Roman" w:cs="Times New Roman"/>
                <w:color w:val="000000" w:themeColor="text1"/>
              </w:rPr>
              <w:t>Öğretim üyeleri lisansüstü eğitimde dahil edilememiştir.</w:t>
            </w:r>
          </w:p>
        </w:tc>
        <w:tc>
          <w:tcPr>
            <w:tcW w:w="2546" w:type="dxa"/>
          </w:tcPr>
          <w:p w14:paraId="43DE4B42" w14:textId="77777777" w:rsidR="00BA5066" w:rsidRPr="00472AFB" w:rsidRDefault="00BA5066" w:rsidP="00A73EEF">
            <w:pPr>
              <w:pStyle w:val="ListeParagraf"/>
              <w:numPr>
                <w:ilvl w:val="0"/>
                <w:numId w:val="10"/>
              </w:numPr>
              <w:ind w:left="317"/>
              <w:jc w:val="both"/>
              <w:rPr>
                <w:rFonts w:ascii="Times New Roman" w:eastAsia="Times New Roman" w:hAnsi="Times New Roman" w:cs="Times New Roman"/>
                <w:color w:val="000000" w:themeColor="text1"/>
              </w:rPr>
            </w:pPr>
            <w:r w:rsidRPr="00472AFB">
              <w:rPr>
                <w:rFonts w:ascii="Times New Roman" w:eastAsia="Times New Roman" w:hAnsi="Times New Roman" w:cs="Times New Roman"/>
                <w:color w:val="000000" w:themeColor="text1"/>
              </w:rPr>
              <w:t>Çeşitli sebeplerden dolayı ulaşılamayan hedefler için hedeflenen değerlerde güncelleme yapılabilir.</w:t>
            </w:r>
          </w:p>
          <w:p w14:paraId="41FA0AAD" w14:textId="77777777" w:rsidR="00BA5066" w:rsidRPr="00472AFB" w:rsidRDefault="00BA5066" w:rsidP="00A54209">
            <w:pPr>
              <w:ind w:left="317"/>
              <w:jc w:val="both"/>
              <w:rPr>
                <w:rFonts w:ascii="Times New Roman" w:eastAsia="Times New Roman" w:hAnsi="Times New Roman" w:cs="Times New Roman"/>
                <w:color w:val="000000" w:themeColor="text1"/>
              </w:rPr>
            </w:pPr>
          </w:p>
          <w:p w14:paraId="307877AC" w14:textId="77777777" w:rsidR="00BA5066" w:rsidRPr="00472AFB" w:rsidRDefault="00BA5066" w:rsidP="00A73EEF">
            <w:pPr>
              <w:pStyle w:val="ListeParagraf"/>
              <w:numPr>
                <w:ilvl w:val="0"/>
                <w:numId w:val="10"/>
              </w:numPr>
              <w:autoSpaceDE w:val="0"/>
              <w:autoSpaceDN w:val="0"/>
              <w:adjustRightInd w:val="0"/>
              <w:ind w:left="317"/>
              <w:rPr>
                <w:rFonts w:ascii="Times New Roman" w:hAnsi="Times New Roman" w:cs="Times New Roman"/>
                <w:color w:val="000000" w:themeColor="text1"/>
              </w:rPr>
            </w:pPr>
            <w:r w:rsidRPr="00472AFB">
              <w:rPr>
                <w:rFonts w:ascii="Times New Roman" w:hAnsi="Times New Roman" w:cs="Times New Roman"/>
                <w:color w:val="000000" w:themeColor="text1"/>
              </w:rPr>
              <w:t>Yan dal ve çift ana dal programlarına katılımın özendirilmesi.</w:t>
            </w:r>
          </w:p>
          <w:p w14:paraId="1893DFBF" w14:textId="77777777" w:rsidR="00BA5066" w:rsidRPr="00472AFB" w:rsidRDefault="00BA5066" w:rsidP="00A54209">
            <w:pPr>
              <w:autoSpaceDE w:val="0"/>
              <w:autoSpaceDN w:val="0"/>
              <w:adjustRightInd w:val="0"/>
              <w:ind w:left="317"/>
              <w:rPr>
                <w:rFonts w:ascii="Times New Roman" w:hAnsi="Times New Roman" w:cs="Times New Roman"/>
                <w:color w:val="000000" w:themeColor="text1"/>
              </w:rPr>
            </w:pPr>
          </w:p>
          <w:p w14:paraId="7BFB6931" w14:textId="77777777" w:rsidR="00BA5066" w:rsidRPr="002E2091" w:rsidRDefault="00BA5066" w:rsidP="00A73EEF">
            <w:pPr>
              <w:pStyle w:val="ListeParagraf"/>
              <w:numPr>
                <w:ilvl w:val="0"/>
                <w:numId w:val="10"/>
              </w:numPr>
              <w:autoSpaceDE w:val="0"/>
              <w:autoSpaceDN w:val="0"/>
              <w:adjustRightInd w:val="0"/>
              <w:ind w:left="317"/>
              <w:rPr>
                <w:rFonts w:ascii="Times New Roman" w:hAnsi="Times New Roman" w:cs="Times New Roman"/>
                <w:color w:val="FF0000"/>
              </w:rPr>
            </w:pPr>
            <w:r w:rsidRPr="00472AFB">
              <w:rPr>
                <w:rFonts w:ascii="Times New Roman" w:hAnsi="Times New Roman" w:cs="Times New Roman"/>
                <w:color w:val="000000" w:themeColor="text1"/>
              </w:rPr>
              <w:t>Araştırma bütçelerinin artırılması</w:t>
            </w:r>
          </w:p>
        </w:tc>
      </w:tr>
      <w:tr w:rsidR="00BA5066" w:rsidRPr="00BA5066" w14:paraId="4E232CF2" w14:textId="77777777" w:rsidTr="00976337">
        <w:trPr>
          <w:trHeight w:val="1134"/>
        </w:trPr>
        <w:tc>
          <w:tcPr>
            <w:tcW w:w="1696" w:type="dxa"/>
            <w:shd w:val="clear" w:color="auto" w:fill="FABF8F" w:themeFill="accent6" w:themeFillTint="99"/>
            <w:textDirection w:val="btLr"/>
          </w:tcPr>
          <w:p w14:paraId="4068D82F" w14:textId="77777777" w:rsidR="00DA2FB9" w:rsidRDefault="00DA2FB9" w:rsidP="00DA2FB9">
            <w:pPr>
              <w:ind w:left="113" w:right="113"/>
              <w:jc w:val="center"/>
              <w:rPr>
                <w:rFonts w:ascii="Times New Roman" w:hAnsi="Times New Roman" w:cs="Times New Roman"/>
                <w:b/>
              </w:rPr>
            </w:pPr>
          </w:p>
          <w:p w14:paraId="113A654F"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t>Paydaş Analizi</w:t>
            </w:r>
          </w:p>
        </w:tc>
        <w:tc>
          <w:tcPr>
            <w:tcW w:w="4820" w:type="dxa"/>
          </w:tcPr>
          <w:p w14:paraId="084D4033" w14:textId="77777777" w:rsidR="00BA5066" w:rsidRPr="00472AFB" w:rsidRDefault="00BA5066" w:rsidP="00A73EEF">
            <w:pPr>
              <w:pStyle w:val="ListeParagraf"/>
              <w:numPr>
                <w:ilvl w:val="0"/>
                <w:numId w:val="10"/>
              </w:numPr>
              <w:ind w:left="454"/>
              <w:jc w:val="both"/>
              <w:rPr>
                <w:rFonts w:ascii="Times New Roman" w:eastAsia="Times New Roman" w:hAnsi="Times New Roman" w:cs="Times New Roman"/>
                <w:color w:val="000000" w:themeColor="text1"/>
              </w:rPr>
            </w:pPr>
            <w:r w:rsidRPr="00472AFB">
              <w:rPr>
                <w:rFonts w:ascii="Times New Roman" w:eastAsia="Times New Roman" w:hAnsi="Times New Roman" w:cs="Times New Roman"/>
                <w:color w:val="000000" w:themeColor="text1"/>
              </w:rPr>
              <w:t>Başarı düzeyi düşük öğrencilerin programlara yerleştirilmesi. Eğitim seviyesinin öğrenci profili gereği düşmesi.</w:t>
            </w:r>
          </w:p>
          <w:p w14:paraId="16A4965C" w14:textId="77777777" w:rsidR="00BA5066" w:rsidRPr="00472AFB" w:rsidRDefault="00BA5066" w:rsidP="00A54209">
            <w:pPr>
              <w:ind w:left="454"/>
              <w:jc w:val="both"/>
              <w:rPr>
                <w:rFonts w:ascii="Times New Roman" w:eastAsia="Times New Roman" w:hAnsi="Times New Roman" w:cs="Times New Roman"/>
                <w:color w:val="000000" w:themeColor="text1"/>
              </w:rPr>
            </w:pPr>
          </w:p>
          <w:p w14:paraId="4328F2E1" w14:textId="77777777" w:rsidR="00BA5066" w:rsidRPr="00472AFB" w:rsidRDefault="00BA5066" w:rsidP="00A73EEF">
            <w:pPr>
              <w:pStyle w:val="ListeParagraf"/>
              <w:numPr>
                <w:ilvl w:val="0"/>
                <w:numId w:val="10"/>
              </w:numPr>
              <w:ind w:left="454"/>
              <w:jc w:val="both"/>
              <w:rPr>
                <w:rFonts w:ascii="Times New Roman" w:eastAsia="Times New Roman" w:hAnsi="Times New Roman" w:cs="Times New Roman"/>
                <w:color w:val="000000" w:themeColor="text1"/>
              </w:rPr>
            </w:pPr>
            <w:r w:rsidRPr="00472AFB">
              <w:rPr>
                <w:rFonts w:ascii="Times New Roman" w:eastAsia="Times New Roman" w:hAnsi="Times New Roman" w:cs="Times New Roman"/>
                <w:color w:val="000000" w:themeColor="text1"/>
              </w:rPr>
              <w:t>İlgili sektörler, mezun öğrenciler ve öğrenci yakınları ile etkileşim zayıftır.</w:t>
            </w:r>
          </w:p>
        </w:tc>
        <w:tc>
          <w:tcPr>
            <w:tcW w:w="2546" w:type="dxa"/>
          </w:tcPr>
          <w:p w14:paraId="14FA8911" w14:textId="77777777" w:rsidR="00BA5066" w:rsidRPr="00472AFB" w:rsidRDefault="00BA5066" w:rsidP="00A73EEF">
            <w:pPr>
              <w:pStyle w:val="ListeParagraf"/>
              <w:numPr>
                <w:ilvl w:val="0"/>
                <w:numId w:val="10"/>
              </w:numPr>
              <w:ind w:left="317"/>
              <w:jc w:val="both"/>
              <w:rPr>
                <w:rFonts w:ascii="Times New Roman" w:eastAsia="Times New Roman" w:hAnsi="Times New Roman" w:cs="Times New Roman"/>
                <w:color w:val="000000" w:themeColor="text1"/>
              </w:rPr>
            </w:pPr>
            <w:r w:rsidRPr="00472AFB">
              <w:rPr>
                <w:rFonts w:ascii="Times New Roman" w:eastAsia="Times New Roman" w:hAnsi="Times New Roman" w:cs="Times New Roman"/>
                <w:color w:val="000000" w:themeColor="text1"/>
              </w:rPr>
              <w:t>Yerel yönetim, ticaret ve meslek odaları ile olan ilişkilerin daha da geliştirilmesi.</w:t>
            </w:r>
          </w:p>
          <w:p w14:paraId="6A691728" w14:textId="77777777" w:rsidR="00BA5066" w:rsidRPr="00472AFB" w:rsidRDefault="00BA5066" w:rsidP="00A54209">
            <w:pPr>
              <w:ind w:left="317"/>
              <w:jc w:val="both"/>
              <w:rPr>
                <w:rFonts w:ascii="Times New Roman" w:eastAsia="Times New Roman" w:hAnsi="Times New Roman" w:cs="Times New Roman"/>
                <w:color w:val="000000" w:themeColor="text1"/>
              </w:rPr>
            </w:pPr>
          </w:p>
          <w:p w14:paraId="5CAA4C65" w14:textId="77777777" w:rsidR="00BA5066" w:rsidRPr="00472AFB" w:rsidRDefault="00BA5066" w:rsidP="00A73EEF">
            <w:pPr>
              <w:pStyle w:val="ListeParagraf"/>
              <w:numPr>
                <w:ilvl w:val="0"/>
                <w:numId w:val="10"/>
              </w:numPr>
              <w:ind w:left="317"/>
              <w:jc w:val="both"/>
              <w:rPr>
                <w:rFonts w:ascii="Times New Roman" w:eastAsia="Times New Roman" w:hAnsi="Times New Roman" w:cs="Times New Roman"/>
                <w:color w:val="000000" w:themeColor="text1"/>
              </w:rPr>
            </w:pPr>
            <w:r w:rsidRPr="00472AFB">
              <w:rPr>
                <w:rFonts w:ascii="Times New Roman" w:eastAsia="Times New Roman" w:hAnsi="Times New Roman" w:cs="Times New Roman"/>
                <w:color w:val="000000" w:themeColor="text1"/>
              </w:rPr>
              <w:t xml:space="preserve">Diğer paydaşlar ile etkileşim ve </w:t>
            </w:r>
            <w:r w:rsidR="00A54209" w:rsidRPr="00472AFB">
              <w:rPr>
                <w:rFonts w:ascii="Times New Roman" w:eastAsia="Times New Roman" w:hAnsi="Times New Roman" w:cs="Times New Roman"/>
                <w:color w:val="000000" w:themeColor="text1"/>
              </w:rPr>
              <w:t>iş birliğinin</w:t>
            </w:r>
            <w:r w:rsidRPr="00472AFB">
              <w:rPr>
                <w:rFonts w:ascii="Times New Roman" w:eastAsia="Times New Roman" w:hAnsi="Times New Roman" w:cs="Times New Roman"/>
                <w:color w:val="000000" w:themeColor="text1"/>
              </w:rPr>
              <w:t xml:space="preserve"> artırılması</w:t>
            </w:r>
          </w:p>
          <w:p w14:paraId="0C41A9FE" w14:textId="77777777" w:rsidR="00BA5066" w:rsidRPr="00472AFB" w:rsidRDefault="00BA5066" w:rsidP="00DB060C">
            <w:pPr>
              <w:jc w:val="both"/>
              <w:rPr>
                <w:rFonts w:ascii="Times New Roman" w:eastAsia="Times New Roman" w:hAnsi="Times New Roman" w:cs="Times New Roman"/>
                <w:color w:val="000000" w:themeColor="text1"/>
              </w:rPr>
            </w:pPr>
          </w:p>
        </w:tc>
      </w:tr>
      <w:tr w:rsidR="00BA5066" w:rsidRPr="00BA5066" w14:paraId="0CBD8072" w14:textId="77777777" w:rsidTr="00976337">
        <w:trPr>
          <w:trHeight w:val="1134"/>
        </w:trPr>
        <w:tc>
          <w:tcPr>
            <w:tcW w:w="1696" w:type="dxa"/>
            <w:shd w:val="clear" w:color="auto" w:fill="FABF8F" w:themeFill="accent6" w:themeFillTint="99"/>
            <w:textDirection w:val="btLr"/>
          </w:tcPr>
          <w:p w14:paraId="3680182E" w14:textId="77777777" w:rsidR="00DA2FB9" w:rsidRDefault="00DA2FB9" w:rsidP="00DA2FB9">
            <w:pPr>
              <w:ind w:left="113" w:right="113"/>
              <w:jc w:val="center"/>
              <w:rPr>
                <w:rFonts w:ascii="Times New Roman" w:hAnsi="Times New Roman" w:cs="Times New Roman"/>
                <w:b/>
              </w:rPr>
            </w:pPr>
          </w:p>
          <w:p w14:paraId="6B2C7580"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t>İnsan Kaynakları Yetkinlik Analizi</w:t>
            </w:r>
          </w:p>
        </w:tc>
        <w:tc>
          <w:tcPr>
            <w:tcW w:w="4820" w:type="dxa"/>
          </w:tcPr>
          <w:p w14:paraId="76A80BA4" w14:textId="77777777" w:rsidR="00BA5066" w:rsidRPr="00A54704" w:rsidRDefault="00BA5066" w:rsidP="00A54704">
            <w:pPr>
              <w:jc w:val="both"/>
              <w:rPr>
                <w:rFonts w:ascii="Times New Roman" w:eastAsia="Times New Roman" w:hAnsi="Times New Roman" w:cs="Times New Roman"/>
                <w:color w:val="000000" w:themeColor="text1"/>
              </w:rPr>
            </w:pPr>
          </w:p>
          <w:p w14:paraId="27D398DA" w14:textId="77777777" w:rsidR="00BA5066" w:rsidRPr="00A54704" w:rsidRDefault="00BA5066" w:rsidP="00A73EEF">
            <w:pPr>
              <w:pStyle w:val="ListeParagraf"/>
              <w:numPr>
                <w:ilvl w:val="0"/>
                <w:numId w:val="11"/>
              </w:numPr>
              <w:ind w:left="313"/>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Akademik personelin mesleki uygulamalardan uzaklaşması</w:t>
            </w:r>
          </w:p>
          <w:p w14:paraId="7B9BA9D9" w14:textId="77777777" w:rsidR="00BA5066" w:rsidRPr="00A54704" w:rsidRDefault="00BA5066" w:rsidP="004C1D8A">
            <w:pPr>
              <w:ind w:left="313"/>
              <w:jc w:val="both"/>
              <w:rPr>
                <w:rFonts w:ascii="Times New Roman" w:eastAsia="Times New Roman" w:hAnsi="Times New Roman" w:cs="Times New Roman"/>
                <w:color w:val="000000" w:themeColor="text1"/>
              </w:rPr>
            </w:pPr>
          </w:p>
          <w:p w14:paraId="1DCFF50D" w14:textId="77777777" w:rsidR="00BA5066" w:rsidRPr="00A54704" w:rsidRDefault="00BA5066" w:rsidP="00A73EEF">
            <w:pPr>
              <w:pStyle w:val="ListeParagraf"/>
              <w:numPr>
                <w:ilvl w:val="0"/>
                <w:numId w:val="11"/>
              </w:numPr>
              <w:ind w:left="313"/>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Kapatılan programlara ait akademik personelden uzmanlık alanları ile uyumlu şekilde yararlanılamaması</w:t>
            </w:r>
          </w:p>
        </w:tc>
        <w:tc>
          <w:tcPr>
            <w:tcW w:w="2546" w:type="dxa"/>
          </w:tcPr>
          <w:p w14:paraId="4DF8B9EE" w14:textId="77777777" w:rsidR="00BA5066" w:rsidRPr="00A54704" w:rsidRDefault="00BA5066" w:rsidP="00A73EEF">
            <w:pPr>
              <w:pStyle w:val="ListeParagraf"/>
              <w:numPr>
                <w:ilvl w:val="0"/>
                <w:numId w:val="11"/>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Mesleki ve akademik deneyimi olan mesleki uygulamaları yaptırabilecek akademik personel alımı</w:t>
            </w:r>
          </w:p>
          <w:p w14:paraId="5A01C0DE" w14:textId="77777777" w:rsidR="00BA5066" w:rsidRPr="00A54704" w:rsidRDefault="00BA5066" w:rsidP="004C1D8A">
            <w:pPr>
              <w:ind w:left="317"/>
              <w:jc w:val="both"/>
              <w:rPr>
                <w:rFonts w:ascii="Times New Roman" w:eastAsia="Times New Roman" w:hAnsi="Times New Roman" w:cs="Times New Roman"/>
                <w:color w:val="000000" w:themeColor="text1"/>
              </w:rPr>
            </w:pPr>
          </w:p>
          <w:p w14:paraId="1050E396" w14:textId="77777777" w:rsidR="00BA5066" w:rsidRPr="00A54704" w:rsidRDefault="00BA5066" w:rsidP="00A73EEF">
            <w:pPr>
              <w:pStyle w:val="ListeParagraf"/>
              <w:numPr>
                <w:ilvl w:val="0"/>
                <w:numId w:val="11"/>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Mesleki uygulamaların öğretim elemanına ilave kazanımlar sağlaması</w:t>
            </w:r>
          </w:p>
          <w:p w14:paraId="0A37AA4B" w14:textId="77777777" w:rsidR="00BA5066" w:rsidRPr="00A54704" w:rsidRDefault="00BA5066" w:rsidP="004C1D8A">
            <w:pPr>
              <w:ind w:left="317"/>
              <w:jc w:val="both"/>
              <w:rPr>
                <w:rFonts w:ascii="Times New Roman" w:eastAsia="Times New Roman" w:hAnsi="Times New Roman" w:cs="Times New Roman"/>
                <w:color w:val="000000" w:themeColor="text1"/>
              </w:rPr>
            </w:pPr>
          </w:p>
          <w:p w14:paraId="148CA696" w14:textId="77777777" w:rsidR="00BA5066" w:rsidRPr="00A54704" w:rsidRDefault="00BA5066" w:rsidP="00A73EEF">
            <w:pPr>
              <w:pStyle w:val="ListeParagraf"/>
              <w:numPr>
                <w:ilvl w:val="0"/>
                <w:numId w:val="11"/>
              </w:numPr>
              <w:autoSpaceDE w:val="0"/>
              <w:autoSpaceDN w:val="0"/>
              <w:adjustRightInd w:val="0"/>
              <w:ind w:left="317"/>
              <w:rPr>
                <w:rFonts w:ascii="Times New Roman" w:hAnsi="Times New Roman" w:cs="Times New Roman"/>
                <w:color w:val="000000" w:themeColor="text1"/>
              </w:rPr>
            </w:pPr>
            <w:r w:rsidRPr="00A54704">
              <w:rPr>
                <w:rFonts w:ascii="Times New Roman" w:hAnsi="Times New Roman" w:cs="Times New Roman"/>
                <w:color w:val="000000" w:themeColor="text1"/>
              </w:rPr>
              <w:t>Yurt içi ve yurt dışı etkinliklere katılım için maddi</w:t>
            </w:r>
          </w:p>
          <w:p w14:paraId="72DF89D4" w14:textId="77777777" w:rsidR="00BA5066" w:rsidRPr="00A54704" w:rsidRDefault="00BA5066" w:rsidP="00A54704">
            <w:pPr>
              <w:pStyle w:val="ListeParagraf"/>
              <w:ind w:left="317"/>
              <w:jc w:val="both"/>
              <w:rPr>
                <w:rFonts w:ascii="Times New Roman" w:eastAsia="Times New Roman" w:hAnsi="Times New Roman" w:cs="Times New Roman"/>
                <w:color w:val="000000" w:themeColor="text1"/>
              </w:rPr>
            </w:pPr>
            <w:proofErr w:type="gramStart"/>
            <w:r w:rsidRPr="00A54704">
              <w:rPr>
                <w:rFonts w:ascii="Times New Roman" w:hAnsi="Times New Roman" w:cs="Times New Roman"/>
                <w:color w:val="000000" w:themeColor="text1"/>
              </w:rPr>
              <w:t>desteklerin</w:t>
            </w:r>
            <w:proofErr w:type="gramEnd"/>
            <w:r w:rsidRPr="00A54704">
              <w:rPr>
                <w:rFonts w:ascii="Times New Roman" w:hAnsi="Times New Roman" w:cs="Times New Roman"/>
                <w:color w:val="000000" w:themeColor="text1"/>
              </w:rPr>
              <w:t xml:space="preserve"> arttırılması</w:t>
            </w:r>
          </w:p>
          <w:p w14:paraId="04B772D8" w14:textId="77777777" w:rsidR="00BA5066" w:rsidRPr="00A54704" w:rsidRDefault="00BA5066" w:rsidP="00DB060C">
            <w:pPr>
              <w:jc w:val="both"/>
              <w:rPr>
                <w:rFonts w:ascii="Times New Roman" w:eastAsia="Times New Roman" w:hAnsi="Times New Roman" w:cs="Times New Roman"/>
                <w:color w:val="000000" w:themeColor="text1"/>
              </w:rPr>
            </w:pPr>
          </w:p>
        </w:tc>
      </w:tr>
      <w:tr w:rsidR="00BA5066" w:rsidRPr="00BA5066" w14:paraId="78D75768" w14:textId="77777777" w:rsidTr="00976337">
        <w:trPr>
          <w:trHeight w:val="1134"/>
        </w:trPr>
        <w:tc>
          <w:tcPr>
            <w:tcW w:w="1696" w:type="dxa"/>
            <w:shd w:val="clear" w:color="auto" w:fill="FABF8F" w:themeFill="accent6" w:themeFillTint="99"/>
            <w:textDirection w:val="btLr"/>
          </w:tcPr>
          <w:p w14:paraId="5CF53CD3"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lastRenderedPageBreak/>
              <w:t>Kurum Kültürü Analizi</w:t>
            </w:r>
          </w:p>
        </w:tc>
        <w:tc>
          <w:tcPr>
            <w:tcW w:w="4820" w:type="dxa"/>
          </w:tcPr>
          <w:p w14:paraId="472B5952" w14:textId="5C0B0F5B" w:rsidR="00BA5066" w:rsidRPr="00A54704" w:rsidRDefault="00A54704" w:rsidP="00A73EEF">
            <w:pPr>
              <w:pStyle w:val="ListeParagraf"/>
              <w:numPr>
                <w:ilvl w:val="0"/>
                <w:numId w:val="11"/>
              </w:numPr>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 xml:space="preserve">Dış paydaşlarla olan </w:t>
            </w:r>
            <w:proofErr w:type="gramStart"/>
            <w:r w:rsidRPr="00A54704">
              <w:rPr>
                <w:rFonts w:ascii="Times New Roman" w:eastAsia="Times New Roman" w:hAnsi="Times New Roman" w:cs="Times New Roman"/>
                <w:color w:val="000000" w:themeColor="text1"/>
              </w:rPr>
              <w:t>işbirliğinin</w:t>
            </w:r>
            <w:proofErr w:type="gramEnd"/>
            <w:r w:rsidRPr="00A54704">
              <w:rPr>
                <w:rFonts w:ascii="Times New Roman" w:eastAsia="Times New Roman" w:hAnsi="Times New Roman" w:cs="Times New Roman"/>
                <w:color w:val="000000" w:themeColor="text1"/>
              </w:rPr>
              <w:t xml:space="preserve"> yetersizliği</w:t>
            </w:r>
          </w:p>
        </w:tc>
        <w:tc>
          <w:tcPr>
            <w:tcW w:w="2546" w:type="dxa"/>
          </w:tcPr>
          <w:p w14:paraId="650E837E" w14:textId="4523BFCA" w:rsidR="00BA5066" w:rsidRPr="00A54704" w:rsidRDefault="00A54704" w:rsidP="00A73EEF">
            <w:pPr>
              <w:pStyle w:val="ListeParagraf"/>
              <w:numPr>
                <w:ilvl w:val="0"/>
                <w:numId w:val="11"/>
              </w:numPr>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Dış paydaşlar ile ortak planlanan proje/</w:t>
            </w:r>
            <w:proofErr w:type="gramStart"/>
            <w:r w:rsidRPr="00A54704">
              <w:rPr>
                <w:rFonts w:ascii="Times New Roman" w:eastAsia="Times New Roman" w:hAnsi="Times New Roman" w:cs="Times New Roman"/>
                <w:color w:val="000000" w:themeColor="text1"/>
              </w:rPr>
              <w:t>işbirliği</w:t>
            </w:r>
            <w:proofErr w:type="gramEnd"/>
            <w:r w:rsidRPr="00A54704">
              <w:rPr>
                <w:rFonts w:ascii="Times New Roman" w:eastAsia="Times New Roman" w:hAnsi="Times New Roman" w:cs="Times New Roman"/>
                <w:color w:val="000000" w:themeColor="text1"/>
              </w:rPr>
              <w:t xml:space="preserve"> sayısının artırılması</w:t>
            </w:r>
          </w:p>
        </w:tc>
      </w:tr>
      <w:tr w:rsidR="00BA5066" w:rsidRPr="00BA5066" w14:paraId="416F169D" w14:textId="77777777" w:rsidTr="00976337">
        <w:trPr>
          <w:trHeight w:val="1134"/>
        </w:trPr>
        <w:tc>
          <w:tcPr>
            <w:tcW w:w="1696" w:type="dxa"/>
            <w:shd w:val="clear" w:color="auto" w:fill="FABF8F" w:themeFill="accent6" w:themeFillTint="99"/>
            <w:textDirection w:val="btLr"/>
          </w:tcPr>
          <w:p w14:paraId="78411A6D" w14:textId="77777777" w:rsidR="00DA2FB9" w:rsidRDefault="00DA2FB9" w:rsidP="00DA2FB9">
            <w:pPr>
              <w:ind w:left="113" w:right="113"/>
              <w:jc w:val="center"/>
              <w:rPr>
                <w:rFonts w:ascii="Times New Roman" w:hAnsi="Times New Roman" w:cs="Times New Roman"/>
                <w:b/>
              </w:rPr>
            </w:pPr>
          </w:p>
          <w:p w14:paraId="749FCC25"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t>Fiziki Kaynak Analizi</w:t>
            </w:r>
          </w:p>
        </w:tc>
        <w:tc>
          <w:tcPr>
            <w:tcW w:w="4820" w:type="dxa"/>
          </w:tcPr>
          <w:p w14:paraId="31678DB8" w14:textId="77777777" w:rsidR="00BA5066" w:rsidRPr="00A54704" w:rsidRDefault="00BA5066" w:rsidP="00A73EEF">
            <w:pPr>
              <w:pStyle w:val="ListeParagraf"/>
              <w:numPr>
                <w:ilvl w:val="0"/>
                <w:numId w:val="11"/>
              </w:numPr>
              <w:ind w:left="454"/>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Mevcut bina, araç gereçlerin bakım ve onarımının yapılmasındaki yetersizlikler</w:t>
            </w:r>
          </w:p>
          <w:p w14:paraId="6CB4A36F" w14:textId="77777777" w:rsidR="00BA5066" w:rsidRPr="00A54704" w:rsidRDefault="00BA5066" w:rsidP="004C1D8A">
            <w:pPr>
              <w:ind w:left="454"/>
              <w:jc w:val="both"/>
              <w:rPr>
                <w:rFonts w:ascii="Times New Roman" w:eastAsia="Times New Roman" w:hAnsi="Times New Roman" w:cs="Times New Roman"/>
                <w:color w:val="000000" w:themeColor="text1"/>
              </w:rPr>
            </w:pPr>
          </w:p>
          <w:p w14:paraId="68EEC020" w14:textId="77777777" w:rsidR="00BA5066" w:rsidRPr="00A54704" w:rsidRDefault="00BA5066" w:rsidP="00A73EEF">
            <w:pPr>
              <w:pStyle w:val="ListeParagraf"/>
              <w:numPr>
                <w:ilvl w:val="0"/>
                <w:numId w:val="11"/>
              </w:numPr>
              <w:ind w:left="454"/>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Konferans salonunun yapılması</w:t>
            </w:r>
          </w:p>
          <w:p w14:paraId="2A4D6D8F" w14:textId="77777777" w:rsidR="00BA5066" w:rsidRPr="00A54704" w:rsidRDefault="00BA5066" w:rsidP="004C1D8A">
            <w:pPr>
              <w:ind w:left="454"/>
              <w:jc w:val="both"/>
              <w:rPr>
                <w:rFonts w:ascii="Times New Roman" w:eastAsia="Times New Roman" w:hAnsi="Times New Roman" w:cs="Times New Roman"/>
                <w:color w:val="000000" w:themeColor="text1"/>
              </w:rPr>
            </w:pPr>
          </w:p>
          <w:p w14:paraId="0BF252F7" w14:textId="77777777" w:rsidR="00BA5066" w:rsidRPr="00A54704" w:rsidRDefault="00BA5066" w:rsidP="00A73EEF">
            <w:pPr>
              <w:pStyle w:val="ListeParagraf"/>
              <w:numPr>
                <w:ilvl w:val="0"/>
                <w:numId w:val="11"/>
              </w:numPr>
              <w:ind w:left="454"/>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Kütüphane ve okuma salonu ısıtma-soğutma sorunun çözülememesi</w:t>
            </w:r>
          </w:p>
          <w:p w14:paraId="6A6576CA" w14:textId="77777777" w:rsidR="00A54704" w:rsidRPr="00A54704" w:rsidRDefault="00A54704" w:rsidP="00A54704">
            <w:pPr>
              <w:pStyle w:val="ListeParagraf"/>
              <w:rPr>
                <w:rFonts w:ascii="Times New Roman" w:eastAsia="Times New Roman" w:hAnsi="Times New Roman" w:cs="Times New Roman"/>
                <w:color w:val="000000" w:themeColor="text1"/>
              </w:rPr>
            </w:pPr>
          </w:p>
          <w:p w14:paraId="7770C9EF" w14:textId="04CC5EDE" w:rsidR="00A54704" w:rsidRPr="00A54704" w:rsidRDefault="00A54704" w:rsidP="00A73EEF">
            <w:pPr>
              <w:pStyle w:val="ListeParagraf"/>
              <w:numPr>
                <w:ilvl w:val="0"/>
                <w:numId w:val="11"/>
              </w:numPr>
              <w:ind w:left="454"/>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Gıda analiz laboratuvarının eksiklikleri</w:t>
            </w:r>
          </w:p>
        </w:tc>
        <w:tc>
          <w:tcPr>
            <w:tcW w:w="2546" w:type="dxa"/>
          </w:tcPr>
          <w:p w14:paraId="3CFFBE80" w14:textId="77777777" w:rsidR="00BA5066" w:rsidRPr="00A54704" w:rsidRDefault="00BA5066" w:rsidP="00A73EEF">
            <w:pPr>
              <w:pStyle w:val="ListeParagraf"/>
              <w:numPr>
                <w:ilvl w:val="0"/>
                <w:numId w:val="11"/>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Tüm binaların depren /afet güvenliğinin tespiti</w:t>
            </w:r>
          </w:p>
          <w:p w14:paraId="3A3C04E6" w14:textId="77777777" w:rsidR="00BA5066" w:rsidRPr="00A54704" w:rsidRDefault="00BA5066" w:rsidP="004C1D8A">
            <w:pPr>
              <w:ind w:left="317"/>
              <w:jc w:val="both"/>
              <w:rPr>
                <w:rFonts w:ascii="Times New Roman" w:eastAsia="Times New Roman" w:hAnsi="Times New Roman" w:cs="Times New Roman"/>
                <w:color w:val="000000" w:themeColor="text1"/>
              </w:rPr>
            </w:pPr>
          </w:p>
          <w:p w14:paraId="2B94C193" w14:textId="77777777" w:rsidR="00BA5066" w:rsidRPr="00A54704" w:rsidRDefault="00BA5066" w:rsidP="00A73EEF">
            <w:pPr>
              <w:pStyle w:val="ListeParagraf"/>
              <w:numPr>
                <w:ilvl w:val="0"/>
                <w:numId w:val="11"/>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İdari bina dış cephe bakım onarımı</w:t>
            </w:r>
          </w:p>
          <w:p w14:paraId="04D2EBF6" w14:textId="77777777" w:rsidR="00BA5066" w:rsidRPr="00A54704" w:rsidRDefault="00BA5066" w:rsidP="004C1D8A">
            <w:pPr>
              <w:ind w:left="317"/>
              <w:jc w:val="both"/>
              <w:rPr>
                <w:rFonts w:ascii="Times New Roman" w:eastAsia="Times New Roman" w:hAnsi="Times New Roman" w:cs="Times New Roman"/>
                <w:color w:val="000000" w:themeColor="text1"/>
              </w:rPr>
            </w:pPr>
          </w:p>
          <w:p w14:paraId="2AB301C1" w14:textId="77777777" w:rsidR="00BA5066" w:rsidRPr="00A54704" w:rsidRDefault="00BA5066" w:rsidP="00A73EEF">
            <w:pPr>
              <w:pStyle w:val="ListeParagraf"/>
              <w:numPr>
                <w:ilvl w:val="0"/>
                <w:numId w:val="11"/>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 xml:space="preserve">Arızalı minibüslerin tamiri </w:t>
            </w:r>
          </w:p>
          <w:p w14:paraId="3057043C" w14:textId="77777777" w:rsidR="00BA5066" w:rsidRPr="00A54704" w:rsidRDefault="00BA5066" w:rsidP="004C1D8A">
            <w:pPr>
              <w:ind w:left="317"/>
              <w:jc w:val="both"/>
              <w:rPr>
                <w:rFonts w:ascii="Times New Roman" w:eastAsia="Times New Roman" w:hAnsi="Times New Roman" w:cs="Times New Roman"/>
                <w:color w:val="000000" w:themeColor="text1"/>
              </w:rPr>
            </w:pPr>
          </w:p>
          <w:p w14:paraId="154A3157" w14:textId="77777777" w:rsidR="00BA5066" w:rsidRPr="00A54704" w:rsidRDefault="00BA5066" w:rsidP="00A73EEF">
            <w:pPr>
              <w:pStyle w:val="ListeParagraf"/>
              <w:numPr>
                <w:ilvl w:val="0"/>
                <w:numId w:val="11"/>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Arızalı alet ekipmanın onarımı</w:t>
            </w:r>
          </w:p>
          <w:p w14:paraId="5A538B47" w14:textId="77777777" w:rsidR="00BA5066" w:rsidRPr="00A54704" w:rsidRDefault="00BA5066" w:rsidP="004C1D8A">
            <w:pPr>
              <w:ind w:left="317"/>
              <w:jc w:val="both"/>
              <w:rPr>
                <w:rFonts w:ascii="Times New Roman" w:eastAsia="Times New Roman" w:hAnsi="Times New Roman" w:cs="Times New Roman"/>
                <w:color w:val="000000" w:themeColor="text1"/>
              </w:rPr>
            </w:pPr>
          </w:p>
          <w:p w14:paraId="5213173B" w14:textId="77777777" w:rsidR="00BA5066" w:rsidRPr="00A54704" w:rsidRDefault="00BA5066" w:rsidP="00A73EEF">
            <w:pPr>
              <w:pStyle w:val="ListeParagraf"/>
              <w:numPr>
                <w:ilvl w:val="0"/>
                <w:numId w:val="11"/>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Kütüphane ve okuma salonuna uygun kapasiteli klimaların alınması</w:t>
            </w:r>
          </w:p>
        </w:tc>
      </w:tr>
      <w:tr w:rsidR="00BA5066" w:rsidRPr="00BA5066" w14:paraId="27A66C8D" w14:textId="77777777" w:rsidTr="00976337">
        <w:trPr>
          <w:trHeight w:val="1134"/>
        </w:trPr>
        <w:tc>
          <w:tcPr>
            <w:tcW w:w="1696" w:type="dxa"/>
            <w:shd w:val="clear" w:color="auto" w:fill="FABF8F" w:themeFill="accent6" w:themeFillTint="99"/>
            <w:textDirection w:val="btLr"/>
          </w:tcPr>
          <w:p w14:paraId="5DC35941"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t>Teknoloji ve Bilişim Altyapısı Analizi</w:t>
            </w:r>
          </w:p>
        </w:tc>
        <w:tc>
          <w:tcPr>
            <w:tcW w:w="4820" w:type="dxa"/>
          </w:tcPr>
          <w:p w14:paraId="2A43F2BF" w14:textId="77777777" w:rsidR="00BA5066" w:rsidRPr="00A54704" w:rsidRDefault="00BA5066" w:rsidP="00A73EEF">
            <w:pPr>
              <w:pStyle w:val="ListeParagraf"/>
              <w:numPr>
                <w:ilvl w:val="0"/>
                <w:numId w:val="12"/>
              </w:numPr>
              <w:ind w:left="454"/>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Eskiyen bilgisayarlar, diğer yardımcı donanımları</w:t>
            </w:r>
          </w:p>
          <w:p w14:paraId="0BC464F4" w14:textId="77777777" w:rsidR="00BA5066" w:rsidRPr="00A54704" w:rsidRDefault="00BA5066" w:rsidP="00D42F6B">
            <w:pPr>
              <w:ind w:left="454"/>
              <w:jc w:val="both"/>
              <w:rPr>
                <w:rFonts w:ascii="Times New Roman" w:eastAsia="Times New Roman" w:hAnsi="Times New Roman" w:cs="Times New Roman"/>
                <w:color w:val="000000" w:themeColor="text1"/>
              </w:rPr>
            </w:pPr>
          </w:p>
          <w:p w14:paraId="086196C5" w14:textId="77777777" w:rsidR="00BA5066" w:rsidRPr="00A54704" w:rsidRDefault="00BA5066" w:rsidP="00A73EEF">
            <w:pPr>
              <w:pStyle w:val="ListeParagraf"/>
              <w:numPr>
                <w:ilvl w:val="0"/>
                <w:numId w:val="12"/>
              </w:numPr>
              <w:ind w:left="454"/>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 xml:space="preserve">Kütüphanede öğrenci kullanımına yönelik bilgisayarların olmayışı </w:t>
            </w:r>
          </w:p>
        </w:tc>
        <w:tc>
          <w:tcPr>
            <w:tcW w:w="2546" w:type="dxa"/>
          </w:tcPr>
          <w:p w14:paraId="22E1CAE6" w14:textId="77777777" w:rsidR="00BA5066" w:rsidRPr="00A54704" w:rsidRDefault="00BA5066" w:rsidP="00A73EEF">
            <w:pPr>
              <w:pStyle w:val="ListeParagraf"/>
              <w:numPr>
                <w:ilvl w:val="0"/>
                <w:numId w:val="12"/>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Bilgisayar alt yapısı yenilenmeli</w:t>
            </w:r>
          </w:p>
          <w:p w14:paraId="4B31B065" w14:textId="77777777" w:rsidR="00BA5066" w:rsidRPr="00A54704" w:rsidRDefault="00BA5066" w:rsidP="00DB060C">
            <w:pPr>
              <w:jc w:val="both"/>
              <w:rPr>
                <w:rFonts w:ascii="Times New Roman" w:eastAsia="Times New Roman" w:hAnsi="Times New Roman" w:cs="Times New Roman"/>
                <w:color w:val="000000" w:themeColor="text1"/>
              </w:rPr>
            </w:pPr>
          </w:p>
          <w:p w14:paraId="4C490089" w14:textId="77777777" w:rsidR="00BA5066" w:rsidRPr="00A54704" w:rsidRDefault="00BA5066" w:rsidP="00DB060C">
            <w:pPr>
              <w:jc w:val="both"/>
              <w:rPr>
                <w:rFonts w:ascii="Times New Roman" w:eastAsia="Times New Roman" w:hAnsi="Times New Roman" w:cs="Times New Roman"/>
                <w:color w:val="000000" w:themeColor="text1"/>
              </w:rPr>
            </w:pPr>
          </w:p>
        </w:tc>
      </w:tr>
      <w:tr w:rsidR="00BA5066" w:rsidRPr="00BA5066" w14:paraId="2668E286" w14:textId="77777777" w:rsidTr="00976337">
        <w:trPr>
          <w:trHeight w:val="1134"/>
        </w:trPr>
        <w:tc>
          <w:tcPr>
            <w:tcW w:w="1696" w:type="dxa"/>
            <w:shd w:val="clear" w:color="auto" w:fill="FABF8F" w:themeFill="accent6" w:themeFillTint="99"/>
            <w:textDirection w:val="btLr"/>
          </w:tcPr>
          <w:p w14:paraId="369F1C77" w14:textId="77777777" w:rsidR="00DA2FB9" w:rsidRDefault="00DA2FB9" w:rsidP="00DA2FB9">
            <w:pPr>
              <w:ind w:left="113" w:right="113"/>
              <w:jc w:val="center"/>
              <w:rPr>
                <w:rFonts w:ascii="Times New Roman" w:hAnsi="Times New Roman" w:cs="Times New Roman"/>
                <w:b/>
              </w:rPr>
            </w:pPr>
          </w:p>
          <w:p w14:paraId="1113C066"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t>Mali Kaynak Analizi</w:t>
            </w:r>
          </w:p>
        </w:tc>
        <w:tc>
          <w:tcPr>
            <w:tcW w:w="4820" w:type="dxa"/>
          </w:tcPr>
          <w:p w14:paraId="3DC8C140" w14:textId="77777777" w:rsidR="00BA5066" w:rsidRPr="00A54704" w:rsidRDefault="00BA5066" w:rsidP="00A73EEF">
            <w:pPr>
              <w:pStyle w:val="ListeParagraf"/>
              <w:numPr>
                <w:ilvl w:val="0"/>
                <w:numId w:val="12"/>
              </w:numPr>
              <w:ind w:left="454"/>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Bütçe yetersizlikleri</w:t>
            </w:r>
          </w:p>
          <w:p w14:paraId="59AA96EE" w14:textId="77777777" w:rsidR="00BA5066" w:rsidRPr="00A54704" w:rsidRDefault="00BA5066" w:rsidP="00D42F6B">
            <w:pPr>
              <w:ind w:left="454"/>
              <w:jc w:val="both"/>
              <w:rPr>
                <w:rFonts w:ascii="Times New Roman" w:eastAsia="Times New Roman" w:hAnsi="Times New Roman" w:cs="Times New Roman"/>
                <w:color w:val="000000" w:themeColor="text1"/>
              </w:rPr>
            </w:pPr>
          </w:p>
          <w:p w14:paraId="006D0AC5" w14:textId="77777777" w:rsidR="00BA5066" w:rsidRPr="00A54704" w:rsidRDefault="00BA5066" w:rsidP="00A73EEF">
            <w:pPr>
              <w:pStyle w:val="ListeParagraf"/>
              <w:numPr>
                <w:ilvl w:val="0"/>
                <w:numId w:val="12"/>
              </w:numPr>
              <w:ind w:left="454"/>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Bütçe kullanımının merkezi uygulanması</w:t>
            </w:r>
          </w:p>
        </w:tc>
        <w:tc>
          <w:tcPr>
            <w:tcW w:w="2546" w:type="dxa"/>
          </w:tcPr>
          <w:p w14:paraId="7242E707" w14:textId="77777777" w:rsidR="00BA5066" w:rsidRPr="00A54704" w:rsidRDefault="00BA5066" w:rsidP="00A73EEF">
            <w:pPr>
              <w:pStyle w:val="ListeParagraf"/>
              <w:numPr>
                <w:ilvl w:val="0"/>
                <w:numId w:val="12"/>
              </w:numPr>
              <w:ind w:left="34" w:firstLine="141"/>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Bütçe artırılmalı</w:t>
            </w:r>
          </w:p>
          <w:p w14:paraId="0BA5F1FB" w14:textId="77777777" w:rsidR="00BA5066" w:rsidRPr="00A54704" w:rsidRDefault="00BA5066" w:rsidP="00D42F6B">
            <w:pPr>
              <w:ind w:left="34" w:firstLine="141"/>
              <w:jc w:val="both"/>
              <w:rPr>
                <w:rFonts w:ascii="Times New Roman" w:eastAsia="Times New Roman" w:hAnsi="Times New Roman" w:cs="Times New Roman"/>
                <w:color w:val="000000" w:themeColor="text1"/>
              </w:rPr>
            </w:pPr>
          </w:p>
          <w:p w14:paraId="7840E18D" w14:textId="77777777" w:rsidR="00BA5066" w:rsidRPr="00A54704" w:rsidRDefault="00BA5066" w:rsidP="00A73EEF">
            <w:pPr>
              <w:pStyle w:val="ListeParagraf"/>
              <w:numPr>
                <w:ilvl w:val="0"/>
                <w:numId w:val="12"/>
              </w:numPr>
              <w:ind w:left="34" w:firstLine="141"/>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Farklı birimlerle yürütülecek projelerle kaynak yaratma</w:t>
            </w:r>
          </w:p>
          <w:p w14:paraId="6C19E757" w14:textId="77777777" w:rsidR="00BA5066" w:rsidRPr="00A54704" w:rsidRDefault="00BA5066" w:rsidP="00D42F6B">
            <w:pPr>
              <w:ind w:left="34" w:firstLine="141"/>
              <w:jc w:val="both"/>
              <w:rPr>
                <w:rFonts w:ascii="Times New Roman" w:eastAsia="Times New Roman" w:hAnsi="Times New Roman" w:cs="Times New Roman"/>
                <w:color w:val="000000" w:themeColor="text1"/>
              </w:rPr>
            </w:pPr>
          </w:p>
          <w:p w14:paraId="38CCDDE1" w14:textId="77777777" w:rsidR="00BA5066" w:rsidRPr="00A54704" w:rsidRDefault="00BA5066" w:rsidP="00A73EEF">
            <w:pPr>
              <w:pStyle w:val="ListeParagraf"/>
              <w:numPr>
                <w:ilvl w:val="0"/>
                <w:numId w:val="12"/>
              </w:numPr>
              <w:ind w:left="34" w:firstLine="141"/>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Proje ekiplerine cazip destek ödemelerinin yapılması</w:t>
            </w:r>
          </w:p>
        </w:tc>
      </w:tr>
      <w:tr w:rsidR="00BA5066" w:rsidRPr="00BA5066" w14:paraId="04C49544" w14:textId="77777777" w:rsidTr="00976337">
        <w:trPr>
          <w:trHeight w:val="1134"/>
        </w:trPr>
        <w:tc>
          <w:tcPr>
            <w:tcW w:w="1696" w:type="dxa"/>
            <w:shd w:val="clear" w:color="auto" w:fill="FABF8F" w:themeFill="accent6" w:themeFillTint="99"/>
            <w:textDirection w:val="btLr"/>
          </w:tcPr>
          <w:p w14:paraId="20C6E3BB" w14:textId="77777777" w:rsidR="00DA2FB9" w:rsidRDefault="00DA2FB9" w:rsidP="00DA2FB9">
            <w:pPr>
              <w:ind w:left="113" w:right="113"/>
              <w:jc w:val="center"/>
              <w:rPr>
                <w:rFonts w:ascii="Times New Roman" w:hAnsi="Times New Roman" w:cs="Times New Roman"/>
                <w:b/>
              </w:rPr>
            </w:pPr>
          </w:p>
          <w:p w14:paraId="091B477E" w14:textId="77777777" w:rsidR="00BA5066" w:rsidRPr="002A6DB7" w:rsidRDefault="00BA5066" w:rsidP="00DA2FB9">
            <w:pPr>
              <w:ind w:left="113" w:right="113"/>
              <w:jc w:val="center"/>
              <w:rPr>
                <w:rFonts w:ascii="Times New Roman" w:eastAsia="Times New Roman" w:hAnsi="Times New Roman" w:cs="Times New Roman"/>
                <w:b/>
                <w:color w:val="FF0000"/>
              </w:rPr>
            </w:pPr>
            <w:r w:rsidRPr="002A6DB7">
              <w:rPr>
                <w:rFonts w:ascii="Times New Roman" w:hAnsi="Times New Roman" w:cs="Times New Roman"/>
                <w:b/>
              </w:rPr>
              <w:t>Akademik Faaliyetler Analizi</w:t>
            </w:r>
          </w:p>
        </w:tc>
        <w:tc>
          <w:tcPr>
            <w:tcW w:w="4820" w:type="dxa"/>
          </w:tcPr>
          <w:p w14:paraId="769255FB" w14:textId="77777777" w:rsidR="00BA5066" w:rsidRPr="00A54704" w:rsidRDefault="00BA5066" w:rsidP="00A73EEF">
            <w:pPr>
              <w:pStyle w:val="ListeParagraf"/>
              <w:numPr>
                <w:ilvl w:val="0"/>
                <w:numId w:val="13"/>
              </w:numPr>
              <w:ind w:left="313"/>
              <w:jc w:val="both"/>
              <w:rPr>
                <w:rFonts w:ascii="Times New Roman" w:eastAsia="Times New Roman" w:hAnsi="Times New Roman" w:cs="Times New Roman"/>
                <w:color w:val="000000" w:themeColor="text1"/>
              </w:rPr>
            </w:pPr>
            <w:proofErr w:type="spellStart"/>
            <w:r w:rsidRPr="00A54704">
              <w:rPr>
                <w:rFonts w:ascii="Times New Roman" w:eastAsia="Times New Roman" w:hAnsi="Times New Roman" w:cs="Times New Roman"/>
                <w:color w:val="000000" w:themeColor="text1"/>
              </w:rPr>
              <w:t>MYO’ların</w:t>
            </w:r>
            <w:proofErr w:type="spellEnd"/>
            <w:r w:rsidRPr="00A54704">
              <w:rPr>
                <w:rFonts w:ascii="Times New Roman" w:eastAsia="Times New Roman" w:hAnsi="Times New Roman" w:cs="Times New Roman"/>
                <w:color w:val="000000" w:themeColor="text1"/>
              </w:rPr>
              <w:t xml:space="preserve"> araştırma altyapısının yetersizliği</w:t>
            </w:r>
          </w:p>
          <w:p w14:paraId="66F97AA3" w14:textId="77777777" w:rsidR="00BA5066" w:rsidRPr="00A54704" w:rsidRDefault="00BA5066" w:rsidP="00D42F6B">
            <w:pPr>
              <w:ind w:left="313"/>
              <w:jc w:val="both"/>
              <w:rPr>
                <w:rFonts w:ascii="Times New Roman" w:eastAsia="Times New Roman" w:hAnsi="Times New Roman" w:cs="Times New Roman"/>
                <w:color w:val="000000" w:themeColor="text1"/>
              </w:rPr>
            </w:pPr>
          </w:p>
          <w:p w14:paraId="0BE2B42E" w14:textId="77777777" w:rsidR="00BA5066" w:rsidRPr="00A54704" w:rsidRDefault="00BA5066" w:rsidP="00A73EEF">
            <w:pPr>
              <w:pStyle w:val="ListeParagraf"/>
              <w:numPr>
                <w:ilvl w:val="0"/>
                <w:numId w:val="13"/>
              </w:numPr>
              <w:ind w:left="313"/>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Araştırma projelerine ayrılan bütçenin yetersiz olması, bilimsel araştırmaların ve inovasyonun gelişimini sınırlayabilmekte ve akademik performansı etkileyebilmektedir.</w:t>
            </w:r>
          </w:p>
          <w:p w14:paraId="132710F2" w14:textId="77777777" w:rsidR="00BA5066" w:rsidRPr="00A54704" w:rsidRDefault="00BA5066" w:rsidP="00D42F6B">
            <w:pPr>
              <w:ind w:left="313"/>
              <w:jc w:val="both"/>
              <w:rPr>
                <w:rFonts w:ascii="Times New Roman" w:eastAsia="Times New Roman" w:hAnsi="Times New Roman" w:cs="Times New Roman"/>
                <w:color w:val="000000" w:themeColor="text1"/>
              </w:rPr>
            </w:pPr>
          </w:p>
          <w:p w14:paraId="5CC1CB49" w14:textId="77777777" w:rsidR="00BA5066" w:rsidRPr="00A54704" w:rsidRDefault="00BA5066" w:rsidP="00A73EEF">
            <w:pPr>
              <w:pStyle w:val="ListeParagraf"/>
              <w:numPr>
                <w:ilvl w:val="0"/>
                <w:numId w:val="13"/>
              </w:numPr>
              <w:ind w:left="313"/>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Yurt içi ve yurt dışı akademik hareketliliğin sınırlı olması,</w:t>
            </w:r>
          </w:p>
          <w:p w14:paraId="11A09247" w14:textId="77777777" w:rsidR="00BA5066" w:rsidRPr="00A54704" w:rsidRDefault="00BA5066" w:rsidP="00D42F6B">
            <w:pPr>
              <w:ind w:left="313"/>
              <w:jc w:val="both"/>
              <w:rPr>
                <w:rFonts w:ascii="Times New Roman" w:eastAsia="Times New Roman" w:hAnsi="Times New Roman" w:cs="Times New Roman"/>
                <w:color w:val="000000" w:themeColor="text1"/>
              </w:rPr>
            </w:pPr>
          </w:p>
          <w:p w14:paraId="581870B4" w14:textId="77777777" w:rsidR="00BA5066" w:rsidRPr="00A54704" w:rsidRDefault="00BA5066" w:rsidP="00A73EEF">
            <w:pPr>
              <w:pStyle w:val="ListeParagraf"/>
              <w:numPr>
                <w:ilvl w:val="0"/>
                <w:numId w:val="13"/>
              </w:numPr>
              <w:ind w:left="313"/>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MYO Akademik personelin kariyer basamaklarındaki kısıtlılıklar</w:t>
            </w:r>
          </w:p>
          <w:p w14:paraId="3CA88B19" w14:textId="77777777" w:rsidR="00BA5066" w:rsidRPr="00A54704" w:rsidRDefault="00BA5066" w:rsidP="00DB060C">
            <w:pPr>
              <w:jc w:val="both"/>
              <w:rPr>
                <w:rFonts w:ascii="Times New Roman" w:eastAsia="Times New Roman" w:hAnsi="Times New Roman" w:cs="Times New Roman"/>
                <w:color w:val="000000" w:themeColor="text1"/>
              </w:rPr>
            </w:pPr>
          </w:p>
          <w:p w14:paraId="28ED1287" w14:textId="77777777" w:rsidR="00BA5066" w:rsidRPr="00A54704" w:rsidRDefault="00BA5066" w:rsidP="00DB060C">
            <w:pPr>
              <w:jc w:val="both"/>
              <w:rPr>
                <w:rFonts w:ascii="Times New Roman" w:eastAsia="Times New Roman" w:hAnsi="Times New Roman" w:cs="Times New Roman"/>
                <w:color w:val="000000" w:themeColor="text1"/>
              </w:rPr>
            </w:pPr>
          </w:p>
          <w:p w14:paraId="29EC93B8" w14:textId="77777777" w:rsidR="00BA5066" w:rsidRPr="00A54704" w:rsidRDefault="00BA5066" w:rsidP="00DB060C">
            <w:pPr>
              <w:jc w:val="both"/>
              <w:rPr>
                <w:rFonts w:ascii="Times New Roman" w:eastAsia="Times New Roman" w:hAnsi="Times New Roman" w:cs="Times New Roman"/>
                <w:color w:val="000000" w:themeColor="text1"/>
              </w:rPr>
            </w:pPr>
          </w:p>
          <w:p w14:paraId="73EBC90A" w14:textId="77777777" w:rsidR="00BA5066" w:rsidRPr="00A54704" w:rsidRDefault="00BA5066" w:rsidP="00DB060C">
            <w:pPr>
              <w:jc w:val="both"/>
              <w:rPr>
                <w:rFonts w:ascii="Times New Roman" w:eastAsia="Times New Roman" w:hAnsi="Times New Roman" w:cs="Times New Roman"/>
                <w:color w:val="000000" w:themeColor="text1"/>
              </w:rPr>
            </w:pPr>
          </w:p>
          <w:p w14:paraId="378C849C" w14:textId="77777777" w:rsidR="00BA5066" w:rsidRPr="00A54704" w:rsidRDefault="00BA5066" w:rsidP="00DB060C">
            <w:pPr>
              <w:jc w:val="both"/>
              <w:rPr>
                <w:rFonts w:ascii="Times New Roman" w:eastAsia="Times New Roman" w:hAnsi="Times New Roman" w:cs="Times New Roman"/>
                <w:color w:val="000000" w:themeColor="text1"/>
              </w:rPr>
            </w:pPr>
          </w:p>
        </w:tc>
        <w:tc>
          <w:tcPr>
            <w:tcW w:w="2546" w:type="dxa"/>
          </w:tcPr>
          <w:p w14:paraId="24C837CE" w14:textId="77777777" w:rsidR="00BA5066" w:rsidRPr="00A54704" w:rsidRDefault="00BA5066" w:rsidP="00A73EEF">
            <w:pPr>
              <w:pStyle w:val="ListeParagraf"/>
              <w:numPr>
                <w:ilvl w:val="0"/>
                <w:numId w:val="12"/>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Akreditasyon sürecinin başlatılması</w:t>
            </w:r>
          </w:p>
          <w:p w14:paraId="3011993A" w14:textId="77777777" w:rsidR="00BA5066" w:rsidRPr="00A54704" w:rsidRDefault="00BA5066" w:rsidP="00D42F6B">
            <w:pPr>
              <w:ind w:left="317"/>
              <w:jc w:val="both"/>
              <w:rPr>
                <w:rFonts w:ascii="Times New Roman" w:eastAsia="Times New Roman" w:hAnsi="Times New Roman" w:cs="Times New Roman"/>
                <w:color w:val="000000" w:themeColor="text1"/>
              </w:rPr>
            </w:pPr>
          </w:p>
          <w:p w14:paraId="2E30132C" w14:textId="77777777" w:rsidR="00BA5066" w:rsidRPr="00A54704" w:rsidRDefault="00BA5066" w:rsidP="00A73EEF">
            <w:pPr>
              <w:pStyle w:val="ListeParagraf"/>
              <w:numPr>
                <w:ilvl w:val="0"/>
                <w:numId w:val="12"/>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Öğretim üyesi sayısının artırılması</w:t>
            </w:r>
          </w:p>
          <w:p w14:paraId="055C554E" w14:textId="77777777" w:rsidR="00BA5066" w:rsidRPr="00A54704" w:rsidRDefault="00BA5066" w:rsidP="00D42F6B">
            <w:pPr>
              <w:ind w:left="317"/>
              <w:jc w:val="both"/>
              <w:rPr>
                <w:rFonts w:ascii="Times New Roman" w:eastAsia="Times New Roman" w:hAnsi="Times New Roman" w:cs="Times New Roman"/>
                <w:color w:val="000000" w:themeColor="text1"/>
              </w:rPr>
            </w:pPr>
          </w:p>
          <w:p w14:paraId="42414E67" w14:textId="77777777" w:rsidR="00BA5066" w:rsidRPr="00A54704" w:rsidRDefault="00BA5066" w:rsidP="00A73EEF">
            <w:pPr>
              <w:pStyle w:val="ListeParagraf"/>
              <w:numPr>
                <w:ilvl w:val="0"/>
                <w:numId w:val="12"/>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Akademik personelin kariyer basamaklarındaki belirsizliklerin ortadan kaldırılması</w:t>
            </w:r>
          </w:p>
          <w:p w14:paraId="5E69A0AE" w14:textId="77777777" w:rsidR="00BA5066" w:rsidRPr="00A54704" w:rsidRDefault="00BA5066" w:rsidP="00D42F6B">
            <w:pPr>
              <w:ind w:left="317"/>
              <w:jc w:val="both"/>
              <w:rPr>
                <w:rFonts w:ascii="Times New Roman" w:eastAsia="Times New Roman" w:hAnsi="Times New Roman" w:cs="Times New Roman"/>
                <w:color w:val="000000" w:themeColor="text1"/>
              </w:rPr>
            </w:pPr>
          </w:p>
          <w:p w14:paraId="15461632" w14:textId="77777777" w:rsidR="00BA5066" w:rsidRPr="00A54704" w:rsidRDefault="00BA5066" w:rsidP="00A73EEF">
            <w:pPr>
              <w:pStyle w:val="ListeParagraf"/>
              <w:numPr>
                <w:ilvl w:val="0"/>
                <w:numId w:val="12"/>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Uygulama ve laboratuvar alt yapısının güçlendirilmesi</w:t>
            </w:r>
          </w:p>
          <w:p w14:paraId="3CCE2D9E" w14:textId="77777777" w:rsidR="00BA5066" w:rsidRPr="00A54704" w:rsidRDefault="00BA5066" w:rsidP="00D42F6B">
            <w:pPr>
              <w:ind w:left="317"/>
              <w:jc w:val="both"/>
              <w:rPr>
                <w:rFonts w:ascii="Times New Roman" w:eastAsia="Times New Roman" w:hAnsi="Times New Roman" w:cs="Times New Roman"/>
                <w:color w:val="000000" w:themeColor="text1"/>
              </w:rPr>
            </w:pPr>
          </w:p>
          <w:p w14:paraId="4CB8DBBE" w14:textId="77777777" w:rsidR="00BA5066" w:rsidRPr="00A54704" w:rsidRDefault="00BA5066" w:rsidP="00A73EEF">
            <w:pPr>
              <w:pStyle w:val="ListeParagraf"/>
              <w:numPr>
                <w:ilvl w:val="0"/>
                <w:numId w:val="12"/>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lastRenderedPageBreak/>
              <w:t>Uygulama ve üretime destek verecek teknik eleman istihdamının sağlanması</w:t>
            </w:r>
          </w:p>
          <w:p w14:paraId="6AD2DD97" w14:textId="77777777" w:rsidR="00BA5066" w:rsidRPr="00A54704" w:rsidRDefault="00BA5066" w:rsidP="00D42F6B">
            <w:pPr>
              <w:ind w:left="317"/>
              <w:jc w:val="both"/>
              <w:rPr>
                <w:rFonts w:ascii="Times New Roman" w:eastAsia="Times New Roman" w:hAnsi="Times New Roman" w:cs="Times New Roman"/>
                <w:color w:val="000000" w:themeColor="text1"/>
              </w:rPr>
            </w:pPr>
          </w:p>
          <w:p w14:paraId="368BD454" w14:textId="77777777" w:rsidR="00BA5066" w:rsidRPr="00A54704" w:rsidRDefault="00BA5066" w:rsidP="00A73EEF">
            <w:pPr>
              <w:pStyle w:val="ListeParagraf"/>
              <w:numPr>
                <w:ilvl w:val="0"/>
                <w:numId w:val="12"/>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Öğrenci projelerinin teşvik edilmesi</w:t>
            </w:r>
          </w:p>
          <w:p w14:paraId="2D5D78B4" w14:textId="77777777" w:rsidR="00BA5066" w:rsidRPr="00A54704" w:rsidRDefault="00BA5066" w:rsidP="00D42F6B">
            <w:pPr>
              <w:ind w:left="317"/>
              <w:jc w:val="both"/>
              <w:rPr>
                <w:rFonts w:ascii="Times New Roman" w:eastAsia="Times New Roman" w:hAnsi="Times New Roman" w:cs="Times New Roman"/>
                <w:color w:val="000000" w:themeColor="text1"/>
              </w:rPr>
            </w:pPr>
          </w:p>
          <w:p w14:paraId="75EC513A" w14:textId="77777777" w:rsidR="00BA5066" w:rsidRPr="00A54704" w:rsidRDefault="00BA5066" w:rsidP="00A73EEF">
            <w:pPr>
              <w:pStyle w:val="ListeParagraf"/>
              <w:numPr>
                <w:ilvl w:val="0"/>
                <w:numId w:val="12"/>
              </w:numPr>
              <w:ind w:left="317"/>
              <w:jc w:val="both"/>
              <w:rPr>
                <w:rFonts w:ascii="Times New Roman" w:eastAsia="Times New Roman" w:hAnsi="Times New Roman" w:cs="Times New Roman"/>
                <w:color w:val="000000" w:themeColor="text1"/>
              </w:rPr>
            </w:pPr>
            <w:r w:rsidRPr="00A54704">
              <w:rPr>
                <w:rFonts w:ascii="Times New Roman" w:eastAsia="Times New Roman" w:hAnsi="Times New Roman" w:cs="Times New Roman"/>
                <w:color w:val="000000" w:themeColor="text1"/>
              </w:rPr>
              <w:t>Uluslararası ikili anlaşmaların arttırılması</w:t>
            </w:r>
          </w:p>
          <w:p w14:paraId="05F514FC" w14:textId="77777777" w:rsidR="00BA5066" w:rsidRPr="00A54704" w:rsidRDefault="00BA5066" w:rsidP="00D42F6B">
            <w:pPr>
              <w:ind w:left="317"/>
              <w:jc w:val="both"/>
              <w:rPr>
                <w:rFonts w:ascii="Times New Roman" w:eastAsia="Times New Roman" w:hAnsi="Times New Roman" w:cs="Times New Roman"/>
                <w:color w:val="000000" w:themeColor="text1"/>
              </w:rPr>
            </w:pPr>
          </w:p>
          <w:p w14:paraId="2632C537" w14:textId="77777777" w:rsidR="00BA5066" w:rsidRPr="00A54704" w:rsidRDefault="00BA5066" w:rsidP="00A73EEF">
            <w:pPr>
              <w:pStyle w:val="ListeParagraf"/>
              <w:numPr>
                <w:ilvl w:val="0"/>
                <w:numId w:val="12"/>
              </w:numPr>
              <w:autoSpaceDE w:val="0"/>
              <w:autoSpaceDN w:val="0"/>
              <w:adjustRightInd w:val="0"/>
              <w:ind w:left="317"/>
              <w:rPr>
                <w:rFonts w:ascii="Times New Roman" w:eastAsia="Times New Roman" w:hAnsi="Times New Roman" w:cs="Times New Roman"/>
                <w:color w:val="000000" w:themeColor="text1"/>
              </w:rPr>
            </w:pPr>
            <w:r w:rsidRPr="00A54704">
              <w:rPr>
                <w:rFonts w:ascii="Times New Roman" w:hAnsi="Times New Roman" w:cs="Times New Roman"/>
                <w:color w:val="000000" w:themeColor="text1"/>
              </w:rPr>
              <w:t xml:space="preserve">MYO </w:t>
            </w:r>
            <w:r w:rsidR="00D42F6B" w:rsidRPr="00A54704">
              <w:rPr>
                <w:rFonts w:ascii="Times New Roman" w:hAnsi="Times New Roman" w:cs="Times New Roman"/>
                <w:color w:val="000000" w:themeColor="text1"/>
              </w:rPr>
              <w:t>akademik</w:t>
            </w:r>
            <w:r w:rsidRPr="00A54704">
              <w:rPr>
                <w:rFonts w:ascii="Times New Roman" w:hAnsi="Times New Roman" w:cs="Times New Roman"/>
                <w:color w:val="000000" w:themeColor="text1"/>
              </w:rPr>
              <w:t xml:space="preserve"> personelinin yurtiçi ve yurtdışı uygulama faaliyetlere katılımını teşvik etmek için destek sağlanması ve hareketliliğin desteklenmesi.</w:t>
            </w:r>
          </w:p>
        </w:tc>
      </w:tr>
    </w:tbl>
    <w:p w14:paraId="049F13B8" w14:textId="77777777" w:rsidR="006A3512" w:rsidRDefault="006A3512" w:rsidP="006A3512">
      <w:pPr>
        <w:spacing w:after="0" w:line="240" w:lineRule="auto"/>
        <w:jc w:val="both"/>
        <w:rPr>
          <w:rFonts w:ascii="Times New Roman" w:hAnsi="Times New Roman" w:cs="Times New Roman"/>
          <w:sz w:val="24"/>
          <w:szCs w:val="24"/>
        </w:rPr>
      </w:pPr>
    </w:p>
    <w:p w14:paraId="65C42E4B" w14:textId="77777777" w:rsidR="003B5B3B" w:rsidRDefault="003B5B3B" w:rsidP="006A3512">
      <w:pPr>
        <w:spacing w:after="0" w:line="240" w:lineRule="auto"/>
        <w:jc w:val="both"/>
        <w:rPr>
          <w:rFonts w:ascii="Times New Roman" w:hAnsi="Times New Roman" w:cs="Times New Roman"/>
          <w:sz w:val="24"/>
          <w:szCs w:val="24"/>
        </w:rPr>
      </w:pPr>
    </w:p>
    <w:p w14:paraId="3230D2C8" w14:textId="77777777" w:rsidR="003B5B3B" w:rsidRDefault="003B5B3B" w:rsidP="006A3512">
      <w:pPr>
        <w:spacing w:after="0" w:line="240" w:lineRule="auto"/>
        <w:jc w:val="both"/>
        <w:rPr>
          <w:rFonts w:ascii="Times New Roman" w:hAnsi="Times New Roman" w:cs="Times New Roman"/>
          <w:sz w:val="24"/>
          <w:szCs w:val="24"/>
        </w:rPr>
      </w:pPr>
    </w:p>
    <w:p w14:paraId="16130CD7" w14:textId="77777777" w:rsidR="004928AF" w:rsidRDefault="004928AF" w:rsidP="006A3512">
      <w:pPr>
        <w:spacing w:after="0" w:line="240" w:lineRule="auto"/>
        <w:jc w:val="both"/>
        <w:rPr>
          <w:rFonts w:ascii="Times New Roman" w:hAnsi="Times New Roman" w:cs="Times New Roman"/>
          <w:sz w:val="24"/>
          <w:szCs w:val="24"/>
        </w:rPr>
      </w:pPr>
    </w:p>
    <w:p w14:paraId="73E040D6" w14:textId="77777777" w:rsidR="003B5B3B" w:rsidRPr="003B5B3B" w:rsidRDefault="003B5B3B" w:rsidP="003B5B3B">
      <w:pPr>
        <w:pStyle w:val="Balk1"/>
        <w:rPr>
          <w:b/>
          <w:sz w:val="44"/>
          <w:szCs w:val="28"/>
        </w:rPr>
      </w:pPr>
      <w:bookmarkStart w:id="129" w:name="_Toc152277410"/>
      <w:bookmarkStart w:id="130" w:name="_Toc153488955"/>
      <w:r w:rsidRPr="003B5B3B">
        <w:rPr>
          <w:rFonts w:ascii="Times New Roman" w:hAnsi="Times New Roman" w:cs="Times New Roman"/>
          <w:b/>
          <w:color w:val="auto"/>
          <w:sz w:val="44"/>
          <w:szCs w:val="28"/>
        </w:rPr>
        <w:t>5. GELECEĞE BAKIŞ</w:t>
      </w:r>
      <w:bookmarkEnd w:id="129"/>
      <w:bookmarkEnd w:id="130"/>
    </w:p>
    <w:p w14:paraId="7D243C70" w14:textId="77777777" w:rsidR="003B5B3B" w:rsidRPr="00B313BF" w:rsidRDefault="003B5B3B" w:rsidP="003B5B3B">
      <w:pPr>
        <w:pStyle w:val="NormalWeb"/>
        <w:spacing w:after="0" w:line="240" w:lineRule="auto"/>
        <w:jc w:val="both"/>
      </w:pPr>
    </w:p>
    <w:p w14:paraId="722F87B3" w14:textId="77777777" w:rsidR="003B5B3B" w:rsidRPr="003B5B3B" w:rsidRDefault="003B5B3B" w:rsidP="003B5B3B">
      <w:pPr>
        <w:pStyle w:val="Balk2"/>
        <w:rPr>
          <w:b/>
          <w:sz w:val="36"/>
        </w:rPr>
      </w:pPr>
      <w:bookmarkStart w:id="131" w:name="_Toc152277411"/>
      <w:bookmarkStart w:id="132" w:name="_Toc153488956"/>
      <w:r w:rsidRPr="003B5B3B">
        <w:rPr>
          <w:rFonts w:ascii="Times New Roman" w:hAnsi="Times New Roman" w:cs="Times New Roman"/>
          <w:b/>
          <w:color w:val="auto"/>
          <w:sz w:val="36"/>
          <w:szCs w:val="24"/>
        </w:rPr>
        <w:t>5.1.Misyon</w:t>
      </w:r>
      <w:bookmarkEnd w:id="131"/>
      <w:bookmarkEnd w:id="132"/>
      <w:r w:rsidRPr="003B5B3B">
        <w:rPr>
          <w:rFonts w:ascii="Times New Roman" w:hAnsi="Times New Roman" w:cs="Times New Roman"/>
          <w:b/>
          <w:color w:val="auto"/>
          <w:sz w:val="36"/>
          <w:szCs w:val="24"/>
        </w:rPr>
        <w:t xml:space="preserve"> </w:t>
      </w:r>
    </w:p>
    <w:p w14:paraId="2475D757" w14:textId="77777777" w:rsidR="003B5B3B" w:rsidRPr="009E6185" w:rsidRDefault="003B5B3B" w:rsidP="003B5B3B">
      <w:pPr>
        <w:autoSpaceDE w:val="0"/>
        <w:autoSpaceDN w:val="0"/>
        <w:adjustRightInd w:val="0"/>
        <w:spacing w:after="0" w:line="240" w:lineRule="auto"/>
        <w:jc w:val="both"/>
        <w:rPr>
          <w:rFonts w:ascii="Times New Roman" w:hAnsi="Times New Roman" w:cs="Times New Roman"/>
          <w:sz w:val="24"/>
          <w:szCs w:val="24"/>
        </w:rPr>
      </w:pPr>
    </w:p>
    <w:p w14:paraId="57D2DB14" w14:textId="3AD25242" w:rsidR="003B5B3B" w:rsidRPr="006604B1" w:rsidRDefault="003B5B3B" w:rsidP="003B5B3B">
      <w:pPr>
        <w:shd w:val="clear" w:color="auto" w:fill="FFFFFF"/>
        <w:spacing w:after="0" w:line="360" w:lineRule="auto"/>
        <w:jc w:val="both"/>
        <w:rPr>
          <w:rFonts w:ascii="Times New Roman" w:hAnsi="Times New Roman" w:cs="Times New Roman"/>
          <w:sz w:val="24"/>
          <w:szCs w:val="24"/>
        </w:rPr>
      </w:pPr>
      <w:r w:rsidRPr="006604B1">
        <w:rPr>
          <w:rFonts w:ascii="Times New Roman" w:hAnsi="Times New Roman" w:cs="Times New Roman"/>
          <w:sz w:val="24"/>
          <w:szCs w:val="24"/>
        </w:rPr>
        <w:t xml:space="preserve">Yüksekokulumuz, sektörle </w:t>
      </w:r>
      <w:proofErr w:type="gramStart"/>
      <w:r w:rsidRPr="006604B1">
        <w:rPr>
          <w:rFonts w:ascii="Times New Roman" w:hAnsi="Times New Roman" w:cs="Times New Roman"/>
          <w:sz w:val="24"/>
          <w:szCs w:val="24"/>
        </w:rPr>
        <w:t>işbirliği</w:t>
      </w:r>
      <w:proofErr w:type="gramEnd"/>
      <w:r w:rsidRPr="006604B1">
        <w:rPr>
          <w:rFonts w:ascii="Times New Roman" w:hAnsi="Times New Roman" w:cs="Times New Roman"/>
          <w:sz w:val="24"/>
          <w:szCs w:val="24"/>
        </w:rPr>
        <w:t xml:space="preserve"> çerçevesinde öğrenirken üreten, çağın gereksinimlerine yanıt verebilecek donanıma sahip, meslek etiğine uygun davranan, ilgili sektörün istediği özellikleri taşıyan ve sorumluluk almaktan kaçınmayan Milli değerlerine bağlı nitelikli eleman yetiştirmeyi amaçlamaktadır.</w:t>
      </w:r>
    </w:p>
    <w:p w14:paraId="4F2B6A21" w14:textId="31AA8EDC" w:rsidR="003B5B3B" w:rsidRPr="006604B1" w:rsidRDefault="003B5B3B" w:rsidP="003B5B3B">
      <w:pPr>
        <w:shd w:val="clear" w:color="auto" w:fill="FFFFFF"/>
        <w:spacing w:after="0" w:line="360" w:lineRule="auto"/>
        <w:jc w:val="both"/>
        <w:rPr>
          <w:rFonts w:ascii="Times New Roman" w:hAnsi="Times New Roman" w:cs="Times New Roman"/>
          <w:sz w:val="24"/>
          <w:szCs w:val="24"/>
        </w:rPr>
      </w:pPr>
      <w:r w:rsidRPr="006604B1">
        <w:rPr>
          <w:rFonts w:ascii="Times New Roman" w:hAnsi="Times New Roman" w:cs="Times New Roman"/>
          <w:sz w:val="24"/>
          <w:szCs w:val="24"/>
        </w:rPr>
        <w:t xml:space="preserve">Ayrıca Yüksekokulumuz yörenin bilim, kültür ve sanat alanlarında mevcut potansiyeline güç katma, </w:t>
      </w:r>
      <w:r w:rsidR="00A54704" w:rsidRPr="006604B1">
        <w:rPr>
          <w:rFonts w:ascii="Times New Roman" w:hAnsi="Times New Roman" w:cs="Times New Roman"/>
          <w:sz w:val="24"/>
          <w:szCs w:val="24"/>
        </w:rPr>
        <w:t>üniversite</w:t>
      </w:r>
      <w:r w:rsidRPr="006604B1">
        <w:rPr>
          <w:rFonts w:ascii="Times New Roman" w:hAnsi="Times New Roman" w:cs="Times New Roman"/>
          <w:sz w:val="24"/>
          <w:szCs w:val="24"/>
        </w:rPr>
        <w:t xml:space="preserve"> anlayışın</w:t>
      </w:r>
      <w:r w:rsidR="00A54704">
        <w:rPr>
          <w:rFonts w:ascii="Times New Roman" w:hAnsi="Times New Roman" w:cs="Times New Roman"/>
          <w:sz w:val="24"/>
          <w:szCs w:val="24"/>
        </w:rPr>
        <w:t>ın</w:t>
      </w:r>
      <w:r w:rsidRPr="006604B1">
        <w:rPr>
          <w:rFonts w:ascii="Times New Roman" w:hAnsi="Times New Roman" w:cs="Times New Roman"/>
          <w:sz w:val="24"/>
          <w:szCs w:val="24"/>
        </w:rPr>
        <w:t xml:space="preserve"> yerleşmesini sağlama ve öğrenci memnuniyetini (daha iyi eğitim-öğretim, çalışma, sanat, spor, barınma ortamı) en üst düzeye çıkarma gayreti içindedir</w:t>
      </w:r>
    </w:p>
    <w:p w14:paraId="4F9341FD" w14:textId="77777777" w:rsidR="003B5B3B" w:rsidRPr="006604B1" w:rsidRDefault="003B5B3B" w:rsidP="003B5B3B">
      <w:pPr>
        <w:pStyle w:val="NormalWeb"/>
        <w:spacing w:after="0" w:line="360" w:lineRule="auto"/>
        <w:jc w:val="both"/>
      </w:pPr>
    </w:p>
    <w:p w14:paraId="5F57641F" w14:textId="77777777" w:rsidR="003B5B3B" w:rsidRPr="003B5B3B" w:rsidRDefault="003B5B3B" w:rsidP="003B5B3B">
      <w:pPr>
        <w:pStyle w:val="Balk2"/>
        <w:spacing w:before="0" w:line="360" w:lineRule="auto"/>
        <w:rPr>
          <w:b/>
          <w:sz w:val="36"/>
        </w:rPr>
      </w:pPr>
      <w:bookmarkStart w:id="133" w:name="_Toc152277412"/>
      <w:bookmarkStart w:id="134" w:name="_Toc153488957"/>
      <w:r w:rsidRPr="003B5B3B">
        <w:rPr>
          <w:rFonts w:ascii="Times New Roman" w:hAnsi="Times New Roman" w:cs="Times New Roman"/>
          <w:b/>
          <w:color w:val="auto"/>
          <w:sz w:val="36"/>
          <w:szCs w:val="24"/>
        </w:rPr>
        <w:t>5.2.Vizyon</w:t>
      </w:r>
      <w:bookmarkEnd w:id="133"/>
      <w:bookmarkEnd w:id="134"/>
    </w:p>
    <w:p w14:paraId="36A8D19A" w14:textId="77777777" w:rsidR="003B5B3B" w:rsidRPr="006604B1" w:rsidRDefault="003B5B3B" w:rsidP="003B5B3B">
      <w:pPr>
        <w:pStyle w:val="NormalWeb"/>
        <w:spacing w:after="0" w:line="360" w:lineRule="auto"/>
        <w:jc w:val="both"/>
        <w:rPr>
          <w:b/>
        </w:rPr>
      </w:pPr>
    </w:p>
    <w:p w14:paraId="057DE0B5" w14:textId="3537B0C7" w:rsidR="003B5B3B" w:rsidRPr="006604B1" w:rsidRDefault="003B5B3B" w:rsidP="00A73EEF">
      <w:pPr>
        <w:pStyle w:val="NormalWeb"/>
        <w:numPr>
          <w:ilvl w:val="0"/>
          <w:numId w:val="14"/>
        </w:numPr>
        <w:spacing w:after="0" w:line="360" w:lineRule="auto"/>
        <w:jc w:val="both"/>
        <w:rPr>
          <w:shd w:val="clear" w:color="auto" w:fill="FFFFFF"/>
        </w:rPr>
      </w:pPr>
      <w:r w:rsidRPr="006604B1">
        <w:rPr>
          <w:shd w:val="clear" w:color="auto" w:fill="FFFFFF"/>
        </w:rPr>
        <w:t>Mesleki gelişmeleri takip eden ve kullanan, mesleki etik ilkelerine bağlı, ilgili sektörü tanıyan ve sektörce tercih edilen nitelikli elemanlar yetiştirmek.</w:t>
      </w:r>
    </w:p>
    <w:p w14:paraId="49223879" w14:textId="77777777" w:rsidR="003B5B3B" w:rsidRPr="006604B1" w:rsidRDefault="003B5B3B" w:rsidP="00A73EEF">
      <w:pPr>
        <w:pStyle w:val="NormalWeb"/>
        <w:numPr>
          <w:ilvl w:val="0"/>
          <w:numId w:val="14"/>
        </w:numPr>
        <w:spacing w:after="0" w:line="360" w:lineRule="auto"/>
        <w:jc w:val="both"/>
        <w:rPr>
          <w:shd w:val="clear" w:color="auto" w:fill="FFFFFF"/>
        </w:rPr>
      </w:pPr>
      <w:r w:rsidRPr="006604B1">
        <w:rPr>
          <w:shd w:val="clear" w:color="auto" w:fill="FFFFFF"/>
        </w:rPr>
        <w:lastRenderedPageBreak/>
        <w:t>Uygulamalı eğitimin en verimli şekilde yapılmasını sağlayarak, öğrencileri her açıdan donanımlı hale getirmek.</w:t>
      </w:r>
    </w:p>
    <w:p w14:paraId="40DD670E" w14:textId="77777777" w:rsidR="003B5B3B" w:rsidRPr="006604B1" w:rsidRDefault="003B5B3B" w:rsidP="00A73EEF">
      <w:pPr>
        <w:pStyle w:val="NormalWeb"/>
        <w:numPr>
          <w:ilvl w:val="0"/>
          <w:numId w:val="14"/>
        </w:numPr>
        <w:spacing w:after="0" w:line="360" w:lineRule="auto"/>
        <w:jc w:val="both"/>
        <w:rPr>
          <w:shd w:val="clear" w:color="auto" w:fill="FFFFFF"/>
        </w:rPr>
      </w:pPr>
      <w:r w:rsidRPr="006604B1">
        <w:rPr>
          <w:shd w:val="clear" w:color="auto" w:fill="FFFFFF"/>
        </w:rPr>
        <w:t>Eğitim kalitesinden taviz vermeden büyümek. Gereksinim duyulan alanlarda yeni programlar açmak.</w:t>
      </w:r>
    </w:p>
    <w:p w14:paraId="08C7498C" w14:textId="77777777" w:rsidR="003B5B3B" w:rsidRPr="006604B1" w:rsidRDefault="003B5B3B" w:rsidP="00A73EEF">
      <w:pPr>
        <w:pStyle w:val="NormalWeb"/>
        <w:numPr>
          <w:ilvl w:val="0"/>
          <w:numId w:val="14"/>
        </w:numPr>
        <w:spacing w:after="0" w:line="360" w:lineRule="auto"/>
        <w:jc w:val="both"/>
        <w:rPr>
          <w:shd w:val="clear" w:color="auto" w:fill="FFFFFF"/>
        </w:rPr>
      </w:pPr>
      <w:r w:rsidRPr="006604B1">
        <w:rPr>
          <w:shd w:val="clear" w:color="auto" w:fill="FFFFFF"/>
        </w:rPr>
        <w:t>Gelecekte öğrencilerin istihdam edilmelerini sağlamak için işletmelerle iletişimi sürekli canlı tutmak</w:t>
      </w:r>
    </w:p>
    <w:p w14:paraId="605D41F2" w14:textId="77777777" w:rsidR="003B5B3B" w:rsidRPr="006604B1" w:rsidRDefault="003B5B3B" w:rsidP="00A73EEF">
      <w:pPr>
        <w:pStyle w:val="NormalWeb"/>
        <w:numPr>
          <w:ilvl w:val="0"/>
          <w:numId w:val="14"/>
        </w:numPr>
        <w:spacing w:after="0" w:line="360" w:lineRule="auto"/>
        <w:jc w:val="both"/>
        <w:rPr>
          <w:shd w:val="clear" w:color="auto" w:fill="FFFFFF"/>
        </w:rPr>
      </w:pPr>
      <w:r w:rsidRPr="006604B1">
        <w:rPr>
          <w:shd w:val="clear" w:color="auto" w:fill="FFFFFF"/>
        </w:rPr>
        <w:t xml:space="preserve">Sektör-üniversite </w:t>
      </w:r>
      <w:proofErr w:type="gramStart"/>
      <w:r w:rsidRPr="006604B1">
        <w:rPr>
          <w:shd w:val="clear" w:color="auto" w:fill="FFFFFF"/>
        </w:rPr>
        <w:t>işbirliğini</w:t>
      </w:r>
      <w:proofErr w:type="gramEnd"/>
      <w:r w:rsidRPr="006604B1">
        <w:rPr>
          <w:shd w:val="clear" w:color="auto" w:fill="FFFFFF"/>
        </w:rPr>
        <w:t xml:space="preserve"> en üst düzeye çıkarmak</w:t>
      </w:r>
    </w:p>
    <w:p w14:paraId="74B7C2B1" w14:textId="77777777" w:rsidR="003B5B3B" w:rsidRPr="006604B1" w:rsidRDefault="003B5B3B" w:rsidP="00A73EEF">
      <w:pPr>
        <w:pStyle w:val="NormalWeb"/>
        <w:numPr>
          <w:ilvl w:val="0"/>
          <w:numId w:val="14"/>
        </w:numPr>
        <w:spacing w:after="0" w:line="360" w:lineRule="auto"/>
        <w:jc w:val="both"/>
        <w:rPr>
          <w:shd w:val="clear" w:color="auto" w:fill="FFFFFF"/>
        </w:rPr>
      </w:pPr>
      <w:r w:rsidRPr="006604B1">
        <w:rPr>
          <w:shd w:val="clear" w:color="auto" w:fill="FFFFFF"/>
        </w:rPr>
        <w:t>Öğrenci memnuniyetini daha da artırmak için öğrencilerin okulla ilgili her alanda ve konuda iletişim yollarını açık tutmak</w:t>
      </w:r>
    </w:p>
    <w:p w14:paraId="48B50214" w14:textId="77777777" w:rsidR="003B5B3B" w:rsidRPr="006604B1" w:rsidRDefault="003B5B3B" w:rsidP="00A73EEF">
      <w:pPr>
        <w:pStyle w:val="NormalWeb"/>
        <w:numPr>
          <w:ilvl w:val="0"/>
          <w:numId w:val="14"/>
        </w:numPr>
        <w:spacing w:after="0" w:line="360" w:lineRule="auto"/>
        <w:jc w:val="both"/>
        <w:rPr>
          <w:shd w:val="clear" w:color="auto" w:fill="FFFFFF"/>
        </w:rPr>
      </w:pPr>
      <w:r w:rsidRPr="006604B1">
        <w:rPr>
          <w:shd w:val="clear" w:color="auto" w:fill="FFFFFF"/>
        </w:rPr>
        <w:t>Benzer programlara sahip yüksekokullar arasında, öncelikli tercih edilen bir “marka meslek yüksekokul” olmak</w:t>
      </w:r>
    </w:p>
    <w:p w14:paraId="631D83D1" w14:textId="77777777" w:rsidR="003B5B3B" w:rsidRPr="00B313BF" w:rsidRDefault="003B5B3B" w:rsidP="00A73EEF">
      <w:pPr>
        <w:pStyle w:val="NormalWeb"/>
        <w:numPr>
          <w:ilvl w:val="0"/>
          <w:numId w:val="14"/>
        </w:numPr>
        <w:spacing w:after="0" w:line="360" w:lineRule="auto"/>
        <w:jc w:val="both"/>
        <w:rPr>
          <w:color w:val="333333"/>
          <w:shd w:val="clear" w:color="auto" w:fill="FFFFFF"/>
        </w:rPr>
      </w:pPr>
      <w:r w:rsidRPr="00B313BF">
        <w:rPr>
          <w:color w:val="333333"/>
          <w:shd w:val="clear" w:color="auto" w:fill="FFFFFF"/>
        </w:rPr>
        <w:t>Yörenin ekonomik hayatına, yapacağı projelerle katkı sağlamaktır.</w:t>
      </w:r>
    </w:p>
    <w:p w14:paraId="7E56DEDC" w14:textId="77777777" w:rsidR="003B5B3B" w:rsidRPr="003B5B3B" w:rsidRDefault="003B5B3B" w:rsidP="00A73EEF">
      <w:pPr>
        <w:pStyle w:val="NormalWeb"/>
        <w:numPr>
          <w:ilvl w:val="0"/>
          <w:numId w:val="14"/>
        </w:numPr>
        <w:spacing w:after="0" w:line="360" w:lineRule="auto"/>
        <w:jc w:val="both"/>
        <w:rPr>
          <w:shd w:val="clear" w:color="auto" w:fill="FFFFFF"/>
        </w:rPr>
      </w:pPr>
      <w:r w:rsidRPr="003B5B3B">
        <w:rPr>
          <w:shd w:val="clear" w:color="auto" w:fill="FFFFFF"/>
        </w:rPr>
        <w:t>Erasmus vb. programlar aracılığıyla öğretim elemanı ve öğrenci yurtdışı değişim programlarına katılımı arttırmak.</w:t>
      </w:r>
    </w:p>
    <w:p w14:paraId="65B09A60" w14:textId="77777777" w:rsidR="003B5B3B" w:rsidRPr="003B5B3B" w:rsidRDefault="003B5B3B" w:rsidP="00A73EEF">
      <w:pPr>
        <w:pStyle w:val="NormalWeb"/>
        <w:numPr>
          <w:ilvl w:val="0"/>
          <w:numId w:val="14"/>
        </w:numPr>
        <w:spacing w:after="0" w:line="360" w:lineRule="auto"/>
        <w:jc w:val="both"/>
        <w:rPr>
          <w:shd w:val="clear" w:color="auto" w:fill="FFFFFF"/>
        </w:rPr>
      </w:pPr>
      <w:r w:rsidRPr="003B5B3B">
        <w:rPr>
          <w:shd w:val="clear" w:color="auto" w:fill="FFFFFF"/>
        </w:rPr>
        <w:t>Mesleki eğitim ile ilgili kalite yönetimi ve akreditasyon süreçlerini tamamlamak.</w:t>
      </w:r>
    </w:p>
    <w:p w14:paraId="431F49D7" w14:textId="77777777" w:rsidR="003B5B3B" w:rsidRPr="003B5B3B" w:rsidRDefault="003B5B3B" w:rsidP="00A73EEF">
      <w:pPr>
        <w:pStyle w:val="NormalWeb"/>
        <w:numPr>
          <w:ilvl w:val="0"/>
          <w:numId w:val="14"/>
        </w:numPr>
        <w:spacing w:after="0" w:line="360" w:lineRule="auto"/>
        <w:jc w:val="both"/>
        <w:rPr>
          <w:shd w:val="clear" w:color="auto" w:fill="FFFFFF"/>
        </w:rPr>
      </w:pPr>
      <w:r w:rsidRPr="003B5B3B">
        <w:rPr>
          <w:shd w:val="clear" w:color="auto" w:fill="FFFFFF"/>
        </w:rPr>
        <w:t xml:space="preserve">Döner sermaye </w:t>
      </w:r>
      <w:proofErr w:type="spellStart"/>
      <w:r w:rsidRPr="003B5B3B">
        <w:rPr>
          <w:shd w:val="clear" w:color="auto" w:fill="FFFFFF"/>
        </w:rPr>
        <w:t>vb</w:t>
      </w:r>
      <w:proofErr w:type="spellEnd"/>
      <w:r w:rsidRPr="003B5B3B">
        <w:rPr>
          <w:shd w:val="clear" w:color="auto" w:fill="FFFFFF"/>
        </w:rPr>
        <w:t xml:space="preserve"> imkânları kullanarak kendi bütçesine ciddi maddi katkı yapacak üretim-pazarlama sistemini kurmak</w:t>
      </w:r>
    </w:p>
    <w:p w14:paraId="22608557" w14:textId="79438736" w:rsidR="003B5B3B" w:rsidRPr="003B5B3B" w:rsidRDefault="003B5B3B" w:rsidP="00A73EEF">
      <w:pPr>
        <w:pStyle w:val="NormalWeb"/>
        <w:numPr>
          <w:ilvl w:val="0"/>
          <w:numId w:val="14"/>
        </w:numPr>
        <w:spacing w:after="0" w:line="360" w:lineRule="auto"/>
        <w:jc w:val="both"/>
        <w:rPr>
          <w:shd w:val="clear" w:color="auto" w:fill="FFFFFF"/>
        </w:rPr>
      </w:pPr>
      <w:r w:rsidRPr="003B5B3B">
        <w:rPr>
          <w:shd w:val="clear" w:color="auto" w:fill="FFFFFF"/>
        </w:rPr>
        <w:t xml:space="preserve">Akademisyenlerinin bilimsel </w:t>
      </w:r>
      <w:r w:rsidR="008F1176">
        <w:rPr>
          <w:shd w:val="clear" w:color="auto" w:fill="FFFFFF"/>
        </w:rPr>
        <w:t>çalışmalarını</w:t>
      </w:r>
      <w:r w:rsidRPr="003B5B3B">
        <w:rPr>
          <w:shd w:val="clear" w:color="auto" w:fill="FFFFFF"/>
        </w:rPr>
        <w:t xml:space="preserve"> yapabileceği donanımlı bir merkezi laboratuvar kurmak.</w:t>
      </w:r>
    </w:p>
    <w:p w14:paraId="6BE811FA" w14:textId="77777777" w:rsidR="002E2091" w:rsidRPr="00B313BF" w:rsidRDefault="002E2091" w:rsidP="003B5B3B">
      <w:pPr>
        <w:pStyle w:val="NormalWeb"/>
        <w:tabs>
          <w:tab w:val="left" w:pos="6620"/>
        </w:tabs>
        <w:spacing w:after="0" w:line="360" w:lineRule="auto"/>
        <w:rPr>
          <w:b/>
          <w:color w:val="000080"/>
        </w:rPr>
      </w:pPr>
      <w:r w:rsidRPr="00B313BF">
        <w:rPr>
          <w:b/>
          <w:color w:val="000080"/>
        </w:rPr>
        <w:tab/>
      </w:r>
    </w:p>
    <w:p w14:paraId="41068693" w14:textId="77777777" w:rsidR="002E2091" w:rsidRPr="003B5B3B" w:rsidRDefault="002E2091" w:rsidP="003B5B3B">
      <w:pPr>
        <w:pStyle w:val="Balk2"/>
        <w:spacing w:before="0" w:line="360" w:lineRule="auto"/>
        <w:rPr>
          <w:b/>
          <w:sz w:val="36"/>
        </w:rPr>
      </w:pPr>
      <w:bookmarkStart w:id="135" w:name="_Toc152277413"/>
      <w:bookmarkStart w:id="136" w:name="_Toc153488958"/>
      <w:r w:rsidRPr="003B5B3B">
        <w:rPr>
          <w:rFonts w:ascii="Times New Roman" w:hAnsi="Times New Roman" w:cs="Times New Roman"/>
          <w:b/>
          <w:color w:val="auto"/>
          <w:sz w:val="36"/>
        </w:rPr>
        <w:t>5.3.Temel Değerler</w:t>
      </w:r>
      <w:bookmarkEnd w:id="135"/>
      <w:bookmarkEnd w:id="136"/>
    </w:p>
    <w:p w14:paraId="32659EAE" w14:textId="77777777" w:rsidR="003B5B3B" w:rsidRPr="007E616E" w:rsidRDefault="003B5B3B" w:rsidP="00A73EEF">
      <w:pPr>
        <w:pStyle w:val="ListeParagraf"/>
        <w:numPr>
          <w:ilvl w:val="0"/>
          <w:numId w:val="2"/>
        </w:numPr>
        <w:spacing w:after="0" w:line="360" w:lineRule="auto"/>
        <w:jc w:val="both"/>
        <w:rPr>
          <w:rFonts w:ascii="Times New Roman" w:hAnsi="Times New Roman" w:cs="Times New Roman"/>
          <w:sz w:val="24"/>
          <w:szCs w:val="24"/>
          <w:lang w:eastAsia="ko-KR"/>
        </w:rPr>
      </w:pPr>
      <w:r w:rsidRPr="007E616E">
        <w:rPr>
          <w:rFonts w:ascii="Times New Roman" w:hAnsi="Times New Roman" w:cs="Times New Roman"/>
          <w:sz w:val="24"/>
          <w:szCs w:val="24"/>
          <w:lang w:eastAsia="ko-KR"/>
        </w:rPr>
        <w:t>Bilimsel</w:t>
      </w:r>
    </w:p>
    <w:p w14:paraId="7F85348D" w14:textId="77777777" w:rsidR="003B5B3B" w:rsidRPr="007E616E" w:rsidRDefault="003B5B3B" w:rsidP="00A73EEF">
      <w:pPr>
        <w:pStyle w:val="ListeParagraf"/>
        <w:numPr>
          <w:ilvl w:val="0"/>
          <w:numId w:val="2"/>
        </w:numPr>
        <w:spacing w:after="0" w:line="360" w:lineRule="auto"/>
        <w:jc w:val="both"/>
        <w:rPr>
          <w:rFonts w:ascii="Times New Roman" w:hAnsi="Times New Roman" w:cs="Times New Roman"/>
          <w:sz w:val="24"/>
          <w:szCs w:val="24"/>
          <w:lang w:eastAsia="ko-KR"/>
        </w:rPr>
      </w:pPr>
      <w:r w:rsidRPr="007E616E">
        <w:rPr>
          <w:rFonts w:ascii="Times New Roman" w:hAnsi="Times New Roman" w:cs="Times New Roman"/>
          <w:bCs/>
          <w:sz w:val="24"/>
          <w:szCs w:val="24"/>
          <w:lang w:eastAsia="ko-KR"/>
        </w:rPr>
        <w:t>Eleştirel</w:t>
      </w:r>
    </w:p>
    <w:p w14:paraId="343E0008" w14:textId="77777777" w:rsidR="003B5B3B" w:rsidRPr="007E616E" w:rsidRDefault="003B5B3B" w:rsidP="00A73EEF">
      <w:pPr>
        <w:pStyle w:val="ListeParagraf"/>
        <w:numPr>
          <w:ilvl w:val="0"/>
          <w:numId w:val="2"/>
        </w:numPr>
        <w:spacing w:after="0" w:line="360" w:lineRule="auto"/>
        <w:jc w:val="both"/>
        <w:rPr>
          <w:rFonts w:ascii="Times New Roman" w:hAnsi="Times New Roman" w:cs="Times New Roman"/>
          <w:sz w:val="24"/>
          <w:szCs w:val="24"/>
        </w:rPr>
      </w:pPr>
      <w:r w:rsidRPr="007E616E">
        <w:rPr>
          <w:rFonts w:ascii="Times New Roman" w:hAnsi="Times New Roman" w:cs="Times New Roman"/>
          <w:sz w:val="24"/>
          <w:szCs w:val="24"/>
          <w:lang w:eastAsia="ko-KR"/>
        </w:rPr>
        <w:t>Etik</w:t>
      </w:r>
      <w:r w:rsidRPr="007E616E">
        <w:rPr>
          <w:rFonts w:ascii="Times New Roman" w:hAnsi="Times New Roman" w:cs="Times New Roman"/>
          <w:sz w:val="24"/>
          <w:szCs w:val="24"/>
        </w:rPr>
        <w:t xml:space="preserve"> değerlere saygı</w:t>
      </w:r>
    </w:p>
    <w:p w14:paraId="499401A8" w14:textId="77777777" w:rsidR="003B5B3B" w:rsidRPr="007E616E" w:rsidRDefault="003B5B3B" w:rsidP="00A73EEF">
      <w:pPr>
        <w:pStyle w:val="ListeParagraf"/>
        <w:numPr>
          <w:ilvl w:val="0"/>
          <w:numId w:val="2"/>
        </w:numPr>
        <w:spacing w:after="0" w:line="360" w:lineRule="auto"/>
        <w:jc w:val="both"/>
        <w:rPr>
          <w:rFonts w:ascii="Times New Roman" w:hAnsi="Times New Roman" w:cs="Times New Roman"/>
          <w:sz w:val="24"/>
          <w:szCs w:val="24"/>
        </w:rPr>
      </w:pPr>
      <w:r w:rsidRPr="007E616E">
        <w:rPr>
          <w:rFonts w:ascii="Times New Roman" w:hAnsi="Times New Roman" w:cs="Times New Roman"/>
          <w:sz w:val="24"/>
          <w:szCs w:val="24"/>
        </w:rPr>
        <w:t>Dayanışma-paylaşım</w:t>
      </w:r>
    </w:p>
    <w:p w14:paraId="4E106033" w14:textId="77777777" w:rsidR="003B5B3B" w:rsidRPr="007E616E" w:rsidRDefault="003B5B3B" w:rsidP="00A73EEF">
      <w:pPr>
        <w:pStyle w:val="ListeParagraf"/>
        <w:numPr>
          <w:ilvl w:val="0"/>
          <w:numId w:val="2"/>
        </w:numPr>
        <w:spacing w:after="0" w:line="360" w:lineRule="auto"/>
        <w:jc w:val="both"/>
        <w:rPr>
          <w:rFonts w:ascii="Times New Roman" w:hAnsi="Times New Roman" w:cs="Times New Roman"/>
          <w:sz w:val="24"/>
          <w:szCs w:val="24"/>
        </w:rPr>
      </w:pPr>
      <w:r w:rsidRPr="007E616E">
        <w:rPr>
          <w:rFonts w:ascii="Times New Roman" w:hAnsi="Times New Roman" w:cs="Times New Roman"/>
          <w:sz w:val="24"/>
          <w:szCs w:val="24"/>
        </w:rPr>
        <w:t>Girişimcilik</w:t>
      </w:r>
    </w:p>
    <w:p w14:paraId="65475A05" w14:textId="77777777" w:rsidR="003B5B3B" w:rsidRPr="007E616E" w:rsidRDefault="003B5B3B" w:rsidP="00A73EEF">
      <w:pPr>
        <w:pStyle w:val="ListeParagraf"/>
        <w:numPr>
          <w:ilvl w:val="0"/>
          <w:numId w:val="2"/>
        </w:numPr>
        <w:spacing w:after="0" w:line="360" w:lineRule="auto"/>
        <w:jc w:val="both"/>
        <w:rPr>
          <w:rFonts w:ascii="Times New Roman" w:hAnsi="Times New Roman" w:cs="Times New Roman"/>
          <w:sz w:val="24"/>
          <w:szCs w:val="24"/>
        </w:rPr>
      </w:pPr>
      <w:r w:rsidRPr="007E616E">
        <w:rPr>
          <w:rFonts w:ascii="Times New Roman" w:hAnsi="Times New Roman" w:cs="Times New Roman"/>
          <w:sz w:val="24"/>
          <w:szCs w:val="24"/>
        </w:rPr>
        <w:t>İş birliği</w:t>
      </w:r>
    </w:p>
    <w:p w14:paraId="7D555551" w14:textId="77777777" w:rsidR="003B5B3B" w:rsidRPr="007E616E" w:rsidRDefault="003B5B3B" w:rsidP="00A73EEF">
      <w:pPr>
        <w:pStyle w:val="ListeParagraf"/>
        <w:numPr>
          <w:ilvl w:val="0"/>
          <w:numId w:val="2"/>
        </w:numPr>
        <w:spacing w:after="0" w:line="360" w:lineRule="auto"/>
        <w:jc w:val="both"/>
        <w:rPr>
          <w:rFonts w:ascii="Times New Roman" w:hAnsi="Times New Roman" w:cs="Times New Roman"/>
          <w:sz w:val="24"/>
          <w:szCs w:val="24"/>
        </w:rPr>
      </w:pPr>
      <w:r w:rsidRPr="007E616E">
        <w:rPr>
          <w:rFonts w:ascii="Times New Roman" w:hAnsi="Times New Roman" w:cs="Times New Roman"/>
          <w:sz w:val="24"/>
          <w:szCs w:val="24"/>
        </w:rPr>
        <w:t>Araştırma</w:t>
      </w:r>
    </w:p>
    <w:p w14:paraId="4DB70D05" w14:textId="77777777" w:rsidR="003B5B3B" w:rsidRPr="007E616E" w:rsidRDefault="003B5B3B" w:rsidP="00A73EEF">
      <w:pPr>
        <w:pStyle w:val="ListeParagraf"/>
        <w:numPr>
          <w:ilvl w:val="0"/>
          <w:numId w:val="2"/>
        </w:numPr>
        <w:spacing w:after="0" w:line="360" w:lineRule="auto"/>
        <w:jc w:val="both"/>
        <w:rPr>
          <w:rFonts w:ascii="Times New Roman" w:hAnsi="Times New Roman" w:cs="Times New Roman"/>
          <w:sz w:val="24"/>
          <w:szCs w:val="24"/>
        </w:rPr>
      </w:pPr>
      <w:r w:rsidRPr="007E616E">
        <w:rPr>
          <w:rFonts w:ascii="Times New Roman" w:hAnsi="Times New Roman" w:cs="Times New Roman"/>
          <w:sz w:val="24"/>
          <w:szCs w:val="24"/>
        </w:rPr>
        <w:t>Çevre bilinci</w:t>
      </w:r>
    </w:p>
    <w:p w14:paraId="027B57C1" w14:textId="77777777" w:rsidR="003B5B3B" w:rsidRDefault="003B5B3B" w:rsidP="00A73EEF">
      <w:pPr>
        <w:pStyle w:val="ListeParagraf"/>
        <w:numPr>
          <w:ilvl w:val="0"/>
          <w:numId w:val="2"/>
        </w:numPr>
        <w:spacing w:after="0" w:line="360" w:lineRule="auto"/>
        <w:jc w:val="both"/>
        <w:rPr>
          <w:rFonts w:ascii="Times New Roman" w:hAnsi="Times New Roman" w:cs="Times New Roman"/>
          <w:sz w:val="24"/>
          <w:szCs w:val="24"/>
        </w:rPr>
      </w:pPr>
      <w:r w:rsidRPr="007E616E">
        <w:rPr>
          <w:rFonts w:ascii="Times New Roman" w:hAnsi="Times New Roman" w:cs="Times New Roman"/>
          <w:sz w:val="24"/>
          <w:szCs w:val="24"/>
        </w:rPr>
        <w:t>Katılımcılık</w:t>
      </w:r>
    </w:p>
    <w:p w14:paraId="50E23FE9" w14:textId="77777777" w:rsidR="003B5B3B" w:rsidRDefault="003B5B3B" w:rsidP="00A73EEF">
      <w:pPr>
        <w:pStyle w:val="ListeParagraf"/>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İnovasyon</w:t>
      </w:r>
    </w:p>
    <w:p w14:paraId="12BA9B5A" w14:textId="77777777" w:rsidR="003B5B3B" w:rsidRPr="007F03CC" w:rsidRDefault="003B5B3B" w:rsidP="00A73EEF">
      <w:pPr>
        <w:pStyle w:val="ListeParagraf"/>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Yönetişim </w:t>
      </w:r>
    </w:p>
    <w:p w14:paraId="1BE67DAD" w14:textId="77777777" w:rsidR="002E2091" w:rsidRPr="009E6185" w:rsidRDefault="002E2091" w:rsidP="002E2091">
      <w:pPr>
        <w:jc w:val="both"/>
        <w:rPr>
          <w:rFonts w:ascii="Times New Roman" w:hAnsi="Times New Roman" w:cs="Times New Roman"/>
          <w:sz w:val="24"/>
          <w:szCs w:val="24"/>
        </w:rPr>
      </w:pPr>
      <w:r w:rsidRPr="009E6185">
        <w:rPr>
          <w:rFonts w:ascii="Times New Roman" w:hAnsi="Times New Roman" w:cs="Times New Roman"/>
          <w:noProof/>
          <w:sz w:val="24"/>
          <w:szCs w:val="24"/>
        </w:rPr>
        <w:lastRenderedPageBreak/>
        <w:drawing>
          <wp:inline distT="0" distB="0" distL="0" distR="0" wp14:anchorId="3B48E5CD" wp14:editId="76A4BEE3">
            <wp:extent cx="2590800" cy="1724025"/>
            <wp:effectExtent l="0" t="0" r="0" b="9525"/>
            <wp:docPr id="52" name="Resim 52" descr="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0800" cy="1724025"/>
                    </a:xfrm>
                    <a:prstGeom prst="rect">
                      <a:avLst/>
                    </a:prstGeom>
                    <a:noFill/>
                    <a:ln>
                      <a:noFill/>
                    </a:ln>
                  </pic:spPr>
                </pic:pic>
              </a:graphicData>
            </a:graphic>
          </wp:inline>
        </w:drawing>
      </w:r>
      <w:r w:rsidRPr="009E6185">
        <w:rPr>
          <w:rFonts w:ascii="Times New Roman" w:hAnsi="Times New Roman" w:cs="Times New Roman"/>
          <w:sz w:val="24"/>
          <w:szCs w:val="24"/>
        </w:rPr>
        <w:t xml:space="preserve">  </w:t>
      </w:r>
      <w:r w:rsidRPr="009E6185">
        <w:rPr>
          <w:rFonts w:ascii="Times New Roman" w:hAnsi="Times New Roman" w:cs="Times New Roman"/>
          <w:noProof/>
          <w:sz w:val="24"/>
          <w:szCs w:val="24"/>
        </w:rPr>
        <w:drawing>
          <wp:inline distT="0" distB="0" distL="0" distR="0" wp14:anchorId="293C0D5E" wp14:editId="16B3DC9E">
            <wp:extent cx="3028950" cy="1704975"/>
            <wp:effectExtent l="0" t="0" r="0" b="9525"/>
            <wp:docPr id="55" name="Resim 55" descr="16864089_1608135845869813_175014644130659854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864089_1608135845869813_1750146441306598548_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8950" cy="1704975"/>
                    </a:xfrm>
                    <a:prstGeom prst="rect">
                      <a:avLst/>
                    </a:prstGeom>
                    <a:noFill/>
                    <a:ln>
                      <a:noFill/>
                    </a:ln>
                  </pic:spPr>
                </pic:pic>
              </a:graphicData>
            </a:graphic>
          </wp:inline>
        </w:drawing>
      </w:r>
    </w:p>
    <w:p w14:paraId="74700F3D" w14:textId="77777777" w:rsidR="002E2091" w:rsidRPr="009E6185" w:rsidRDefault="002E2091" w:rsidP="002E2091">
      <w:pPr>
        <w:jc w:val="both"/>
        <w:rPr>
          <w:rFonts w:ascii="Times New Roman" w:hAnsi="Times New Roman" w:cs="Times New Roman"/>
          <w:sz w:val="24"/>
          <w:szCs w:val="24"/>
        </w:rPr>
      </w:pPr>
      <w:r w:rsidRPr="009E6185">
        <w:rPr>
          <w:rFonts w:ascii="Times New Roman" w:hAnsi="Times New Roman" w:cs="Times New Roman"/>
          <w:noProof/>
          <w:sz w:val="24"/>
          <w:szCs w:val="24"/>
        </w:rPr>
        <w:drawing>
          <wp:inline distT="0" distB="0" distL="0" distR="0" wp14:anchorId="5857F012" wp14:editId="0CD9B2FA">
            <wp:extent cx="5743575" cy="2219325"/>
            <wp:effectExtent l="0" t="0" r="9525" b="9525"/>
            <wp:docPr id="67" name="Resim 67" descr="22339386_1863598173656911_8202245572581276492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339386_1863598173656911_8202245572581276492_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3575" cy="2219325"/>
                    </a:xfrm>
                    <a:prstGeom prst="rect">
                      <a:avLst/>
                    </a:prstGeom>
                    <a:noFill/>
                    <a:ln>
                      <a:noFill/>
                    </a:ln>
                  </pic:spPr>
                </pic:pic>
              </a:graphicData>
            </a:graphic>
          </wp:inline>
        </w:drawing>
      </w:r>
    </w:p>
    <w:p w14:paraId="0A059C9C" w14:textId="77777777" w:rsidR="002E2091" w:rsidRPr="009E6185" w:rsidRDefault="002E2091" w:rsidP="002E2091">
      <w:pPr>
        <w:jc w:val="both"/>
        <w:rPr>
          <w:rFonts w:ascii="Times New Roman" w:hAnsi="Times New Roman" w:cs="Times New Roman"/>
          <w:sz w:val="24"/>
          <w:szCs w:val="24"/>
        </w:rPr>
      </w:pPr>
      <w:r w:rsidRPr="009E6185">
        <w:rPr>
          <w:rFonts w:ascii="Times New Roman" w:hAnsi="Times New Roman" w:cs="Times New Roman"/>
          <w:sz w:val="24"/>
          <w:szCs w:val="24"/>
        </w:rPr>
        <w:t xml:space="preserve">  </w:t>
      </w:r>
    </w:p>
    <w:p w14:paraId="1455D37B" w14:textId="77777777" w:rsidR="00F3192D" w:rsidRDefault="00F3192D" w:rsidP="00F3192D">
      <w:pPr>
        <w:spacing w:after="0" w:line="240" w:lineRule="auto"/>
        <w:rPr>
          <w:rFonts w:ascii="Times New Roman" w:eastAsia="Times New Roman" w:hAnsi="Times New Roman" w:cs="Times New Roman"/>
          <w:sz w:val="24"/>
          <w:szCs w:val="24"/>
        </w:rPr>
      </w:pPr>
      <w:r w:rsidRPr="009E6185">
        <w:rPr>
          <w:rFonts w:ascii="Times New Roman" w:hAnsi="Times New Roman" w:cs="Times New Roman"/>
          <w:noProof/>
          <w:sz w:val="24"/>
          <w:szCs w:val="24"/>
        </w:rPr>
        <w:drawing>
          <wp:inline distT="0" distB="0" distL="0" distR="0" wp14:anchorId="176E6ACB" wp14:editId="556B34E9">
            <wp:extent cx="2828925" cy="1590675"/>
            <wp:effectExtent l="0" t="0" r="9525" b="9525"/>
            <wp:docPr id="72" name="Resim 72" descr="22893979_1885779084772153_121588556690373583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2893979_1885779084772153_1215885566903735830_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28925" cy="1590675"/>
                    </a:xfrm>
                    <a:prstGeom prst="rect">
                      <a:avLst/>
                    </a:prstGeom>
                    <a:noFill/>
                    <a:ln>
                      <a:noFill/>
                    </a:ln>
                  </pic:spPr>
                </pic:pic>
              </a:graphicData>
            </a:graphic>
          </wp:inline>
        </w:drawing>
      </w:r>
      <w:r w:rsidRPr="00F3192D">
        <w:rPr>
          <w:rFonts w:ascii="Times New Roman" w:eastAsia="Calibri" w:hAnsi="Times New Roman" w:cs="Times New Roman"/>
          <w:noProof/>
          <w:sz w:val="24"/>
          <w:szCs w:val="24"/>
        </w:rPr>
        <w:drawing>
          <wp:inline distT="0" distB="0" distL="0" distR="0" wp14:anchorId="61834B69" wp14:editId="65890AAB">
            <wp:extent cx="2847975" cy="1600200"/>
            <wp:effectExtent l="0" t="0" r="9525" b="0"/>
            <wp:docPr id="73" name="Resim 73" descr="22489715_1865486183468110_159079783418117678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489715_1865486183468110_1590797834181176782_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p w14:paraId="3B9EE21C" w14:textId="77777777" w:rsidR="002E2091" w:rsidRPr="006604B1" w:rsidRDefault="002E2091" w:rsidP="002E2091">
      <w:pPr>
        <w:spacing w:after="0" w:line="240" w:lineRule="auto"/>
        <w:jc w:val="both"/>
        <w:rPr>
          <w:rFonts w:ascii="Times New Roman" w:eastAsia="Times New Roman" w:hAnsi="Times New Roman" w:cs="Times New Roman"/>
          <w:sz w:val="24"/>
          <w:szCs w:val="24"/>
        </w:rPr>
      </w:pPr>
    </w:p>
    <w:p w14:paraId="59553080" w14:textId="77777777" w:rsidR="002E2091" w:rsidRPr="00F3192D" w:rsidRDefault="002E2091" w:rsidP="002E2091">
      <w:pPr>
        <w:pStyle w:val="Balk1"/>
        <w:rPr>
          <w:rFonts w:ascii="Times New Roman" w:eastAsia="Times New Roman" w:hAnsi="Times New Roman" w:cs="Times New Roman"/>
          <w:b/>
          <w:sz w:val="44"/>
          <w:szCs w:val="28"/>
          <w:lang w:eastAsia="tr-TR"/>
        </w:rPr>
      </w:pPr>
      <w:bookmarkStart w:id="137" w:name="_Toc152277414"/>
      <w:bookmarkStart w:id="138" w:name="_Toc153488959"/>
      <w:r w:rsidRPr="00F3192D">
        <w:rPr>
          <w:rFonts w:ascii="Times New Roman" w:eastAsia="Times New Roman" w:hAnsi="Times New Roman" w:cs="Times New Roman"/>
          <w:b/>
          <w:color w:val="auto"/>
          <w:sz w:val="44"/>
          <w:szCs w:val="28"/>
          <w:lang w:eastAsia="tr-TR"/>
        </w:rPr>
        <w:t>6. FARKLILAŞMA STRATEJİSİ</w:t>
      </w:r>
      <w:bookmarkEnd w:id="137"/>
      <w:bookmarkEnd w:id="138"/>
    </w:p>
    <w:p w14:paraId="343280A8" w14:textId="77777777" w:rsidR="002E2091" w:rsidRPr="006604B1" w:rsidRDefault="002E2091" w:rsidP="002E2091">
      <w:pPr>
        <w:spacing w:after="0" w:line="240" w:lineRule="auto"/>
        <w:jc w:val="both"/>
        <w:rPr>
          <w:rFonts w:ascii="Times New Roman" w:eastAsia="Times New Roman" w:hAnsi="Times New Roman" w:cs="Times New Roman"/>
          <w:color w:val="FF0000"/>
          <w:sz w:val="24"/>
          <w:szCs w:val="24"/>
        </w:rPr>
      </w:pPr>
    </w:p>
    <w:p w14:paraId="107E84ED" w14:textId="77777777" w:rsidR="002E2091" w:rsidRPr="00F3192D" w:rsidRDefault="002E2091" w:rsidP="002E2091">
      <w:pPr>
        <w:pStyle w:val="Balk2"/>
        <w:rPr>
          <w:rFonts w:ascii="Times New Roman" w:eastAsia="Times New Roman" w:hAnsi="Times New Roman" w:cs="Times New Roman"/>
          <w:b/>
          <w:sz w:val="36"/>
          <w:szCs w:val="24"/>
          <w:lang w:eastAsia="tr-TR"/>
        </w:rPr>
      </w:pPr>
      <w:bookmarkStart w:id="139" w:name="_Toc152277415"/>
      <w:bookmarkStart w:id="140" w:name="_Toc153488960"/>
      <w:r w:rsidRPr="00F3192D">
        <w:rPr>
          <w:rFonts w:ascii="Times New Roman" w:eastAsia="Times New Roman" w:hAnsi="Times New Roman" w:cs="Times New Roman"/>
          <w:b/>
          <w:color w:val="auto"/>
          <w:sz w:val="36"/>
          <w:szCs w:val="24"/>
          <w:lang w:eastAsia="tr-TR"/>
        </w:rPr>
        <w:t>6.1. Konum Tercihi</w:t>
      </w:r>
      <w:bookmarkEnd w:id="139"/>
      <w:bookmarkEnd w:id="140"/>
    </w:p>
    <w:p w14:paraId="60BE2E0B" w14:textId="77777777" w:rsidR="002E2091" w:rsidRPr="006604B1" w:rsidRDefault="002E2091" w:rsidP="002E2091">
      <w:pPr>
        <w:autoSpaceDE w:val="0"/>
        <w:autoSpaceDN w:val="0"/>
        <w:adjustRightInd w:val="0"/>
        <w:spacing w:after="0" w:line="240" w:lineRule="auto"/>
        <w:rPr>
          <w:rFonts w:ascii="Times New Roman" w:eastAsia="Times New Roman" w:hAnsi="Times New Roman" w:cs="Times New Roman"/>
          <w:sz w:val="24"/>
          <w:szCs w:val="24"/>
        </w:rPr>
      </w:pPr>
    </w:p>
    <w:p w14:paraId="7AF953CE" w14:textId="77777777" w:rsidR="002E2091" w:rsidRPr="006604B1" w:rsidRDefault="002E2091" w:rsidP="002E2091">
      <w:pPr>
        <w:autoSpaceDE w:val="0"/>
        <w:autoSpaceDN w:val="0"/>
        <w:adjustRightInd w:val="0"/>
        <w:spacing w:after="0" w:line="240" w:lineRule="auto"/>
        <w:jc w:val="both"/>
        <w:rPr>
          <w:rFonts w:ascii="Times New Roman" w:eastAsia="Times New Roman" w:hAnsi="Times New Roman" w:cs="Times New Roman"/>
          <w:sz w:val="24"/>
          <w:szCs w:val="24"/>
        </w:rPr>
      </w:pPr>
    </w:p>
    <w:p w14:paraId="4A10F0AF" w14:textId="77777777" w:rsidR="00DF2789" w:rsidRDefault="002E2091" w:rsidP="00DF2789">
      <w:pPr>
        <w:autoSpaceDE w:val="0"/>
        <w:autoSpaceDN w:val="0"/>
        <w:adjustRightInd w:val="0"/>
        <w:spacing w:after="0" w:line="360" w:lineRule="auto"/>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Çine Meslek Yüksekokulu'nun üniversitemizin en köklü birimlerinden biri olması, özgün işlevleri ve öğrencilere sağladığı faydalar göz önüne alındığında konum tercihi aşağıdaki gibidir:</w:t>
      </w:r>
    </w:p>
    <w:p w14:paraId="06EE442B" w14:textId="1448D6CC" w:rsidR="00DF2789" w:rsidRDefault="005F1102" w:rsidP="00DF2789">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Çine Meslek Yüksekokulu</w:t>
      </w:r>
      <w:r w:rsidR="002E2091" w:rsidRPr="006604B1">
        <w:rPr>
          <w:rFonts w:ascii="Times New Roman" w:eastAsia="Times New Roman" w:hAnsi="Times New Roman" w:cs="Times New Roman"/>
          <w:sz w:val="24"/>
          <w:szCs w:val="24"/>
        </w:rPr>
        <w:t xml:space="preserve">, öğrencilere belirli bir mesleği veya </w:t>
      </w:r>
      <w:r w:rsidR="002E2091" w:rsidRPr="00DF2789">
        <w:rPr>
          <w:rFonts w:ascii="Times New Roman" w:eastAsia="Times New Roman" w:hAnsi="Times New Roman" w:cs="Times New Roman"/>
          <w:sz w:val="24"/>
          <w:szCs w:val="24"/>
        </w:rPr>
        <w:t>sektörü</w:t>
      </w:r>
      <w:r w:rsidR="002E2091" w:rsidRPr="006604B1">
        <w:rPr>
          <w:rFonts w:ascii="Times New Roman" w:eastAsia="Times New Roman" w:hAnsi="Times New Roman" w:cs="Times New Roman"/>
          <w:sz w:val="24"/>
          <w:szCs w:val="24"/>
        </w:rPr>
        <w:t xml:space="preserve"> öğrenme fırsatı sunar. Öğrencilere çeşitli mesleklerde eğitim alabilme olanağı sağlar. Bu, mezunların belirli bir beceri veya uzmanlık alanında uzmanlaşmalarına yardımcı olmaktadır. Bunları sahip olduğu altyapı birimleri ve zengin akademik kadrosuyla gerçekleştirmektedir.</w:t>
      </w:r>
    </w:p>
    <w:p w14:paraId="5B82E001" w14:textId="49BDEED8" w:rsidR="00DF2789" w:rsidRDefault="002E2091" w:rsidP="00DF2789">
      <w:pPr>
        <w:autoSpaceDE w:val="0"/>
        <w:autoSpaceDN w:val="0"/>
        <w:adjustRightInd w:val="0"/>
        <w:spacing w:after="0" w:line="360" w:lineRule="auto"/>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Küçük gruplarla ders ve uygulama yapma imkanlarına sahiptir. Bu da öğrencilere daha fazla hoca-öğrenci etkileşimi ve kişiselleştirilmiş öğrenme deneyimleri sunmaktadır.</w:t>
      </w:r>
      <w:r w:rsidR="007A7535">
        <w:rPr>
          <w:rFonts w:ascii="Times New Roman" w:eastAsia="Times New Roman" w:hAnsi="Times New Roman" w:cs="Times New Roman"/>
          <w:sz w:val="24"/>
          <w:szCs w:val="24"/>
        </w:rPr>
        <w:t xml:space="preserve"> </w:t>
      </w:r>
      <w:r w:rsidR="00101CCC">
        <w:rPr>
          <w:rFonts w:ascii="Times New Roman" w:eastAsia="Times New Roman" w:hAnsi="Times New Roman" w:cs="Times New Roman"/>
          <w:sz w:val="24"/>
          <w:szCs w:val="24"/>
        </w:rPr>
        <w:t>Yüksekokulumuz</w:t>
      </w:r>
      <w:r w:rsidRPr="006604B1">
        <w:rPr>
          <w:rFonts w:ascii="Times New Roman" w:eastAsia="Times New Roman" w:hAnsi="Times New Roman" w:cs="Times New Roman"/>
          <w:sz w:val="24"/>
          <w:szCs w:val="24"/>
        </w:rPr>
        <w:t xml:space="preserve"> yerel iş dünyası ve endüstrilerle </w:t>
      </w:r>
      <w:proofErr w:type="gramStart"/>
      <w:r w:rsidRPr="006604B1">
        <w:rPr>
          <w:rFonts w:ascii="Times New Roman" w:eastAsia="Times New Roman" w:hAnsi="Times New Roman" w:cs="Times New Roman"/>
          <w:sz w:val="24"/>
          <w:szCs w:val="24"/>
        </w:rPr>
        <w:t>işbirliği</w:t>
      </w:r>
      <w:proofErr w:type="gramEnd"/>
      <w:r w:rsidRPr="006604B1">
        <w:rPr>
          <w:rFonts w:ascii="Times New Roman" w:eastAsia="Times New Roman" w:hAnsi="Times New Roman" w:cs="Times New Roman"/>
          <w:sz w:val="24"/>
          <w:szCs w:val="24"/>
        </w:rPr>
        <w:t xml:space="preserve"> yaparak, öğrencilere staj fırsatları, iş bağlantıları ve iş deneyimi sağlamaktadır.</w:t>
      </w:r>
    </w:p>
    <w:p w14:paraId="46D87EC6" w14:textId="77777777" w:rsidR="00DF2789" w:rsidRDefault="002E2091" w:rsidP="00DF2789">
      <w:pPr>
        <w:autoSpaceDE w:val="0"/>
        <w:autoSpaceDN w:val="0"/>
        <w:adjustRightInd w:val="0"/>
        <w:spacing w:after="0" w:line="360" w:lineRule="auto"/>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Öğrencilere pratik becerilerin kazandırılması ile teorik bilgiyi pratik becerilerle birleştirme fırsatı sunularak mezunların iş dünyasında daha hazır ve uygulanabilir bilgiye sahip olmalarına yardımcı olmaktadır.</w:t>
      </w:r>
    </w:p>
    <w:p w14:paraId="400B8F6B" w14:textId="54E22577" w:rsidR="002E2091" w:rsidRDefault="00101CCC" w:rsidP="00DE4801">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Yüksekokulumuz</w:t>
      </w:r>
      <w:r w:rsidRPr="007A7535">
        <w:rPr>
          <w:rFonts w:ascii="Times New Roman" w:eastAsia="Times New Roman" w:hAnsi="Times New Roman" w:cs="Times New Roman"/>
          <w:sz w:val="24"/>
          <w:szCs w:val="24"/>
        </w:rPr>
        <w:t xml:space="preserve"> </w:t>
      </w:r>
      <w:r w:rsidR="002E2091" w:rsidRPr="007A7535">
        <w:rPr>
          <w:rFonts w:ascii="Times New Roman" w:eastAsia="Times New Roman" w:hAnsi="Times New Roman" w:cs="Times New Roman"/>
          <w:sz w:val="24"/>
          <w:szCs w:val="24"/>
        </w:rPr>
        <w:t xml:space="preserve">akademik ve altyapı olarak gıda, tarım ve hayvancılık, finans ve bankacılık sektörlerine yönelik eğitim potansiyeline sahipken sadece gıda ve finans-bankacılık sektörün de öğrenciler yetiştirmektedir. </w:t>
      </w:r>
    </w:p>
    <w:p w14:paraId="42EC40DD" w14:textId="77777777" w:rsidR="00DF2789" w:rsidRPr="006604B1" w:rsidRDefault="00DF2789" w:rsidP="002E2091">
      <w:pPr>
        <w:autoSpaceDE w:val="0"/>
        <w:autoSpaceDN w:val="0"/>
        <w:adjustRightInd w:val="0"/>
        <w:spacing w:after="0" w:line="240" w:lineRule="auto"/>
        <w:jc w:val="both"/>
        <w:rPr>
          <w:rFonts w:ascii="Times New Roman" w:eastAsia="Times New Roman" w:hAnsi="Times New Roman" w:cs="Times New Roman"/>
          <w:sz w:val="24"/>
          <w:szCs w:val="24"/>
        </w:rPr>
      </w:pPr>
    </w:p>
    <w:p w14:paraId="7C813C8B" w14:textId="77777777" w:rsidR="002E2091" w:rsidRPr="00DF2789" w:rsidRDefault="002E2091" w:rsidP="002E2091">
      <w:pPr>
        <w:pStyle w:val="Balk2"/>
        <w:rPr>
          <w:rFonts w:ascii="Times New Roman" w:eastAsia="Times New Roman" w:hAnsi="Times New Roman" w:cs="Times New Roman"/>
          <w:b/>
          <w:sz w:val="32"/>
          <w:szCs w:val="24"/>
          <w:lang w:eastAsia="tr-TR"/>
        </w:rPr>
      </w:pPr>
      <w:bookmarkStart w:id="141" w:name="_Toc152277416"/>
      <w:bookmarkStart w:id="142" w:name="_Toc153488961"/>
      <w:r w:rsidRPr="00DF2789">
        <w:rPr>
          <w:rFonts w:ascii="Times New Roman" w:eastAsia="Times New Roman" w:hAnsi="Times New Roman" w:cs="Times New Roman"/>
          <w:b/>
          <w:color w:val="auto"/>
          <w:sz w:val="32"/>
          <w:szCs w:val="24"/>
          <w:lang w:eastAsia="tr-TR"/>
        </w:rPr>
        <w:t>6.2. Başarı Bölgesi Tercihi</w:t>
      </w:r>
      <w:bookmarkEnd w:id="141"/>
      <w:bookmarkEnd w:id="142"/>
    </w:p>
    <w:p w14:paraId="04FC8DAC" w14:textId="77777777" w:rsidR="002E2091" w:rsidRPr="006604B1" w:rsidRDefault="002E2091" w:rsidP="002E2091">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67D3A59F" w14:textId="74FFE46A" w:rsidR="002E2091" w:rsidRPr="006604B1" w:rsidRDefault="005F1102" w:rsidP="00DF27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Çine Meslek Yüksekokulu</w:t>
      </w:r>
      <w:r w:rsidR="002E2091" w:rsidRPr="006604B1">
        <w:rPr>
          <w:rFonts w:ascii="Times New Roman" w:eastAsia="Times New Roman" w:hAnsi="Times New Roman" w:cs="Times New Roman"/>
          <w:sz w:val="24"/>
          <w:szCs w:val="24"/>
        </w:rPr>
        <w:t xml:space="preserve">, diğer </w:t>
      </w:r>
      <w:proofErr w:type="spellStart"/>
      <w:r w:rsidR="002E2091" w:rsidRPr="006604B1">
        <w:rPr>
          <w:rFonts w:ascii="Times New Roman" w:eastAsia="Times New Roman" w:hAnsi="Times New Roman" w:cs="Times New Roman"/>
          <w:sz w:val="24"/>
          <w:szCs w:val="24"/>
        </w:rPr>
        <w:t>MYO’lardan</w:t>
      </w:r>
      <w:proofErr w:type="spellEnd"/>
      <w:r w:rsidR="002E2091" w:rsidRPr="006604B1">
        <w:rPr>
          <w:rFonts w:ascii="Times New Roman" w:eastAsia="Times New Roman" w:hAnsi="Times New Roman" w:cs="Times New Roman"/>
          <w:sz w:val="24"/>
          <w:szCs w:val="24"/>
        </w:rPr>
        <w:t xml:space="preserve"> farklı olarak Erasmus ikili anlaşmaları olan tek kurumdur. Hem öğrenciler için eğitim ve staj hareketlilikleri hem de akademisyen ve idari personeller için ders verme ve eğitim alma hareketlilikleri yapılmaktadır. Hali hazırda Portekiz, Polonya, Romanya, Letonya ve Litvanya ile anlaşmalar devam etmekte olup öğrenci ve personel hareketlilikleri yapılmaktadır. Bunlara ilaveten akademisyenlerin kendi bağlantıları ve akademik projeleri sayesinde de çeşitli yurtdışı çalışmaları ve ziyaretleri gerçekleştirilmekte ve misafir araştırmacı ya da eğitimciler kurumda ağırlanmaktadır. Bu durum hem akademisyenlerin kendi gelişimine katkı sağlarken hem de öğrencilere uluslararası bir vizyon katmaktadır. Ayrıca her sene yeni anlaşmalar için görüşmeler yapılarak uluslararası çevresi genişletilmektedir.</w:t>
      </w:r>
    </w:p>
    <w:p w14:paraId="3D85B00F" w14:textId="77777777" w:rsidR="002E2091" w:rsidRPr="006604B1" w:rsidRDefault="002E2091" w:rsidP="00DF2789">
      <w:pPr>
        <w:spacing w:after="0" w:line="360" w:lineRule="auto"/>
        <w:jc w:val="both"/>
        <w:rPr>
          <w:rFonts w:ascii="Times New Roman" w:eastAsia="Times New Roman" w:hAnsi="Times New Roman" w:cs="Times New Roman"/>
          <w:sz w:val="24"/>
          <w:szCs w:val="24"/>
        </w:rPr>
      </w:pPr>
    </w:p>
    <w:p w14:paraId="4CC00D7C" w14:textId="07B7914F" w:rsidR="002E2091" w:rsidRPr="006604B1" w:rsidRDefault="002E2091" w:rsidP="00DF2789">
      <w:pPr>
        <w:spacing w:after="0" w:line="360" w:lineRule="auto"/>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 xml:space="preserve">Kurumumuz, üniversite-sanayi iş birliğini güçlendirmeyi ve bölgesel sorunlara çözüm olabilecek yaklaşımlar geliştirmeyi önceliklerinden biri olarak kabul etmektedir. Bu sayede, yerel sanayi ile iş birliği fırsatlarını artırabilecek </w:t>
      </w:r>
      <w:r w:rsidR="007A7535" w:rsidRPr="006604B1">
        <w:rPr>
          <w:rFonts w:ascii="Times New Roman" w:eastAsia="Times New Roman" w:hAnsi="Times New Roman" w:cs="Times New Roman"/>
          <w:sz w:val="24"/>
          <w:szCs w:val="24"/>
        </w:rPr>
        <w:t>ön lisans</w:t>
      </w:r>
      <w:r w:rsidRPr="006604B1">
        <w:rPr>
          <w:rFonts w:ascii="Times New Roman" w:eastAsia="Times New Roman" w:hAnsi="Times New Roman" w:cs="Times New Roman"/>
          <w:sz w:val="24"/>
          <w:szCs w:val="24"/>
        </w:rPr>
        <w:t xml:space="preserve"> eğitim programlarına ağırlık vermek, hedef kitlenin ihtiyaçlarına cevap verebilecek laboratuvar altyapısını oluşturmak ve iyileştirmek, ayrıca tematik araştırma laboratuvarları kurmak gibi önemli adımlar atmayı planlamaktadır. </w:t>
      </w:r>
    </w:p>
    <w:p w14:paraId="7ED2264F" w14:textId="77777777" w:rsidR="002E2091" w:rsidRPr="006604B1" w:rsidRDefault="002E2091" w:rsidP="00DF2789">
      <w:pPr>
        <w:spacing w:after="0" w:line="360" w:lineRule="auto"/>
        <w:jc w:val="both"/>
        <w:rPr>
          <w:rFonts w:ascii="Times New Roman" w:eastAsia="Times New Roman" w:hAnsi="Times New Roman" w:cs="Times New Roman"/>
          <w:sz w:val="24"/>
          <w:szCs w:val="24"/>
        </w:rPr>
      </w:pPr>
    </w:p>
    <w:p w14:paraId="5F14A3DA" w14:textId="77777777" w:rsidR="002E2091" w:rsidRPr="006604B1" w:rsidRDefault="002E2091" w:rsidP="00DF2789">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Kültürel bilinç ve sosyal sorumluluk kapsamında faaliyetler gerçekleştirilerek, birlikte yaşadığımız çevremize katkı sağlama, iyilik yapma ve toplumsal dengeye katkı sağlama gibi misyonlar üstlenilerek yerine getirilmektedir.</w:t>
      </w:r>
    </w:p>
    <w:p w14:paraId="3E4AA6A6" w14:textId="77777777" w:rsidR="002E2091" w:rsidRPr="006604B1" w:rsidRDefault="002E2091" w:rsidP="00DF2789">
      <w:pPr>
        <w:autoSpaceDE w:val="0"/>
        <w:autoSpaceDN w:val="0"/>
        <w:adjustRightInd w:val="0"/>
        <w:spacing w:after="0" w:line="360" w:lineRule="auto"/>
        <w:contextualSpacing/>
        <w:jc w:val="both"/>
        <w:rPr>
          <w:rFonts w:ascii="Times New Roman" w:eastAsia="Times New Roman" w:hAnsi="Times New Roman" w:cs="Times New Roman"/>
          <w:sz w:val="24"/>
          <w:szCs w:val="24"/>
        </w:rPr>
      </w:pPr>
    </w:p>
    <w:p w14:paraId="6D686952" w14:textId="02C41C2D" w:rsidR="002E2091" w:rsidRPr="00DE4801" w:rsidRDefault="002E2091" w:rsidP="00DE4801">
      <w:pPr>
        <w:pStyle w:val="Balk2"/>
        <w:spacing w:before="0" w:line="360" w:lineRule="auto"/>
        <w:rPr>
          <w:rFonts w:ascii="Times New Roman" w:eastAsia="Times New Roman" w:hAnsi="Times New Roman" w:cs="Times New Roman"/>
          <w:b/>
          <w:sz w:val="36"/>
          <w:szCs w:val="24"/>
          <w:lang w:eastAsia="tr-TR"/>
        </w:rPr>
      </w:pPr>
      <w:bookmarkStart w:id="143" w:name="_Toc152277417"/>
      <w:bookmarkStart w:id="144" w:name="_Toc153488962"/>
      <w:r w:rsidRPr="00DF2789">
        <w:rPr>
          <w:rFonts w:ascii="Times New Roman" w:eastAsia="Times New Roman" w:hAnsi="Times New Roman" w:cs="Times New Roman"/>
          <w:b/>
          <w:color w:val="auto"/>
          <w:sz w:val="36"/>
          <w:szCs w:val="24"/>
          <w:lang w:eastAsia="tr-TR"/>
        </w:rPr>
        <w:t>6.3. Değer Sunumu Tercihi</w:t>
      </w:r>
      <w:bookmarkEnd w:id="143"/>
      <w:bookmarkEnd w:id="144"/>
    </w:p>
    <w:p w14:paraId="599D718A" w14:textId="77777777" w:rsidR="002E2091" w:rsidRPr="006604B1" w:rsidRDefault="002E2091" w:rsidP="00DF2789">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 xml:space="preserve">Okulumuzun özellikle eğitim ve öğretim ile araştırma-geliştirme alanlarına “mesleki deneyim ve beceri kazandırma”, “uygulama çalışmaları”, “küreselleşme” ve “kültürel bilinç ve sosyal sorumluluk” kriterleriyle farklılaşarak benzer konumdaki birimlere üstünlük sağlayabileceği görülmüştür. </w:t>
      </w:r>
    </w:p>
    <w:p w14:paraId="081993A0" w14:textId="77777777" w:rsidR="002E2091" w:rsidRPr="006604B1" w:rsidRDefault="002E2091" w:rsidP="00DF2789">
      <w:pPr>
        <w:autoSpaceDE w:val="0"/>
        <w:autoSpaceDN w:val="0"/>
        <w:adjustRightInd w:val="0"/>
        <w:spacing w:after="0" w:line="360" w:lineRule="auto"/>
        <w:contextualSpacing/>
        <w:jc w:val="both"/>
        <w:rPr>
          <w:rFonts w:ascii="Times New Roman" w:eastAsia="Times New Roman" w:hAnsi="Times New Roman" w:cs="Times New Roman"/>
          <w:sz w:val="24"/>
          <w:szCs w:val="24"/>
        </w:rPr>
      </w:pPr>
    </w:p>
    <w:p w14:paraId="58412875" w14:textId="77777777" w:rsidR="002E2091" w:rsidRPr="006604B1" w:rsidRDefault="002E2091" w:rsidP="00DF2789">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Marka bir okul olma doğrultusunda eğitim, yayın ve patent, uluslararası projeler ve iş birlikleri, yurtdışı fonları, ulusal iş birlikleri, bilimsel etkinlikler (Panel, sempozyum vb.), teknik alt yapının güçlendirilmesi konularında hem nicelik hem de niteliği arttırmak okulumuzun öncelikli hedefleri arasındadır.</w:t>
      </w:r>
    </w:p>
    <w:p w14:paraId="56B9E758" w14:textId="77777777" w:rsidR="002E2091" w:rsidRPr="006604B1" w:rsidRDefault="002E2091" w:rsidP="00DF2789">
      <w:pPr>
        <w:autoSpaceDE w:val="0"/>
        <w:autoSpaceDN w:val="0"/>
        <w:adjustRightInd w:val="0"/>
        <w:spacing w:after="0" w:line="360" w:lineRule="auto"/>
        <w:contextualSpacing/>
        <w:jc w:val="both"/>
        <w:rPr>
          <w:rFonts w:ascii="Times New Roman" w:eastAsia="Times New Roman" w:hAnsi="Times New Roman" w:cs="Times New Roman"/>
          <w:sz w:val="24"/>
          <w:szCs w:val="24"/>
        </w:rPr>
      </w:pPr>
    </w:p>
    <w:p w14:paraId="34ED08D1" w14:textId="77777777" w:rsidR="002E2091" w:rsidRPr="006604B1" w:rsidRDefault="002E2091" w:rsidP="00DF2789">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Güçlü yanımız olan uluslararası değişim ve destek programları ile yabancı akademisyenlerin ve uluslararası hareketlilik sayısının arttırılması planlanmaktadır.</w:t>
      </w:r>
    </w:p>
    <w:p w14:paraId="0477F858" w14:textId="77777777" w:rsidR="002E2091" w:rsidRPr="006604B1" w:rsidRDefault="002E2091" w:rsidP="00DF2789">
      <w:pPr>
        <w:autoSpaceDE w:val="0"/>
        <w:autoSpaceDN w:val="0"/>
        <w:adjustRightInd w:val="0"/>
        <w:spacing w:after="0" w:line="360" w:lineRule="auto"/>
        <w:contextualSpacing/>
        <w:jc w:val="both"/>
        <w:rPr>
          <w:rFonts w:ascii="Times New Roman" w:eastAsia="Times New Roman" w:hAnsi="Times New Roman" w:cs="Times New Roman"/>
          <w:sz w:val="24"/>
          <w:szCs w:val="24"/>
        </w:rPr>
      </w:pPr>
    </w:p>
    <w:p w14:paraId="097F0736" w14:textId="77777777" w:rsidR="002E2091" w:rsidRPr="00B313BF" w:rsidRDefault="002E2091" w:rsidP="00DF2789">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Doktorasını bitiren ve doktora çalışmaları yapan hoca sayısını arttırmanın yanı sıra, akademisyenlerimizin araştırmaya ve proje üretmeye daha fazla ağırlık vermeleri hedeflenmektedir.</w:t>
      </w:r>
    </w:p>
    <w:p w14:paraId="694461C8" w14:textId="77777777" w:rsidR="002E2091" w:rsidRPr="00B313BF" w:rsidRDefault="002E2091" w:rsidP="00DF2789">
      <w:pPr>
        <w:autoSpaceDE w:val="0"/>
        <w:autoSpaceDN w:val="0"/>
        <w:adjustRightInd w:val="0"/>
        <w:spacing w:after="0" w:line="360" w:lineRule="auto"/>
        <w:contextualSpacing/>
        <w:jc w:val="both"/>
        <w:rPr>
          <w:rFonts w:ascii="Times New Roman" w:eastAsia="Times New Roman" w:hAnsi="Times New Roman" w:cs="Times New Roman"/>
          <w:sz w:val="24"/>
          <w:szCs w:val="24"/>
        </w:rPr>
      </w:pPr>
    </w:p>
    <w:p w14:paraId="7F681436" w14:textId="77777777" w:rsidR="002E2091" w:rsidRPr="006604B1" w:rsidRDefault="002E2091" w:rsidP="00DF2789">
      <w:pPr>
        <w:pStyle w:val="ResimYazs"/>
        <w:spacing w:after="0" w:line="360" w:lineRule="auto"/>
        <w:jc w:val="both"/>
        <w:rPr>
          <w:rFonts w:ascii="Times New Roman" w:hAnsi="Times New Roman" w:cs="Times New Roman"/>
          <w:color w:val="auto"/>
          <w:sz w:val="24"/>
          <w:szCs w:val="24"/>
        </w:rPr>
      </w:pPr>
      <w:bookmarkStart w:id="145" w:name="_Toc152067549"/>
      <w:bookmarkStart w:id="146" w:name="_Toc153489003"/>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33</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Değer Sunumu Belirleme</w:t>
      </w:r>
      <w:bookmarkEnd w:id="145"/>
      <w:bookmarkEnd w:id="146"/>
    </w:p>
    <w:tbl>
      <w:tblPr>
        <w:tblStyle w:val="TabloKlavuzu"/>
        <w:tblW w:w="0" w:type="auto"/>
        <w:tblLook w:val="04A0" w:firstRow="1" w:lastRow="0" w:firstColumn="1" w:lastColumn="0" w:noHBand="0" w:noVBand="1"/>
      </w:tblPr>
      <w:tblGrid>
        <w:gridCol w:w="3397"/>
        <w:gridCol w:w="1194"/>
        <w:gridCol w:w="933"/>
        <w:gridCol w:w="1701"/>
      </w:tblGrid>
      <w:tr w:rsidR="006237EE" w:rsidRPr="00B313BF" w14:paraId="1F6F001D" w14:textId="77777777" w:rsidTr="00976337">
        <w:tc>
          <w:tcPr>
            <w:tcW w:w="3397" w:type="dxa"/>
            <w:shd w:val="clear" w:color="auto" w:fill="FABF8F" w:themeFill="accent6" w:themeFillTint="99"/>
          </w:tcPr>
          <w:p w14:paraId="56DC64A9" w14:textId="77777777" w:rsidR="006237EE" w:rsidRDefault="006237EE" w:rsidP="00BF4A3F">
            <w:pPr>
              <w:jc w:val="center"/>
              <w:rPr>
                <w:rFonts w:ascii="Times New Roman" w:hAnsi="Times New Roman" w:cs="Times New Roman"/>
                <w:b/>
                <w:sz w:val="24"/>
              </w:rPr>
            </w:pPr>
          </w:p>
          <w:p w14:paraId="600E89C6" w14:textId="77777777" w:rsidR="00BF4A3F" w:rsidRPr="00CF428B" w:rsidRDefault="00BF4A3F" w:rsidP="00BF4A3F">
            <w:pPr>
              <w:jc w:val="center"/>
              <w:rPr>
                <w:rFonts w:ascii="Times New Roman" w:hAnsi="Times New Roman" w:cs="Times New Roman"/>
                <w:b/>
                <w:sz w:val="24"/>
              </w:rPr>
            </w:pPr>
            <w:r w:rsidRPr="00CF428B">
              <w:rPr>
                <w:rFonts w:ascii="Times New Roman" w:hAnsi="Times New Roman" w:cs="Times New Roman"/>
                <w:b/>
                <w:sz w:val="24"/>
              </w:rPr>
              <w:t>Faktörler / Tercihler</w:t>
            </w:r>
          </w:p>
        </w:tc>
        <w:tc>
          <w:tcPr>
            <w:tcW w:w="1194" w:type="dxa"/>
            <w:shd w:val="clear" w:color="auto" w:fill="FABF8F" w:themeFill="accent6" w:themeFillTint="99"/>
          </w:tcPr>
          <w:p w14:paraId="28C85DBA" w14:textId="77777777" w:rsidR="006237EE" w:rsidRDefault="006237EE" w:rsidP="00BF4A3F">
            <w:pPr>
              <w:jc w:val="center"/>
              <w:rPr>
                <w:rFonts w:ascii="Times New Roman" w:hAnsi="Times New Roman" w:cs="Times New Roman"/>
                <w:b/>
                <w:sz w:val="24"/>
              </w:rPr>
            </w:pPr>
          </w:p>
          <w:p w14:paraId="29C07885" w14:textId="77777777" w:rsidR="00BF4A3F" w:rsidRPr="00CF428B" w:rsidRDefault="00BF4A3F" w:rsidP="00BF4A3F">
            <w:pPr>
              <w:jc w:val="center"/>
              <w:rPr>
                <w:rFonts w:ascii="Times New Roman" w:hAnsi="Times New Roman" w:cs="Times New Roman"/>
                <w:b/>
                <w:sz w:val="24"/>
              </w:rPr>
            </w:pPr>
            <w:r w:rsidRPr="00CF428B">
              <w:rPr>
                <w:rFonts w:ascii="Times New Roman" w:hAnsi="Times New Roman" w:cs="Times New Roman"/>
                <w:b/>
                <w:sz w:val="24"/>
              </w:rPr>
              <w:t>Azalt</w:t>
            </w:r>
          </w:p>
        </w:tc>
        <w:tc>
          <w:tcPr>
            <w:tcW w:w="933" w:type="dxa"/>
            <w:shd w:val="clear" w:color="auto" w:fill="FABF8F" w:themeFill="accent6" w:themeFillTint="99"/>
          </w:tcPr>
          <w:p w14:paraId="57DC58E3" w14:textId="77777777" w:rsidR="006237EE" w:rsidRDefault="006237EE" w:rsidP="00BF4A3F">
            <w:pPr>
              <w:jc w:val="center"/>
              <w:rPr>
                <w:rFonts w:ascii="Times New Roman" w:hAnsi="Times New Roman" w:cs="Times New Roman"/>
                <w:b/>
                <w:sz w:val="24"/>
              </w:rPr>
            </w:pPr>
          </w:p>
          <w:p w14:paraId="3B4ADCC0" w14:textId="77777777" w:rsidR="00BF4A3F" w:rsidRPr="00CF428B" w:rsidRDefault="00BF4A3F" w:rsidP="00BF4A3F">
            <w:pPr>
              <w:jc w:val="center"/>
              <w:rPr>
                <w:rFonts w:ascii="Times New Roman" w:hAnsi="Times New Roman" w:cs="Times New Roman"/>
                <w:b/>
                <w:sz w:val="24"/>
              </w:rPr>
            </w:pPr>
            <w:r w:rsidRPr="00CF428B">
              <w:rPr>
                <w:rFonts w:ascii="Times New Roman" w:hAnsi="Times New Roman" w:cs="Times New Roman"/>
                <w:b/>
                <w:sz w:val="24"/>
              </w:rPr>
              <w:t>Artır</w:t>
            </w:r>
          </w:p>
        </w:tc>
        <w:tc>
          <w:tcPr>
            <w:tcW w:w="1701" w:type="dxa"/>
            <w:shd w:val="clear" w:color="auto" w:fill="FABF8F" w:themeFill="accent6" w:themeFillTint="99"/>
          </w:tcPr>
          <w:p w14:paraId="420374E3" w14:textId="77777777" w:rsidR="006237EE" w:rsidRDefault="006237EE" w:rsidP="00BF4A3F">
            <w:pPr>
              <w:jc w:val="center"/>
              <w:rPr>
                <w:rFonts w:ascii="Times New Roman" w:hAnsi="Times New Roman" w:cs="Times New Roman"/>
                <w:b/>
                <w:sz w:val="24"/>
              </w:rPr>
            </w:pPr>
          </w:p>
          <w:p w14:paraId="19A7F8B7" w14:textId="77777777" w:rsidR="00BF4A3F" w:rsidRPr="00B313BF" w:rsidRDefault="00BF4A3F" w:rsidP="00BF4A3F">
            <w:pPr>
              <w:jc w:val="center"/>
              <w:rPr>
                <w:rFonts w:ascii="Times New Roman" w:hAnsi="Times New Roman" w:cs="Times New Roman"/>
                <w:b/>
                <w:sz w:val="24"/>
              </w:rPr>
            </w:pPr>
            <w:r w:rsidRPr="00CF428B">
              <w:rPr>
                <w:rFonts w:ascii="Times New Roman" w:hAnsi="Times New Roman" w:cs="Times New Roman"/>
                <w:b/>
                <w:sz w:val="24"/>
              </w:rPr>
              <w:t>Ortaya Çıkar</w:t>
            </w:r>
          </w:p>
          <w:p w14:paraId="5BFD4C8F" w14:textId="77777777" w:rsidR="00BF4A3F" w:rsidRPr="00CF428B" w:rsidRDefault="00BF4A3F" w:rsidP="00BF4A3F">
            <w:pPr>
              <w:jc w:val="center"/>
              <w:rPr>
                <w:rFonts w:ascii="Times New Roman" w:hAnsi="Times New Roman" w:cs="Times New Roman"/>
                <w:b/>
                <w:sz w:val="24"/>
              </w:rPr>
            </w:pPr>
          </w:p>
        </w:tc>
      </w:tr>
      <w:tr w:rsidR="00BF4A3F" w:rsidRPr="00B313BF" w14:paraId="18208C5E" w14:textId="77777777" w:rsidTr="00976337">
        <w:tc>
          <w:tcPr>
            <w:tcW w:w="3397" w:type="dxa"/>
          </w:tcPr>
          <w:p w14:paraId="00641D2C"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Bürokrasi ve zaman kaybı</w:t>
            </w:r>
          </w:p>
        </w:tc>
        <w:tc>
          <w:tcPr>
            <w:tcW w:w="1194" w:type="dxa"/>
          </w:tcPr>
          <w:p w14:paraId="1BBFE326" w14:textId="77777777" w:rsidR="00BF4A3F" w:rsidRPr="006237EE" w:rsidRDefault="00BF4A3F" w:rsidP="00BF4A3F">
            <w:pPr>
              <w:jc w:val="center"/>
              <w:rPr>
                <w:b/>
              </w:rPr>
            </w:pPr>
            <w:r w:rsidRPr="006237EE">
              <w:rPr>
                <w:rFonts w:ascii="Segoe UI Symbol" w:hAnsi="Segoe UI Symbol" w:cs="Segoe UI Symbol"/>
                <w:b/>
              </w:rPr>
              <w:t>✓</w:t>
            </w:r>
          </w:p>
          <w:p w14:paraId="2B79EB32" w14:textId="77777777" w:rsidR="00BF4A3F" w:rsidRPr="006237EE" w:rsidRDefault="00BF4A3F" w:rsidP="00BF4A3F">
            <w:pPr>
              <w:jc w:val="center"/>
              <w:rPr>
                <w:rFonts w:ascii="Times New Roman" w:hAnsi="Times New Roman" w:cs="Times New Roman"/>
                <w:b/>
              </w:rPr>
            </w:pPr>
          </w:p>
        </w:tc>
        <w:tc>
          <w:tcPr>
            <w:tcW w:w="933" w:type="dxa"/>
          </w:tcPr>
          <w:p w14:paraId="7F409C7A" w14:textId="77777777" w:rsidR="00BF4A3F" w:rsidRPr="006237EE" w:rsidRDefault="00BF4A3F" w:rsidP="00BF4A3F">
            <w:pPr>
              <w:jc w:val="center"/>
              <w:rPr>
                <w:rFonts w:ascii="Times New Roman" w:hAnsi="Times New Roman" w:cs="Times New Roman"/>
                <w:b/>
              </w:rPr>
            </w:pPr>
          </w:p>
        </w:tc>
        <w:tc>
          <w:tcPr>
            <w:tcW w:w="1701" w:type="dxa"/>
          </w:tcPr>
          <w:p w14:paraId="6CBFE0D0" w14:textId="77777777" w:rsidR="00BF4A3F" w:rsidRPr="006237EE" w:rsidRDefault="00BF4A3F" w:rsidP="00BF4A3F">
            <w:pPr>
              <w:jc w:val="center"/>
              <w:rPr>
                <w:rFonts w:ascii="Times New Roman" w:hAnsi="Times New Roman" w:cs="Times New Roman"/>
                <w:b/>
              </w:rPr>
            </w:pPr>
          </w:p>
        </w:tc>
      </w:tr>
      <w:tr w:rsidR="00BF4A3F" w:rsidRPr="00B313BF" w14:paraId="66703287" w14:textId="77777777" w:rsidTr="00976337">
        <w:tc>
          <w:tcPr>
            <w:tcW w:w="3397" w:type="dxa"/>
          </w:tcPr>
          <w:p w14:paraId="33B5AEEB"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Maliyet</w:t>
            </w:r>
          </w:p>
        </w:tc>
        <w:tc>
          <w:tcPr>
            <w:tcW w:w="1194" w:type="dxa"/>
          </w:tcPr>
          <w:p w14:paraId="5C042CC2" w14:textId="77777777" w:rsidR="00BF4A3F" w:rsidRPr="006237EE" w:rsidRDefault="00BF4A3F" w:rsidP="00BF4A3F">
            <w:pPr>
              <w:jc w:val="center"/>
              <w:rPr>
                <w:b/>
              </w:rPr>
            </w:pPr>
            <w:r w:rsidRPr="006237EE">
              <w:rPr>
                <w:rFonts w:ascii="Segoe UI Symbol" w:hAnsi="Segoe UI Symbol" w:cs="Segoe UI Symbol"/>
                <w:b/>
              </w:rPr>
              <w:t>✓</w:t>
            </w:r>
          </w:p>
          <w:p w14:paraId="273601F1" w14:textId="77777777" w:rsidR="00BF4A3F" w:rsidRPr="006237EE" w:rsidRDefault="00BF4A3F" w:rsidP="00BF4A3F">
            <w:pPr>
              <w:jc w:val="center"/>
              <w:rPr>
                <w:rFonts w:ascii="Times New Roman" w:hAnsi="Times New Roman" w:cs="Times New Roman"/>
                <w:b/>
              </w:rPr>
            </w:pPr>
          </w:p>
        </w:tc>
        <w:tc>
          <w:tcPr>
            <w:tcW w:w="933" w:type="dxa"/>
          </w:tcPr>
          <w:p w14:paraId="5DF550DE" w14:textId="77777777" w:rsidR="00BF4A3F" w:rsidRPr="006237EE" w:rsidRDefault="00BF4A3F" w:rsidP="00BF4A3F">
            <w:pPr>
              <w:jc w:val="center"/>
              <w:rPr>
                <w:rFonts w:ascii="Times New Roman" w:hAnsi="Times New Roman" w:cs="Times New Roman"/>
                <w:b/>
              </w:rPr>
            </w:pPr>
          </w:p>
        </w:tc>
        <w:tc>
          <w:tcPr>
            <w:tcW w:w="1701" w:type="dxa"/>
          </w:tcPr>
          <w:p w14:paraId="272C3815" w14:textId="77777777" w:rsidR="00BF4A3F" w:rsidRPr="006237EE" w:rsidRDefault="00BF4A3F" w:rsidP="00BF4A3F">
            <w:pPr>
              <w:jc w:val="center"/>
              <w:rPr>
                <w:rFonts w:ascii="Times New Roman" w:hAnsi="Times New Roman" w:cs="Times New Roman"/>
                <w:b/>
              </w:rPr>
            </w:pPr>
          </w:p>
        </w:tc>
      </w:tr>
      <w:tr w:rsidR="00BF4A3F" w:rsidRPr="00B313BF" w14:paraId="6C885093" w14:textId="77777777" w:rsidTr="00976337">
        <w:tc>
          <w:tcPr>
            <w:tcW w:w="3397" w:type="dxa"/>
          </w:tcPr>
          <w:p w14:paraId="794F4805"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Aidiyet</w:t>
            </w:r>
          </w:p>
        </w:tc>
        <w:tc>
          <w:tcPr>
            <w:tcW w:w="1194" w:type="dxa"/>
          </w:tcPr>
          <w:p w14:paraId="718AE5FE" w14:textId="77777777" w:rsidR="00BF4A3F" w:rsidRPr="006237EE" w:rsidRDefault="00BF4A3F" w:rsidP="00BF4A3F">
            <w:pPr>
              <w:jc w:val="center"/>
              <w:rPr>
                <w:rFonts w:ascii="Times New Roman" w:hAnsi="Times New Roman" w:cs="Times New Roman"/>
                <w:b/>
              </w:rPr>
            </w:pPr>
          </w:p>
        </w:tc>
        <w:tc>
          <w:tcPr>
            <w:tcW w:w="933" w:type="dxa"/>
          </w:tcPr>
          <w:p w14:paraId="78A63CFA" w14:textId="77777777" w:rsidR="00BF4A3F" w:rsidRPr="006237EE" w:rsidRDefault="00BF4A3F" w:rsidP="00BF4A3F">
            <w:pPr>
              <w:jc w:val="center"/>
              <w:rPr>
                <w:b/>
              </w:rPr>
            </w:pPr>
            <w:r w:rsidRPr="006237EE">
              <w:rPr>
                <w:rFonts w:ascii="Segoe UI Symbol" w:hAnsi="Segoe UI Symbol" w:cs="Segoe UI Symbol"/>
                <w:b/>
              </w:rPr>
              <w:t>✓</w:t>
            </w:r>
          </w:p>
          <w:p w14:paraId="1C7E3ED4" w14:textId="77777777" w:rsidR="00BF4A3F" w:rsidRPr="006237EE" w:rsidRDefault="00BF4A3F" w:rsidP="00BF4A3F">
            <w:pPr>
              <w:jc w:val="center"/>
              <w:rPr>
                <w:rFonts w:ascii="Times New Roman" w:hAnsi="Times New Roman" w:cs="Times New Roman"/>
                <w:b/>
              </w:rPr>
            </w:pPr>
          </w:p>
        </w:tc>
        <w:tc>
          <w:tcPr>
            <w:tcW w:w="1701" w:type="dxa"/>
          </w:tcPr>
          <w:p w14:paraId="323D162B" w14:textId="77777777" w:rsidR="00BF4A3F" w:rsidRPr="006237EE" w:rsidRDefault="00BF4A3F" w:rsidP="00BF4A3F">
            <w:pPr>
              <w:jc w:val="center"/>
              <w:rPr>
                <w:rFonts w:ascii="Times New Roman" w:hAnsi="Times New Roman" w:cs="Times New Roman"/>
                <w:b/>
              </w:rPr>
            </w:pPr>
          </w:p>
        </w:tc>
      </w:tr>
      <w:tr w:rsidR="00BF4A3F" w:rsidRPr="00B313BF" w14:paraId="66743ACF" w14:textId="77777777" w:rsidTr="00976337">
        <w:tc>
          <w:tcPr>
            <w:tcW w:w="3397" w:type="dxa"/>
          </w:tcPr>
          <w:p w14:paraId="44881941"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Yurt İçi / Yurt Dışı çoklu iş birlikleri</w:t>
            </w:r>
          </w:p>
        </w:tc>
        <w:tc>
          <w:tcPr>
            <w:tcW w:w="1194" w:type="dxa"/>
          </w:tcPr>
          <w:p w14:paraId="343DA436" w14:textId="77777777" w:rsidR="00BF4A3F" w:rsidRPr="006237EE" w:rsidRDefault="00BF4A3F" w:rsidP="00BF4A3F">
            <w:pPr>
              <w:jc w:val="center"/>
              <w:rPr>
                <w:rFonts w:ascii="Times New Roman" w:hAnsi="Times New Roman" w:cs="Times New Roman"/>
                <w:b/>
              </w:rPr>
            </w:pPr>
          </w:p>
        </w:tc>
        <w:tc>
          <w:tcPr>
            <w:tcW w:w="933" w:type="dxa"/>
          </w:tcPr>
          <w:p w14:paraId="3BD17E0A" w14:textId="77777777" w:rsidR="00BF4A3F" w:rsidRPr="006237EE" w:rsidRDefault="00BF4A3F" w:rsidP="00BF4A3F">
            <w:pPr>
              <w:jc w:val="center"/>
              <w:rPr>
                <w:b/>
              </w:rPr>
            </w:pPr>
            <w:r w:rsidRPr="006237EE">
              <w:rPr>
                <w:rFonts w:ascii="Segoe UI Symbol" w:hAnsi="Segoe UI Symbol" w:cs="Segoe UI Symbol"/>
                <w:b/>
              </w:rPr>
              <w:t>✓</w:t>
            </w:r>
          </w:p>
          <w:p w14:paraId="6EDD17FA" w14:textId="77777777" w:rsidR="00BF4A3F" w:rsidRPr="006237EE" w:rsidRDefault="00BF4A3F" w:rsidP="00BF4A3F">
            <w:pPr>
              <w:jc w:val="center"/>
              <w:rPr>
                <w:rFonts w:ascii="Times New Roman" w:hAnsi="Times New Roman" w:cs="Times New Roman"/>
                <w:b/>
              </w:rPr>
            </w:pPr>
          </w:p>
        </w:tc>
        <w:tc>
          <w:tcPr>
            <w:tcW w:w="1701" w:type="dxa"/>
          </w:tcPr>
          <w:p w14:paraId="32EDC390" w14:textId="77777777" w:rsidR="00BF4A3F" w:rsidRPr="006237EE" w:rsidRDefault="00BF4A3F" w:rsidP="00BF4A3F">
            <w:pPr>
              <w:jc w:val="center"/>
              <w:rPr>
                <w:rFonts w:ascii="Times New Roman" w:hAnsi="Times New Roman" w:cs="Times New Roman"/>
                <w:b/>
              </w:rPr>
            </w:pPr>
          </w:p>
        </w:tc>
      </w:tr>
      <w:tr w:rsidR="00BF4A3F" w:rsidRPr="00B313BF" w14:paraId="4D70E3BD" w14:textId="77777777" w:rsidTr="00976337">
        <w:tc>
          <w:tcPr>
            <w:tcW w:w="3397" w:type="dxa"/>
          </w:tcPr>
          <w:p w14:paraId="14010CB1"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Yerel/bölgesel sektör iş birlikleri</w:t>
            </w:r>
          </w:p>
        </w:tc>
        <w:tc>
          <w:tcPr>
            <w:tcW w:w="1194" w:type="dxa"/>
          </w:tcPr>
          <w:p w14:paraId="07508E96" w14:textId="77777777" w:rsidR="00BF4A3F" w:rsidRPr="006237EE" w:rsidRDefault="00BF4A3F" w:rsidP="00BF4A3F">
            <w:pPr>
              <w:jc w:val="center"/>
              <w:rPr>
                <w:rFonts w:ascii="Times New Roman" w:hAnsi="Times New Roman" w:cs="Times New Roman"/>
                <w:b/>
              </w:rPr>
            </w:pPr>
          </w:p>
        </w:tc>
        <w:tc>
          <w:tcPr>
            <w:tcW w:w="933" w:type="dxa"/>
          </w:tcPr>
          <w:p w14:paraId="387AD162" w14:textId="77777777" w:rsidR="00BF4A3F" w:rsidRPr="006237EE" w:rsidRDefault="00BF4A3F" w:rsidP="00BF4A3F">
            <w:pPr>
              <w:jc w:val="center"/>
              <w:rPr>
                <w:b/>
              </w:rPr>
            </w:pPr>
            <w:r w:rsidRPr="006237EE">
              <w:rPr>
                <w:rFonts w:ascii="Segoe UI Symbol" w:hAnsi="Segoe UI Symbol" w:cs="Segoe UI Symbol"/>
                <w:b/>
              </w:rPr>
              <w:t>✓</w:t>
            </w:r>
          </w:p>
          <w:p w14:paraId="5ABF5B9D" w14:textId="77777777" w:rsidR="00BF4A3F" w:rsidRPr="006237EE" w:rsidRDefault="00BF4A3F" w:rsidP="00BF4A3F">
            <w:pPr>
              <w:jc w:val="center"/>
              <w:rPr>
                <w:rFonts w:ascii="Times New Roman" w:hAnsi="Times New Roman" w:cs="Times New Roman"/>
                <w:b/>
              </w:rPr>
            </w:pPr>
          </w:p>
        </w:tc>
        <w:tc>
          <w:tcPr>
            <w:tcW w:w="1701" w:type="dxa"/>
          </w:tcPr>
          <w:p w14:paraId="7A2A8D05" w14:textId="77777777" w:rsidR="00BF4A3F" w:rsidRPr="006237EE" w:rsidRDefault="00BF4A3F" w:rsidP="00BF4A3F">
            <w:pPr>
              <w:jc w:val="center"/>
              <w:rPr>
                <w:rFonts w:ascii="Times New Roman" w:hAnsi="Times New Roman" w:cs="Times New Roman"/>
                <w:b/>
              </w:rPr>
            </w:pPr>
          </w:p>
        </w:tc>
      </w:tr>
      <w:tr w:rsidR="00BF4A3F" w:rsidRPr="00B313BF" w14:paraId="1F2980C7" w14:textId="77777777" w:rsidTr="00976337">
        <w:tc>
          <w:tcPr>
            <w:tcW w:w="3397" w:type="dxa"/>
          </w:tcPr>
          <w:p w14:paraId="7EDDAB4A"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lastRenderedPageBreak/>
              <w:t>Markalaşma</w:t>
            </w:r>
          </w:p>
        </w:tc>
        <w:tc>
          <w:tcPr>
            <w:tcW w:w="1194" w:type="dxa"/>
          </w:tcPr>
          <w:p w14:paraId="190129BA" w14:textId="77777777" w:rsidR="00BF4A3F" w:rsidRPr="006237EE" w:rsidRDefault="00BF4A3F" w:rsidP="00BF4A3F">
            <w:pPr>
              <w:jc w:val="center"/>
              <w:rPr>
                <w:rFonts w:ascii="Times New Roman" w:hAnsi="Times New Roman" w:cs="Times New Roman"/>
                <w:b/>
              </w:rPr>
            </w:pPr>
          </w:p>
        </w:tc>
        <w:tc>
          <w:tcPr>
            <w:tcW w:w="933" w:type="dxa"/>
          </w:tcPr>
          <w:p w14:paraId="5CAA7100" w14:textId="77777777" w:rsidR="00BF4A3F" w:rsidRPr="006237EE" w:rsidRDefault="00BF4A3F" w:rsidP="00BF4A3F">
            <w:pPr>
              <w:jc w:val="center"/>
              <w:rPr>
                <w:b/>
              </w:rPr>
            </w:pPr>
            <w:r w:rsidRPr="006237EE">
              <w:rPr>
                <w:rFonts w:ascii="Segoe UI Symbol" w:hAnsi="Segoe UI Symbol" w:cs="Segoe UI Symbol"/>
                <w:b/>
              </w:rPr>
              <w:t>✓</w:t>
            </w:r>
          </w:p>
          <w:p w14:paraId="11BE0231" w14:textId="77777777" w:rsidR="00BF4A3F" w:rsidRPr="006237EE" w:rsidRDefault="00BF4A3F" w:rsidP="00BF4A3F">
            <w:pPr>
              <w:jc w:val="center"/>
              <w:rPr>
                <w:rFonts w:ascii="Times New Roman" w:hAnsi="Times New Roman" w:cs="Times New Roman"/>
                <w:b/>
              </w:rPr>
            </w:pPr>
          </w:p>
        </w:tc>
        <w:tc>
          <w:tcPr>
            <w:tcW w:w="1701" w:type="dxa"/>
          </w:tcPr>
          <w:p w14:paraId="4166C893" w14:textId="77777777" w:rsidR="00BF4A3F" w:rsidRPr="006237EE" w:rsidRDefault="00BF4A3F" w:rsidP="00BF4A3F">
            <w:pPr>
              <w:jc w:val="center"/>
              <w:rPr>
                <w:rFonts w:ascii="Times New Roman" w:hAnsi="Times New Roman" w:cs="Times New Roman"/>
                <w:b/>
              </w:rPr>
            </w:pPr>
          </w:p>
        </w:tc>
      </w:tr>
      <w:tr w:rsidR="00BF4A3F" w:rsidRPr="00B313BF" w14:paraId="5770FDEC" w14:textId="77777777" w:rsidTr="00976337">
        <w:tc>
          <w:tcPr>
            <w:tcW w:w="3397" w:type="dxa"/>
          </w:tcPr>
          <w:p w14:paraId="163E0FD0"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Akademik performans</w:t>
            </w:r>
          </w:p>
        </w:tc>
        <w:tc>
          <w:tcPr>
            <w:tcW w:w="1194" w:type="dxa"/>
          </w:tcPr>
          <w:p w14:paraId="65F156E8" w14:textId="77777777" w:rsidR="00BF4A3F" w:rsidRPr="006237EE" w:rsidRDefault="00BF4A3F" w:rsidP="00BF4A3F">
            <w:pPr>
              <w:jc w:val="center"/>
              <w:rPr>
                <w:rFonts w:ascii="Times New Roman" w:hAnsi="Times New Roman" w:cs="Times New Roman"/>
                <w:b/>
              </w:rPr>
            </w:pPr>
          </w:p>
        </w:tc>
        <w:tc>
          <w:tcPr>
            <w:tcW w:w="933" w:type="dxa"/>
          </w:tcPr>
          <w:p w14:paraId="769FF2E5" w14:textId="77777777" w:rsidR="00BF4A3F" w:rsidRPr="006237EE" w:rsidRDefault="00BF4A3F" w:rsidP="00BF4A3F">
            <w:pPr>
              <w:jc w:val="center"/>
              <w:rPr>
                <w:b/>
              </w:rPr>
            </w:pPr>
            <w:r w:rsidRPr="006237EE">
              <w:rPr>
                <w:rFonts w:ascii="Segoe UI Symbol" w:hAnsi="Segoe UI Symbol" w:cs="Segoe UI Symbol"/>
                <w:b/>
              </w:rPr>
              <w:t>✓</w:t>
            </w:r>
          </w:p>
          <w:p w14:paraId="71363B9E" w14:textId="77777777" w:rsidR="00BF4A3F" w:rsidRPr="006237EE" w:rsidRDefault="00BF4A3F" w:rsidP="00BF4A3F">
            <w:pPr>
              <w:jc w:val="center"/>
              <w:rPr>
                <w:rFonts w:ascii="Times New Roman" w:hAnsi="Times New Roman" w:cs="Times New Roman"/>
                <w:b/>
              </w:rPr>
            </w:pPr>
          </w:p>
        </w:tc>
        <w:tc>
          <w:tcPr>
            <w:tcW w:w="1701" w:type="dxa"/>
          </w:tcPr>
          <w:p w14:paraId="489A02FA" w14:textId="77777777" w:rsidR="00BF4A3F" w:rsidRPr="006237EE" w:rsidRDefault="00BF4A3F" w:rsidP="00BF4A3F">
            <w:pPr>
              <w:jc w:val="center"/>
              <w:rPr>
                <w:rFonts w:ascii="Times New Roman" w:hAnsi="Times New Roman" w:cs="Times New Roman"/>
                <w:b/>
              </w:rPr>
            </w:pPr>
          </w:p>
        </w:tc>
      </w:tr>
      <w:tr w:rsidR="00BF4A3F" w:rsidRPr="00B313BF" w14:paraId="088BC87F" w14:textId="77777777" w:rsidTr="00976337">
        <w:tc>
          <w:tcPr>
            <w:tcW w:w="3397" w:type="dxa"/>
          </w:tcPr>
          <w:p w14:paraId="24CA1D0E"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Uluslararası atıf imkânları</w:t>
            </w:r>
          </w:p>
        </w:tc>
        <w:tc>
          <w:tcPr>
            <w:tcW w:w="1194" w:type="dxa"/>
          </w:tcPr>
          <w:p w14:paraId="78C95F26" w14:textId="77777777" w:rsidR="00BF4A3F" w:rsidRPr="006237EE" w:rsidRDefault="00BF4A3F" w:rsidP="00BF4A3F">
            <w:pPr>
              <w:jc w:val="center"/>
              <w:rPr>
                <w:rFonts w:ascii="Times New Roman" w:hAnsi="Times New Roman" w:cs="Times New Roman"/>
                <w:b/>
              </w:rPr>
            </w:pPr>
          </w:p>
        </w:tc>
        <w:tc>
          <w:tcPr>
            <w:tcW w:w="933" w:type="dxa"/>
          </w:tcPr>
          <w:p w14:paraId="6054366E" w14:textId="77777777" w:rsidR="00BF4A3F" w:rsidRPr="006237EE" w:rsidRDefault="00BF4A3F" w:rsidP="00BF4A3F">
            <w:pPr>
              <w:jc w:val="center"/>
              <w:rPr>
                <w:b/>
              </w:rPr>
            </w:pPr>
            <w:r w:rsidRPr="006237EE">
              <w:rPr>
                <w:rFonts w:ascii="Segoe UI Symbol" w:hAnsi="Segoe UI Symbol" w:cs="Segoe UI Symbol"/>
                <w:b/>
              </w:rPr>
              <w:t>✓</w:t>
            </w:r>
          </w:p>
          <w:p w14:paraId="19B8FCF2" w14:textId="77777777" w:rsidR="00BF4A3F" w:rsidRPr="006237EE" w:rsidRDefault="00BF4A3F" w:rsidP="00BF4A3F">
            <w:pPr>
              <w:jc w:val="center"/>
              <w:rPr>
                <w:rFonts w:ascii="Times New Roman" w:hAnsi="Times New Roman" w:cs="Times New Roman"/>
                <w:b/>
              </w:rPr>
            </w:pPr>
          </w:p>
        </w:tc>
        <w:tc>
          <w:tcPr>
            <w:tcW w:w="1701" w:type="dxa"/>
          </w:tcPr>
          <w:p w14:paraId="68CC815D" w14:textId="77777777" w:rsidR="00BF4A3F" w:rsidRPr="006237EE" w:rsidRDefault="00BF4A3F" w:rsidP="00BF4A3F">
            <w:pPr>
              <w:jc w:val="center"/>
              <w:rPr>
                <w:rFonts w:ascii="Times New Roman" w:hAnsi="Times New Roman" w:cs="Times New Roman"/>
                <w:b/>
              </w:rPr>
            </w:pPr>
          </w:p>
        </w:tc>
      </w:tr>
      <w:tr w:rsidR="00BF4A3F" w:rsidRPr="00B313BF" w14:paraId="5DE7E3E3" w14:textId="77777777" w:rsidTr="00976337">
        <w:tc>
          <w:tcPr>
            <w:tcW w:w="3397" w:type="dxa"/>
          </w:tcPr>
          <w:p w14:paraId="75975F57"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Patent / Faydalı Ürün Modeli</w:t>
            </w:r>
          </w:p>
        </w:tc>
        <w:tc>
          <w:tcPr>
            <w:tcW w:w="1194" w:type="dxa"/>
          </w:tcPr>
          <w:p w14:paraId="4B317714" w14:textId="77777777" w:rsidR="00BF4A3F" w:rsidRPr="006237EE" w:rsidRDefault="00BF4A3F" w:rsidP="00BF4A3F">
            <w:pPr>
              <w:jc w:val="center"/>
              <w:rPr>
                <w:rFonts w:ascii="Times New Roman" w:hAnsi="Times New Roman" w:cs="Times New Roman"/>
                <w:b/>
              </w:rPr>
            </w:pPr>
          </w:p>
        </w:tc>
        <w:tc>
          <w:tcPr>
            <w:tcW w:w="933" w:type="dxa"/>
          </w:tcPr>
          <w:p w14:paraId="43B21873" w14:textId="77777777" w:rsidR="00BF4A3F" w:rsidRPr="006237EE" w:rsidRDefault="00BF4A3F" w:rsidP="00BF4A3F">
            <w:pPr>
              <w:jc w:val="center"/>
              <w:rPr>
                <w:rFonts w:ascii="Times New Roman" w:hAnsi="Times New Roman" w:cs="Times New Roman"/>
                <w:b/>
              </w:rPr>
            </w:pPr>
          </w:p>
        </w:tc>
        <w:tc>
          <w:tcPr>
            <w:tcW w:w="1701" w:type="dxa"/>
          </w:tcPr>
          <w:p w14:paraId="2260D9FB" w14:textId="77777777" w:rsidR="00BF4A3F" w:rsidRPr="006237EE" w:rsidRDefault="00BF4A3F" w:rsidP="00BF4A3F">
            <w:pPr>
              <w:jc w:val="center"/>
              <w:rPr>
                <w:b/>
              </w:rPr>
            </w:pPr>
            <w:r w:rsidRPr="006237EE">
              <w:rPr>
                <w:rFonts w:ascii="Segoe UI Symbol" w:hAnsi="Segoe UI Symbol" w:cs="Segoe UI Symbol"/>
                <w:b/>
              </w:rPr>
              <w:t>✓</w:t>
            </w:r>
          </w:p>
          <w:p w14:paraId="789742BA" w14:textId="77777777" w:rsidR="00BF4A3F" w:rsidRPr="006237EE" w:rsidRDefault="00BF4A3F" w:rsidP="00BF4A3F">
            <w:pPr>
              <w:jc w:val="center"/>
              <w:rPr>
                <w:rFonts w:ascii="Times New Roman" w:hAnsi="Times New Roman" w:cs="Times New Roman"/>
                <w:b/>
              </w:rPr>
            </w:pPr>
          </w:p>
        </w:tc>
      </w:tr>
      <w:tr w:rsidR="00BF4A3F" w:rsidRPr="00B313BF" w14:paraId="0C378170" w14:textId="77777777" w:rsidTr="00976337">
        <w:tc>
          <w:tcPr>
            <w:tcW w:w="3397" w:type="dxa"/>
          </w:tcPr>
          <w:p w14:paraId="241E6125"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Öğrenci sayısı</w:t>
            </w:r>
          </w:p>
        </w:tc>
        <w:tc>
          <w:tcPr>
            <w:tcW w:w="1194" w:type="dxa"/>
          </w:tcPr>
          <w:p w14:paraId="3C818E93" w14:textId="77777777" w:rsidR="00BF4A3F" w:rsidRPr="006237EE" w:rsidRDefault="00BF4A3F" w:rsidP="00BF4A3F">
            <w:pPr>
              <w:jc w:val="center"/>
              <w:rPr>
                <w:rFonts w:ascii="Times New Roman" w:hAnsi="Times New Roman" w:cs="Times New Roman"/>
                <w:b/>
              </w:rPr>
            </w:pPr>
          </w:p>
        </w:tc>
        <w:tc>
          <w:tcPr>
            <w:tcW w:w="933" w:type="dxa"/>
          </w:tcPr>
          <w:p w14:paraId="514777D7" w14:textId="77777777" w:rsidR="00BF4A3F" w:rsidRPr="006237EE" w:rsidRDefault="00BF4A3F" w:rsidP="00BF4A3F">
            <w:pPr>
              <w:jc w:val="center"/>
              <w:rPr>
                <w:b/>
              </w:rPr>
            </w:pPr>
            <w:r w:rsidRPr="006237EE">
              <w:rPr>
                <w:rFonts w:ascii="Segoe UI Symbol" w:hAnsi="Segoe UI Symbol" w:cs="Segoe UI Symbol"/>
                <w:b/>
              </w:rPr>
              <w:t>✓</w:t>
            </w:r>
          </w:p>
          <w:p w14:paraId="3DCD5629" w14:textId="77777777" w:rsidR="00BF4A3F" w:rsidRPr="006237EE" w:rsidRDefault="00BF4A3F" w:rsidP="00BF4A3F">
            <w:pPr>
              <w:jc w:val="center"/>
              <w:rPr>
                <w:rFonts w:ascii="Times New Roman" w:hAnsi="Times New Roman" w:cs="Times New Roman"/>
                <w:b/>
              </w:rPr>
            </w:pPr>
          </w:p>
        </w:tc>
        <w:tc>
          <w:tcPr>
            <w:tcW w:w="1701" w:type="dxa"/>
          </w:tcPr>
          <w:p w14:paraId="096F41AF" w14:textId="77777777" w:rsidR="00BF4A3F" w:rsidRPr="006237EE" w:rsidRDefault="00BF4A3F" w:rsidP="00BF4A3F">
            <w:pPr>
              <w:jc w:val="center"/>
              <w:rPr>
                <w:rFonts w:ascii="Times New Roman" w:hAnsi="Times New Roman" w:cs="Times New Roman"/>
                <w:b/>
              </w:rPr>
            </w:pPr>
          </w:p>
        </w:tc>
      </w:tr>
      <w:tr w:rsidR="00BF4A3F" w:rsidRPr="00B313BF" w14:paraId="47D8C1D4" w14:textId="77777777" w:rsidTr="00976337">
        <w:tc>
          <w:tcPr>
            <w:tcW w:w="3397" w:type="dxa"/>
          </w:tcPr>
          <w:p w14:paraId="486D5544"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Akademik personel sayısı</w:t>
            </w:r>
          </w:p>
        </w:tc>
        <w:tc>
          <w:tcPr>
            <w:tcW w:w="1194" w:type="dxa"/>
          </w:tcPr>
          <w:p w14:paraId="256CF8A8" w14:textId="77777777" w:rsidR="00BF4A3F" w:rsidRPr="006237EE" w:rsidRDefault="00BF4A3F" w:rsidP="00BF4A3F">
            <w:pPr>
              <w:jc w:val="center"/>
              <w:rPr>
                <w:rFonts w:ascii="Times New Roman" w:hAnsi="Times New Roman" w:cs="Times New Roman"/>
                <w:b/>
              </w:rPr>
            </w:pPr>
          </w:p>
        </w:tc>
        <w:tc>
          <w:tcPr>
            <w:tcW w:w="933" w:type="dxa"/>
          </w:tcPr>
          <w:p w14:paraId="608C0E89" w14:textId="77777777" w:rsidR="00BF4A3F" w:rsidRPr="006237EE" w:rsidRDefault="00BF4A3F" w:rsidP="00BF4A3F">
            <w:pPr>
              <w:jc w:val="center"/>
              <w:rPr>
                <w:b/>
              </w:rPr>
            </w:pPr>
            <w:r w:rsidRPr="006237EE">
              <w:rPr>
                <w:rFonts w:ascii="Segoe UI Symbol" w:hAnsi="Segoe UI Symbol" w:cs="Segoe UI Symbol"/>
                <w:b/>
              </w:rPr>
              <w:t>✓</w:t>
            </w:r>
          </w:p>
          <w:p w14:paraId="78167EE0" w14:textId="77777777" w:rsidR="00BF4A3F" w:rsidRPr="006237EE" w:rsidRDefault="00BF4A3F" w:rsidP="00BF4A3F">
            <w:pPr>
              <w:jc w:val="center"/>
              <w:rPr>
                <w:b/>
              </w:rPr>
            </w:pPr>
          </w:p>
        </w:tc>
        <w:tc>
          <w:tcPr>
            <w:tcW w:w="1701" w:type="dxa"/>
          </w:tcPr>
          <w:p w14:paraId="120E40CD" w14:textId="77777777" w:rsidR="00BF4A3F" w:rsidRPr="006237EE" w:rsidRDefault="00BF4A3F" w:rsidP="00BF4A3F">
            <w:pPr>
              <w:jc w:val="center"/>
              <w:rPr>
                <w:rFonts w:ascii="Times New Roman" w:hAnsi="Times New Roman" w:cs="Times New Roman"/>
                <w:b/>
              </w:rPr>
            </w:pPr>
          </w:p>
        </w:tc>
      </w:tr>
      <w:tr w:rsidR="00BF4A3F" w:rsidRPr="00B313BF" w14:paraId="189B7015" w14:textId="77777777" w:rsidTr="00976337">
        <w:tc>
          <w:tcPr>
            <w:tcW w:w="3397" w:type="dxa"/>
          </w:tcPr>
          <w:p w14:paraId="6190B52F"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Yabancı akademik personel sayısı</w:t>
            </w:r>
          </w:p>
        </w:tc>
        <w:tc>
          <w:tcPr>
            <w:tcW w:w="1194" w:type="dxa"/>
          </w:tcPr>
          <w:p w14:paraId="0783BDBF" w14:textId="77777777" w:rsidR="00BF4A3F" w:rsidRPr="006237EE" w:rsidRDefault="00BF4A3F" w:rsidP="00BF4A3F">
            <w:pPr>
              <w:jc w:val="center"/>
              <w:rPr>
                <w:rFonts w:ascii="Times New Roman" w:hAnsi="Times New Roman" w:cs="Times New Roman"/>
                <w:b/>
              </w:rPr>
            </w:pPr>
          </w:p>
        </w:tc>
        <w:tc>
          <w:tcPr>
            <w:tcW w:w="933" w:type="dxa"/>
          </w:tcPr>
          <w:p w14:paraId="6412EA8D" w14:textId="77777777" w:rsidR="00BF4A3F" w:rsidRPr="006237EE" w:rsidRDefault="00BF4A3F" w:rsidP="00BF4A3F">
            <w:pPr>
              <w:jc w:val="center"/>
              <w:rPr>
                <w:rFonts w:ascii="Times New Roman" w:hAnsi="Times New Roman" w:cs="Times New Roman"/>
                <w:b/>
              </w:rPr>
            </w:pPr>
          </w:p>
        </w:tc>
        <w:tc>
          <w:tcPr>
            <w:tcW w:w="1701" w:type="dxa"/>
          </w:tcPr>
          <w:p w14:paraId="44BD1CD5" w14:textId="77777777" w:rsidR="00BF4A3F" w:rsidRPr="006237EE" w:rsidRDefault="00BF4A3F" w:rsidP="00BF4A3F">
            <w:pPr>
              <w:jc w:val="center"/>
              <w:rPr>
                <w:b/>
              </w:rPr>
            </w:pPr>
            <w:r w:rsidRPr="006237EE">
              <w:rPr>
                <w:rFonts w:ascii="Segoe UI Symbol" w:hAnsi="Segoe UI Symbol" w:cs="Segoe UI Symbol"/>
                <w:b/>
              </w:rPr>
              <w:t>✓</w:t>
            </w:r>
          </w:p>
          <w:p w14:paraId="2607E9A7" w14:textId="77777777" w:rsidR="00BF4A3F" w:rsidRPr="006237EE" w:rsidRDefault="00BF4A3F" w:rsidP="00BF4A3F">
            <w:pPr>
              <w:jc w:val="center"/>
              <w:rPr>
                <w:rFonts w:ascii="Times New Roman" w:hAnsi="Times New Roman" w:cs="Times New Roman"/>
                <w:b/>
              </w:rPr>
            </w:pPr>
          </w:p>
        </w:tc>
      </w:tr>
      <w:tr w:rsidR="00BF4A3F" w:rsidRPr="00B313BF" w14:paraId="62D805C4" w14:textId="77777777" w:rsidTr="00976337">
        <w:tc>
          <w:tcPr>
            <w:tcW w:w="3397" w:type="dxa"/>
          </w:tcPr>
          <w:p w14:paraId="1E2782E3"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Sosyal imkânlar</w:t>
            </w:r>
          </w:p>
        </w:tc>
        <w:tc>
          <w:tcPr>
            <w:tcW w:w="1194" w:type="dxa"/>
          </w:tcPr>
          <w:p w14:paraId="6CD50D36" w14:textId="77777777" w:rsidR="00BF4A3F" w:rsidRPr="006237EE" w:rsidRDefault="00BF4A3F" w:rsidP="00BF4A3F">
            <w:pPr>
              <w:jc w:val="center"/>
              <w:rPr>
                <w:rFonts w:ascii="Times New Roman" w:hAnsi="Times New Roman" w:cs="Times New Roman"/>
                <w:b/>
              </w:rPr>
            </w:pPr>
          </w:p>
        </w:tc>
        <w:tc>
          <w:tcPr>
            <w:tcW w:w="933" w:type="dxa"/>
          </w:tcPr>
          <w:p w14:paraId="4468CD26" w14:textId="77777777" w:rsidR="00BF4A3F" w:rsidRPr="006237EE" w:rsidRDefault="00BF4A3F" w:rsidP="00BF4A3F">
            <w:pPr>
              <w:jc w:val="center"/>
              <w:rPr>
                <w:b/>
              </w:rPr>
            </w:pPr>
            <w:r w:rsidRPr="006237EE">
              <w:rPr>
                <w:rFonts w:ascii="Segoe UI Symbol" w:hAnsi="Segoe UI Symbol" w:cs="Segoe UI Symbol"/>
                <w:b/>
              </w:rPr>
              <w:t>✓</w:t>
            </w:r>
          </w:p>
          <w:p w14:paraId="0393004D" w14:textId="77777777" w:rsidR="00BF4A3F" w:rsidRPr="006237EE" w:rsidRDefault="00BF4A3F" w:rsidP="00BF4A3F">
            <w:pPr>
              <w:jc w:val="center"/>
              <w:rPr>
                <w:rFonts w:ascii="Times New Roman" w:hAnsi="Times New Roman" w:cs="Times New Roman"/>
                <w:b/>
              </w:rPr>
            </w:pPr>
          </w:p>
        </w:tc>
        <w:tc>
          <w:tcPr>
            <w:tcW w:w="1701" w:type="dxa"/>
          </w:tcPr>
          <w:p w14:paraId="397F471D" w14:textId="77777777" w:rsidR="00BF4A3F" w:rsidRPr="006237EE" w:rsidRDefault="00BF4A3F" w:rsidP="00BF4A3F">
            <w:pPr>
              <w:jc w:val="center"/>
              <w:rPr>
                <w:rFonts w:ascii="Times New Roman" w:hAnsi="Times New Roman" w:cs="Times New Roman"/>
                <w:b/>
              </w:rPr>
            </w:pPr>
          </w:p>
        </w:tc>
      </w:tr>
      <w:tr w:rsidR="00BF4A3F" w:rsidRPr="00B313BF" w14:paraId="4CBCD7EB" w14:textId="77777777" w:rsidTr="00976337">
        <w:tc>
          <w:tcPr>
            <w:tcW w:w="3397" w:type="dxa"/>
          </w:tcPr>
          <w:p w14:paraId="14620F11"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Sportif başarı</w:t>
            </w:r>
          </w:p>
        </w:tc>
        <w:tc>
          <w:tcPr>
            <w:tcW w:w="1194" w:type="dxa"/>
          </w:tcPr>
          <w:p w14:paraId="10E8B102" w14:textId="77777777" w:rsidR="00BF4A3F" w:rsidRPr="006237EE" w:rsidRDefault="00BF4A3F" w:rsidP="00BF4A3F">
            <w:pPr>
              <w:jc w:val="center"/>
              <w:rPr>
                <w:rFonts w:ascii="Times New Roman" w:hAnsi="Times New Roman" w:cs="Times New Roman"/>
                <w:b/>
              </w:rPr>
            </w:pPr>
          </w:p>
        </w:tc>
        <w:tc>
          <w:tcPr>
            <w:tcW w:w="933" w:type="dxa"/>
          </w:tcPr>
          <w:p w14:paraId="49DB452F" w14:textId="77777777" w:rsidR="00BF4A3F" w:rsidRPr="006237EE" w:rsidRDefault="00BF4A3F" w:rsidP="00BF4A3F">
            <w:pPr>
              <w:jc w:val="center"/>
              <w:rPr>
                <w:b/>
              </w:rPr>
            </w:pPr>
            <w:r w:rsidRPr="006237EE">
              <w:rPr>
                <w:rFonts w:ascii="Segoe UI Symbol" w:hAnsi="Segoe UI Symbol" w:cs="Segoe UI Symbol"/>
                <w:b/>
              </w:rPr>
              <w:t>✓</w:t>
            </w:r>
          </w:p>
          <w:p w14:paraId="7BFA0366" w14:textId="77777777" w:rsidR="00BF4A3F" w:rsidRPr="006237EE" w:rsidRDefault="00BF4A3F" w:rsidP="00BF4A3F">
            <w:pPr>
              <w:jc w:val="center"/>
              <w:rPr>
                <w:rFonts w:ascii="Times New Roman" w:hAnsi="Times New Roman" w:cs="Times New Roman"/>
                <w:b/>
              </w:rPr>
            </w:pPr>
          </w:p>
        </w:tc>
        <w:tc>
          <w:tcPr>
            <w:tcW w:w="1701" w:type="dxa"/>
          </w:tcPr>
          <w:p w14:paraId="41614C67" w14:textId="77777777" w:rsidR="00BF4A3F" w:rsidRPr="006237EE" w:rsidRDefault="00BF4A3F" w:rsidP="00BF4A3F">
            <w:pPr>
              <w:jc w:val="center"/>
              <w:rPr>
                <w:rFonts w:ascii="Times New Roman" w:hAnsi="Times New Roman" w:cs="Times New Roman"/>
                <w:b/>
              </w:rPr>
            </w:pPr>
          </w:p>
        </w:tc>
      </w:tr>
      <w:tr w:rsidR="00BF4A3F" w:rsidRPr="00B313BF" w14:paraId="43677033" w14:textId="77777777" w:rsidTr="00976337">
        <w:tc>
          <w:tcPr>
            <w:tcW w:w="3397" w:type="dxa"/>
          </w:tcPr>
          <w:p w14:paraId="03B43DAC"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Tanınırlık</w:t>
            </w:r>
          </w:p>
        </w:tc>
        <w:tc>
          <w:tcPr>
            <w:tcW w:w="1194" w:type="dxa"/>
          </w:tcPr>
          <w:p w14:paraId="34AEA728" w14:textId="77777777" w:rsidR="00BF4A3F" w:rsidRPr="006237EE" w:rsidRDefault="00BF4A3F" w:rsidP="00BF4A3F">
            <w:pPr>
              <w:jc w:val="center"/>
              <w:rPr>
                <w:rFonts w:ascii="Times New Roman" w:hAnsi="Times New Roman" w:cs="Times New Roman"/>
                <w:b/>
              </w:rPr>
            </w:pPr>
          </w:p>
        </w:tc>
        <w:tc>
          <w:tcPr>
            <w:tcW w:w="933" w:type="dxa"/>
          </w:tcPr>
          <w:p w14:paraId="2B4F81CC" w14:textId="77777777" w:rsidR="00BF4A3F" w:rsidRPr="006237EE" w:rsidRDefault="00BF4A3F" w:rsidP="00BF4A3F">
            <w:pPr>
              <w:jc w:val="center"/>
              <w:rPr>
                <w:b/>
              </w:rPr>
            </w:pPr>
            <w:r w:rsidRPr="006237EE">
              <w:rPr>
                <w:rFonts w:ascii="Segoe UI Symbol" w:hAnsi="Segoe UI Symbol" w:cs="Segoe UI Symbol"/>
                <w:b/>
              </w:rPr>
              <w:t>✓</w:t>
            </w:r>
          </w:p>
          <w:p w14:paraId="243347E7" w14:textId="77777777" w:rsidR="00BF4A3F" w:rsidRPr="006237EE" w:rsidRDefault="00BF4A3F" w:rsidP="00BF4A3F">
            <w:pPr>
              <w:jc w:val="center"/>
              <w:rPr>
                <w:rFonts w:ascii="Times New Roman" w:hAnsi="Times New Roman" w:cs="Times New Roman"/>
                <w:b/>
              </w:rPr>
            </w:pPr>
          </w:p>
        </w:tc>
        <w:tc>
          <w:tcPr>
            <w:tcW w:w="1701" w:type="dxa"/>
          </w:tcPr>
          <w:p w14:paraId="5E5A25C2" w14:textId="77777777" w:rsidR="00BF4A3F" w:rsidRPr="006237EE" w:rsidRDefault="00BF4A3F" w:rsidP="00BF4A3F">
            <w:pPr>
              <w:jc w:val="center"/>
              <w:rPr>
                <w:rFonts w:ascii="Times New Roman" w:hAnsi="Times New Roman" w:cs="Times New Roman"/>
                <w:b/>
              </w:rPr>
            </w:pPr>
          </w:p>
        </w:tc>
      </w:tr>
      <w:tr w:rsidR="00BF4A3F" w:rsidRPr="00B313BF" w14:paraId="6F8B6C47" w14:textId="77777777" w:rsidTr="00976337">
        <w:tc>
          <w:tcPr>
            <w:tcW w:w="3397" w:type="dxa"/>
          </w:tcPr>
          <w:p w14:paraId="72481D81"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Eğitim-Burs destekleri</w:t>
            </w:r>
          </w:p>
        </w:tc>
        <w:tc>
          <w:tcPr>
            <w:tcW w:w="1194" w:type="dxa"/>
          </w:tcPr>
          <w:p w14:paraId="53A0DAEB" w14:textId="77777777" w:rsidR="00BF4A3F" w:rsidRPr="006237EE" w:rsidRDefault="00BF4A3F" w:rsidP="00BF4A3F">
            <w:pPr>
              <w:jc w:val="center"/>
              <w:rPr>
                <w:rFonts w:ascii="Times New Roman" w:hAnsi="Times New Roman" w:cs="Times New Roman"/>
                <w:b/>
              </w:rPr>
            </w:pPr>
          </w:p>
        </w:tc>
        <w:tc>
          <w:tcPr>
            <w:tcW w:w="933" w:type="dxa"/>
          </w:tcPr>
          <w:p w14:paraId="5CFB495A" w14:textId="77777777" w:rsidR="00BF4A3F" w:rsidRPr="006237EE" w:rsidRDefault="00BF4A3F" w:rsidP="00BF4A3F">
            <w:pPr>
              <w:jc w:val="center"/>
              <w:rPr>
                <w:b/>
              </w:rPr>
            </w:pPr>
            <w:r w:rsidRPr="006237EE">
              <w:rPr>
                <w:rFonts w:ascii="Segoe UI Symbol" w:hAnsi="Segoe UI Symbol" w:cs="Segoe UI Symbol"/>
                <w:b/>
              </w:rPr>
              <w:t>✓</w:t>
            </w:r>
          </w:p>
          <w:p w14:paraId="2F39F5B0" w14:textId="77777777" w:rsidR="00BF4A3F" w:rsidRPr="006237EE" w:rsidRDefault="00BF4A3F" w:rsidP="00BF4A3F">
            <w:pPr>
              <w:jc w:val="center"/>
              <w:rPr>
                <w:rFonts w:ascii="Times New Roman" w:hAnsi="Times New Roman" w:cs="Times New Roman"/>
                <w:b/>
              </w:rPr>
            </w:pPr>
          </w:p>
        </w:tc>
        <w:tc>
          <w:tcPr>
            <w:tcW w:w="1701" w:type="dxa"/>
          </w:tcPr>
          <w:p w14:paraId="5D931B4E" w14:textId="77777777" w:rsidR="00BF4A3F" w:rsidRPr="006237EE" w:rsidRDefault="00BF4A3F" w:rsidP="00BF4A3F">
            <w:pPr>
              <w:jc w:val="center"/>
              <w:rPr>
                <w:rFonts w:ascii="Times New Roman" w:hAnsi="Times New Roman" w:cs="Times New Roman"/>
                <w:b/>
              </w:rPr>
            </w:pPr>
          </w:p>
        </w:tc>
      </w:tr>
      <w:tr w:rsidR="00BF4A3F" w:rsidRPr="00B313BF" w14:paraId="19908C66" w14:textId="77777777" w:rsidTr="00976337">
        <w:tc>
          <w:tcPr>
            <w:tcW w:w="3397" w:type="dxa"/>
          </w:tcPr>
          <w:p w14:paraId="52C5E40A"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Eğitim yöntemleri</w:t>
            </w:r>
          </w:p>
        </w:tc>
        <w:tc>
          <w:tcPr>
            <w:tcW w:w="1194" w:type="dxa"/>
          </w:tcPr>
          <w:p w14:paraId="0CCA4467" w14:textId="77777777" w:rsidR="00BF4A3F" w:rsidRPr="006237EE" w:rsidRDefault="00BF4A3F" w:rsidP="00BF4A3F">
            <w:pPr>
              <w:jc w:val="center"/>
              <w:rPr>
                <w:rFonts w:ascii="Times New Roman" w:hAnsi="Times New Roman" w:cs="Times New Roman"/>
                <w:b/>
              </w:rPr>
            </w:pPr>
          </w:p>
        </w:tc>
        <w:tc>
          <w:tcPr>
            <w:tcW w:w="933" w:type="dxa"/>
          </w:tcPr>
          <w:p w14:paraId="46AEE50E" w14:textId="77777777" w:rsidR="00BF4A3F" w:rsidRPr="006237EE" w:rsidRDefault="00BF4A3F" w:rsidP="00BF4A3F">
            <w:pPr>
              <w:jc w:val="center"/>
              <w:rPr>
                <w:b/>
              </w:rPr>
            </w:pPr>
            <w:r w:rsidRPr="006237EE">
              <w:rPr>
                <w:rFonts w:ascii="Segoe UI Symbol" w:hAnsi="Segoe UI Symbol" w:cs="Segoe UI Symbol"/>
                <w:b/>
              </w:rPr>
              <w:t>✓</w:t>
            </w:r>
          </w:p>
          <w:p w14:paraId="3E96286C" w14:textId="77777777" w:rsidR="00BF4A3F" w:rsidRPr="006237EE" w:rsidRDefault="00BF4A3F" w:rsidP="00BF4A3F">
            <w:pPr>
              <w:jc w:val="center"/>
              <w:rPr>
                <w:rFonts w:ascii="Times New Roman" w:hAnsi="Times New Roman" w:cs="Times New Roman"/>
                <w:b/>
              </w:rPr>
            </w:pPr>
          </w:p>
        </w:tc>
        <w:tc>
          <w:tcPr>
            <w:tcW w:w="1701" w:type="dxa"/>
          </w:tcPr>
          <w:p w14:paraId="21998503" w14:textId="77777777" w:rsidR="00BF4A3F" w:rsidRPr="006237EE" w:rsidRDefault="00BF4A3F" w:rsidP="00BF4A3F">
            <w:pPr>
              <w:jc w:val="center"/>
              <w:rPr>
                <w:rFonts w:ascii="Times New Roman" w:hAnsi="Times New Roman" w:cs="Times New Roman"/>
                <w:b/>
              </w:rPr>
            </w:pPr>
          </w:p>
        </w:tc>
      </w:tr>
      <w:tr w:rsidR="00BF4A3F" w:rsidRPr="00B313BF" w14:paraId="5EF23058" w14:textId="77777777" w:rsidTr="00976337">
        <w:tc>
          <w:tcPr>
            <w:tcW w:w="3397" w:type="dxa"/>
          </w:tcPr>
          <w:p w14:paraId="5966E365" w14:textId="77777777" w:rsidR="00BF4A3F" w:rsidRPr="00CF428B" w:rsidRDefault="00BF4A3F" w:rsidP="00DF51D1">
            <w:pPr>
              <w:rPr>
                <w:rFonts w:ascii="Times New Roman" w:hAnsi="Times New Roman" w:cs="Times New Roman"/>
              </w:rPr>
            </w:pPr>
            <w:r w:rsidRPr="00CF428B">
              <w:rPr>
                <w:rFonts w:ascii="Times New Roman" w:hAnsi="Times New Roman" w:cs="Times New Roman"/>
              </w:rPr>
              <w:t>Yönetişim modeli</w:t>
            </w:r>
          </w:p>
        </w:tc>
        <w:tc>
          <w:tcPr>
            <w:tcW w:w="1194" w:type="dxa"/>
          </w:tcPr>
          <w:p w14:paraId="5B2E7853" w14:textId="77777777" w:rsidR="00BF4A3F" w:rsidRPr="006237EE" w:rsidRDefault="00BF4A3F" w:rsidP="00BF4A3F">
            <w:pPr>
              <w:jc w:val="center"/>
              <w:rPr>
                <w:rFonts w:ascii="Times New Roman" w:hAnsi="Times New Roman" w:cs="Times New Roman"/>
                <w:b/>
              </w:rPr>
            </w:pPr>
          </w:p>
        </w:tc>
        <w:tc>
          <w:tcPr>
            <w:tcW w:w="933" w:type="dxa"/>
          </w:tcPr>
          <w:p w14:paraId="0776A682" w14:textId="76085DD1" w:rsidR="00DD0D2F" w:rsidRPr="006237EE" w:rsidRDefault="00DD0D2F" w:rsidP="00DD0D2F">
            <w:pPr>
              <w:jc w:val="center"/>
              <w:rPr>
                <w:b/>
              </w:rPr>
            </w:pPr>
            <w:r w:rsidRPr="006237EE">
              <w:rPr>
                <w:rFonts w:ascii="Segoe UI Symbol" w:hAnsi="Segoe UI Symbol" w:cs="Segoe UI Symbol"/>
                <w:b/>
              </w:rPr>
              <w:t>✓</w:t>
            </w:r>
          </w:p>
          <w:p w14:paraId="20CAF1CE" w14:textId="77777777" w:rsidR="00BF4A3F" w:rsidRPr="006237EE" w:rsidRDefault="00BF4A3F" w:rsidP="00BF4A3F">
            <w:pPr>
              <w:jc w:val="center"/>
              <w:rPr>
                <w:rFonts w:ascii="Times New Roman" w:hAnsi="Times New Roman" w:cs="Times New Roman"/>
                <w:b/>
              </w:rPr>
            </w:pPr>
          </w:p>
        </w:tc>
        <w:tc>
          <w:tcPr>
            <w:tcW w:w="1701" w:type="dxa"/>
          </w:tcPr>
          <w:p w14:paraId="24AB23A9" w14:textId="363AF8C6" w:rsidR="00BF4A3F" w:rsidRPr="006237EE" w:rsidRDefault="00BF4A3F" w:rsidP="00DD0D2F">
            <w:pPr>
              <w:rPr>
                <w:b/>
              </w:rPr>
            </w:pPr>
          </w:p>
          <w:p w14:paraId="5483CA3C" w14:textId="77777777" w:rsidR="00BF4A3F" w:rsidRPr="006237EE" w:rsidRDefault="00BF4A3F" w:rsidP="00BF4A3F">
            <w:pPr>
              <w:jc w:val="center"/>
              <w:rPr>
                <w:rFonts w:ascii="Times New Roman" w:hAnsi="Times New Roman" w:cs="Times New Roman"/>
                <w:b/>
              </w:rPr>
            </w:pPr>
          </w:p>
        </w:tc>
      </w:tr>
    </w:tbl>
    <w:p w14:paraId="0C3583ED" w14:textId="77777777" w:rsidR="00016559" w:rsidRPr="003F6E3E" w:rsidRDefault="00016559" w:rsidP="00016559">
      <w:pPr>
        <w:spacing w:after="0" w:line="240" w:lineRule="auto"/>
        <w:rPr>
          <w:rFonts w:ascii="Times New Roman" w:hAnsi="Times New Roman" w:cs="Times New Roman"/>
          <w:bCs/>
          <w:sz w:val="24"/>
          <w:szCs w:val="24"/>
        </w:rPr>
      </w:pPr>
    </w:p>
    <w:p w14:paraId="7C12DA69" w14:textId="77777777" w:rsidR="005D2550" w:rsidRDefault="005D2550" w:rsidP="00016559">
      <w:pPr>
        <w:spacing w:after="0" w:line="240" w:lineRule="auto"/>
        <w:rPr>
          <w:rFonts w:ascii="Times New Roman" w:hAnsi="Times New Roman" w:cs="Times New Roman"/>
          <w:bCs/>
          <w:sz w:val="24"/>
          <w:szCs w:val="24"/>
        </w:rPr>
      </w:pPr>
    </w:p>
    <w:p w14:paraId="7A51DAA3" w14:textId="77777777" w:rsidR="005C301F" w:rsidRPr="00976337" w:rsidRDefault="005C301F" w:rsidP="00976337">
      <w:pPr>
        <w:pStyle w:val="Balk2"/>
        <w:spacing w:before="0" w:line="360" w:lineRule="auto"/>
        <w:rPr>
          <w:rFonts w:ascii="Times New Roman" w:eastAsia="Times New Roman" w:hAnsi="Times New Roman" w:cs="Times New Roman"/>
          <w:b/>
          <w:sz w:val="36"/>
          <w:szCs w:val="24"/>
          <w:lang w:eastAsia="tr-TR"/>
        </w:rPr>
      </w:pPr>
      <w:bookmarkStart w:id="147" w:name="_Toc152277418"/>
      <w:bookmarkStart w:id="148" w:name="_Toc153488963"/>
      <w:r w:rsidRPr="005C301F">
        <w:rPr>
          <w:rFonts w:ascii="Times New Roman" w:eastAsia="Times New Roman" w:hAnsi="Times New Roman" w:cs="Times New Roman"/>
          <w:b/>
          <w:color w:val="auto"/>
          <w:sz w:val="36"/>
          <w:szCs w:val="24"/>
          <w:lang w:eastAsia="tr-TR"/>
        </w:rPr>
        <w:t>6.4. Temel Yetkinlik Tercihi</w:t>
      </w:r>
      <w:bookmarkEnd w:id="147"/>
      <w:bookmarkEnd w:id="148"/>
    </w:p>
    <w:p w14:paraId="24309C96" w14:textId="5A03DDE6" w:rsidR="005C301F" w:rsidRPr="006604B1" w:rsidRDefault="005C301F" w:rsidP="005C301F">
      <w:pPr>
        <w:autoSpaceDE w:val="0"/>
        <w:autoSpaceDN w:val="0"/>
        <w:adjustRightInd w:val="0"/>
        <w:spacing w:after="0" w:line="360" w:lineRule="auto"/>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 xml:space="preserve">Farklılaşma stratejisinin geliştirilmesinde konum, başarı bölgesi ve değer sunumu, basamaklarında görüldüğü gibi, okulumuzun yükseköğretim sektörüne ilişkin tercihleri ortaya konmuştur. Temel yetkinlik tercihi, kurum dışı uygulamalarımızın devamı niteliğindedir ve kurumsal yetkinliklerin geliştirilmesine yöneliktir. </w:t>
      </w:r>
    </w:p>
    <w:p w14:paraId="62C6DC33" w14:textId="284E2C3D" w:rsidR="005C301F" w:rsidRPr="006604B1" w:rsidRDefault="005C301F" w:rsidP="005C301F">
      <w:pPr>
        <w:autoSpaceDE w:val="0"/>
        <w:autoSpaceDN w:val="0"/>
        <w:adjustRightInd w:val="0"/>
        <w:spacing w:after="0" w:line="360" w:lineRule="auto"/>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 xml:space="preserve">Bu çerçevede kurumsal yetkinlikler ile konum, başarı bölgesi ve değer sunumu tercihlerinin birbirleriyle uyumlu, tamamlayıcı ve destekleyici olmasına dikkat edilmiştir. </w:t>
      </w:r>
    </w:p>
    <w:p w14:paraId="01FA8D49" w14:textId="77777777" w:rsidR="005C301F" w:rsidRPr="00B313BF" w:rsidRDefault="005C301F" w:rsidP="005C301F">
      <w:pPr>
        <w:autoSpaceDE w:val="0"/>
        <w:autoSpaceDN w:val="0"/>
        <w:adjustRightInd w:val="0"/>
        <w:spacing w:after="0" w:line="360" w:lineRule="auto"/>
        <w:jc w:val="both"/>
        <w:rPr>
          <w:rFonts w:ascii="Times New Roman" w:eastAsia="Times New Roman" w:hAnsi="Times New Roman" w:cs="Times New Roman"/>
          <w:sz w:val="24"/>
          <w:szCs w:val="24"/>
        </w:rPr>
      </w:pPr>
      <w:r w:rsidRPr="006604B1">
        <w:rPr>
          <w:rFonts w:ascii="Times New Roman" w:eastAsia="Times New Roman" w:hAnsi="Times New Roman" w:cs="Times New Roman"/>
          <w:sz w:val="24"/>
          <w:szCs w:val="24"/>
        </w:rPr>
        <w:t>Kurum kültürü açısından okulumuzda katılım, iş birliği, bilginin yayılımı, kurum içi iletişim, paydaşlarla ilişkiler ve değişime açıklık algılarının arttırılması hedeflenmektedir. Yeni fikirler ve farklı görüşlerin destek görmesi için çalışmalar yapılmaktadır. Okulumuzun çalışanları ve yöneticilerinin bilgi paylaşımına ve iş birliğine açık olmasının yanında çalışanlar takım çalışmasına yatkındır ve üst yönetim, katılımcılığı desteklemektedir.</w:t>
      </w:r>
    </w:p>
    <w:p w14:paraId="040AED8F" w14:textId="77777777" w:rsidR="006237EE" w:rsidRDefault="006237EE" w:rsidP="00016559">
      <w:pPr>
        <w:spacing w:after="0" w:line="240" w:lineRule="auto"/>
        <w:rPr>
          <w:rFonts w:ascii="Times New Roman" w:hAnsi="Times New Roman" w:cs="Times New Roman"/>
          <w:bCs/>
          <w:sz w:val="24"/>
          <w:szCs w:val="24"/>
        </w:rPr>
      </w:pPr>
    </w:p>
    <w:p w14:paraId="6F60B9DF" w14:textId="77777777" w:rsidR="007A7535" w:rsidRDefault="007A7535" w:rsidP="00A14756">
      <w:pPr>
        <w:spacing w:after="0" w:line="240" w:lineRule="auto"/>
        <w:jc w:val="both"/>
        <w:rPr>
          <w:rStyle w:val="markedcontent"/>
          <w:rFonts w:ascii="Times New Roman" w:hAnsi="Times New Roman" w:cs="Times New Roman"/>
          <w:sz w:val="24"/>
          <w:szCs w:val="24"/>
        </w:rPr>
      </w:pPr>
    </w:p>
    <w:p w14:paraId="418DED66" w14:textId="77777777" w:rsidR="007A7535" w:rsidRDefault="007A7535" w:rsidP="00A14756">
      <w:pPr>
        <w:spacing w:after="0" w:line="240" w:lineRule="auto"/>
        <w:jc w:val="both"/>
        <w:rPr>
          <w:rStyle w:val="markedcontent"/>
          <w:rFonts w:ascii="Times New Roman" w:hAnsi="Times New Roman" w:cs="Times New Roman"/>
          <w:sz w:val="24"/>
          <w:szCs w:val="24"/>
        </w:rPr>
      </w:pPr>
    </w:p>
    <w:p w14:paraId="5D8B4BAE" w14:textId="77777777" w:rsidR="00C95A7F" w:rsidRPr="00C95A7F" w:rsidRDefault="00C95A7F" w:rsidP="00C95A7F">
      <w:pPr>
        <w:pStyle w:val="Balk1"/>
        <w:rPr>
          <w:rFonts w:ascii="Times New Roman" w:hAnsi="Times New Roman" w:cs="Times New Roman"/>
          <w:b/>
          <w:bCs/>
          <w:color w:val="auto"/>
          <w:sz w:val="44"/>
          <w:szCs w:val="28"/>
        </w:rPr>
      </w:pPr>
      <w:bookmarkStart w:id="149" w:name="_Toc152277419"/>
      <w:bookmarkStart w:id="150" w:name="_Toc153488964"/>
      <w:r w:rsidRPr="00C95A7F">
        <w:rPr>
          <w:rFonts w:ascii="Times New Roman" w:hAnsi="Times New Roman" w:cs="Times New Roman"/>
          <w:b/>
          <w:bCs/>
          <w:color w:val="auto"/>
          <w:sz w:val="44"/>
          <w:szCs w:val="28"/>
        </w:rPr>
        <w:lastRenderedPageBreak/>
        <w:t>7. STRATEJİ GELİŞTİRME</w:t>
      </w:r>
      <w:bookmarkEnd w:id="149"/>
      <w:bookmarkEnd w:id="150"/>
    </w:p>
    <w:p w14:paraId="43E34C45" w14:textId="77777777" w:rsidR="00C95A7F" w:rsidRPr="006604B1" w:rsidRDefault="00C95A7F" w:rsidP="00C95A7F">
      <w:pPr>
        <w:rPr>
          <w:rFonts w:ascii="Times New Roman" w:hAnsi="Times New Roman" w:cs="Times New Roman"/>
        </w:rPr>
      </w:pPr>
    </w:p>
    <w:p w14:paraId="01F1C8CA" w14:textId="77777777" w:rsidR="00C95A7F" w:rsidRPr="00C95A7F" w:rsidRDefault="00C95A7F" w:rsidP="00C95A7F">
      <w:pPr>
        <w:pStyle w:val="Balk2"/>
        <w:tabs>
          <w:tab w:val="left" w:pos="2410"/>
        </w:tabs>
        <w:rPr>
          <w:rFonts w:ascii="Times New Roman" w:hAnsi="Times New Roman" w:cs="Times New Roman"/>
          <w:b/>
          <w:color w:val="auto"/>
          <w:sz w:val="36"/>
          <w:szCs w:val="24"/>
        </w:rPr>
      </w:pPr>
      <w:bookmarkStart w:id="151" w:name="_Toc152277420"/>
      <w:bookmarkStart w:id="152" w:name="_Toc153488965"/>
      <w:r w:rsidRPr="00C95A7F">
        <w:rPr>
          <w:rFonts w:ascii="Times New Roman" w:hAnsi="Times New Roman" w:cs="Times New Roman"/>
          <w:b/>
          <w:bCs/>
          <w:color w:val="auto"/>
          <w:sz w:val="36"/>
          <w:szCs w:val="24"/>
        </w:rPr>
        <w:t xml:space="preserve">7.1. </w:t>
      </w:r>
      <w:r w:rsidRPr="00C95A7F">
        <w:rPr>
          <w:rFonts w:ascii="Times New Roman" w:hAnsi="Times New Roman" w:cs="Times New Roman"/>
          <w:b/>
          <w:color w:val="auto"/>
          <w:sz w:val="36"/>
          <w:szCs w:val="24"/>
        </w:rPr>
        <w:t>Amaçlar ve Hedefler</w:t>
      </w:r>
      <w:bookmarkEnd w:id="151"/>
      <w:bookmarkEnd w:id="152"/>
    </w:p>
    <w:p w14:paraId="33B09911" w14:textId="77777777" w:rsidR="00C95A7F" w:rsidRPr="006604B1" w:rsidRDefault="00C95A7F" w:rsidP="00C95A7F">
      <w:pPr>
        <w:rPr>
          <w:rFonts w:ascii="Times New Roman" w:hAnsi="Times New Roman" w:cs="Times New Roman"/>
        </w:rPr>
      </w:pPr>
    </w:p>
    <w:p w14:paraId="18ECF70C" w14:textId="620FD1BD" w:rsidR="00C95A7F" w:rsidRPr="006604B1" w:rsidRDefault="00C95A7F" w:rsidP="00C95A7F">
      <w:pPr>
        <w:spacing w:after="120" w:line="240" w:lineRule="auto"/>
        <w:ind w:left="1410" w:hanging="1410"/>
        <w:jc w:val="both"/>
        <w:rPr>
          <w:rFonts w:ascii="Times New Roman" w:hAnsi="Times New Roman" w:cs="Times New Roman"/>
          <w:b/>
          <w:bCs/>
          <w:color w:val="C00000"/>
          <w:sz w:val="24"/>
          <w:szCs w:val="24"/>
        </w:rPr>
      </w:pPr>
      <w:r w:rsidRPr="006604B1">
        <w:rPr>
          <w:rFonts w:ascii="Times New Roman" w:hAnsi="Times New Roman" w:cs="Times New Roman"/>
          <w:b/>
          <w:bCs/>
          <w:color w:val="C00000"/>
          <w:sz w:val="24"/>
          <w:szCs w:val="24"/>
        </w:rPr>
        <w:t>AMAÇ (A1)</w:t>
      </w:r>
      <w:r w:rsidRPr="006604B1">
        <w:rPr>
          <w:rFonts w:ascii="Times New Roman" w:hAnsi="Times New Roman" w:cs="Times New Roman"/>
          <w:b/>
          <w:bCs/>
          <w:color w:val="C00000"/>
          <w:sz w:val="24"/>
          <w:szCs w:val="24"/>
        </w:rPr>
        <w:tab/>
      </w:r>
      <w:proofErr w:type="gramStart"/>
      <w:r w:rsidRPr="006604B1">
        <w:rPr>
          <w:rFonts w:ascii="Times New Roman" w:hAnsi="Times New Roman" w:cs="Times New Roman"/>
          <w:b/>
          <w:bCs/>
          <w:color w:val="C00000"/>
          <w:sz w:val="24"/>
          <w:szCs w:val="24"/>
        </w:rPr>
        <w:tab/>
      </w:r>
      <w:r w:rsidR="00E22C8A">
        <w:rPr>
          <w:rFonts w:ascii="Times New Roman" w:hAnsi="Times New Roman" w:cs="Times New Roman"/>
          <w:b/>
          <w:bCs/>
          <w:color w:val="C00000"/>
          <w:sz w:val="24"/>
          <w:szCs w:val="24"/>
        </w:rPr>
        <w:t>:</w:t>
      </w:r>
      <w:r w:rsidRPr="006604B1">
        <w:rPr>
          <w:rFonts w:ascii="Times New Roman" w:hAnsi="Times New Roman" w:cs="Times New Roman"/>
          <w:b/>
          <w:bCs/>
          <w:color w:val="C00000"/>
          <w:sz w:val="24"/>
          <w:szCs w:val="24"/>
        </w:rPr>
        <w:t>MESLEK</w:t>
      </w:r>
      <w:proofErr w:type="gramEnd"/>
      <w:r w:rsidRPr="006604B1">
        <w:rPr>
          <w:rFonts w:ascii="Times New Roman" w:hAnsi="Times New Roman" w:cs="Times New Roman"/>
          <w:b/>
          <w:bCs/>
          <w:color w:val="C00000"/>
          <w:sz w:val="24"/>
          <w:szCs w:val="24"/>
        </w:rPr>
        <w:t xml:space="preserve"> YÜKSEKOKULUNUN EĞİTİMİN-ÖĞRETİM FAALİYETLERİNİ HAYAT BOYU ÖĞRENME KAPSAMINDA ULUSAL/ULUSLARARASI STANDARTLARA TAŞIMAK </w:t>
      </w:r>
    </w:p>
    <w:p w14:paraId="55CE57FB" w14:textId="77777777" w:rsidR="00C95A7F" w:rsidRPr="006604B1" w:rsidRDefault="00C95A7F" w:rsidP="00C95A7F">
      <w:pPr>
        <w:spacing w:after="120" w:line="240" w:lineRule="auto"/>
        <w:ind w:left="1410" w:hanging="1410"/>
        <w:jc w:val="both"/>
        <w:rPr>
          <w:rFonts w:ascii="Times New Roman" w:hAnsi="Times New Roman" w:cs="Times New Roman"/>
          <w:b/>
          <w:bCs/>
          <w:sz w:val="24"/>
          <w:szCs w:val="24"/>
        </w:rPr>
      </w:pPr>
      <w:r w:rsidRPr="006604B1">
        <w:rPr>
          <w:rFonts w:ascii="Times New Roman" w:hAnsi="Times New Roman" w:cs="Times New Roman"/>
          <w:b/>
          <w:bCs/>
          <w:sz w:val="24"/>
          <w:szCs w:val="24"/>
        </w:rPr>
        <w:t>Hedef (H1.1)</w:t>
      </w:r>
      <w:r w:rsidRPr="006604B1">
        <w:rPr>
          <w:rFonts w:ascii="Times New Roman" w:hAnsi="Times New Roman" w:cs="Times New Roman"/>
          <w:b/>
          <w:bCs/>
          <w:sz w:val="24"/>
          <w:szCs w:val="24"/>
        </w:rPr>
        <w:tab/>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Program müfredatlarını, yenilik ve gelişmeler doğrultusunda çağın gerekliliklerini, insanın ve toplumun ihtiyaçlarını karşılayacak şekilde güncellemek</w:t>
      </w:r>
    </w:p>
    <w:p w14:paraId="6812231B" w14:textId="77777777" w:rsidR="00C95A7F" w:rsidRPr="006604B1" w:rsidRDefault="00C95A7F" w:rsidP="00C95A7F">
      <w:pPr>
        <w:spacing w:after="120" w:line="240" w:lineRule="auto"/>
        <w:jc w:val="both"/>
        <w:rPr>
          <w:rFonts w:ascii="Times New Roman" w:hAnsi="Times New Roman" w:cs="Times New Roman"/>
          <w:b/>
          <w:bCs/>
          <w:sz w:val="24"/>
          <w:szCs w:val="24"/>
        </w:rPr>
      </w:pPr>
      <w:r w:rsidRPr="006604B1">
        <w:rPr>
          <w:rFonts w:ascii="Times New Roman" w:hAnsi="Times New Roman" w:cs="Times New Roman"/>
          <w:b/>
          <w:bCs/>
          <w:sz w:val="24"/>
          <w:szCs w:val="24"/>
        </w:rPr>
        <w:t>Hedef (H1.2)</w:t>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Mevcut programlardaki öğrenci sayısını artırmak ve yeni programlar açmak</w:t>
      </w:r>
    </w:p>
    <w:p w14:paraId="1AD9A45E" w14:textId="5A48F4C3" w:rsidR="00C95A7F" w:rsidRPr="006604B1" w:rsidRDefault="00C95A7F" w:rsidP="00C95A7F">
      <w:pPr>
        <w:spacing w:after="120" w:line="240" w:lineRule="auto"/>
        <w:jc w:val="both"/>
        <w:rPr>
          <w:rFonts w:ascii="Times New Roman" w:hAnsi="Times New Roman" w:cs="Times New Roman"/>
          <w:b/>
          <w:bCs/>
          <w:sz w:val="24"/>
          <w:szCs w:val="24"/>
        </w:rPr>
      </w:pPr>
      <w:r w:rsidRPr="006604B1">
        <w:rPr>
          <w:rFonts w:ascii="Times New Roman" w:hAnsi="Times New Roman" w:cs="Times New Roman"/>
          <w:b/>
          <w:bCs/>
          <w:sz w:val="24"/>
          <w:szCs w:val="24"/>
        </w:rPr>
        <w:t xml:space="preserve">Hedef (H1.3) </w:t>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Programların akreditasyonunu sağlamak</w:t>
      </w:r>
      <w:r w:rsidR="0065352E">
        <w:rPr>
          <w:rFonts w:ascii="Times New Roman" w:hAnsi="Times New Roman" w:cs="Times New Roman"/>
          <w:sz w:val="24"/>
          <w:szCs w:val="24"/>
        </w:rPr>
        <w:t>, kalitenin arttırılması.</w:t>
      </w:r>
    </w:p>
    <w:p w14:paraId="2A8370A8" w14:textId="77777777" w:rsidR="00C95A7F" w:rsidRPr="006604B1" w:rsidRDefault="00C95A7F" w:rsidP="00C95A7F">
      <w:pPr>
        <w:spacing w:after="120" w:line="240" w:lineRule="auto"/>
        <w:jc w:val="both"/>
        <w:rPr>
          <w:rFonts w:ascii="Times New Roman" w:hAnsi="Times New Roman" w:cs="Times New Roman"/>
          <w:b/>
          <w:bCs/>
          <w:color w:val="C00000"/>
          <w:sz w:val="24"/>
          <w:szCs w:val="24"/>
        </w:rPr>
      </w:pPr>
      <w:r w:rsidRPr="006604B1">
        <w:rPr>
          <w:rFonts w:ascii="Times New Roman" w:hAnsi="Times New Roman" w:cs="Times New Roman"/>
          <w:b/>
          <w:bCs/>
          <w:color w:val="C00000"/>
          <w:sz w:val="24"/>
          <w:szCs w:val="24"/>
        </w:rPr>
        <w:t xml:space="preserve">AMAÇ (A2) </w:t>
      </w:r>
      <w:r w:rsidRPr="006604B1">
        <w:rPr>
          <w:rFonts w:ascii="Times New Roman" w:hAnsi="Times New Roman" w:cs="Times New Roman"/>
          <w:b/>
          <w:bCs/>
          <w:color w:val="C00000"/>
          <w:sz w:val="24"/>
          <w:szCs w:val="24"/>
        </w:rPr>
        <w:tab/>
        <w:t xml:space="preserve">: </w:t>
      </w:r>
      <w:r w:rsidRPr="007A7535">
        <w:rPr>
          <w:rFonts w:ascii="Times New Roman" w:hAnsi="Times New Roman" w:cs="Times New Roman"/>
          <w:b/>
          <w:bCs/>
          <w:color w:val="C00000"/>
          <w:sz w:val="24"/>
          <w:szCs w:val="24"/>
        </w:rPr>
        <w:t>MESLEKİ UYGULAMA VE BİLİMSEL ARAŞTIRMA</w:t>
      </w:r>
      <w:r w:rsidRPr="006604B1">
        <w:rPr>
          <w:rFonts w:ascii="Times New Roman" w:hAnsi="Times New Roman" w:cs="Times New Roman"/>
          <w:b/>
          <w:bCs/>
          <w:color w:val="C00000"/>
          <w:sz w:val="24"/>
          <w:szCs w:val="24"/>
        </w:rPr>
        <w:t xml:space="preserve"> GELİŞTİRME FAALİYETLERİNİ GÜÇLENDİRMEK</w:t>
      </w:r>
    </w:p>
    <w:p w14:paraId="0F1749A4" w14:textId="03BDEAD4" w:rsidR="007A7535" w:rsidRDefault="007A7535" w:rsidP="007A7535">
      <w:pPr>
        <w:spacing w:after="120" w:line="240" w:lineRule="auto"/>
        <w:ind w:left="1418" w:hanging="1418"/>
        <w:jc w:val="both"/>
        <w:rPr>
          <w:rFonts w:ascii="Times New Roman" w:hAnsi="Times New Roman" w:cs="Times New Roman"/>
          <w:b/>
          <w:bCs/>
          <w:sz w:val="24"/>
          <w:szCs w:val="24"/>
        </w:rPr>
      </w:pPr>
      <w:r w:rsidRPr="006604B1">
        <w:rPr>
          <w:rFonts w:ascii="Times New Roman" w:hAnsi="Times New Roman" w:cs="Times New Roman"/>
          <w:b/>
          <w:bCs/>
          <w:sz w:val="24"/>
          <w:szCs w:val="24"/>
        </w:rPr>
        <w:t>Hedef (H2.</w:t>
      </w:r>
      <w:r>
        <w:rPr>
          <w:rFonts w:ascii="Times New Roman" w:hAnsi="Times New Roman" w:cs="Times New Roman"/>
          <w:b/>
          <w:bCs/>
          <w:sz w:val="24"/>
          <w:szCs w:val="24"/>
        </w:rPr>
        <w:t>1</w:t>
      </w:r>
      <w:r w:rsidRPr="006604B1">
        <w:rPr>
          <w:rFonts w:ascii="Times New Roman" w:hAnsi="Times New Roman" w:cs="Times New Roman"/>
          <w:b/>
          <w:bCs/>
          <w:sz w:val="24"/>
          <w:szCs w:val="24"/>
        </w:rPr>
        <w:t>)</w:t>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Öğretim elemanlarının </w:t>
      </w:r>
      <w:r>
        <w:rPr>
          <w:rFonts w:ascii="Times New Roman" w:hAnsi="Times New Roman" w:cs="Times New Roman"/>
          <w:sz w:val="24"/>
          <w:szCs w:val="24"/>
        </w:rPr>
        <w:t xml:space="preserve">mesleki uygulama ve </w:t>
      </w:r>
      <w:r w:rsidRPr="006604B1">
        <w:rPr>
          <w:rFonts w:ascii="Times New Roman" w:hAnsi="Times New Roman" w:cs="Times New Roman"/>
          <w:sz w:val="24"/>
          <w:szCs w:val="24"/>
        </w:rPr>
        <w:t>araş</w:t>
      </w:r>
      <w:r>
        <w:rPr>
          <w:rFonts w:ascii="Times New Roman" w:hAnsi="Times New Roman" w:cs="Times New Roman"/>
          <w:sz w:val="24"/>
          <w:szCs w:val="24"/>
        </w:rPr>
        <w:t xml:space="preserve">tırma </w:t>
      </w:r>
      <w:r w:rsidRPr="006604B1">
        <w:rPr>
          <w:rFonts w:ascii="Times New Roman" w:hAnsi="Times New Roman" w:cs="Times New Roman"/>
          <w:sz w:val="24"/>
          <w:szCs w:val="24"/>
        </w:rPr>
        <w:t>kapasitesinin geliştirilmesine yönelik faaliyetlere katılımlarını artırmak</w:t>
      </w:r>
    </w:p>
    <w:p w14:paraId="0F85B3F4" w14:textId="77E108B0" w:rsidR="00C95A7F" w:rsidRPr="006604B1" w:rsidRDefault="00C95A7F" w:rsidP="00C95A7F">
      <w:pPr>
        <w:spacing w:after="120" w:line="240" w:lineRule="auto"/>
        <w:jc w:val="both"/>
        <w:rPr>
          <w:rFonts w:ascii="Times New Roman" w:hAnsi="Times New Roman" w:cs="Times New Roman"/>
          <w:b/>
          <w:bCs/>
          <w:sz w:val="24"/>
          <w:szCs w:val="24"/>
        </w:rPr>
      </w:pPr>
      <w:r w:rsidRPr="006604B1">
        <w:rPr>
          <w:rFonts w:ascii="Times New Roman" w:hAnsi="Times New Roman" w:cs="Times New Roman"/>
          <w:b/>
          <w:bCs/>
          <w:sz w:val="24"/>
          <w:szCs w:val="24"/>
        </w:rPr>
        <w:t>Hedef (H2.</w:t>
      </w:r>
      <w:r>
        <w:rPr>
          <w:rFonts w:ascii="Times New Roman" w:hAnsi="Times New Roman" w:cs="Times New Roman"/>
          <w:b/>
          <w:bCs/>
          <w:sz w:val="24"/>
          <w:szCs w:val="24"/>
        </w:rPr>
        <w:t>2</w:t>
      </w:r>
      <w:r w:rsidRPr="006604B1">
        <w:rPr>
          <w:rFonts w:ascii="Times New Roman" w:hAnsi="Times New Roman" w:cs="Times New Roman"/>
          <w:b/>
          <w:bCs/>
          <w:sz w:val="24"/>
          <w:szCs w:val="24"/>
        </w:rPr>
        <w:t>)</w:t>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Öğretim elemanı </w:t>
      </w:r>
      <w:r>
        <w:rPr>
          <w:rFonts w:ascii="Times New Roman" w:hAnsi="Times New Roman" w:cs="Times New Roman"/>
          <w:sz w:val="24"/>
          <w:szCs w:val="24"/>
        </w:rPr>
        <w:t xml:space="preserve">/ </w:t>
      </w:r>
      <w:r w:rsidRPr="007A7535">
        <w:rPr>
          <w:rFonts w:ascii="Times New Roman" w:hAnsi="Times New Roman" w:cs="Times New Roman"/>
          <w:sz w:val="24"/>
          <w:szCs w:val="24"/>
        </w:rPr>
        <w:t>üyesi</w:t>
      </w:r>
      <w:r>
        <w:rPr>
          <w:rFonts w:ascii="Times New Roman" w:hAnsi="Times New Roman" w:cs="Times New Roman"/>
          <w:sz w:val="24"/>
          <w:szCs w:val="24"/>
        </w:rPr>
        <w:t xml:space="preserve"> </w:t>
      </w:r>
      <w:r w:rsidRPr="006604B1">
        <w:rPr>
          <w:rFonts w:ascii="Times New Roman" w:hAnsi="Times New Roman" w:cs="Times New Roman"/>
          <w:sz w:val="24"/>
          <w:szCs w:val="24"/>
        </w:rPr>
        <w:t>başına düşen yayın sayısını artırmak</w:t>
      </w:r>
    </w:p>
    <w:p w14:paraId="3C7AA33A" w14:textId="77777777" w:rsidR="00C95A7F" w:rsidRPr="006604B1" w:rsidRDefault="00C95A7F" w:rsidP="00C95A7F">
      <w:pPr>
        <w:spacing w:after="120" w:line="240" w:lineRule="auto"/>
        <w:ind w:left="1410" w:hanging="1410"/>
        <w:jc w:val="both"/>
        <w:rPr>
          <w:rFonts w:ascii="Times New Roman" w:hAnsi="Times New Roman" w:cs="Times New Roman"/>
          <w:b/>
          <w:bCs/>
          <w:sz w:val="24"/>
          <w:szCs w:val="24"/>
        </w:rPr>
      </w:pPr>
      <w:r w:rsidRPr="006604B1">
        <w:rPr>
          <w:rFonts w:ascii="Times New Roman" w:hAnsi="Times New Roman" w:cs="Times New Roman"/>
          <w:b/>
          <w:bCs/>
          <w:sz w:val="24"/>
          <w:szCs w:val="24"/>
        </w:rPr>
        <w:t xml:space="preserve">Hedef (H2.3) </w:t>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Ulusal, uluslararası ve kurumsal bilimsel araştırma projelerinin sayını arttırmak, proje kültürünün yaygınlaştırılmasını sağlamak</w:t>
      </w:r>
    </w:p>
    <w:p w14:paraId="47D4CE0C" w14:textId="77777777" w:rsidR="00C95A7F" w:rsidRPr="006604B1" w:rsidRDefault="00C95A7F" w:rsidP="00C95A7F">
      <w:pPr>
        <w:spacing w:after="120" w:line="240" w:lineRule="auto"/>
        <w:jc w:val="both"/>
        <w:rPr>
          <w:rFonts w:ascii="Times New Roman" w:hAnsi="Times New Roman" w:cs="Times New Roman"/>
          <w:b/>
          <w:bCs/>
          <w:color w:val="C00000"/>
          <w:sz w:val="24"/>
          <w:szCs w:val="24"/>
        </w:rPr>
      </w:pPr>
      <w:r w:rsidRPr="006604B1">
        <w:rPr>
          <w:rFonts w:ascii="Times New Roman" w:hAnsi="Times New Roman" w:cs="Times New Roman"/>
          <w:b/>
          <w:bCs/>
          <w:color w:val="C00000"/>
          <w:sz w:val="24"/>
          <w:szCs w:val="24"/>
        </w:rPr>
        <w:t xml:space="preserve">AMAÇ (A3) </w:t>
      </w:r>
      <w:r w:rsidRPr="006604B1">
        <w:rPr>
          <w:rFonts w:ascii="Times New Roman" w:hAnsi="Times New Roman" w:cs="Times New Roman"/>
          <w:b/>
          <w:bCs/>
          <w:color w:val="C00000"/>
          <w:sz w:val="24"/>
          <w:szCs w:val="24"/>
        </w:rPr>
        <w:tab/>
        <w:t>: PAYDAŞLARLA İLETİŞİM VE ETKİLEŞİMİ GELİŞTİRMEK</w:t>
      </w:r>
    </w:p>
    <w:p w14:paraId="49F1845E" w14:textId="77777777" w:rsidR="00C95A7F" w:rsidRPr="006604B1" w:rsidRDefault="00C95A7F" w:rsidP="00C95A7F">
      <w:pPr>
        <w:spacing w:after="120" w:line="240" w:lineRule="auto"/>
        <w:jc w:val="both"/>
        <w:rPr>
          <w:rFonts w:ascii="Times New Roman" w:hAnsi="Times New Roman" w:cs="Times New Roman"/>
          <w:b/>
          <w:bCs/>
          <w:sz w:val="24"/>
          <w:szCs w:val="24"/>
        </w:rPr>
      </w:pPr>
      <w:r w:rsidRPr="006604B1">
        <w:rPr>
          <w:rFonts w:ascii="Times New Roman" w:hAnsi="Times New Roman" w:cs="Times New Roman"/>
          <w:b/>
          <w:bCs/>
          <w:sz w:val="24"/>
          <w:szCs w:val="24"/>
        </w:rPr>
        <w:t xml:space="preserve">Hedef (H3.1) </w:t>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Paydaşlar ile iletişim ve etkileşimi artırarak paydaşların memnuniyet düzeyini yükseltmek</w:t>
      </w:r>
    </w:p>
    <w:p w14:paraId="516FD41A" w14:textId="77777777" w:rsidR="00C95A7F" w:rsidRPr="006604B1" w:rsidRDefault="00C95A7F" w:rsidP="00C95A7F">
      <w:pPr>
        <w:spacing w:after="120" w:line="240" w:lineRule="auto"/>
        <w:jc w:val="both"/>
        <w:rPr>
          <w:rFonts w:ascii="Times New Roman" w:hAnsi="Times New Roman" w:cs="Times New Roman"/>
          <w:b/>
          <w:bCs/>
          <w:color w:val="C00000"/>
          <w:sz w:val="24"/>
          <w:szCs w:val="24"/>
        </w:rPr>
      </w:pPr>
      <w:r w:rsidRPr="006604B1">
        <w:rPr>
          <w:rFonts w:ascii="Times New Roman" w:hAnsi="Times New Roman" w:cs="Times New Roman"/>
          <w:b/>
          <w:bCs/>
          <w:color w:val="C00000"/>
          <w:sz w:val="24"/>
          <w:szCs w:val="24"/>
        </w:rPr>
        <w:t>AMAÇ (A4)</w:t>
      </w:r>
      <w:r w:rsidRPr="006604B1">
        <w:rPr>
          <w:rFonts w:ascii="Times New Roman" w:hAnsi="Times New Roman" w:cs="Times New Roman"/>
          <w:b/>
          <w:bCs/>
          <w:color w:val="C00000"/>
          <w:sz w:val="24"/>
          <w:szCs w:val="24"/>
        </w:rPr>
        <w:tab/>
        <w:t>: KURUMSAL KAPASİTEYİ VE İŞLEYİŞİ GELİŞTİRMEK</w:t>
      </w:r>
    </w:p>
    <w:p w14:paraId="4A28CE00" w14:textId="2B4C338E" w:rsidR="00C95A7F" w:rsidRPr="006604B1" w:rsidRDefault="00C95A7F" w:rsidP="00C95A7F">
      <w:pPr>
        <w:spacing w:after="120" w:line="240" w:lineRule="auto"/>
        <w:jc w:val="both"/>
        <w:rPr>
          <w:rFonts w:ascii="Times New Roman" w:hAnsi="Times New Roman" w:cs="Times New Roman"/>
          <w:b/>
          <w:bCs/>
          <w:sz w:val="24"/>
          <w:szCs w:val="24"/>
        </w:rPr>
      </w:pPr>
      <w:r w:rsidRPr="006604B1">
        <w:rPr>
          <w:rFonts w:ascii="Times New Roman" w:hAnsi="Times New Roman" w:cs="Times New Roman"/>
          <w:b/>
          <w:bCs/>
          <w:sz w:val="24"/>
          <w:szCs w:val="24"/>
        </w:rPr>
        <w:t xml:space="preserve">Hedef (H4.1) </w:t>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w:t>
      </w:r>
      <w:r w:rsidR="00E22C8A">
        <w:rPr>
          <w:rFonts w:ascii="Times New Roman" w:hAnsi="Times New Roman" w:cs="Times New Roman"/>
          <w:sz w:val="24"/>
          <w:szCs w:val="24"/>
        </w:rPr>
        <w:t>Çine Meslek Yüksekokulu</w:t>
      </w:r>
      <w:r w:rsidR="0065352E">
        <w:rPr>
          <w:rFonts w:ascii="Times New Roman" w:hAnsi="Times New Roman" w:cs="Times New Roman"/>
          <w:sz w:val="24"/>
          <w:szCs w:val="24"/>
        </w:rPr>
        <w:t xml:space="preserve"> </w:t>
      </w:r>
      <w:r w:rsidRPr="006604B1">
        <w:rPr>
          <w:rFonts w:ascii="Times New Roman" w:hAnsi="Times New Roman" w:cs="Times New Roman"/>
          <w:sz w:val="24"/>
          <w:szCs w:val="24"/>
        </w:rPr>
        <w:t>personelinin niteliğini ve niceliğini artırmak</w:t>
      </w:r>
    </w:p>
    <w:p w14:paraId="1A73A6B3" w14:textId="77777777" w:rsidR="00C95A7F" w:rsidRPr="006604B1" w:rsidRDefault="00C95A7F" w:rsidP="00C95A7F">
      <w:pPr>
        <w:spacing w:after="120" w:line="240" w:lineRule="auto"/>
        <w:jc w:val="both"/>
        <w:rPr>
          <w:rFonts w:ascii="Times New Roman" w:hAnsi="Times New Roman" w:cs="Times New Roman"/>
          <w:b/>
          <w:bCs/>
          <w:sz w:val="24"/>
          <w:szCs w:val="24"/>
        </w:rPr>
      </w:pPr>
      <w:r w:rsidRPr="006604B1">
        <w:rPr>
          <w:rFonts w:ascii="Times New Roman" w:hAnsi="Times New Roman" w:cs="Times New Roman"/>
          <w:b/>
          <w:bCs/>
          <w:sz w:val="24"/>
          <w:szCs w:val="24"/>
        </w:rPr>
        <w:t xml:space="preserve">Hedef (H4.2) </w:t>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Kurumsallaşmayı geliştirmek ve kurumsal iletişimin etkinliğini artırmak</w:t>
      </w:r>
    </w:p>
    <w:p w14:paraId="61CEEC8E" w14:textId="2562874F" w:rsidR="00C95A7F" w:rsidRPr="006604B1" w:rsidRDefault="00C95A7F" w:rsidP="00C95A7F">
      <w:pPr>
        <w:spacing w:after="120" w:line="240" w:lineRule="auto"/>
        <w:ind w:left="1425" w:hanging="1425"/>
        <w:jc w:val="both"/>
        <w:rPr>
          <w:rFonts w:ascii="Times New Roman" w:hAnsi="Times New Roman" w:cs="Times New Roman"/>
          <w:b/>
          <w:bCs/>
          <w:color w:val="C00000"/>
          <w:sz w:val="24"/>
          <w:szCs w:val="24"/>
        </w:rPr>
      </w:pPr>
      <w:r w:rsidRPr="006604B1">
        <w:rPr>
          <w:rFonts w:ascii="Times New Roman" w:hAnsi="Times New Roman" w:cs="Times New Roman"/>
          <w:b/>
          <w:bCs/>
          <w:color w:val="C00000"/>
          <w:sz w:val="24"/>
          <w:szCs w:val="24"/>
        </w:rPr>
        <w:t xml:space="preserve">AMAÇ (A5) </w:t>
      </w:r>
      <w:proofErr w:type="gramStart"/>
      <w:r w:rsidRPr="006604B1">
        <w:rPr>
          <w:rFonts w:ascii="Times New Roman" w:hAnsi="Times New Roman" w:cs="Times New Roman"/>
          <w:b/>
          <w:bCs/>
          <w:color w:val="C00000"/>
          <w:sz w:val="24"/>
          <w:szCs w:val="24"/>
        </w:rPr>
        <w:tab/>
        <w:t xml:space="preserve">: </w:t>
      </w:r>
      <w:r w:rsidR="00E22C8A">
        <w:rPr>
          <w:rFonts w:ascii="Times New Roman" w:hAnsi="Times New Roman" w:cs="Times New Roman"/>
          <w:b/>
          <w:bCs/>
          <w:color w:val="C00000"/>
          <w:sz w:val="24"/>
          <w:szCs w:val="24"/>
        </w:rPr>
        <w:t xml:space="preserve"> </w:t>
      </w:r>
      <w:r w:rsidR="0065352E">
        <w:rPr>
          <w:rFonts w:ascii="Times New Roman" w:hAnsi="Times New Roman" w:cs="Times New Roman"/>
          <w:b/>
          <w:bCs/>
          <w:color w:val="C00000"/>
          <w:sz w:val="24"/>
          <w:szCs w:val="24"/>
        </w:rPr>
        <w:t>MESLEK</w:t>
      </w:r>
      <w:proofErr w:type="gramEnd"/>
      <w:r w:rsidR="0065352E">
        <w:rPr>
          <w:rFonts w:ascii="Times New Roman" w:hAnsi="Times New Roman" w:cs="Times New Roman"/>
          <w:b/>
          <w:bCs/>
          <w:color w:val="C00000"/>
          <w:sz w:val="24"/>
          <w:szCs w:val="24"/>
        </w:rPr>
        <w:t xml:space="preserve"> </w:t>
      </w:r>
      <w:r w:rsidRPr="006604B1">
        <w:rPr>
          <w:rFonts w:ascii="Times New Roman" w:hAnsi="Times New Roman" w:cs="Times New Roman"/>
          <w:b/>
          <w:bCs/>
          <w:color w:val="C00000"/>
          <w:sz w:val="24"/>
          <w:szCs w:val="24"/>
        </w:rPr>
        <w:t>YÜKSEKOKULDA MEVCUTTA BULUNAN UYGULAMA BİRİMLERİ VE ÜRETİM ALANLARINI GELİŞTİRMEK</w:t>
      </w:r>
    </w:p>
    <w:p w14:paraId="5A55E105" w14:textId="295387D0" w:rsidR="00C95A7F" w:rsidRPr="006604B1" w:rsidRDefault="00C95A7F" w:rsidP="00C95A7F">
      <w:pPr>
        <w:spacing w:after="120" w:line="240" w:lineRule="auto"/>
        <w:ind w:left="1418" w:hanging="1418"/>
        <w:jc w:val="both"/>
        <w:rPr>
          <w:rFonts w:ascii="Times New Roman" w:hAnsi="Times New Roman" w:cs="Times New Roman"/>
          <w:b/>
          <w:bCs/>
          <w:sz w:val="24"/>
          <w:szCs w:val="24"/>
        </w:rPr>
      </w:pPr>
      <w:r w:rsidRPr="006604B1">
        <w:rPr>
          <w:rFonts w:ascii="Times New Roman" w:hAnsi="Times New Roman" w:cs="Times New Roman"/>
          <w:b/>
          <w:bCs/>
          <w:sz w:val="24"/>
          <w:szCs w:val="24"/>
        </w:rPr>
        <w:t>Hedef (H5.1)</w:t>
      </w:r>
      <w:r w:rsidRPr="006604B1">
        <w:rPr>
          <w:rFonts w:ascii="Times New Roman" w:hAnsi="Times New Roman" w:cs="Times New Roman"/>
          <w:b/>
          <w:bCs/>
          <w:sz w:val="24"/>
          <w:szCs w:val="24"/>
        </w:rPr>
        <w:tab/>
        <w:t xml:space="preserve">: </w:t>
      </w:r>
      <w:r w:rsidRPr="006604B1">
        <w:rPr>
          <w:rStyle w:val="Kpr"/>
          <w:rFonts w:ascii="Times New Roman" w:hAnsi="Times New Roman"/>
          <w:sz w:val="24"/>
          <w:szCs w:val="24"/>
        </w:rPr>
        <w:t>Ö</w:t>
      </w:r>
      <w:r w:rsidRPr="006604B1">
        <w:rPr>
          <w:rFonts w:ascii="Times New Roman" w:hAnsi="Times New Roman" w:cs="Times New Roman"/>
          <w:sz w:val="24"/>
          <w:szCs w:val="24"/>
        </w:rPr>
        <w:t xml:space="preserve">ğrencilerin mesleki uygulamalarını yapabilecekleri ve teorik bilgilerini uygulamayla pekiştirecekleri </w:t>
      </w:r>
      <w:r w:rsidRPr="007A7535">
        <w:rPr>
          <w:rFonts w:ascii="Times New Roman" w:hAnsi="Times New Roman" w:cs="Times New Roman"/>
          <w:color w:val="000000" w:themeColor="text1"/>
          <w:sz w:val="24"/>
          <w:szCs w:val="24"/>
        </w:rPr>
        <w:t xml:space="preserve">tüm </w:t>
      </w:r>
      <w:r w:rsidRPr="006604B1">
        <w:rPr>
          <w:rFonts w:ascii="Times New Roman" w:hAnsi="Times New Roman" w:cs="Times New Roman"/>
          <w:sz w:val="24"/>
          <w:szCs w:val="24"/>
        </w:rPr>
        <w:t>üretim birimlerini geliştirmek</w:t>
      </w:r>
    </w:p>
    <w:p w14:paraId="2BA66A10" w14:textId="77777777" w:rsidR="00C95A7F" w:rsidRPr="006604B1" w:rsidRDefault="00C95A7F" w:rsidP="00C95A7F">
      <w:pPr>
        <w:spacing w:after="120" w:line="240" w:lineRule="auto"/>
        <w:ind w:left="1410" w:hanging="1410"/>
        <w:jc w:val="both"/>
        <w:rPr>
          <w:rFonts w:ascii="Times New Roman" w:hAnsi="Times New Roman" w:cs="Times New Roman"/>
          <w:b/>
          <w:bCs/>
          <w:color w:val="C00000"/>
          <w:sz w:val="24"/>
          <w:szCs w:val="24"/>
        </w:rPr>
      </w:pPr>
      <w:r w:rsidRPr="006604B1">
        <w:rPr>
          <w:rFonts w:ascii="Times New Roman" w:hAnsi="Times New Roman" w:cs="Times New Roman"/>
          <w:b/>
          <w:bCs/>
          <w:color w:val="C00000"/>
          <w:sz w:val="24"/>
          <w:szCs w:val="24"/>
        </w:rPr>
        <w:t xml:space="preserve">AMAÇ (A6) </w:t>
      </w:r>
      <w:r w:rsidRPr="006604B1">
        <w:rPr>
          <w:rFonts w:ascii="Times New Roman" w:hAnsi="Times New Roman" w:cs="Times New Roman"/>
          <w:b/>
          <w:bCs/>
          <w:color w:val="C00000"/>
          <w:sz w:val="24"/>
          <w:szCs w:val="24"/>
        </w:rPr>
        <w:tab/>
      </w:r>
      <w:r w:rsidRPr="006604B1">
        <w:rPr>
          <w:rFonts w:ascii="Times New Roman" w:hAnsi="Times New Roman" w:cs="Times New Roman"/>
          <w:b/>
          <w:bCs/>
          <w:color w:val="C00000"/>
          <w:sz w:val="24"/>
          <w:szCs w:val="24"/>
        </w:rPr>
        <w:tab/>
        <w:t>: ULUSLARARASI DEĞİŞİM PROGRAMLARINDA AKTİF ROL ALMAYA DEVAM ETMEK VE İKİLİ ANLAŞMA</w:t>
      </w:r>
      <w:r w:rsidRPr="006604B1">
        <w:rPr>
          <w:rFonts w:ascii="Times New Roman" w:hAnsi="Times New Roman" w:cs="Times New Roman"/>
          <w:b/>
          <w:bCs/>
          <w:color w:val="C45911"/>
          <w:sz w:val="24"/>
          <w:szCs w:val="24"/>
        </w:rPr>
        <w:t xml:space="preserve"> </w:t>
      </w:r>
      <w:r w:rsidRPr="006604B1">
        <w:rPr>
          <w:rFonts w:ascii="Times New Roman" w:hAnsi="Times New Roman" w:cs="Times New Roman"/>
          <w:b/>
          <w:bCs/>
          <w:color w:val="C00000"/>
          <w:sz w:val="24"/>
          <w:szCs w:val="24"/>
        </w:rPr>
        <w:t>SAYISINI ARTIRMAK</w:t>
      </w:r>
    </w:p>
    <w:p w14:paraId="2A3FBB36" w14:textId="50646E7B" w:rsidR="00C95A7F" w:rsidRPr="006604B1" w:rsidRDefault="00C95A7F" w:rsidP="00C95A7F">
      <w:pPr>
        <w:spacing w:after="120" w:line="240" w:lineRule="auto"/>
        <w:ind w:left="1276" w:hanging="1276"/>
        <w:jc w:val="both"/>
        <w:rPr>
          <w:rFonts w:ascii="Times New Roman" w:hAnsi="Times New Roman" w:cs="Times New Roman"/>
          <w:b/>
          <w:bCs/>
          <w:sz w:val="24"/>
          <w:szCs w:val="24"/>
        </w:rPr>
      </w:pPr>
      <w:r w:rsidRPr="006604B1">
        <w:rPr>
          <w:rFonts w:ascii="Times New Roman" w:hAnsi="Times New Roman" w:cs="Times New Roman"/>
          <w:b/>
          <w:bCs/>
          <w:sz w:val="24"/>
          <w:szCs w:val="24"/>
        </w:rPr>
        <w:t>Hedef (H6.1)</w:t>
      </w:r>
      <w:r w:rsidRPr="006604B1">
        <w:rPr>
          <w:rFonts w:ascii="Times New Roman" w:hAnsi="Times New Roman" w:cs="Times New Roman"/>
          <w:b/>
          <w:bCs/>
          <w:sz w:val="24"/>
          <w:szCs w:val="24"/>
        </w:rPr>
        <w:tab/>
      </w:r>
      <w:r w:rsidRPr="006604B1">
        <w:rPr>
          <w:rFonts w:ascii="Times New Roman" w:hAnsi="Times New Roman" w:cs="Times New Roman"/>
          <w:b/>
          <w:bCs/>
          <w:sz w:val="24"/>
          <w:szCs w:val="24"/>
        </w:rPr>
        <w:tab/>
        <w:t xml:space="preserve">: </w:t>
      </w:r>
      <w:r w:rsidRPr="006604B1">
        <w:rPr>
          <w:rFonts w:ascii="Times New Roman" w:hAnsi="Times New Roman" w:cs="Times New Roman"/>
          <w:sz w:val="24"/>
          <w:szCs w:val="24"/>
        </w:rPr>
        <w:t xml:space="preserve">Öğretim elemanı ve öğrencilerin </w:t>
      </w:r>
      <w:r w:rsidR="007A7535" w:rsidRPr="007A7535">
        <w:rPr>
          <w:rFonts w:ascii="Times New Roman" w:hAnsi="Times New Roman" w:cs="Times New Roman"/>
          <w:sz w:val="24"/>
          <w:szCs w:val="24"/>
        </w:rPr>
        <w:t>uluslararası</w:t>
      </w:r>
      <w:r w:rsidRPr="006604B1">
        <w:rPr>
          <w:rFonts w:ascii="Times New Roman" w:hAnsi="Times New Roman" w:cs="Times New Roman"/>
          <w:sz w:val="24"/>
          <w:szCs w:val="24"/>
        </w:rPr>
        <w:t xml:space="preserve"> </w:t>
      </w:r>
      <w:r w:rsidRPr="007A7535">
        <w:rPr>
          <w:rFonts w:ascii="Times New Roman" w:hAnsi="Times New Roman" w:cs="Times New Roman"/>
          <w:sz w:val="24"/>
          <w:szCs w:val="24"/>
        </w:rPr>
        <w:t>değişimler ile</w:t>
      </w:r>
      <w:r>
        <w:rPr>
          <w:rFonts w:ascii="Times New Roman" w:hAnsi="Times New Roman" w:cs="Times New Roman"/>
          <w:sz w:val="24"/>
          <w:szCs w:val="24"/>
        </w:rPr>
        <w:t xml:space="preserve"> </w:t>
      </w:r>
      <w:r w:rsidRPr="006604B1">
        <w:rPr>
          <w:rFonts w:ascii="Times New Roman" w:hAnsi="Times New Roman" w:cs="Times New Roman"/>
          <w:sz w:val="24"/>
          <w:szCs w:val="24"/>
        </w:rPr>
        <w:t>mesleki bilgilerini ve yabancı dil seviyelerini artırmasını sağlamak</w:t>
      </w:r>
    </w:p>
    <w:p w14:paraId="69FDC076" w14:textId="77777777" w:rsidR="00C95A7F" w:rsidRPr="006604B1" w:rsidRDefault="00C95A7F" w:rsidP="00C95A7F">
      <w:pPr>
        <w:spacing w:after="120" w:line="240" w:lineRule="auto"/>
        <w:ind w:left="1410" w:hanging="1410"/>
        <w:jc w:val="both"/>
        <w:rPr>
          <w:rFonts w:ascii="Times New Roman" w:hAnsi="Times New Roman" w:cs="Times New Roman"/>
          <w:b/>
          <w:bCs/>
          <w:color w:val="C00000"/>
          <w:sz w:val="24"/>
          <w:szCs w:val="24"/>
        </w:rPr>
      </w:pPr>
      <w:r w:rsidRPr="006604B1">
        <w:rPr>
          <w:rFonts w:ascii="Times New Roman" w:hAnsi="Times New Roman" w:cs="Times New Roman"/>
          <w:b/>
          <w:bCs/>
          <w:color w:val="C00000"/>
          <w:sz w:val="24"/>
          <w:szCs w:val="24"/>
        </w:rPr>
        <w:t xml:space="preserve">AMAÇ (A7) </w:t>
      </w:r>
      <w:r w:rsidRPr="006604B1">
        <w:rPr>
          <w:rFonts w:ascii="Times New Roman" w:hAnsi="Times New Roman" w:cs="Times New Roman"/>
          <w:b/>
          <w:bCs/>
          <w:color w:val="C00000"/>
          <w:sz w:val="24"/>
          <w:szCs w:val="24"/>
        </w:rPr>
        <w:tab/>
      </w:r>
      <w:r w:rsidRPr="006604B1">
        <w:rPr>
          <w:rFonts w:ascii="Times New Roman" w:hAnsi="Times New Roman" w:cs="Times New Roman"/>
          <w:b/>
          <w:bCs/>
          <w:color w:val="C00000"/>
          <w:sz w:val="24"/>
          <w:szCs w:val="24"/>
        </w:rPr>
        <w:tab/>
        <w:t>: YÜKSEKOKULUN SOSYAL, KÜLTÜREL VE SPORTİF ETKİNLİĞİNİ GELİŞTİRMEK VE TOPLUMSAL KATKISINI</w:t>
      </w:r>
      <w:r w:rsidRPr="006604B1">
        <w:rPr>
          <w:rFonts w:ascii="Times New Roman" w:hAnsi="Times New Roman" w:cs="Times New Roman"/>
          <w:b/>
          <w:bCs/>
          <w:color w:val="C45911"/>
          <w:sz w:val="24"/>
          <w:szCs w:val="24"/>
        </w:rPr>
        <w:t xml:space="preserve"> </w:t>
      </w:r>
      <w:r w:rsidRPr="006604B1">
        <w:rPr>
          <w:rFonts w:ascii="Times New Roman" w:hAnsi="Times New Roman" w:cs="Times New Roman"/>
          <w:b/>
          <w:bCs/>
          <w:color w:val="C00000"/>
          <w:sz w:val="24"/>
          <w:szCs w:val="24"/>
        </w:rPr>
        <w:t>ARTIRMAK</w:t>
      </w:r>
    </w:p>
    <w:p w14:paraId="46CD5166" w14:textId="77777777" w:rsidR="00C95A7F" w:rsidRPr="006604B1" w:rsidRDefault="00C95A7F" w:rsidP="00C95A7F">
      <w:pPr>
        <w:spacing w:after="120" w:line="240" w:lineRule="auto"/>
        <w:ind w:left="1276" w:hanging="1276"/>
        <w:jc w:val="both"/>
        <w:rPr>
          <w:rFonts w:ascii="Times New Roman" w:hAnsi="Times New Roman" w:cs="Times New Roman"/>
          <w:b/>
          <w:bCs/>
          <w:sz w:val="24"/>
          <w:szCs w:val="24"/>
        </w:rPr>
      </w:pPr>
      <w:r w:rsidRPr="006604B1">
        <w:rPr>
          <w:rFonts w:ascii="Times New Roman" w:hAnsi="Times New Roman" w:cs="Times New Roman"/>
          <w:b/>
          <w:bCs/>
          <w:sz w:val="24"/>
          <w:szCs w:val="24"/>
        </w:rPr>
        <w:t>Hedef (H7.1)</w:t>
      </w:r>
      <w:r w:rsidRPr="006604B1">
        <w:rPr>
          <w:rFonts w:ascii="Times New Roman" w:hAnsi="Times New Roman" w:cs="Times New Roman"/>
          <w:b/>
          <w:bCs/>
          <w:sz w:val="24"/>
          <w:szCs w:val="24"/>
        </w:rPr>
        <w:tab/>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Öğrenci topluluklarının ve faaliyetlerin sayısını artırmak</w:t>
      </w:r>
    </w:p>
    <w:p w14:paraId="4DB88A6C" w14:textId="77777777" w:rsidR="00C95A7F" w:rsidRPr="006604B1" w:rsidRDefault="00C95A7F" w:rsidP="00C95A7F">
      <w:pPr>
        <w:spacing w:after="120" w:line="240" w:lineRule="auto"/>
        <w:ind w:left="1276" w:hanging="1276"/>
        <w:jc w:val="both"/>
        <w:rPr>
          <w:rFonts w:ascii="Times New Roman" w:hAnsi="Times New Roman" w:cs="Times New Roman"/>
          <w:b/>
          <w:bCs/>
          <w:sz w:val="24"/>
          <w:szCs w:val="24"/>
        </w:rPr>
      </w:pPr>
      <w:r w:rsidRPr="006604B1">
        <w:rPr>
          <w:rFonts w:ascii="Times New Roman" w:hAnsi="Times New Roman" w:cs="Times New Roman"/>
          <w:b/>
          <w:bCs/>
          <w:sz w:val="24"/>
          <w:szCs w:val="24"/>
        </w:rPr>
        <w:lastRenderedPageBreak/>
        <w:t>Hedef (H7.2)</w:t>
      </w:r>
      <w:r w:rsidRPr="006604B1">
        <w:rPr>
          <w:rFonts w:ascii="Times New Roman" w:hAnsi="Times New Roman" w:cs="Times New Roman"/>
          <w:b/>
          <w:bCs/>
          <w:sz w:val="24"/>
          <w:szCs w:val="24"/>
        </w:rPr>
        <w:tab/>
      </w:r>
      <w:r w:rsidRPr="006604B1">
        <w:rPr>
          <w:rFonts w:ascii="Times New Roman" w:hAnsi="Times New Roman" w:cs="Times New Roman"/>
          <w:b/>
          <w:bCs/>
          <w:sz w:val="24"/>
          <w:szCs w:val="24"/>
        </w:rPr>
        <w:tab/>
        <w:t xml:space="preserve">: </w:t>
      </w:r>
      <w:r w:rsidRPr="006604B1">
        <w:rPr>
          <w:rFonts w:ascii="Times New Roman" w:hAnsi="Times New Roman" w:cs="Times New Roman"/>
          <w:sz w:val="24"/>
          <w:szCs w:val="24"/>
        </w:rPr>
        <w:t>Sosyal, kültürel ve sportif faaliyetlere yönelik olanakları artırmak</w:t>
      </w:r>
    </w:p>
    <w:p w14:paraId="3BA33F4E" w14:textId="77777777" w:rsidR="00C95A7F" w:rsidRPr="006604B1" w:rsidRDefault="00C95A7F" w:rsidP="00C95A7F">
      <w:pPr>
        <w:spacing w:after="120" w:line="240" w:lineRule="auto"/>
        <w:ind w:left="1276" w:hanging="1276"/>
        <w:jc w:val="both"/>
        <w:rPr>
          <w:rFonts w:ascii="Times New Roman" w:hAnsi="Times New Roman" w:cs="Times New Roman"/>
          <w:sz w:val="24"/>
          <w:szCs w:val="24"/>
        </w:rPr>
      </w:pPr>
      <w:r w:rsidRPr="006604B1">
        <w:rPr>
          <w:rFonts w:ascii="Times New Roman" w:hAnsi="Times New Roman" w:cs="Times New Roman"/>
          <w:b/>
          <w:bCs/>
          <w:sz w:val="24"/>
          <w:szCs w:val="24"/>
        </w:rPr>
        <w:t>Hedef (H7.3)</w:t>
      </w:r>
      <w:r w:rsidRPr="006604B1">
        <w:rPr>
          <w:rFonts w:ascii="Times New Roman" w:hAnsi="Times New Roman" w:cs="Times New Roman"/>
          <w:b/>
          <w:bCs/>
          <w:sz w:val="24"/>
          <w:szCs w:val="24"/>
        </w:rPr>
        <w:tab/>
      </w:r>
      <w:r w:rsidRPr="006604B1">
        <w:rPr>
          <w:rFonts w:ascii="Times New Roman" w:hAnsi="Times New Roman" w:cs="Times New Roman"/>
          <w:b/>
          <w:bCs/>
          <w:sz w:val="24"/>
          <w:szCs w:val="24"/>
        </w:rPr>
        <w:tab/>
        <w:t>:</w:t>
      </w:r>
      <w:r w:rsidRPr="006604B1">
        <w:rPr>
          <w:rFonts w:ascii="Times New Roman" w:hAnsi="Times New Roman" w:cs="Times New Roman"/>
          <w:sz w:val="24"/>
          <w:szCs w:val="24"/>
        </w:rPr>
        <w:t xml:space="preserve"> Mezunlar ile iletişim ve </w:t>
      </w:r>
      <w:proofErr w:type="gramStart"/>
      <w:r w:rsidRPr="006604B1">
        <w:rPr>
          <w:rFonts w:ascii="Times New Roman" w:hAnsi="Times New Roman" w:cs="Times New Roman"/>
          <w:sz w:val="24"/>
          <w:szCs w:val="24"/>
        </w:rPr>
        <w:t>işbirliğini</w:t>
      </w:r>
      <w:proofErr w:type="gramEnd"/>
      <w:r w:rsidRPr="006604B1">
        <w:rPr>
          <w:rFonts w:ascii="Times New Roman" w:hAnsi="Times New Roman" w:cs="Times New Roman"/>
          <w:sz w:val="24"/>
          <w:szCs w:val="24"/>
        </w:rPr>
        <w:t xml:space="preserve"> artırmak</w:t>
      </w:r>
    </w:p>
    <w:p w14:paraId="00C066A9" w14:textId="77777777" w:rsidR="00C95A7F" w:rsidRPr="003F6E3E" w:rsidRDefault="00C95A7F" w:rsidP="00A14756">
      <w:pPr>
        <w:spacing w:after="0" w:line="240" w:lineRule="auto"/>
        <w:jc w:val="both"/>
        <w:rPr>
          <w:rStyle w:val="markedcontent"/>
          <w:rFonts w:ascii="Times New Roman" w:hAnsi="Times New Roman" w:cs="Times New Roman"/>
          <w:sz w:val="24"/>
          <w:szCs w:val="24"/>
        </w:rPr>
      </w:pPr>
    </w:p>
    <w:p w14:paraId="702F1445" w14:textId="77777777" w:rsidR="0042274C" w:rsidRPr="0042274C" w:rsidRDefault="0042274C" w:rsidP="0042274C">
      <w:pPr>
        <w:pStyle w:val="Balk2"/>
        <w:rPr>
          <w:rFonts w:ascii="Times New Roman" w:hAnsi="Times New Roman" w:cs="Times New Roman"/>
          <w:b/>
          <w:bCs/>
          <w:color w:val="auto"/>
          <w:sz w:val="36"/>
          <w:szCs w:val="24"/>
        </w:rPr>
      </w:pPr>
      <w:bookmarkStart w:id="153" w:name="_Toc152277421"/>
      <w:bookmarkStart w:id="154" w:name="_Toc153488966"/>
      <w:r w:rsidRPr="0042274C">
        <w:rPr>
          <w:rFonts w:ascii="Times New Roman" w:hAnsi="Times New Roman" w:cs="Times New Roman"/>
          <w:b/>
          <w:bCs/>
          <w:color w:val="auto"/>
          <w:sz w:val="36"/>
          <w:szCs w:val="24"/>
        </w:rPr>
        <w:t xml:space="preserve">7.2. </w:t>
      </w:r>
      <w:r w:rsidRPr="0042274C">
        <w:rPr>
          <w:rFonts w:ascii="Times New Roman" w:hAnsi="Times New Roman" w:cs="Times New Roman"/>
          <w:b/>
          <w:color w:val="auto"/>
          <w:sz w:val="36"/>
          <w:szCs w:val="24"/>
        </w:rPr>
        <w:t xml:space="preserve">Hedeflerden Sorumlu ve </w:t>
      </w:r>
      <w:proofErr w:type="gramStart"/>
      <w:r w:rsidRPr="0042274C">
        <w:rPr>
          <w:rFonts w:ascii="Times New Roman" w:hAnsi="Times New Roman" w:cs="Times New Roman"/>
          <w:b/>
          <w:color w:val="auto"/>
          <w:sz w:val="36"/>
          <w:szCs w:val="24"/>
        </w:rPr>
        <w:t>İşbirliği</w:t>
      </w:r>
      <w:proofErr w:type="gramEnd"/>
      <w:r w:rsidRPr="0042274C">
        <w:rPr>
          <w:rFonts w:ascii="Times New Roman" w:hAnsi="Times New Roman" w:cs="Times New Roman"/>
          <w:b/>
          <w:color w:val="auto"/>
          <w:sz w:val="36"/>
          <w:szCs w:val="24"/>
        </w:rPr>
        <w:t xml:space="preserve"> Yapılacak Birimler</w:t>
      </w:r>
      <w:bookmarkEnd w:id="153"/>
      <w:bookmarkEnd w:id="154"/>
    </w:p>
    <w:p w14:paraId="592981B8" w14:textId="77777777" w:rsidR="0042274C" w:rsidRPr="00B313BF" w:rsidRDefault="0042274C" w:rsidP="0042274C">
      <w:pPr>
        <w:spacing w:after="120" w:line="240" w:lineRule="auto"/>
        <w:jc w:val="both"/>
        <w:rPr>
          <w:rFonts w:ascii="Times New Roman" w:hAnsi="Times New Roman" w:cs="Times New Roman"/>
          <w:b/>
          <w:bCs/>
          <w:sz w:val="24"/>
          <w:szCs w:val="24"/>
        </w:rPr>
      </w:pPr>
    </w:p>
    <w:p w14:paraId="28624F61" w14:textId="77777777" w:rsidR="0042274C" w:rsidRPr="006604B1" w:rsidRDefault="0042274C" w:rsidP="0042274C">
      <w:pPr>
        <w:pStyle w:val="ResimYazs"/>
        <w:rPr>
          <w:rFonts w:ascii="Times New Roman" w:hAnsi="Times New Roman" w:cs="Times New Roman"/>
          <w:b/>
          <w:bCs/>
          <w:sz w:val="24"/>
          <w:szCs w:val="24"/>
        </w:rPr>
      </w:pPr>
      <w:bookmarkStart w:id="155" w:name="_Toc152067550"/>
      <w:bookmarkStart w:id="156" w:name="_Toc153489004"/>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34</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w:t>
      </w:r>
      <w:r w:rsidRPr="00B313BF">
        <w:rPr>
          <w:rFonts w:ascii="Times New Roman" w:hAnsi="Times New Roman" w:cs="Times New Roman"/>
          <w:color w:val="auto"/>
          <w:sz w:val="24"/>
          <w:szCs w:val="24"/>
        </w:rPr>
        <w:t xml:space="preserve">Hedeflenen Sorumlu ve </w:t>
      </w:r>
      <w:proofErr w:type="gramStart"/>
      <w:r w:rsidRPr="00B313BF">
        <w:rPr>
          <w:rFonts w:ascii="Times New Roman" w:hAnsi="Times New Roman" w:cs="Times New Roman"/>
          <w:color w:val="auto"/>
          <w:sz w:val="24"/>
          <w:szCs w:val="24"/>
        </w:rPr>
        <w:t>İşbirliği</w:t>
      </w:r>
      <w:proofErr w:type="gramEnd"/>
      <w:r w:rsidRPr="00B313BF">
        <w:rPr>
          <w:rFonts w:ascii="Times New Roman" w:hAnsi="Times New Roman" w:cs="Times New Roman"/>
          <w:color w:val="auto"/>
          <w:sz w:val="24"/>
          <w:szCs w:val="24"/>
        </w:rPr>
        <w:t xml:space="preserve"> Yapılacak Birimler</w:t>
      </w:r>
      <w:bookmarkEnd w:id="155"/>
      <w:bookmarkEnd w:id="15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67"/>
        <w:gridCol w:w="567"/>
        <w:gridCol w:w="567"/>
        <w:gridCol w:w="567"/>
        <w:gridCol w:w="567"/>
        <w:gridCol w:w="567"/>
        <w:gridCol w:w="850"/>
        <w:gridCol w:w="567"/>
        <w:gridCol w:w="567"/>
        <w:gridCol w:w="709"/>
        <w:gridCol w:w="850"/>
        <w:gridCol w:w="520"/>
        <w:gridCol w:w="473"/>
        <w:gridCol w:w="425"/>
      </w:tblGrid>
      <w:tr w:rsidR="00BB6041" w:rsidRPr="00B313BF" w14:paraId="42393499" w14:textId="77777777" w:rsidTr="00D20457">
        <w:tc>
          <w:tcPr>
            <w:tcW w:w="1555" w:type="dxa"/>
            <w:vMerge w:val="restart"/>
            <w:shd w:val="clear" w:color="auto" w:fill="FABF8F" w:themeFill="accent6" w:themeFillTint="99"/>
          </w:tcPr>
          <w:p w14:paraId="5E8C066A" w14:textId="77777777" w:rsidR="00B547A8" w:rsidRPr="006604B1" w:rsidRDefault="00B547A8" w:rsidP="00DF51D1">
            <w:pPr>
              <w:spacing w:after="0" w:line="240" w:lineRule="auto"/>
              <w:jc w:val="both"/>
              <w:rPr>
                <w:rFonts w:ascii="Times New Roman" w:hAnsi="Times New Roman" w:cs="Times New Roman"/>
                <w:b/>
                <w:bCs/>
                <w:sz w:val="20"/>
                <w:szCs w:val="20"/>
              </w:rPr>
            </w:pPr>
          </w:p>
          <w:p w14:paraId="3CDF09F8" w14:textId="77777777" w:rsidR="003A5E7D" w:rsidRDefault="003A5E7D" w:rsidP="00DF51D1">
            <w:pPr>
              <w:spacing w:after="0" w:line="240" w:lineRule="auto"/>
              <w:jc w:val="both"/>
              <w:rPr>
                <w:rFonts w:ascii="Times New Roman" w:hAnsi="Times New Roman" w:cs="Times New Roman"/>
                <w:b/>
                <w:bCs/>
                <w:sz w:val="20"/>
                <w:szCs w:val="20"/>
              </w:rPr>
            </w:pPr>
          </w:p>
          <w:p w14:paraId="538E336D" w14:textId="77777777" w:rsidR="003A5E7D" w:rsidRDefault="003A5E7D" w:rsidP="00DF51D1">
            <w:pPr>
              <w:spacing w:after="0" w:line="240" w:lineRule="auto"/>
              <w:jc w:val="both"/>
              <w:rPr>
                <w:rFonts w:ascii="Times New Roman" w:hAnsi="Times New Roman" w:cs="Times New Roman"/>
                <w:b/>
                <w:bCs/>
                <w:sz w:val="20"/>
                <w:szCs w:val="20"/>
              </w:rPr>
            </w:pPr>
          </w:p>
          <w:p w14:paraId="1157CF9E" w14:textId="77777777" w:rsidR="003A5E7D" w:rsidRDefault="003A5E7D" w:rsidP="00DF51D1">
            <w:pPr>
              <w:spacing w:after="0" w:line="240" w:lineRule="auto"/>
              <w:jc w:val="both"/>
              <w:rPr>
                <w:rFonts w:ascii="Times New Roman" w:hAnsi="Times New Roman" w:cs="Times New Roman"/>
                <w:b/>
                <w:bCs/>
                <w:sz w:val="20"/>
                <w:szCs w:val="20"/>
              </w:rPr>
            </w:pPr>
          </w:p>
          <w:p w14:paraId="70C48CE7" w14:textId="77777777" w:rsidR="00B547A8" w:rsidRPr="006604B1" w:rsidRDefault="00B547A8"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BİRİMLER</w:t>
            </w:r>
          </w:p>
        </w:tc>
        <w:tc>
          <w:tcPr>
            <w:tcW w:w="1701" w:type="dxa"/>
            <w:gridSpan w:val="3"/>
            <w:shd w:val="clear" w:color="auto" w:fill="FABF8F" w:themeFill="accent6" w:themeFillTint="99"/>
          </w:tcPr>
          <w:p w14:paraId="3F5E7613" w14:textId="77777777" w:rsidR="003A5E7D" w:rsidRDefault="003A5E7D" w:rsidP="00DF51D1">
            <w:pPr>
              <w:spacing w:after="0" w:line="240" w:lineRule="auto"/>
              <w:jc w:val="center"/>
              <w:rPr>
                <w:rFonts w:ascii="Times New Roman" w:hAnsi="Times New Roman" w:cs="Times New Roman"/>
                <w:b/>
                <w:bCs/>
                <w:sz w:val="20"/>
                <w:szCs w:val="20"/>
              </w:rPr>
            </w:pPr>
          </w:p>
          <w:p w14:paraId="25E48FFE" w14:textId="77777777" w:rsidR="00BB604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 xml:space="preserve">AMAÇ </w:t>
            </w:r>
          </w:p>
          <w:p w14:paraId="4C74DBFD"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 xml:space="preserve">(A1) </w:t>
            </w:r>
          </w:p>
        </w:tc>
        <w:tc>
          <w:tcPr>
            <w:tcW w:w="1701" w:type="dxa"/>
            <w:gridSpan w:val="3"/>
            <w:shd w:val="clear" w:color="auto" w:fill="FABF8F" w:themeFill="accent6" w:themeFillTint="99"/>
          </w:tcPr>
          <w:p w14:paraId="3A285526" w14:textId="77777777" w:rsidR="003A5E7D" w:rsidRDefault="003A5E7D" w:rsidP="00DF51D1">
            <w:pPr>
              <w:spacing w:after="0" w:line="240" w:lineRule="auto"/>
              <w:jc w:val="center"/>
              <w:rPr>
                <w:rFonts w:ascii="Times New Roman" w:hAnsi="Times New Roman" w:cs="Times New Roman"/>
                <w:b/>
                <w:bCs/>
                <w:sz w:val="20"/>
                <w:szCs w:val="20"/>
              </w:rPr>
            </w:pPr>
          </w:p>
          <w:p w14:paraId="38575D49" w14:textId="77777777" w:rsidR="00BB604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 xml:space="preserve">AMAÇ </w:t>
            </w:r>
          </w:p>
          <w:p w14:paraId="0AA28221"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(A2)</w:t>
            </w:r>
          </w:p>
        </w:tc>
        <w:tc>
          <w:tcPr>
            <w:tcW w:w="850" w:type="dxa"/>
            <w:shd w:val="clear" w:color="auto" w:fill="FABF8F" w:themeFill="accent6" w:themeFillTint="99"/>
          </w:tcPr>
          <w:p w14:paraId="1766DFD7" w14:textId="77777777" w:rsidR="003A5E7D" w:rsidRDefault="003A5E7D" w:rsidP="00DF51D1">
            <w:pPr>
              <w:spacing w:after="0" w:line="240" w:lineRule="auto"/>
              <w:jc w:val="center"/>
              <w:rPr>
                <w:rFonts w:ascii="Times New Roman" w:hAnsi="Times New Roman" w:cs="Times New Roman"/>
                <w:b/>
                <w:bCs/>
                <w:sz w:val="20"/>
                <w:szCs w:val="20"/>
              </w:rPr>
            </w:pPr>
          </w:p>
          <w:p w14:paraId="60A60941" w14:textId="77777777" w:rsidR="00965AAD" w:rsidRDefault="00B547A8" w:rsidP="00965AAD">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w:t>
            </w:r>
            <w:r w:rsidR="00D20457">
              <w:rPr>
                <w:rFonts w:ascii="Times New Roman" w:hAnsi="Times New Roman" w:cs="Times New Roman"/>
                <w:b/>
                <w:bCs/>
                <w:sz w:val="20"/>
                <w:szCs w:val="20"/>
              </w:rPr>
              <w:t>Ç</w:t>
            </w:r>
          </w:p>
          <w:p w14:paraId="5CBDEDC2" w14:textId="77777777" w:rsidR="00B547A8" w:rsidRPr="006604B1" w:rsidRDefault="00B547A8" w:rsidP="00965AAD">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(A3)</w:t>
            </w:r>
          </w:p>
        </w:tc>
        <w:tc>
          <w:tcPr>
            <w:tcW w:w="1134" w:type="dxa"/>
            <w:gridSpan w:val="2"/>
            <w:shd w:val="clear" w:color="auto" w:fill="FABF8F" w:themeFill="accent6" w:themeFillTint="99"/>
          </w:tcPr>
          <w:p w14:paraId="7D5721EF" w14:textId="77777777" w:rsidR="003A5E7D" w:rsidRDefault="003A5E7D" w:rsidP="00DF51D1">
            <w:pPr>
              <w:spacing w:after="0" w:line="240" w:lineRule="auto"/>
              <w:jc w:val="center"/>
              <w:rPr>
                <w:rFonts w:ascii="Times New Roman" w:hAnsi="Times New Roman" w:cs="Times New Roman"/>
                <w:b/>
                <w:bCs/>
                <w:sz w:val="20"/>
                <w:szCs w:val="20"/>
              </w:rPr>
            </w:pPr>
          </w:p>
          <w:p w14:paraId="12BDD4B3" w14:textId="77777777" w:rsidR="00BB604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 xml:space="preserve">AMAÇ </w:t>
            </w:r>
          </w:p>
          <w:p w14:paraId="179588B5"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(A4)</w:t>
            </w:r>
          </w:p>
        </w:tc>
        <w:tc>
          <w:tcPr>
            <w:tcW w:w="709" w:type="dxa"/>
            <w:shd w:val="clear" w:color="auto" w:fill="FABF8F" w:themeFill="accent6" w:themeFillTint="99"/>
          </w:tcPr>
          <w:p w14:paraId="5EAA4BA3" w14:textId="77777777" w:rsidR="003A5E7D" w:rsidRDefault="003A5E7D" w:rsidP="00DF51D1">
            <w:pPr>
              <w:spacing w:after="0" w:line="240" w:lineRule="auto"/>
              <w:jc w:val="center"/>
              <w:rPr>
                <w:rFonts w:ascii="Times New Roman" w:hAnsi="Times New Roman" w:cs="Times New Roman"/>
                <w:b/>
                <w:bCs/>
                <w:sz w:val="20"/>
                <w:szCs w:val="20"/>
              </w:rPr>
            </w:pPr>
          </w:p>
          <w:p w14:paraId="46249BC8" w14:textId="77777777" w:rsidR="00965AAD"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AMA</w:t>
            </w:r>
          </w:p>
          <w:p w14:paraId="05793342"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(A5)</w:t>
            </w:r>
          </w:p>
        </w:tc>
        <w:tc>
          <w:tcPr>
            <w:tcW w:w="850" w:type="dxa"/>
            <w:shd w:val="clear" w:color="auto" w:fill="FABF8F" w:themeFill="accent6" w:themeFillTint="99"/>
          </w:tcPr>
          <w:p w14:paraId="15B01829" w14:textId="77777777" w:rsidR="003A5E7D" w:rsidRDefault="003A5E7D" w:rsidP="00DF51D1">
            <w:pPr>
              <w:spacing w:after="0" w:line="240" w:lineRule="auto"/>
              <w:jc w:val="center"/>
              <w:rPr>
                <w:rFonts w:ascii="Times New Roman" w:hAnsi="Times New Roman" w:cs="Times New Roman"/>
                <w:b/>
                <w:bCs/>
                <w:sz w:val="20"/>
                <w:szCs w:val="20"/>
              </w:rPr>
            </w:pPr>
          </w:p>
          <w:p w14:paraId="1F9BA4AE" w14:textId="77777777" w:rsidR="00965AAD"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AMA</w:t>
            </w:r>
            <w:r w:rsidR="00965AAD">
              <w:rPr>
                <w:rFonts w:ascii="Times New Roman" w:hAnsi="Times New Roman" w:cs="Times New Roman"/>
                <w:b/>
                <w:bCs/>
                <w:sz w:val="20"/>
                <w:szCs w:val="20"/>
              </w:rPr>
              <w:t>Ç</w:t>
            </w:r>
          </w:p>
          <w:p w14:paraId="31095B23"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(A6)</w:t>
            </w:r>
          </w:p>
        </w:tc>
        <w:tc>
          <w:tcPr>
            <w:tcW w:w="1418" w:type="dxa"/>
            <w:gridSpan w:val="3"/>
            <w:shd w:val="clear" w:color="auto" w:fill="FABF8F" w:themeFill="accent6" w:themeFillTint="99"/>
          </w:tcPr>
          <w:p w14:paraId="4EFA22D5" w14:textId="77777777" w:rsidR="003A5E7D" w:rsidRDefault="003A5E7D" w:rsidP="00DF51D1">
            <w:pPr>
              <w:spacing w:after="0" w:line="240" w:lineRule="auto"/>
              <w:jc w:val="center"/>
              <w:rPr>
                <w:rFonts w:ascii="Times New Roman" w:hAnsi="Times New Roman" w:cs="Times New Roman"/>
                <w:b/>
                <w:bCs/>
                <w:sz w:val="20"/>
                <w:szCs w:val="20"/>
              </w:rPr>
            </w:pPr>
          </w:p>
          <w:p w14:paraId="6D172C67" w14:textId="77777777" w:rsidR="00D20457"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 xml:space="preserve">AMAÇ </w:t>
            </w:r>
          </w:p>
          <w:p w14:paraId="2D0F6241"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(A7)</w:t>
            </w:r>
          </w:p>
        </w:tc>
      </w:tr>
      <w:tr w:rsidR="00965AAD" w:rsidRPr="00B313BF" w14:paraId="06F54AF6" w14:textId="77777777" w:rsidTr="00D20457">
        <w:tc>
          <w:tcPr>
            <w:tcW w:w="1555" w:type="dxa"/>
            <w:vMerge/>
            <w:shd w:val="clear" w:color="auto" w:fill="FABF8F" w:themeFill="accent6" w:themeFillTint="99"/>
          </w:tcPr>
          <w:p w14:paraId="27A3BB62" w14:textId="77777777" w:rsidR="00B547A8" w:rsidRPr="006604B1" w:rsidRDefault="00B547A8" w:rsidP="00DF51D1">
            <w:pPr>
              <w:spacing w:after="0" w:line="240" w:lineRule="auto"/>
              <w:jc w:val="both"/>
              <w:rPr>
                <w:rFonts w:ascii="Times New Roman" w:hAnsi="Times New Roman" w:cs="Times New Roman"/>
                <w:b/>
                <w:bCs/>
                <w:sz w:val="20"/>
                <w:szCs w:val="20"/>
              </w:rPr>
            </w:pPr>
          </w:p>
        </w:tc>
        <w:tc>
          <w:tcPr>
            <w:tcW w:w="567" w:type="dxa"/>
            <w:shd w:val="clear" w:color="auto" w:fill="FABF8F" w:themeFill="accent6" w:themeFillTint="99"/>
          </w:tcPr>
          <w:p w14:paraId="4F58645C"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H1.1</w:t>
            </w:r>
          </w:p>
        </w:tc>
        <w:tc>
          <w:tcPr>
            <w:tcW w:w="567" w:type="dxa"/>
            <w:shd w:val="clear" w:color="auto" w:fill="FABF8F" w:themeFill="accent6" w:themeFillTint="99"/>
          </w:tcPr>
          <w:p w14:paraId="0D0EFB63"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H1.2</w:t>
            </w:r>
          </w:p>
        </w:tc>
        <w:tc>
          <w:tcPr>
            <w:tcW w:w="567" w:type="dxa"/>
            <w:shd w:val="clear" w:color="auto" w:fill="FABF8F" w:themeFill="accent6" w:themeFillTint="99"/>
          </w:tcPr>
          <w:p w14:paraId="12CEAFE7"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H1.3</w:t>
            </w:r>
          </w:p>
        </w:tc>
        <w:tc>
          <w:tcPr>
            <w:tcW w:w="567" w:type="dxa"/>
            <w:shd w:val="clear" w:color="auto" w:fill="FABF8F" w:themeFill="accent6" w:themeFillTint="99"/>
          </w:tcPr>
          <w:p w14:paraId="1E3EE778"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H2.1</w:t>
            </w:r>
          </w:p>
        </w:tc>
        <w:tc>
          <w:tcPr>
            <w:tcW w:w="567" w:type="dxa"/>
            <w:shd w:val="clear" w:color="auto" w:fill="FABF8F" w:themeFill="accent6" w:themeFillTint="99"/>
          </w:tcPr>
          <w:p w14:paraId="6E42A30F"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H2.2</w:t>
            </w:r>
          </w:p>
        </w:tc>
        <w:tc>
          <w:tcPr>
            <w:tcW w:w="567" w:type="dxa"/>
            <w:shd w:val="clear" w:color="auto" w:fill="FABF8F" w:themeFill="accent6" w:themeFillTint="99"/>
          </w:tcPr>
          <w:p w14:paraId="0D7666B2"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H2.3</w:t>
            </w:r>
          </w:p>
        </w:tc>
        <w:tc>
          <w:tcPr>
            <w:tcW w:w="850" w:type="dxa"/>
            <w:shd w:val="clear" w:color="auto" w:fill="FABF8F" w:themeFill="accent6" w:themeFillTint="99"/>
          </w:tcPr>
          <w:p w14:paraId="124E71E4"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H3.1</w:t>
            </w:r>
          </w:p>
        </w:tc>
        <w:tc>
          <w:tcPr>
            <w:tcW w:w="567" w:type="dxa"/>
            <w:shd w:val="clear" w:color="auto" w:fill="FABF8F" w:themeFill="accent6" w:themeFillTint="99"/>
          </w:tcPr>
          <w:p w14:paraId="6673E648"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H4.1</w:t>
            </w:r>
          </w:p>
        </w:tc>
        <w:tc>
          <w:tcPr>
            <w:tcW w:w="567" w:type="dxa"/>
            <w:shd w:val="clear" w:color="auto" w:fill="FABF8F" w:themeFill="accent6" w:themeFillTint="99"/>
          </w:tcPr>
          <w:p w14:paraId="075649AD"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H4.2</w:t>
            </w:r>
          </w:p>
        </w:tc>
        <w:tc>
          <w:tcPr>
            <w:tcW w:w="709" w:type="dxa"/>
            <w:shd w:val="clear" w:color="auto" w:fill="FABF8F" w:themeFill="accent6" w:themeFillTint="99"/>
          </w:tcPr>
          <w:p w14:paraId="14552C72"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H5.1</w:t>
            </w:r>
          </w:p>
        </w:tc>
        <w:tc>
          <w:tcPr>
            <w:tcW w:w="850" w:type="dxa"/>
            <w:shd w:val="clear" w:color="auto" w:fill="FABF8F" w:themeFill="accent6" w:themeFillTint="99"/>
          </w:tcPr>
          <w:p w14:paraId="2296C68A"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H6.1</w:t>
            </w:r>
          </w:p>
        </w:tc>
        <w:tc>
          <w:tcPr>
            <w:tcW w:w="520" w:type="dxa"/>
            <w:shd w:val="clear" w:color="auto" w:fill="FABF8F" w:themeFill="accent6" w:themeFillTint="99"/>
          </w:tcPr>
          <w:p w14:paraId="0D4B6DA9"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H7.1</w:t>
            </w:r>
          </w:p>
        </w:tc>
        <w:tc>
          <w:tcPr>
            <w:tcW w:w="473" w:type="dxa"/>
            <w:shd w:val="clear" w:color="auto" w:fill="FABF8F" w:themeFill="accent6" w:themeFillTint="99"/>
          </w:tcPr>
          <w:p w14:paraId="21BA917C"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H7.2</w:t>
            </w:r>
          </w:p>
        </w:tc>
        <w:tc>
          <w:tcPr>
            <w:tcW w:w="425" w:type="dxa"/>
            <w:shd w:val="clear" w:color="auto" w:fill="FABF8F" w:themeFill="accent6" w:themeFillTint="99"/>
          </w:tcPr>
          <w:p w14:paraId="0D6C1884" w14:textId="77777777" w:rsidR="00B547A8" w:rsidRPr="003A5E7D" w:rsidRDefault="00B547A8" w:rsidP="003A5E7D">
            <w:pPr>
              <w:spacing w:after="0" w:line="240" w:lineRule="auto"/>
              <w:jc w:val="center"/>
              <w:rPr>
                <w:rFonts w:ascii="Times New Roman" w:hAnsi="Times New Roman" w:cs="Times New Roman"/>
                <w:b/>
                <w:bCs/>
                <w:sz w:val="18"/>
                <w:szCs w:val="20"/>
              </w:rPr>
            </w:pPr>
            <w:r w:rsidRPr="003A5E7D">
              <w:rPr>
                <w:rFonts w:ascii="Times New Roman" w:hAnsi="Times New Roman" w:cs="Times New Roman"/>
                <w:b/>
                <w:bCs/>
                <w:sz w:val="18"/>
                <w:szCs w:val="20"/>
              </w:rPr>
              <w:t>H7.3</w:t>
            </w:r>
          </w:p>
        </w:tc>
      </w:tr>
      <w:tr w:rsidR="00965AAD" w:rsidRPr="00B313BF" w14:paraId="48B4F49E" w14:textId="77777777" w:rsidTr="00D20457">
        <w:tc>
          <w:tcPr>
            <w:tcW w:w="1555" w:type="dxa"/>
            <w:shd w:val="clear" w:color="auto" w:fill="FABF8F" w:themeFill="accent6" w:themeFillTint="99"/>
          </w:tcPr>
          <w:p w14:paraId="0B496C07"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Müdürlük</w:t>
            </w:r>
          </w:p>
        </w:tc>
        <w:tc>
          <w:tcPr>
            <w:tcW w:w="567" w:type="dxa"/>
            <w:shd w:val="clear" w:color="auto" w:fill="auto"/>
          </w:tcPr>
          <w:p w14:paraId="1AC205E9"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567" w:type="dxa"/>
            <w:shd w:val="clear" w:color="auto" w:fill="auto"/>
          </w:tcPr>
          <w:p w14:paraId="20698C6B"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567" w:type="dxa"/>
            <w:shd w:val="clear" w:color="auto" w:fill="auto"/>
          </w:tcPr>
          <w:p w14:paraId="0C3CB75F"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567" w:type="dxa"/>
            <w:shd w:val="clear" w:color="auto" w:fill="auto"/>
          </w:tcPr>
          <w:p w14:paraId="10536A77"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567" w:type="dxa"/>
            <w:shd w:val="clear" w:color="auto" w:fill="auto"/>
          </w:tcPr>
          <w:p w14:paraId="6B281E7C"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567" w:type="dxa"/>
            <w:shd w:val="clear" w:color="auto" w:fill="auto"/>
          </w:tcPr>
          <w:p w14:paraId="7D267148"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850" w:type="dxa"/>
          </w:tcPr>
          <w:p w14:paraId="46D4C91F"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567" w:type="dxa"/>
          </w:tcPr>
          <w:p w14:paraId="6C348EBD"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567" w:type="dxa"/>
          </w:tcPr>
          <w:p w14:paraId="3754D8C1"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709" w:type="dxa"/>
          </w:tcPr>
          <w:p w14:paraId="4D0C33C3"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850" w:type="dxa"/>
          </w:tcPr>
          <w:p w14:paraId="682A9CE6"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520" w:type="dxa"/>
          </w:tcPr>
          <w:p w14:paraId="45D21452"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473" w:type="dxa"/>
          </w:tcPr>
          <w:p w14:paraId="276275CB"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c>
          <w:tcPr>
            <w:tcW w:w="425" w:type="dxa"/>
          </w:tcPr>
          <w:p w14:paraId="074DA4B9"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w:t>
            </w:r>
          </w:p>
        </w:tc>
      </w:tr>
      <w:tr w:rsidR="00965AAD" w:rsidRPr="00B313BF" w14:paraId="08CD7E69" w14:textId="77777777" w:rsidTr="00D20457">
        <w:tc>
          <w:tcPr>
            <w:tcW w:w="1555" w:type="dxa"/>
            <w:shd w:val="clear" w:color="auto" w:fill="FABF8F" w:themeFill="accent6" w:themeFillTint="99"/>
          </w:tcPr>
          <w:p w14:paraId="61194011"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 xml:space="preserve">Öğrenci İşleri Daire Başkanlığı </w:t>
            </w:r>
          </w:p>
        </w:tc>
        <w:tc>
          <w:tcPr>
            <w:tcW w:w="567" w:type="dxa"/>
            <w:shd w:val="clear" w:color="auto" w:fill="auto"/>
          </w:tcPr>
          <w:p w14:paraId="20BBB0E2"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5B7D865F"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7998D428"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7710071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3CEC708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55A65C16"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6A279EC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0D03B3A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6210DD3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709" w:type="dxa"/>
          </w:tcPr>
          <w:p w14:paraId="3C02AFD7"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4E209B6E"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20" w:type="dxa"/>
          </w:tcPr>
          <w:p w14:paraId="53F79A0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5CDC30C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0647BA94"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r>
      <w:tr w:rsidR="00965AAD" w:rsidRPr="00B313BF" w14:paraId="29683698" w14:textId="77777777" w:rsidTr="00D20457">
        <w:tc>
          <w:tcPr>
            <w:tcW w:w="1555" w:type="dxa"/>
            <w:shd w:val="clear" w:color="auto" w:fill="FABF8F" w:themeFill="accent6" w:themeFillTint="99"/>
          </w:tcPr>
          <w:p w14:paraId="4E772FED"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Akademik Birimler</w:t>
            </w:r>
          </w:p>
        </w:tc>
        <w:tc>
          <w:tcPr>
            <w:tcW w:w="567" w:type="dxa"/>
            <w:shd w:val="clear" w:color="auto" w:fill="auto"/>
          </w:tcPr>
          <w:p w14:paraId="4D767043"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53BD9A06"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2BCAB04C"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19DA1E77"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5FCF8050"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367A6909"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850" w:type="dxa"/>
          </w:tcPr>
          <w:p w14:paraId="111C4E4C"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tcPr>
          <w:p w14:paraId="05F46CCA"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tcPr>
          <w:p w14:paraId="0CFE372F"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709" w:type="dxa"/>
          </w:tcPr>
          <w:p w14:paraId="0F97C997"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850" w:type="dxa"/>
          </w:tcPr>
          <w:p w14:paraId="4D1D4C38"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20" w:type="dxa"/>
          </w:tcPr>
          <w:p w14:paraId="7801DA2E"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473" w:type="dxa"/>
          </w:tcPr>
          <w:p w14:paraId="7A1C0EBE"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425" w:type="dxa"/>
          </w:tcPr>
          <w:p w14:paraId="216E8EC7"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3282F6EB" w14:textId="77777777" w:rsidTr="00D20457">
        <w:tc>
          <w:tcPr>
            <w:tcW w:w="1555" w:type="dxa"/>
            <w:shd w:val="clear" w:color="auto" w:fill="FABF8F" w:themeFill="accent6" w:themeFillTint="99"/>
          </w:tcPr>
          <w:p w14:paraId="1E0337F1"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İdari Birimler</w:t>
            </w:r>
          </w:p>
        </w:tc>
        <w:tc>
          <w:tcPr>
            <w:tcW w:w="567" w:type="dxa"/>
            <w:shd w:val="clear" w:color="auto" w:fill="auto"/>
          </w:tcPr>
          <w:p w14:paraId="7C85E067"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36FED70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98C6BA1"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4B09E6E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55EB85C7"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47781209"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6458CEF1"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tcPr>
          <w:p w14:paraId="3E07CE11"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tcPr>
          <w:p w14:paraId="4C7925D6"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709" w:type="dxa"/>
          </w:tcPr>
          <w:p w14:paraId="5EAD5D67"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3BE53061"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20" w:type="dxa"/>
          </w:tcPr>
          <w:p w14:paraId="627DCBA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0EFAE4B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4A261867"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4D1B5E2E" w14:textId="77777777" w:rsidTr="00D20457">
        <w:tc>
          <w:tcPr>
            <w:tcW w:w="1555" w:type="dxa"/>
            <w:shd w:val="clear" w:color="auto" w:fill="FABF8F" w:themeFill="accent6" w:themeFillTint="99"/>
          </w:tcPr>
          <w:p w14:paraId="6547647E"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Bölüm Başkanlığı</w:t>
            </w:r>
          </w:p>
        </w:tc>
        <w:tc>
          <w:tcPr>
            <w:tcW w:w="567" w:type="dxa"/>
            <w:shd w:val="clear" w:color="auto" w:fill="auto"/>
          </w:tcPr>
          <w:p w14:paraId="7EE72EC7"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05FA95E9"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7955CAA8"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6B4C860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71BE3260"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289F6E8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075F3EC8"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tcPr>
          <w:p w14:paraId="6BF8320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2BA5342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709" w:type="dxa"/>
          </w:tcPr>
          <w:p w14:paraId="7BCE99C0"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850" w:type="dxa"/>
          </w:tcPr>
          <w:p w14:paraId="3FED55EF"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20" w:type="dxa"/>
          </w:tcPr>
          <w:p w14:paraId="0F067CF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06F563C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0F01A4C9"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7D590D21" w14:textId="77777777" w:rsidTr="00D20457">
        <w:tc>
          <w:tcPr>
            <w:tcW w:w="1555" w:type="dxa"/>
            <w:shd w:val="clear" w:color="auto" w:fill="FABF8F" w:themeFill="accent6" w:themeFillTint="99"/>
          </w:tcPr>
          <w:p w14:paraId="2DF8D62A"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Komisyonlar</w:t>
            </w:r>
          </w:p>
        </w:tc>
        <w:tc>
          <w:tcPr>
            <w:tcW w:w="567" w:type="dxa"/>
            <w:shd w:val="clear" w:color="auto" w:fill="auto"/>
          </w:tcPr>
          <w:p w14:paraId="3E3CDFBA"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405FAD93"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3192B36D"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63FA19F6"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0CC2E98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2C84CC5C"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7DA0BEBC"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1AC21FE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244F4A52"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709" w:type="dxa"/>
          </w:tcPr>
          <w:p w14:paraId="10E2FE5D"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6F44EFB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20" w:type="dxa"/>
          </w:tcPr>
          <w:p w14:paraId="42ACB5E4"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473" w:type="dxa"/>
          </w:tcPr>
          <w:p w14:paraId="76CABC13"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5A9E1358"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47982B13" w14:textId="77777777" w:rsidTr="00D20457">
        <w:tc>
          <w:tcPr>
            <w:tcW w:w="1555" w:type="dxa"/>
            <w:shd w:val="clear" w:color="auto" w:fill="FABF8F" w:themeFill="accent6" w:themeFillTint="99"/>
          </w:tcPr>
          <w:p w14:paraId="5C5995FC"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Uluslararası İlişkiler Koordinatörlüğü</w:t>
            </w:r>
          </w:p>
        </w:tc>
        <w:tc>
          <w:tcPr>
            <w:tcW w:w="567" w:type="dxa"/>
            <w:shd w:val="clear" w:color="auto" w:fill="auto"/>
          </w:tcPr>
          <w:p w14:paraId="73DBCD1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5257144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71B2322C"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5C3BB346"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795976D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78312451"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104B2E31"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2F37BD8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086ED8EF"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709" w:type="dxa"/>
          </w:tcPr>
          <w:p w14:paraId="1F850A17"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4DE0CFD9"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20" w:type="dxa"/>
          </w:tcPr>
          <w:p w14:paraId="44929A37"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4732F66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09241076"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59E49E48" w14:textId="77777777" w:rsidTr="00D20457">
        <w:tc>
          <w:tcPr>
            <w:tcW w:w="1555" w:type="dxa"/>
            <w:shd w:val="clear" w:color="auto" w:fill="FABF8F" w:themeFill="accent6" w:themeFillTint="99"/>
          </w:tcPr>
          <w:p w14:paraId="33B95830"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BAP Koordinasyon Birimi</w:t>
            </w:r>
          </w:p>
        </w:tc>
        <w:tc>
          <w:tcPr>
            <w:tcW w:w="567" w:type="dxa"/>
            <w:shd w:val="clear" w:color="auto" w:fill="auto"/>
          </w:tcPr>
          <w:p w14:paraId="6878EC9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021893A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03E535C1"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0B4BD68E"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7772BAD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07773B66"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850" w:type="dxa"/>
          </w:tcPr>
          <w:p w14:paraId="042E5F3F"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0208A74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21068C97"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709" w:type="dxa"/>
          </w:tcPr>
          <w:p w14:paraId="134C3402"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850" w:type="dxa"/>
          </w:tcPr>
          <w:p w14:paraId="6D73EF37"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20" w:type="dxa"/>
          </w:tcPr>
          <w:p w14:paraId="13ACFD8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6E87EBB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6F6A3E4A"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6779BFB0" w14:textId="77777777" w:rsidTr="00D20457">
        <w:tc>
          <w:tcPr>
            <w:tcW w:w="1555" w:type="dxa"/>
            <w:shd w:val="clear" w:color="auto" w:fill="FABF8F" w:themeFill="accent6" w:themeFillTint="99"/>
          </w:tcPr>
          <w:p w14:paraId="329924AC"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Personel İşleri Daire Başkanlığı</w:t>
            </w:r>
          </w:p>
        </w:tc>
        <w:tc>
          <w:tcPr>
            <w:tcW w:w="567" w:type="dxa"/>
            <w:shd w:val="clear" w:color="auto" w:fill="auto"/>
          </w:tcPr>
          <w:p w14:paraId="38209F45"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568AEA2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2A462DC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156903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50E884C5"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033A6923"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72E028F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1C8FC5D4"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tcPr>
          <w:p w14:paraId="52A50E70"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709" w:type="dxa"/>
          </w:tcPr>
          <w:p w14:paraId="2127AFE9"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0A945397"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20" w:type="dxa"/>
          </w:tcPr>
          <w:p w14:paraId="77578871"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741A46E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2F1F868E"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1800779D" w14:textId="77777777" w:rsidTr="00D20457">
        <w:tc>
          <w:tcPr>
            <w:tcW w:w="1555" w:type="dxa"/>
            <w:shd w:val="clear" w:color="auto" w:fill="FABF8F" w:themeFill="accent6" w:themeFillTint="99"/>
          </w:tcPr>
          <w:p w14:paraId="44BBB56E"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Strateji Geliştirme Daire Başkanlığı</w:t>
            </w:r>
          </w:p>
        </w:tc>
        <w:tc>
          <w:tcPr>
            <w:tcW w:w="567" w:type="dxa"/>
            <w:shd w:val="clear" w:color="auto" w:fill="auto"/>
          </w:tcPr>
          <w:p w14:paraId="702C056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3D8A625"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096AD633"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2A8268F"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7DC397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0694FA80"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850" w:type="dxa"/>
          </w:tcPr>
          <w:p w14:paraId="1C5AAE6F"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5DE29910"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5916D241"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709" w:type="dxa"/>
          </w:tcPr>
          <w:p w14:paraId="5B8CE07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468C927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20" w:type="dxa"/>
          </w:tcPr>
          <w:p w14:paraId="19DCD460"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47CC303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7F631A9A"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64931E49" w14:textId="77777777" w:rsidTr="00D20457">
        <w:tc>
          <w:tcPr>
            <w:tcW w:w="1555" w:type="dxa"/>
            <w:shd w:val="clear" w:color="auto" w:fill="FABF8F" w:themeFill="accent6" w:themeFillTint="99"/>
          </w:tcPr>
          <w:p w14:paraId="64F98AA4"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Sürekli Eğitim Merkezi</w:t>
            </w:r>
          </w:p>
        </w:tc>
        <w:tc>
          <w:tcPr>
            <w:tcW w:w="567" w:type="dxa"/>
            <w:shd w:val="clear" w:color="auto" w:fill="auto"/>
          </w:tcPr>
          <w:p w14:paraId="54488FC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7EC12CE5"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53E43857"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755231B3"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D49A6E5"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shd w:val="clear" w:color="auto" w:fill="auto"/>
          </w:tcPr>
          <w:p w14:paraId="3D949D99"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096EBA8C"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77F736AB"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tcPr>
          <w:p w14:paraId="61F9259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709" w:type="dxa"/>
          </w:tcPr>
          <w:p w14:paraId="2E24329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3DB522F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20" w:type="dxa"/>
          </w:tcPr>
          <w:p w14:paraId="690C523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18BA45E5"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3D183417"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19229444" w14:textId="77777777" w:rsidTr="00D20457">
        <w:tc>
          <w:tcPr>
            <w:tcW w:w="1555" w:type="dxa"/>
            <w:shd w:val="clear" w:color="auto" w:fill="FABF8F" w:themeFill="accent6" w:themeFillTint="99"/>
          </w:tcPr>
          <w:p w14:paraId="7AFDBEBE"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İdari ve Mali İşler Daire Başkanlığı</w:t>
            </w:r>
          </w:p>
        </w:tc>
        <w:tc>
          <w:tcPr>
            <w:tcW w:w="567" w:type="dxa"/>
            <w:shd w:val="clear" w:color="auto" w:fill="auto"/>
          </w:tcPr>
          <w:p w14:paraId="738B7243"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47AB5C1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13F9B46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D8AB486"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7D3C621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108C6F2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76917180"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44BC3422"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567" w:type="dxa"/>
          </w:tcPr>
          <w:p w14:paraId="0328E721"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709" w:type="dxa"/>
          </w:tcPr>
          <w:p w14:paraId="53378A3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14BF61A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20" w:type="dxa"/>
          </w:tcPr>
          <w:p w14:paraId="0D11976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76E97D6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767C49A7"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519F6075" w14:textId="77777777" w:rsidTr="00D20457">
        <w:tc>
          <w:tcPr>
            <w:tcW w:w="1555" w:type="dxa"/>
            <w:shd w:val="clear" w:color="auto" w:fill="FABF8F" w:themeFill="accent6" w:themeFillTint="99"/>
          </w:tcPr>
          <w:p w14:paraId="5E9EAD46"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Öğrenci Topluluğu Temsilciliği</w:t>
            </w:r>
          </w:p>
        </w:tc>
        <w:tc>
          <w:tcPr>
            <w:tcW w:w="567" w:type="dxa"/>
            <w:shd w:val="clear" w:color="auto" w:fill="auto"/>
          </w:tcPr>
          <w:p w14:paraId="086A359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D96AF8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48D9C249"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4FF535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322D353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0B5FDF3F"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780419F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5064639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364E138A"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709" w:type="dxa"/>
          </w:tcPr>
          <w:p w14:paraId="6C5073FD"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657EAF76"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20" w:type="dxa"/>
          </w:tcPr>
          <w:p w14:paraId="481E3A20"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473" w:type="dxa"/>
          </w:tcPr>
          <w:p w14:paraId="4AA8CBE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48A3DE99"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10EB8F82" w14:textId="77777777" w:rsidTr="00D20457">
        <w:tc>
          <w:tcPr>
            <w:tcW w:w="1555" w:type="dxa"/>
            <w:shd w:val="clear" w:color="auto" w:fill="FABF8F" w:themeFill="accent6" w:themeFillTint="99"/>
          </w:tcPr>
          <w:p w14:paraId="6A445047"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SKS Daire Başkanlığı</w:t>
            </w:r>
          </w:p>
        </w:tc>
        <w:tc>
          <w:tcPr>
            <w:tcW w:w="567" w:type="dxa"/>
            <w:shd w:val="clear" w:color="auto" w:fill="auto"/>
          </w:tcPr>
          <w:p w14:paraId="59C8A396"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01388BA3"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71518D0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09C5B2D"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6962A88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08E86BC9"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577BB39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3FA5A330"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50724187"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709" w:type="dxa"/>
          </w:tcPr>
          <w:p w14:paraId="4A48B0C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61B1DEB6"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20" w:type="dxa"/>
          </w:tcPr>
          <w:p w14:paraId="7FB9DCF5"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185E91FA"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c>
          <w:tcPr>
            <w:tcW w:w="425" w:type="dxa"/>
          </w:tcPr>
          <w:p w14:paraId="7F12D7BE" w14:textId="77777777" w:rsidR="00B547A8" w:rsidRPr="006604B1" w:rsidRDefault="00B547A8" w:rsidP="00DF51D1">
            <w:pPr>
              <w:spacing w:after="0" w:line="240" w:lineRule="auto"/>
              <w:jc w:val="center"/>
              <w:rPr>
                <w:rFonts w:ascii="Times New Roman" w:hAnsi="Times New Roman" w:cs="Times New Roman"/>
                <w:b/>
                <w:bCs/>
                <w:sz w:val="20"/>
                <w:szCs w:val="20"/>
              </w:rPr>
            </w:pPr>
          </w:p>
        </w:tc>
      </w:tr>
      <w:tr w:rsidR="00965AAD" w:rsidRPr="00B313BF" w14:paraId="39DA2154" w14:textId="77777777" w:rsidTr="00D20457">
        <w:tc>
          <w:tcPr>
            <w:tcW w:w="1555" w:type="dxa"/>
            <w:shd w:val="clear" w:color="auto" w:fill="FABF8F" w:themeFill="accent6" w:themeFillTint="99"/>
          </w:tcPr>
          <w:p w14:paraId="37ED2EE4" w14:textId="77777777" w:rsidR="00B547A8" w:rsidRPr="006604B1" w:rsidRDefault="00B547A8" w:rsidP="00D20457">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Bilgi İşlem Daire Başkanlığı</w:t>
            </w:r>
          </w:p>
        </w:tc>
        <w:tc>
          <w:tcPr>
            <w:tcW w:w="567" w:type="dxa"/>
            <w:shd w:val="clear" w:color="auto" w:fill="auto"/>
          </w:tcPr>
          <w:p w14:paraId="212CB14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4A9AB3F5"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2BF6A7C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30904F9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2B4A582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shd w:val="clear" w:color="auto" w:fill="auto"/>
          </w:tcPr>
          <w:p w14:paraId="5E25AE02"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66915FA3"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720ED30B"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67" w:type="dxa"/>
          </w:tcPr>
          <w:p w14:paraId="3DC33D3D"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709" w:type="dxa"/>
          </w:tcPr>
          <w:p w14:paraId="06112AC0"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850" w:type="dxa"/>
          </w:tcPr>
          <w:p w14:paraId="5BA1B634"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520" w:type="dxa"/>
          </w:tcPr>
          <w:p w14:paraId="65D7DA68"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73" w:type="dxa"/>
          </w:tcPr>
          <w:p w14:paraId="24E2A8BE" w14:textId="77777777" w:rsidR="00B547A8" w:rsidRPr="006604B1" w:rsidRDefault="00B547A8" w:rsidP="00DF51D1">
            <w:pPr>
              <w:spacing w:after="0" w:line="240" w:lineRule="auto"/>
              <w:jc w:val="center"/>
              <w:rPr>
                <w:rFonts w:ascii="Times New Roman" w:hAnsi="Times New Roman" w:cs="Times New Roman"/>
                <w:b/>
                <w:bCs/>
                <w:sz w:val="20"/>
                <w:szCs w:val="20"/>
              </w:rPr>
            </w:pPr>
          </w:p>
        </w:tc>
        <w:tc>
          <w:tcPr>
            <w:tcW w:w="425" w:type="dxa"/>
          </w:tcPr>
          <w:p w14:paraId="26703626" w14:textId="77777777" w:rsidR="00B547A8" w:rsidRPr="006604B1" w:rsidRDefault="00B547A8"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w:t>
            </w:r>
          </w:p>
        </w:tc>
      </w:tr>
    </w:tbl>
    <w:p w14:paraId="003D5EF9" w14:textId="77777777" w:rsidR="00E374EE" w:rsidRPr="003F6E3E" w:rsidRDefault="00E374EE" w:rsidP="00A14756">
      <w:pPr>
        <w:spacing w:after="0" w:line="240" w:lineRule="auto"/>
        <w:jc w:val="both"/>
        <w:rPr>
          <w:rStyle w:val="markedcontent"/>
          <w:rFonts w:ascii="Times New Roman" w:hAnsi="Times New Roman" w:cs="Times New Roman"/>
          <w:sz w:val="24"/>
          <w:szCs w:val="24"/>
        </w:rPr>
      </w:pPr>
    </w:p>
    <w:p w14:paraId="4D71268F" w14:textId="77777777" w:rsidR="005A1730" w:rsidRPr="00190DA9" w:rsidRDefault="005A1730" w:rsidP="005A1730">
      <w:pPr>
        <w:spacing w:after="120" w:line="240" w:lineRule="auto"/>
        <w:jc w:val="both"/>
        <w:rPr>
          <w:rFonts w:ascii="Times New Roman" w:hAnsi="Times New Roman" w:cs="Times New Roman"/>
          <w:b/>
          <w:bCs/>
          <w:sz w:val="20"/>
          <w:szCs w:val="20"/>
        </w:rPr>
      </w:pPr>
      <w:r w:rsidRPr="00190DA9">
        <w:rPr>
          <w:rFonts w:ascii="Times New Roman" w:hAnsi="Times New Roman" w:cs="Times New Roman"/>
          <w:b/>
          <w:bCs/>
          <w:sz w:val="20"/>
          <w:szCs w:val="20"/>
        </w:rPr>
        <w:t xml:space="preserve">S: </w:t>
      </w:r>
      <w:r w:rsidRPr="00190DA9">
        <w:rPr>
          <w:rFonts w:ascii="Times New Roman" w:hAnsi="Times New Roman" w:cs="Times New Roman"/>
          <w:bCs/>
          <w:sz w:val="20"/>
          <w:szCs w:val="20"/>
        </w:rPr>
        <w:t>Sorumlu Birim</w:t>
      </w:r>
      <w:r w:rsidRPr="00190DA9">
        <w:rPr>
          <w:rFonts w:ascii="Times New Roman" w:hAnsi="Times New Roman" w:cs="Times New Roman"/>
          <w:b/>
          <w:bCs/>
          <w:sz w:val="20"/>
          <w:szCs w:val="20"/>
        </w:rPr>
        <w:t xml:space="preserve">; </w:t>
      </w:r>
    </w:p>
    <w:p w14:paraId="08E12D52" w14:textId="77777777" w:rsidR="005A1730" w:rsidRPr="00190DA9" w:rsidRDefault="005A1730" w:rsidP="005A1730">
      <w:pPr>
        <w:spacing w:after="120" w:line="240" w:lineRule="auto"/>
        <w:jc w:val="both"/>
        <w:rPr>
          <w:rFonts w:ascii="Times New Roman" w:hAnsi="Times New Roman" w:cs="Times New Roman"/>
          <w:b/>
          <w:bCs/>
          <w:sz w:val="20"/>
          <w:szCs w:val="20"/>
        </w:rPr>
      </w:pPr>
      <w:r w:rsidRPr="00190DA9">
        <w:rPr>
          <w:rFonts w:ascii="Times New Roman" w:hAnsi="Times New Roman" w:cs="Times New Roman"/>
          <w:b/>
          <w:bCs/>
          <w:sz w:val="20"/>
          <w:szCs w:val="20"/>
        </w:rPr>
        <w:t xml:space="preserve">İ: </w:t>
      </w:r>
      <w:proofErr w:type="gramStart"/>
      <w:r w:rsidRPr="00190DA9">
        <w:rPr>
          <w:rFonts w:ascii="Times New Roman" w:hAnsi="Times New Roman" w:cs="Times New Roman"/>
          <w:bCs/>
          <w:sz w:val="20"/>
          <w:szCs w:val="20"/>
        </w:rPr>
        <w:t>İşbirliği</w:t>
      </w:r>
      <w:proofErr w:type="gramEnd"/>
      <w:r w:rsidRPr="00190DA9">
        <w:rPr>
          <w:rFonts w:ascii="Times New Roman" w:hAnsi="Times New Roman" w:cs="Times New Roman"/>
          <w:bCs/>
          <w:sz w:val="20"/>
          <w:szCs w:val="20"/>
        </w:rPr>
        <w:t xml:space="preserve"> Yapılacak Birim</w:t>
      </w:r>
    </w:p>
    <w:p w14:paraId="41945DD5" w14:textId="77777777" w:rsidR="005A1730" w:rsidRDefault="005A1730" w:rsidP="005A1730">
      <w:pPr>
        <w:spacing w:after="120" w:line="240" w:lineRule="auto"/>
        <w:jc w:val="both"/>
        <w:rPr>
          <w:rFonts w:ascii="Times New Roman" w:hAnsi="Times New Roman" w:cs="Times New Roman"/>
          <w:b/>
          <w:bCs/>
          <w:szCs w:val="20"/>
        </w:rPr>
      </w:pPr>
    </w:p>
    <w:p w14:paraId="73E0934F" w14:textId="77777777" w:rsidR="005A1730" w:rsidRDefault="005A1730" w:rsidP="005A1730">
      <w:pPr>
        <w:spacing w:after="120" w:line="240" w:lineRule="auto"/>
        <w:jc w:val="both"/>
        <w:rPr>
          <w:rFonts w:ascii="Times New Roman" w:hAnsi="Times New Roman" w:cs="Times New Roman"/>
          <w:b/>
          <w:bCs/>
          <w:szCs w:val="20"/>
        </w:rPr>
      </w:pPr>
    </w:p>
    <w:p w14:paraId="0980433A" w14:textId="77777777" w:rsidR="005A1730" w:rsidRPr="005A1730" w:rsidRDefault="005A1730" w:rsidP="005A1730">
      <w:pPr>
        <w:pStyle w:val="Balk2"/>
        <w:rPr>
          <w:rFonts w:ascii="Times New Roman" w:hAnsi="Times New Roman" w:cs="Times New Roman"/>
          <w:b/>
          <w:color w:val="auto"/>
          <w:sz w:val="36"/>
        </w:rPr>
      </w:pPr>
      <w:bookmarkStart w:id="157" w:name="_Toc152277422"/>
      <w:bookmarkStart w:id="158" w:name="_Toc153488967"/>
      <w:r w:rsidRPr="005A1730">
        <w:rPr>
          <w:rFonts w:ascii="Times New Roman" w:hAnsi="Times New Roman" w:cs="Times New Roman"/>
          <w:b/>
          <w:bCs/>
          <w:color w:val="auto"/>
          <w:sz w:val="36"/>
        </w:rPr>
        <w:lastRenderedPageBreak/>
        <w:t xml:space="preserve">7.3. </w:t>
      </w:r>
      <w:r w:rsidRPr="005A1730">
        <w:rPr>
          <w:rFonts w:ascii="Times New Roman" w:hAnsi="Times New Roman" w:cs="Times New Roman"/>
          <w:b/>
          <w:color w:val="auto"/>
          <w:sz w:val="36"/>
        </w:rPr>
        <w:t>Hedef Kartları</w:t>
      </w:r>
      <w:bookmarkEnd w:id="157"/>
      <w:bookmarkEnd w:id="158"/>
    </w:p>
    <w:p w14:paraId="189FAF69" w14:textId="77777777" w:rsidR="005A1730" w:rsidRPr="006604B1" w:rsidRDefault="005A1730" w:rsidP="005A1730">
      <w:pPr>
        <w:rPr>
          <w:rFonts w:ascii="Times New Roman" w:hAnsi="Times New Roman" w:cs="Times New Roman"/>
        </w:rPr>
      </w:pPr>
    </w:p>
    <w:p w14:paraId="4119107B" w14:textId="77777777" w:rsidR="005A1730" w:rsidRPr="006604B1" w:rsidRDefault="005A1730" w:rsidP="005A1730">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t>Hedef Kartı (H1.1)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850"/>
        <w:gridCol w:w="1100"/>
        <w:gridCol w:w="765"/>
        <w:gridCol w:w="860"/>
        <w:gridCol w:w="854"/>
        <w:gridCol w:w="772"/>
        <w:gridCol w:w="828"/>
      </w:tblGrid>
      <w:tr w:rsidR="005A1730" w:rsidRPr="00B313BF" w14:paraId="24E97638" w14:textId="77777777" w:rsidTr="00EF518A">
        <w:tc>
          <w:tcPr>
            <w:tcW w:w="4033" w:type="dxa"/>
            <w:shd w:val="clear" w:color="auto" w:fill="FABF8F" w:themeFill="accent6" w:themeFillTint="99"/>
          </w:tcPr>
          <w:p w14:paraId="799A2781" w14:textId="77777777" w:rsidR="005A1730" w:rsidRPr="006604B1" w:rsidRDefault="005A1730"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(A1)</w:t>
            </w:r>
          </w:p>
        </w:tc>
        <w:tc>
          <w:tcPr>
            <w:tcW w:w="6649" w:type="dxa"/>
            <w:gridSpan w:val="7"/>
            <w:shd w:val="clear" w:color="auto" w:fill="auto"/>
          </w:tcPr>
          <w:p w14:paraId="29EA847D" w14:textId="77777777" w:rsidR="005A1730" w:rsidRPr="006604B1" w:rsidRDefault="005A1730"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 xml:space="preserve">MESLEK YÜKSEKOKULUNUN EĞİTİMİN-ÖĞRETİM FAALİYETLERİNİ HAYAT BOYU ÖĞRENME KAPSAMINDA ULUSAL/ULUSLARARASI STANDARTLARA TAŞIMAK </w:t>
            </w:r>
          </w:p>
        </w:tc>
      </w:tr>
      <w:tr w:rsidR="005A1730" w:rsidRPr="00B313BF" w14:paraId="5BFF5659" w14:textId="77777777" w:rsidTr="00EF518A">
        <w:tc>
          <w:tcPr>
            <w:tcW w:w="4033" w:type="dxa"/>
            <w:shd w:val="clear" w:color="auto" w:fill="FABF8F" w:themeFill="accent6" w:themeFillTint="99"/>
          </w:tcPr>
          <w:p w14:paraId="2B690EC6" w14:textId="77777777" w:rsidR="005A1730" w:rsidRPr="006604B1" w:rsidRDefault="005A1730"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(H1.1)</w:t>
            </w:r>
          </w:p>
        </w:tc>
        <w:tc>
          <w:tcPr>
            <w:tcW w:w="6649" w:type="dxa"/>
            <w:gridSpan w:val="7"/>
            <w:shd w:val="clear" w:color="auto" w:fill="auto"/>
          </w:tcPr>
          <w:p w14:paraId="78687FE4"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Program müfredatlarını, yenilik ve gelişmeler doğrultusunda çağın gerekliliklerini, insanın ve toplumun ihtiyaçlarını karşılayacak şekilde güncellemek</w:t>
            </w:r>
          </w:p>
        </w:tc>
      </w:tr>
      <w:tr w:rsidR="005A1730" w:rsidRPr="00B313BF" w14:paraId="35CEC844" w14:textId="77777777" w:rsidTr="00EF518A">
        <w:tc>
          <w:tcPr>
            <w:tcW w:w="4033" w:type="dxa"/>
            <w:shd w:val="clear" w:color="auto" w:fill="FABF8F" w:themeFill="accent6" w:themeFillTint="99"/>
          </w:tcPr>
          <w:p w14:paraId="6DA06C38" w14:textId="77777777" w:rsidR="005A1730" w:rsidRPr="006604B1" w:rsidRDefault="005A1730"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649" w:type="dxa"/>
            <w:gridSpan w:val="7"/>
            <w:shd w:val="clear" w:color="auto" w:fill="auto"/>
          </w:tcPr>
          <w:p w14:paraId="3E64A305"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Ön Lisans Eğitimi</w:t>
            </w:r>
          </w:p>
        </w:tc>
      </w:tr>
      <w:tr w:rsidR="005A1730" w:rsidRPr="00B313BF" w14:paraId="5F4F782C" w14:textId="77777777" w:rsidTr="00EF518A">
        <w:tc>
          <w:tcPr>
            <w:tcW w:w="4033" w:type="dxa"/>
            <w:shd w:val="clear" w:color="auto" w:fill="FABF8F" w:themeFill="accent6" w:themeFillTint="99"/>
          </w:tcPr>
          <w:p w14:paraId="58E59D30" w14:textId="77777777" w:rsidR="005A1730" w:rsidRPr="006604B1" w:rsidRDefault="005A1730"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649" w:type="dxa"/>
            <w:gridSpan w:val="7"/>
            <w:shd w:val="clear" w:color="auto" w:fill="auto"/>
          </w:tcPr>
          <w:p w14:paraId="7BCC1506"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Program müfredatlarının çağın gerekliliklerini karşılayacak şekilde güncellenmesi</w:t>
            </w:r>
          </w:p>
        </w:tc>
      </w:tr>
      <w:tr w:rsidR="005A1730" w:rsidRPr="00B313BF" w14:paraId="17EA9A44" w14:textId="77777777" w:rsidTr="00EF518A">
        <w:tc>
          <w:tcPr>
            <w:tcW w:w="4033" w:type="dxa"/>
            <w:shd w:val="clear" w:color="auto" w:fill="FABF8F" w:themeFill="accent6" w:themeFillTint="99"/>
          </w:tcPr>
          <w:p w14:paraId="06C20688" w14:textId="77777777" w:rsidR="005A1730" w:rsidRPr="006604B1" w:rsidRDefault="005A1730" w:rsidP="00DF51D1">
            <w:pPr>
              <w:spacing w:after="0" w:line="240" w:lineRule="auto"/>
              <w:rPr>
                <w:rFonts w:ascii="Times New Roman" w:hAnsi="Times New Roman" w:cs="Times New Roman"/>
                <w:b/>
                <w:bCs/>
                <w:sz w:val="20"/>
                <w:szCs w:val="20"/>
              </w:rPr>
            </w:pPr>
          </w:p>
          <w:p w14:paraId="5C813B03" w14:textId="77777777" w:rsidR="005A1730" w:rsidRPr="006604B1" w:rsidRDefault="005A1730"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870" w:type="dxa"/>
            <w:shd w:val="clear" w:color="auto" w:fill="FABF8F" w:themeFill="accent6" w:themeFillTint="99"/>
          </w:tcPr>
          <w:p w14:paraId="64C1D75A" w14:textId="77777777" w:rsidR="005A1730" w:rsidRPr="006604B1" w:rsidRDefault="005A1730"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34" w:type="dxa"/>
            <w:shd w:val="clear" w:color="auto" w:fill="FABF8F" w:themeFill="accent6" w:themeFillTint="99"/>
          </w:tcPr>
          <w:p w14:paraId="7B6F7BCC" w14:textId="77777777" w:rsidR="005A1730" w:rsidRPr="006604B1" w:rsidRDefault="005A1730"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7EED34B8" w14:textId="77777777" w:rsidR="005A1730" w:rsidRPr="006604B1" w:rsidRDefault="005A1730"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(2023)</w:t>
            </w:r>
          </w:p>
        </w:tc>
        <w:tc>
          <w:tcPr>
            <w:tcW w:w="849" w:type="dxa"/>
            <w:shd w:val="clear" w:color="auto" w:fill="FABF8F" w:themeFill="accent6" w:themeFillTint="99"/>
          </w:tcPr>
          <w:p w14:paraId="6D0C8189" w14:textId="77777777" w:rsidR="005A1730" w:rsidRPr="006604B1" w:rsidRDefault="005A1730" w:rsidP="00DF51D1">
            <w:pPr>
              <w:spacing w:after="0" w:line="240" w:lineRule="auto"/>
              <w:jc w:val="center"/>
              <w:rPr>
                <w:rFonts w:ascii="Times New Roman" w:hAnsi="Times New Roman" w:cs="Times New Roman"/>
                <w:b/>
                <w:bCs/>
                <w:sz w:val="20"/>
                <w:szCs w:val="20"/>
              </w:rPr>
            </w:pPr>
          </w:p>
          <w:p w14:paraId="13D24701" w14:textId="77777777" w:rsidR="005A1730" w:rsidRPr="006604B1" w:rsidRDefault="005A1730" w:rsidP="00DF51D1">
            <w:pPr>
              <w:spacing w:after="0" w:line="240" w:lineRule="auto"/>
              <w:jc w:val="center"/>
              <w:rPr>
                <w:rFonts w:ascii="Times New Roman" w:hAnsi="Times New Roman" w:cs="Times New Roman"/>
                <w:b/>
                <w:bCs/>
                <w:sz w:val="20"/>
                <w:szCs w:val="20"/>
              </w:rPr>
            </w:pPr>
          </w:p>
          <w:p w14:paraId="04FAA9F0" w14:textId="77777777" w:rsidR="005A1730" w:rsidRPr="006604B1" w:rsidRDefault="005A1730"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1F5614FC" w14:textId="77777777" w:rsidR="005A1730" w:rsidRPr="006604B1" w:rsidRDefault="005A1730" w:rsidP="00DF51D1">
            <w:pPr>
              <w:spacing w:after="0" w:line="240" w:lineRule="auto"/>
              <w:jc w:val="center"/>
              <w:rPr>
                <w:rFonts w:ascii="Times New Roman" w:hAnsi="Times New Roman" w:cs="Times New Roman"/>
                <w:b/>
                <w:bCs/>
                <w:sz w:val="20"/>
                <w:szCs w:val="20"/>
              </w:rPr>
            </w:pPr>
          </w:p>
          <w:p w14:paraId="446FD53F" w14:textId="77777777" w:rsidR="005A1730" w:rsidRPr="006604B1" w:rsidRDefault="005A1730" w:rsidP="00DF51D1">
            <w:pPr>
              <w:spacing w:after="0" w:line="240" w:lineRule="auto"/>
              <w:jc w:val="center"/>
              <w:rPr>
                <w:rFonts w:ascii="Times New Roman" w:hAnsi="Times New Roman" w:cs="Times New Roman"/>
                <w:b/>
                <w:bCs/>
                <w:sz w:val="20"/>
                <w:szCs w:val="20"/>
              </w:rPr>
            </w:pPr>
          </w:p>
          <w:p w14:paraId="1154B997" w14:textId="77777777" w:rsidR="005A1730" w:rsidRPr="006604B1" w:rsidRDefault="005A1730"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7A609850" w14:textId="77777777" w:rsidR="005A1730" w:rsidRPr="006604B1" w:rsidRDefault="005A1730" w:rsidP="00DF51D1">
            <w:pPr>
              <w:spacing w:after="0" w:line="240" w:lineRule="auto"/>
              <w:jc w:val="center"/>
              <w:rPr>
                <w:rFonts w:ascii="Times New Roman" w:hAnsi="Times New Roman" w:cs="Times New Roman"/>
                <w:b/>
                <w:bCs/>
                <w:sz w:val="20"/>
                <w:szCs w:val="20"/>
              </w:rPr>
            </w:pPr>
          </w:p>
          <w:p w14:paraId="66C039AF" w14:textId="77777777" w:rsidR="005A1730" w:rsidRPr="006604B1" w:rsidRDefault="005A1730" w:rsidP="00DF51D1">
            <w:pPr>
              <w:spacing w:after="0" w:line="240" w:lineRule="auto"/>
              <w:jc w:val="center"/>
              <w:rPr>
                <w:rFonts w:ascii="Times New Roman" w:hAnsi="Times New Roman" w:cs="Times New Roman"/>
                <w:b/>
                <w:bCs/>
                <w:sz w:val="20"/>
                <w:szCs w:val="20"/>
              </w:rPr>
            </w:pPr>
          </w:p>
          <w:p w14:paraId="7771DBBE" w14:textId="77777777" w:rsidR="005A1730" w:rsidRPr="006604B1" w:rsidRDefault="005A1730"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6607FAD0" w14:textId="77777777" w:rsidR="005A1730" w:rsidRPr="006604B1" w:rsidRDefault="005A1730" w:rsidP="00DF51D1">
            <w:pPr>
              <w:spacing w:after="0" w:line="240" w:lineRule="auto"/>
              <w:jc w:val="center"/>
              <w:rPr>
                <w:rFonts w:ascii="Times New Roman" w:hAnsi="Times New Roman" w:cs="Times New Roman"/>
                <w:b/>
                <w:bCs/>
                <w:sz w:val="20"/>
                <w:szCs w:val="20"/>
              </w:rPr>
            </w:pPr>
          </w:p>
          <w:p w14:paraId="5B2DE1E4" w14:textId="77777777" w:rsidR="005A1730" w:rsidRPr="006604B1" w:rsidRDefault="005A1730" w:rsidP="00DF51D1">
            <w:pPr>
              <w:spacing w:after="0" w:line="240" w:lineRule="auto"/>
              <w:jc w:val="center"/>
              <w:rPr>
                <w:rFonts w:ascii="Times New Roman" w:hAnsi="Times New Roman" w:cs="Times New Roman"/>
                <w:b/>
                <w:bCs/>
                <w:sz w:val="20"/>
                <w:szCs w:val="20"/>
              </w:rPr>
            </w:pPr>
          </w:p>
          <w:p w14:paraId="0A3FC9FD" w14:textId="77777777" w:rsidR="005A1730" w:rsidRPr="006604B1" w:rsidRDefault="005A1730"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4C34A070" w14:textId="77777777" w:rsidR="005A1730" w:rsidRPr="006604B1" w:rsidRDefault="005A1730" w:rsidP="00DF51D1">
            <w:pPr>
              <w:spacing w:after="0" w:line="240" w:lineRule="auto"/>
              <w:jc w:val="center"/>
              <w:rPr>
                <w:rFonts w:ascii="Times New Roman" w:hAnsi="Times New Roman" w:cs="Times New Roman"/>
                <w:b/>
                <w:bCs/>
                <w:sz w:val="20"/>
                <w:szCs w:val="20"/>
              </w:rPr>
            </w:pPr>
          </w:p>
          <w:p w14:paraId="19FBC500" w14:textId="77777777" w:rsidR="005A1730" w:rsidRPr="006604B1" w:rsidRDefault="005A1730" w:rsidP="00DF51D1">
            <w:pPr>
              <w:spacing w:after="0" w:line="240" w:lineRule="auto"/>
              <w:jc w:val="center"/>
              <w:rPr>
                <w:rFonts w:ascii="Times New Roman" w:hAnsi="Times New Roman" w:cs="Times New Roman"/>
                <w:b/>
                <w:bCs/>
                <w:sz w:val="20"/>
                <w:szCs w:val="20"/>
              </w:rPr>
            </w:pPr>
          </w:p>
          <w:p w14:paraId="6AC16272" w14:textId="77777777" w:rsidR="005A1730" w:rsidRPr="006604B1" w:rsidRDefault="005A1730"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5A1730" w:rsidRPr="00B313BF" w14:paraId="38934155" w14:textId="77777777" w:rsidTr="00DF51D1">
        <w:tc>
          <w:tcPr>
            <w:tcW w:w="4033" w:type="dxa"/>
            <w:shd w:val="clear" w:color="auto" w:fill="FFFFFF"/>
          </w:tcPr>
          <w:p w14:paraId="1E2CD6EE" w14:textId="77777777" w:rsidR="005A1730" w:rsidRPr="006604B1" w:rsidRDefault="005A1730"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PG1.1.1 Müfredatı güncellenen program sayısı</w:t>
            </w:r>
          </w:p>
        </w:tc>
        <w:tc>
          <w:tcPr>
            <w:tcW w:w="870" w:type="dxa"/>
            <w:shd w:val="clear" w:color="auto" w:fill="auto"/>
          </w:tcPr>
          <w:p w14:paraId="393E3317" w14:textId="77777777" w:rsidR="005A1730" w:rsidRPr="006604B1" w:rsidRDefault="005A1730"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60</w:t>
            </w:r>
          </w:p>
        </w:tc>
        <w:tc>
          <w:tcPr>
            <w:tcW w:w="1134" w:type="dxa"/>
            <w:shd w:val="clear" w:color="auto" w:fill="auto"/>
          </w:tcPr>
          <w:p w14:paraId="223ACFE6" w14:textId="77777777" w:rsidR="005A1730" w:rsidRPr="006604B1" w:rsidRDefault="005A1730"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0</w:t>
            </w:r>
          </w:p>
        </w:tc>
        <w:tc>
          <w:tcPr>
            <w:tcW w:w="849" w:type="dxa"/>
            <w:shd w:val="clear" w:color="auto" w:fill="auto"/>
          </w:tcPr>
          <w:p w14:paraId="45467C87" w14:textId="77777777" w:rsidR="005A1730" w:rsidRPr="006604B1" w:rsidRDefault="005A1730"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3C2415F1" w14:textId="77777777" w:rsidR="005A1730" w:rsidRPr="006604B1" w:rsidRDefault="005A1730"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89" w:type="dxa"/>
            <w:shd w:val="clear" w:color="auto" w:fill="auto"/>
          </w:tcPr>
          <w:p w14:paraId="4F6AA2A8" w14:textId="77777777" w:rsidR="005A1730" w:rsidRPr="006604B1" w:rsidRDefault="005A1730"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861" w:type="dxa"/>
            <w:shd w:val="clear" w:color="auto" w:fill="auto"/>
          </w:tcPr>
          <w:p w14:paraId="48EED448" w14:textId="77777777" w:rsidR="005A1730" w:rsidRPr="006604B1" w:rsidRDefault="005A1730"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48" w:type="dxa"/>
            <w:shd w:val="clear" w:color="auto" w:fill="auto"/>
          </w:tcPr>
          <w:p w14:paraId="0D52B26A" w14:textId="77777777" w:rsidR="005A1730" w:rsidRPr="006604B1" w:rsidRDefault="005A1730"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r>
      <w:tr w:rsidR="005A1730" w:rsidRPr="00B313BF" w14:paraId="0890FD2D" w14:textId="77777777" w:rsidTr="00DF51D1">
        <w:tc>
          <w:tcPr>
            <w:tcW w:w="4033" w:type="dxa"/>
            <w:shd w:val="clear" w:color="auto" w:fill="FFFFFF"/>
          </w:tcPr>
          <w:p w14:paraId="043E35E5"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PG1.1.2 Paydaşlar ile yapılan toplantı sayısı</w:t>
            </w:r>
          </w:p>
        </w:tc>
        <w:tc>
          <w:tcPr>
            <w:tcW w:w="870" w:type="dxa"/>
            <w:shd w:val="clear" w:color="auto" w:fill="auto"/>
          </w:tcPr>
          <w:p w14:paraId="61A647C3" w14:textId="77777777" w:rsidR="005A1730" w:rsidRPr="006604B1" w:rsidRDefault="005A1730"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40</w:t>
            </w:r>
          </w:p>
        </w:tc>
        <w:tc>
          <w:tcPr>
            <w:tcW w:w="1134" w:type="dxa"/>
            <w:shd w:val="clear" w:color="auto" w:fill="auto"/>
          </w:tcPr>
          <w:p w14:paraId="431BFF2C" w14:textId="6DD4E1F1" w:rsidR="005A1730" w:rsidRPr="006604B1" w:rsidRDefault="0041138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49" w:type="dxa"/>
            <w:shd w:val="clear" w:color="auto" w:fill="auto"/>
          </w:tcPr>
          <w:p w14:paraId="24191413" w14:textId="77777777" w:rsidR="005A1730" w:rsidRPr="006604B1" w:rsidRDefault="005A1730"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98" w:type="dxa"/>
            <w:shd w:val="clear" w:color="auto" w:fill="auto"/>
          </w:tcPr>
          <w:p w14:paraId="7123F59D" w14:textId="1D92D106" w:rsidR="005A1730" w:rsidRPr="006604B1" w:rsidRDefault="00DD0D2F"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89" w:type="dxa"/>
            <w:shd w:val="clear" w:color="auto" w:fill="auto"/>
          </w:tcPr>
          <w:p w14:paraId="0B928AA4" w14:textId="31F19C89" w:rsidR="005A1730" w:rsidRPr="006604B1" w:rsidRDefault="00DD0D2F"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61" w:type="dxa"/>
            <w:shd w:val="clear" w:color="auto" w:fill="auto"/>
          </w:tcPr>
          <w:p w14:paraId="0FDD59C6" w14:textId="2CA6170D" w:rsidR="005A1730" w:rsidRPr="006604B1" w:rsidRDefault="00DD0D2F"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48" w:type="dxa"/>
            <w:shd w:val="clear" w:color="auto" w:fill="auto"/>
          </w:tcPr>
          <w:p w14:paraId="39C9AA24" w14:textId="7B4B35F2" w:rsidR="005A1730" w:rsidRPr="006604B1" w:rsidRDefault="00DD0D2F"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5A1730" w:rsidRPr="00B313BF" w14:paraId="6A832E0D" w14:textId="77777777" w:rsidTr="00EF518A">
        <w:tc>
          <w:tcPr>
            <w:tcW w:w="4033" w:type="dxa"/>
            <w:shd w:val="clear" w:color="auto" w:fill="FDE9D9" w:themeFill="accent6" w:themeFillTint="33"/>
          </w:tcPr>
          <w:p w14:paraId="3D4D4F82" w14:textId="77777777" w:rsidR="005A1730" w:rsidRPr="006604B1" w:rsidRDefault="005A1730" w:rsidP="00EF518A">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649" w:type="dxa"/>
            <w:gridSpan w:val="7"/>
            <w:shd w:val="clear" w:color="auto" w:fill="FDE9D9" w:themeFill="accent6" w:themeFillTint="33"/>
          </w:tcPr>
          <w:p w14:paraId="59F015DA" w14:textId="77777777" w:rsidR="005A1730" w:rsidRPr="006604B1" w:rsidRDefault="005A1730" w:rsidP="00EF518A">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5A1730" w:rsidRPr="00B313BF" w14:paraId="2E939E33" w14:textId="77777777" w:rsidTr="00DF51D1">
        <w:tc>
          <w:tcPr>
            <w:tcW w:w="4033" w:type="dxa"/>
            <w:shd w:val="clear" w:color="auto" w:fill="FFFFFF"/>
          </w:tcPr>
          <w:p w14:paraId="458A8B1A" w14:textId="77777777" w:rsidR="005A1730" w:rsidRPr="006604B1" w:rsidRDefault="005A1730" w:rsidP="00EF518A">
            <w:pPr>
              <w:spacing w:after="0" w:line="240" w:lineRule="auto"/>
              <w:jc w:val="center"/>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649" w:type="dxa"/>
            <w:gridSpan w:val="7"/>
            <w:shd w:val="clear" w:color="auto" w:fill="auto"/>
          </w:tcPr>
          <w:p w14:paraId="6F07513D" w14:textId="77777777" w:rsidR="005A1730" w:rsidRPr="006604B1" w:rsidRDefault="005A1730"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1.Öğrenci İşleri Daire Başkanlığı (PG1.1.1)</w:t>
            </w:r>
          </w:p>
          <w:p w14:paraId="06C4877A" w14:textId="77777777" w:rsidR="005A1730" w:rsidRPr="006604B1" w:rsidRDefault="005A1730"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2.Bölüm Başkanlıkları (PG1.1.1, Pg1.1.2)</w:t>
            </w:r>
          </w:p>
          <w:p w14:paraId="3C8DFF9A" w14:textId="77777777" w:rsidR="005A1730" w:rsidRPr="006604B1" w:rsidRDefault="005A1730"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3.İlgili Komisyonlar (PG1.1.1, PG1.1.2)</w:t>
            </w:r>
          </w:p>
        </w:tc>
      </w:tr>
      <w:tr w:rsidR="005A1730" w:rsidRPr="00B313BF" w14:paraId="7E24F8D8" w14:textId="77777777" w:rsidTr="00DF51D1">
        <w:tc>
          <w:tcPr>
            <w:tcW w:w="4033" w:type="dxa"/>
            <w:shd w:val="clear" w:color="auto" w:fill="FFFFFF"/>
          </w:tcPr>
          <w:p w14:paraId="7028C98A" w14:textId="77777777" w:rsidR="005A1730" w:rsidRPr="006604B1" w:rsidRDefault="005A1730" w:rsidP="00EF518A">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649" w:type="dxa"/>
            <w:gridSpan w:val="7"/>
            <w:shd w:val="clear" w:color="auto" w:fill="auto"/>
          </w:tcPr>
          <w:p w14:paraId="67C8AA1E" w14:textId="77777777" w:rsidR="005A1730" w:rsidRDefault="005A1730"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1.Paydaşların yapılacak toplantılara ilgisiz kalması</w:t>
            </w:r>
          </w:p>
          <w:p w14:paraId="18332BD3" w14:textId="4EB9D3AC" w:rsidR="005A1730" w:rsidRPr="006604B1" w:rsidRDefault="005A1730" w:rsidP="00DF51D1">
            <w:pPr>
              <w:spacing w:after="0" w:line="240" w:lineRule="auto"/>
              <w:rPr>
                <w:rFonts w:ascii="Times New Roman" w:hAnsi="Times New Roman" w:cs="Times New Roman"/>
                <w:sz w:val="20"/>
                <w:szCs w:val="20"/>
              </w:rPr>
            </w:pPr>
            <w:r w:rsidRPr="007A7535">
              <w:rPr>
                <w:rFonts w:ascii="Times New Roman" w:hAnsi="Times New Roman" w:cs="Times New Roman"/>
                <w:sz w:val="20"/>
                <w:szCs w:val="20"/>
              </w:rPr>
              <w:t>2</w:t>
            </w:r>
            <w:r w:rsidR="007A7535">
              <w:rPr>
                <w:rFonts w:ascii="Times New Roman" w:hAnsi="Times New Roman" w:cs="Times New Roman"/>
                <w:sz w:val="20"/>
                <w:szCs w:val="20"/>
              </w:rPr>
              <w:t>.</w:t>
            </w:r>
            <w:r w:rsidRPr="007A7535">
              <w:rPr>
                <w:rFonts w:ascii="Times New Roman" w:hAnsi="Times New Roman" w:cs="Times New Roman"/>
                <w:sz w:val="20"/>
                <w:szCs w:val="20"/>
              </w:rPr>
              <w:t>Kapanan programlara ait öğretim elemanlarının durumu</w:t>
            </w:r>
          </w:p>
        </w:tc>
      </w:tr>
      <w:tr w:rsidR="005A1730" w:rsidRPr="00B313BF" w14:paraId="5F216268" w14:textId="77777777" w:rsidTr="00DF51D1">
        <w:tc>
          <w:tcPr>
            <w:tcW w:w="4033" w:type="dxa"/>
            <w:shd w:val="clear" w:color="auto" w:fill="FFFFFF"/>
          </w:tcPr>
          <w:p w14:paraId="6B6B6356" w14:textId="77777777" w:rsidR="005A1730" w:rsidRPr="006604B1" w:rsidRDefault="005A1730" w:rsidP="00EF518A">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649" w:type="dxa"/>
            <w:gridSpan w:val="7"/>
            <w:shd w:val="clear" w:color="auto" w:fill="auto"/>
          </w:tcPr>
          <w:p w14:paraId="11CED79A"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1.İlgili yönetmelik ve yönergeler doğrultusunda müfredat güncellemelerin yapılacaktır</w:t>
            </w:r>
          </w:p>
          <w:p w14:paraId="4731DE13"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2.Eğitim programları tasarımlarının ve ders içeriklerinin geliştirilmesi konusunda paydaşlarla grup toplantıları düzenlenecek ve paydaşlara anket uygulanacaktır</w:t>
            </w:r>
          </w:p>
        </w:tc>
      </w:tr>
      <w:tr w:rsidR="005A1730" w:rsidRPr="00B313BF" w14:paraId="7536D177" w14:textId="77777777" w:rsidTr="00EF518A">
        <w:tc>
          <w:tcPr>
            <w:tcW w:w="4033" w:type="dxa"/>
            <w:shd w:val="clear" w:color="auto" w:fill="FDE9D9" w:themeFill="accent6" w:themeFillTint="33"/>
          </w:tcPr>
          <w:p w14:paraId="1EC91204" w14:textId="77777777" w:rsidR="005A1730" w:rsidRPr="006604B1" w:rsidRDefault="005A1730" w:rsidP="00EF518A">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649" w:type="dxa"/>
            <w:gridSpan w:val="7"/>
            <w:shd w:val="clear" w:color="auto" w:fill="FDE9D9" w:themeFill="accent6" w:themeFillTint="33"/>
          </w:tcPr>
          <w:p w14:paraId="22C4DBF3" w14:textId="22C03E48" w:rsidR="005A1730" w:rsidRPr="008F696E" w:rsidRDefault="00D903AE" w:rsidP="00EF51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r w:rsidR="00BB4A16" w:rsidRPr="008F696E">
              <w:rPr>
                <w:rFonts w:ascii="Times New Roman" w:hAnsi="Times New Roman" w:cs="Times New Roman"/>
                <w:b/>
                <w:sz w:val="20"/>
                <w:szCs w:val="20"/>
              </w:rPr>
              <w:t>.000,00</w:t>
            </w:r>
          </w:p>
        </w:tc>
      </w:tr>
      <w:tr w:rsidR="005A1730" w:rsidRPr="00B313BF" w14:paraId="07C1AFD7" w14:textId="77777777" w:rsidTr="00DF51D1">
        <w:tc>
          <w:tcPr>
            <w:tcW w:w="4033" w:type="dxa"/>
            <w:shd w:val="clear" w:color="auto" w:fill="FFFFFF"/>
          </w:tcPr>
          <w:p w14:paraId="530EBA6A" w14:textId="77777777" w:rsidR="005A1730" w:rsidRPr="006604B1" w:rsidRDefault="005A1730" w:rsidP="00EF518A">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649" w:type="dxa"/>
            <w:gridSpan w:val="7"/>
            <w:shd w:val="clear" w:color="auto" w:fill="auto"/>
          </w:tcPr>
          <w:p w14:paraId="77125BD5"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1.Mevzuatta belirtilen yönergeler doğrultusunda, eğitim-öğretim faaliyetlerinin çağın gerekliliklerine uygun olarak yerine getirilmesi amacıyla, program müfredatlarının güncellenmesi gerekliliği</w:t>
            </w:r>
          </w:p>
          <w:p w14:paraId="1659E6BA"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2.Sektör talepleri ve gelişen teknolojilere yönelik olarak öğretim programlarının güncellenmesi gerekliliği</w:t>
            </w:r>
          </w:p>
          <w:p w14:paraId="11F53A13"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3.Akademik faaliyetler analizi sonucunda, eğitim programları tasarımlarının ve ders içeriklerinin güncellenmesinde, üniversite-sektör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gerekliliğinin ve eğitim programlarında akreditasyonun sağlanması ihtiyacının ortaya çıkması</w:t>
            </w:r>
          </w:p>
        </w:tc>
      </w:tr>
      <w:tr w:rsidR="005A1730" w:rsidRPr="00B313BF" w14:paraId="67EBB601" w14:textId="77777777" w:rsidTr="00DF51D1">
        <w:tc>
          <w:tcPr>
            <w:tcW w:w="4033" w:type="dxa"/>
            <w:shd w:val="clear" w:color="auto" w:fill="FFFFFF"/>
          </w:tcPr>
          <w:p w14:paraId="2C8382C7" w14:textId="77777777" w:rsidR="005A1730" w:rsidRPr="006604B1" w:rsidRDefault="005A1730" w:rsidP="00EF518A">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649" w:type="dxa"/>
            <w:gridSpan w:val="7"/>
            <w:shd w:val="clear" w:color="auto" w:fill="auto"/>
          </w:tcPr>
          <w:p w14:paraId="4C3CE48F"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1.Özel sektörle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yapılarak eğitim-öğretim müfredatının, çalışma hayatının beklentilerini karşılayan işgücünü oluşturulacak şekilde güncellenmesi</w:t>
            </w:r>
          </w:p>
          <w:p w14:paraId="57191ABD"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2.Eğitim kaynaklarının etkin kullanılması ve etkili eğitim programlarının tasarlanması</w:t>
            </w:r>
          </w:p>
          <w:p w14:paraId="7923A7DD" w14:textId="77777777" w:rsidR="005A1730" w:rsidRPr="006604B1" w:rsidRDefault="005A1730"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3. Eğitim programları tasarımlarının ve ders içeriklerinin geliştirilmesi ve güncellenmesi sürecinde anketler ve grup toplantısı yoluyla dış paydaş görüşlerine başvurulması</w:t>
            </w:r>
          </w:p>
        </w:tc>
      </w:tr>
    </w:tbl>
    <w:p w14:paraId="58B233C8" w14:textId="77777777" w:rsidR="005A1730" w:rsidRDefault="005A1730" w:rsidP="005A1730">
      <w:pPr>
        <w:spacing w:after="120" w:line="240" w:lineRule="auto"/>
        <w:jc w:val="both"/>
        <w:rPr>
          <w:rFonts w:ascii="Times New Roman" w:hAnsi="Times New Roman" w:cs="Times New Roman"/>
          <w:b/>
          <w:bCs/>
          <w:szCs w:val="20"/>
        </w:rPr>
      </w:pPr>
    </w:p>
    <w:p w14:paraId="47795D51" w14:textId="77777777" w:rsidR="00190DA9" w:rsidRDefault="00190DA9" w:rsidP="005A1730">
      <w:pPr>
        <w:spacing w:after="120" w:line="240" w:lineRule="auto"/>
        <w:jc w:val="both"/>
        <w:rPr>
          <w:rFonts w:ascii="Times New Roman" w:hAnsi="Times New Roman" w:cs="Times New Roman"/>
          <w:b/>
          <w:bCs/>
          <w:szCs w:val="20"/>
        </w:rPr>
      </w:pPr>
    </w:p>
    <w:p w14:paraId="15FDC837" w14:textId="77777777" w:rsidR="00190DA9" w:rsidRPr="006604B1" w:rsidRDefault="00190DA9" w:rsidP="005A1730">
      <w:pPr>
        <w:spacing w:after="120" w:line="240" w:lineRule="auto"/>
        <w:jc w:val="both"/>
        <w:rPr>
          <w:rFonts w:ascii="Times New Roman" w:hAnsi="Times New Roman" w:cs="Times New Roman"/>
          <w:b/>
          <w:bCs/>
          <w:szCs w:val="20"/>
        </w:rPr>
      </w:pPr>
    </w:p>
    <w:p w14:paraId="43F6AD03" w14:textId="77777777" w:rsidR="00190DA9" w:rsidRDefault="00190DA9" w:rsidP="00190DA9">
      <w:pPr>
        <w:spacing w:after="120" w:line="240" w:lineRule="auto"/>
        <w:rPr>
          <w:rFonts w:ascii="Times New Roman" w:hAnsi="Times New Roman" w:cs="Times New Roman"/>
          <w:sz w:val="24"/>
          <w:szCs w:val="20"/>
        </w:rPr>
      </w:pPr>
      <w:r w:rsidRPr="00190DA9">
        <w:rPr>
          <w:rFonts w:ascii="Times New Roman" w:hAnsi="Times New Roman" w:cs="Times New Roman"/>
          <w:sz w:val="24"/>
          <w:szCs w:val="20"/>
        </w:rPr>
        <w:lastRenderedPageBreak/>
        <w:t>Hedef Kartı (H1.2)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850"/>
        <w:gridCol w:w="1098"/>
        <w:gridCol w:w="761"/>
        <w:gridCol w:w="854"/>
        <w:gridCol w:w="848"/>
        <w:gridCol w:w="769"/>
        <w:gridCol w:w="823"/>
      </w:tblGrid>
      <w:tr w:rsidR="00190DA9" w:rsidRPr="00B313BF" w14:paraId="261E67CF" w14:textId="77777777" w:rsidTr="00190DA9">
        <w:tc>
          <w:tcPr>
            <w:tcW w:w="4033" w:type="dxa"/>
            <w:shd w:val="clear" w:color="auto" w:fill="FABF8F" w:themeFill="accent6" w:themeFillTint="99"/>
          </w:tcPr>
          <w:p w14:paraId="69582D6B"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(A1)</w:t>
            </w:r>
          </w:p>
        </w:tc>
        <w:tc>
          <w:tcPr>
            <w:tcW w:w="6649" w:type="dxa"/>
            <w:gridSpan w:val="7"/>
            <w:shd w:val="clear" w:color="auto" w:fill="auto"/>
          </w:tcPr>
          <w:p w14:paraId="76D36032"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 xml:space="preserve">MESLEK YÜKSEKOKULUNUN EĞİTİMİN-ÖĞRETİM FAALİYETLERİNİ HAYAT BOYU ÖĞRENME KAPSAMINDA ULUSAL/ULUSLARARASI STANDARTLARA TAŞIMAK </w:t>
            </w:r>
          </w:p>
        </w:tc>
      </w:tr>
      <w:tr w:rsidR="00190DA9" w:rsidRPr="00B313BF" w14:paraId="0BCE66E1" w14:textId="77777777" w:rsidTr="00190DA9">
        <w:tc>
          <w:tcPr>
            <w:tcW w:w="4033" w:type="dxa"/>
            <w:shd w:val="clear" w:color="auto" w:fill="FABF8F" w:themeFill="accent6" w:themeFillTint="99"/>
          </w:tcPr>
          <w:p w14:paraId="77813D9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(H1.2)</w:t>
            </w:r>
          </w:p>
        </w:tc>
        <w:tc>
          <w:tcPr>
            <w:tcW w:w="6649" w:type="dxa"/>
            <w:gridSpan w:val="7"/>
            <w:shd w:val="clear" w:color="auto" w:fill="auto"/>
          </w:tcPr>
          <w:p w14:paraId="342508C6" w14:textId="5D3B5FE7" w:rsidR="00190DA9" w:rsidRPr="006604B1" w:rsidRDefault="00190DA9" w:rsidP="00DF51D1">
            <w:pPr>
              <w:spacing w:after="120" w:line="240" w:lineRule="auto"/>
              <w:jc w:val="both"/>
              <w:rPr>
                <w:rFonts w:ascii="Times New Roman" w:hAnsi="Times New Roman" w:cs="Times New Roman"/>
                <w:sz w:val="20"/>
                <w:szCs w:val="20"/>
              </w:rPr>
            </w:pPr>
            <w:r w:rsidRPr="007A7535">
              <w:rPr>
                <w:rFonts w:ascii="Times New Roman" w:hAnsi="Times New Roman" w:cs="Times New Roman"/>
                <w:sz w:val="20"/>
                <w:szCs w:val="20"/>
              </w:rPr>
              <w:t>Altyapısı uygun</w:t>
            </w:r>
            <w:r>
              <w:rPr>
                <w:rFonts w:ascii="Times New Roman" w:hAnsi="Times New Roman" w:cs="Times New Roman"/>
                <w:sz w:val="20"/>
                <w:szCs w:val="20"/>
              </w:rPr>
              <w:t xml:space="preserve"> </w:t>
            </w:r>
            <w:r w:rsidRPr="006604B1">
              <w:rPr>
                <w:rFonts w:ascii="Times New Roman" w:hAnsi="Times New Roman" w:cs="Times New Roman"/>
                <w:sz w:val="20"/>
                <w:szCs w:val="20"/>
              </w:rPr>
              <w:t>programlardaki öğrenci sayısını artırmak ve yeni programlar açmak</w:t>
            </w:r>
          </w:p>
        </w:tc>
      </w:tr>
      <w:tr w:rsidR="00190DA9" w:rsidRPr="00B313BF" w14:paraId="5CE975CB" w14:textId="77777777" w:rsidTr="00190DA9">
        <w:tc>
          <w:tcPr>
            <w:tcW w:w="4033" w:type="dxa"/>
            <w:shd w:val="clear" w:color="auto" w:fill="FABF8F" w:themeFill="accent6" w:themeFillTint="99"/>
          </w:tcPr>
          <w:p w14:paraId="084D7C24"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649" w:type="dxa"/>
            <w:gridSpan w:val="7"/>
            <w:shd w:val="clear" w:color="auto" w:fill="auto"/>
          </w:tcPr>
          <w:p w14:paraId="1FA01F9C"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Ön Lisans Eğitimi</w:t>
            </w:r>
          </w:p>
        </w:tc>
      </w:tr>
      <w:tr w:rsidR="00190DA9" w:rsidRPr="00B313BF" w14:paraId="540FC246" w14:textId="77777777" w:rsidTr="00190DA9">
        <w:tc>
          <w:tcPr>
            <w:tcW w:w="4033" w:type="dxa"/>
            <w:shd w:val="clear" w:color="auto" w:fill="FABF8F" w:themeFill="accent6" w:themeFillTint="99"/>
          </w:tcPr>
          <w:p w14:paraId="0358C99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649" w:type="dxa"/>
            <w:gridSpan w:val="7"/>
            <w:shd w:val="clear" w:color="auto" w:fill="auto"/>
          </w:tcPr>
          <w:p w14:paraId="003A34FF"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Öğrenci sayısının artırılması ve yeni programların açılması</w:t>
            </w:r>
          </w:p>
        </w:tc>
      </w:tr>
      <w:tr w:rsidR="00190DA9" w:rsidRPr="00B313BF" w14:paraId="790DBBD7" w14:textId="77777777" w:rsidTr="00190DA9">
        <w:tc>
          <w:tcPr>
            <w:tcW w:w="4033" w:type="dxa"/>
            <w:shd w:val="clear" w:color="auto" w:fill="FABF8F" w:themeFill="accent6" w:themeFillTint="99"/>
          </w:tcPr>
          <w:p w14:paraId="7B9CD4A3" w14:textId="77777777" w:rsidR="00190DA9" w:rsidRPr="006604B1" w:rsidRDefault="00190DA9" w:rsidP="00DF51D1">
            <w:pPr>
              <w:spacing w:after="0" w:line="240" w:lineRule="auto"/>
              <w:rPr>
                <w:rFonts w:ascii="Times New Roman" w:hAnsi="Times New Roman" w:cs="Times New Roman"/>
                <w:b/>
                <w:bCs/>
                <w:sz w:val="20"/>
                <w:szCs w:val="20"/>
              </w:rPr>
            </w:pPr>
          </w:p>
          <w:p w14:paraId="4A967E4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870" w:type="dxa"/>
            <w:shd w:val="clear" w:color="auto" w:fill="FABF8F" w:themeFill="accent6" w:themeFillTint="99"/>
          </w:tcPr>
          <w:p w14:paraId="0A785161"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34" w:type="dxa"/>
            <w:shd w:val="clear" w:color="auto" w:fill="FABF8F" w:themeFill="accent6" w:themeFillTint="99"/>
          </w:tcPr>
          <w:p w14:paraId="44D69DF3"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78765774"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(2023)</w:t>
            </w:r>
          </w:p>
        </w:tc>
        <w:tc>
          <w:tcPr>
            <w:tcW w:w="849" w:type="dxa"/>
            <w:shd w:val="clear" w:color="auto" w:fill="FABF8F" w:themeFill="accent6" w:themeFillTint="99"/>
          </w:tcPr>
          <w:p w14:paraId="6F05F7B9"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2FD5457"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B99693E"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27674EFC"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14DDCC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31AD5B1"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1784D1A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D6AB74C"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206C615"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38EA0DE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6248E45"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372B2C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224046BE"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6E6BC7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CD81797"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3147A97F" w14:textId="77777777" w:rsidTr="00DF51D1">
        <w:tc>
          <w:tcPr>
            <w:tcW w:w="4033" w:type="dxa"/>
            <w:shd w:val="clear" w:color="auto" w:fill="FFFFFF"/>
          </w:tcPr>
          <w:p w14:paraId="1EEC2BF5"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PG1.2.1 Mevcut programlardaki toplam kayıtlı öğrenci sayısı</w:t>
            </w:r>
          </w:p>
        </w:tc>
        <w:tc>
          <w:tcPr>
            <w:tcW w:w="870" w:type="dxa"/>
            <w:shd w:val="clear" w:color="auto" w:fill="auto"/>
          </w:tcPr>
          <w:p w14:paraId="655F0B6D" w14:textId="77777777" w:rsidR="00190DA9" w:rsidRPr="006604B1" w:rsidRDefault="00190DA9" w:rsidP="00DF51D1">
            <w:pPr>
              <w:spacing w:after="0" w:line="240" w:lineRule="auto"/>
              <w:jc w:val="center"/>
              <w:rPr>
                <w:rFonts w:ascii="Times New Roman" w:hAnsi="Times New Roman" w:cs="Times New Roman"/>
                <w:sz w:val="20"/>
                <w:szCs w:val="20"/>
              </w:rPr>
            </w:pPr>
          </w:p>
          <w:p w14:paraId="0A4641F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50</w:t>
            </w:r>
          </w:p>
        </w:tc>
        <w:tc>
          <w:tcPr>
            <w:tcW w:w="1134" w:type="dxa"/>
            <w:shd w:val="clear" w:color="auto" w:fill="auto"/>
          </w:tcPr>
          <w:p w14:paraId="445E8E9B" w14:textId="77777777" w:rsidR="00190DA9" w:rsidRPr="006604B1" w:rsidRDefault="00190DA9" w:rsidP="00DF51D1">
            <w:pPr>
              <w:spacing w:after="0" w:line="240" w:lineRule="auto"/>
              <w:jc w:val="center"/>
              <w:rPr>
                <w:rFonts w:ascii="Times New Roman" w:hAnsi="Times New Roman" w:cs="Times New Roman"/>
                <w:sz w:val="20"/>
                <w:szCs w:val="20"/>
              </w:rPr>
            </w:pPr>
          </w:p>
          <w:p w14:paraId="7A91A845"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651</w:t>
            </w:r>
          </w:p>
        </w:tc>
        <w:tc>
          <w:tcPr>
            <w:tcW w:w="849" w:type="dxa"/>
            <w:shd w:val="clear" w:color="auto" w:fill="auto"/>
          </w:tcPr>
          <w:p w14:paraId="40F168B6" w14:textId="77777777" w:rsidR="00190DA9" w:rsidRPr="006604B1" w:rsidRDefault="00190DA9" w:rsidP="00DF51D1">
            <w:pPr>
              <w:spacing w:after="0" w:line="240" w:lineRule="auto"/>
              <w:jc w:val="center"/>
              <w:rPr>
                <w:rFonts w:ascii="Times New Roman" w:hAnsi="Times New Roman" w:cs="Times New Roman"/>
                <w:sz w:val="20"/>
                <w:szCs w:val="20"/>
              </w:rPr>
            </w:pPr>
          </w:p>
          <w:p w14:paraId="084ADB8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700</w:t>
            </w:r>
          </w:p>
        </w:tc>
        <w:tc>
          <w:tcPr>
            <w:tcW w:w="998" w:type="dxa"/>
            <w:shd w:val="clear" w:color="auto" w:fill="auto"/>
          </w:tcPr>
          <w:p w14:paraId="3AD44925" w14:textId="77777777" w:rsidR="00190DA9" w:rsidRPr="006604B1" w:rsidRDefault="00190DA9" w:rsidP="00DF51D1">
            <w:pPr>
              <w:spacing w:after="0" w:line="240" w:lineRule="auto"/>
              <w:jc w:val="center"/>
              <w:rPr>
                <w:rFonts w:ascii="Times New Roman" w:hAnsi="Times New Roman" w:cs="Times New Roman"/>
                <w:sz w:val="20"/>
                <w:szCs w:val="20"/>
              </w:rPr>
            </w:pPr>
          </w:p>
          <w:p w14:paraId="7D06E362" w14:textId="77777777" w:rsidR="00190DA9"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750</w:t>
            </w:r>
          </w:p>
          <w:p w14:paraId="2DA39977" w14:textId="77777777" w:rsidR="00190DA9" w:rsidRPr="006604B1" w:rsidRDefault="00190DA9" w:rsidP="00DD0D2F">
            <w:pPr>
              <w:spacing w:after="0" w:line="240" w:lineRule="auto"/>
              <w:jc w:val="center"/>
              <w:rPr>
                <w:rFonts w:ascii="Times New Roman" w:hAnsi="Times New Roman" w:cs="Times New Roman"/>
                <w:sz w:val="20"/>
                <w:szCs w:val="20"/>
              </w:rPr>
            </w:pPr>
          </w:p>
        </w:tc>
        <w:tc>
          <w:tcPr>
            <w:tcW w:w="989" w:type="dxa"/>
            <w:shd w:val="clear" w:color="auto" w:fill="auto"/>
          </w:tcPr>
          <w:p w14:paraId="78433C59" w14:textId="77777777" w:rsidR="00190DA9" w:rsidRPr="006604B1" w:rsidRDefault="00190DA9" w:rsidP="00DF51D1">
            <w:pPr>
              <w:spacing w:after="0" w:line="240" w:lineRule="auto"/>
              <w:jc w:val="center"/>
              <w:rPr>
                <w:rFonts w:ascii="Times New Roman" w:hAnsi="Times New Roman" w:cs="Times New Roman"/>
                <w:sz w:val="20"/>
                <w:szCs w:val="20"/>
              </w:rPr>
            </w:pPr>
          </w:p>
          <w:p w14:paraId="466F258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750</w:t>
            </w:r>
          </w:p>
          <w:p w14:paraId="30FFAE58"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861" w:type="dxa"/>
            <w:shd w:val="clear" w:color="auto" w:fill="auto"/>
          </w:tcPr>
          <w:p w14:paraId="5BD03AF0" w14:textId="77777777" w:rsidR="00190DA9" w:rsidRPr="006604B1" w:rsidRDefault="00190DA9" w:rsidP="00DF51D1">
            <w:pPr>
              <w:spacing w:after="0" w:line="240" w:lineRule="auto"/>
              <w:jc w:val="center"/>
              <w:rPr>
                <w:rFonts w:ascii="Times New Roman" w:hAnsi="Times New Roman" w:cs="Times New Roman"/>
                <w:sz w:val="20"/>
                <w:szCs w:val="20"/>
              </w:rPr>
            </w:pPr>
          </w:p>
          <w:p w14:paraId="52029682" w14:textId="4EE28C79" w:rsidR="00190DA9" w:rsidRPr="006604B1" w:rsidRDefault="00190DA9" w:rsidP="00DD0D2F">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775</w:t>
            </w:r>
          </w:p>
        </w:tc>
        <w:tc>
          <w:tcPr>
            <w:tcW w:w="948" w:type="dxa"/>
            <w:shd w:val="clear" w:color="auto" w:fill="auto"/>
          </w:tcPr>
          <w:p w14:paraId="4854D577" w14:textId="77777777" w:rsidR="00190DA9" w:rsidRPr="006604B1" w:rsidRDefault="00190DA9" w:rsidP="00DF51D1">
            <w:pPr>
              <w:spacing w:after="0" w:line="240" w:lineRule="auto"/>
              <w:jc w:val="center"/>
              <w:rPr>
                <w:rFonts w:ascii="Times New Roman" w:hAnsi="Times New Roman" w:cs="Times New Roman"/>
                <w:sz w:val="20"/>
                <w:szCs w:val="20"/>
              </w:rPr>
            </w:pPr>
          </w:p>
          <w:p w14:paraId="57BE0EB9" w14:textId="77777777" w:rsidR="00190DA9" w:rsidRPr="006604B1" w:rsidRDefault="00190DA9"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825</w:t>
            </w:r>
          </w:p>
        </w:tc>
      </w:tr>
      <w:tr w:rsidR="00190DA9" w:rsidRPr="00B313BF" w14:paraId="5A25CA63" w14:textId="77777777" w:rsidTr="00DF51D1">
        <w:tc>
          <w:tcPr>
            <w:tcW w:w="4033" w:type="dxa"/>
            <w:shd w:val="clear" w:color="auto" w:fill="FFFFFF"/>
          </w:tcPr>
          <w:p w14:paraId="253E4242"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PG1.2.2 Yeni açılan ön lisans program sayısı</w:t>
            </w:r>
          </w:p>
        </w:tc>
        <w:tc>
          <w:tcPr>
            <w:tcW w:w="870" w:type="dxa"/>
            <w:shd w:val="clear" w:color="auto" w:fill="auto"/>
          </w:tcPr>
          <w:p w14:paraId="60809EA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50</w:t>
            </w:r>
          </w:p>
        </w:tc>
        <w:tc>
          <w:tcPr>
            <w:tcW w:w="1134" w:type="dxa"/>
            <w:shd w:val="clear" w:color="auto" w:fill="auto"/>
          </w:tcPr>
          <w:p w14:paraId="4152CA0D"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0</w:t>
            </w:r>
          </w:p>
        </w:tc>
        <w:tc>
          <w:tcPr>
            <w:tcW w:w="849" w:type="dxa"/>
            <w:shd w:val="clear" w:color="auto" w:fill="auto"/>
          </w:tcPr>
          <w:p w14:paraId="201E31B6" w14:textId="3AC2FE24" w:rsidR="00190DA9" w:rsidRPr="006604B1" w:rsidRDefault="004B355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98" w:type="dxa"/>
            <w:shd w:val="clear" w:color="auto" w:fill="auto"/>
          </w:tcPr>
          <w:p w14:paraId="4165D68E" w14:textId="7C893B78" w:rsidR="00190DA9" w:rsidRPr="006604B1" w:rsidRDefault="004B355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89" w:type="dxa"/>
            <w:shd w:val="clear" w:color="auto" w:fill="auto"/>
          </w:tcPr>
          <w:p w14:paraId="7AE4CB57" w14:textId="0D1CA580" w:rsidR="00190DA9" w:rsidRPr="006604B1" w:rsidRDefault="004B355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61" w:type="dxa"/>
            <w:shd w:val="clear" w:color="auto" w:fill="auto"/>
          </w:tcPr>
          <w:p w14:paraId="3659CCE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48" w:type="dxa"/>
            <w:shd w:val="clear" w:color="auto" w:fill="auto"/>
          </w:tcPr>
          <w:p w14:paraId="2E1797C2" w14:textId="23676608" w:rsidR="00190DA9" w:rsidRPr="006604B1" w:rsidRDefault="004B355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190DA9" w:rsidRPr="00B313BF" w14:paraId="379D407F" w14:textId="77777777" w:rsidTr="00190DA9">
        <w:tc>
          <w:tcPr>
            <w:tcW w:w="4033" w:type="dxa"/>
            <w:shd w:val="clear" w:color="auto" w:fill="FDE9D9" w:themeFill="accent6" w:themeFillTint="33"/>
          </w:tcPr>
          <w:p w14:paraId="76D21ACB" w14:textId="77777777" w:rsidR="00190DA9" w:rsidRPr="006604B1" w:rsidRDefault="00190DA9" w:rsidP="00190DA9">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649" w:type="dxa"/>
            <w:gridSpan w:val="7"/>
            <w:shd w:val="clear" w:color="auto" w:fill="FDE9D9" w:themeFill="accent6" w:themeFillTint="33"/>
          </w:tcPr>
          <w:p w14:paraId="755ACDFC" w14:textId="77777777" w:rsidR="00190DA9" w:rsidRPr="006604B1" w:rsidRDefault="00190DA9" w:rsidP="00190DA9">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07A41B73" w14:textId="77777777" w:rsidTr="00DF51D1">
        <w:tc>
          <w:tcPr>
            <w:tcW w:w="4033" w:type="dxa"/>
            <w:shd w:val="clear" w:color="auto" w:fill="FFFFFF"/>
          </w:tcPr>
          <w:p w14:paraId="26C01D08"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649" w:type="dxa"/>
            <w:gridSpan w:val="7"/>
            <w:shd w:val="clear" w:color="auto" w:fill="auto"/>
          </w:tcPr>
          <w:p w14:paraId="33268E07"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1.Öğrenci İşleri Daire Başkanlığı (PG1.2.1, PG1.2.2)</w:t>
            </w:r>
          </w:p>
          <w:p w14:paraId="69237F60"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2.Bölüm Başkanlıkları (PG1.2.1, PG1.2.2)</w:t>
            </w:r>
          </w:p>
          <w:p w14:paraId="11DA881A"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3.İlgili Komisyonlar (PG1.2.1, PG1.2.2)</w:t>
            </w:r>
          </w:p>
        </w:tc>
      </w:tr>
      <w:tr w:rsidR="00190DA9" w:rsidRPr="00B313BF" w14:paraId="3781D3FF" w14:textId="77777777" w:rsidTr="00DF51D1">
        <w:tc>
          <w:tcPr>
            <w:tcW w:w="4033" w:type="dxa"/>
            <w:shd w:val="clear" w:color="auto" w:fill="FFFFFF"/>
          </w:tcPr>
          <w:p w14:paraId="3DBDC1A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649" w:type="dxa"/>
            <w:gridSpan w:val="7"/>
            <w:shd w:val="clear" w:color="auto" w:fill="auto"/>
          </w:tcPr>
          <w:p w14:paraId="33B9EF77" w14:textId="77777777" w:rsidR="00190DA9" w:rsidRPr="006604B1" w:rsidRDefault="00190DA9" w:rsidP="00DF51D1">
            <w:pPr>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1.Öğretim elamanı sayısının program açma ölçütlerini sağlayamaması</w:t>
            </w:r>
          </w:p>
          <w:p w14:paraId="7F2487FC" w14:textId="77777777" w:rsidR="00190DA9" w:rsidRPr="006604B1" w:rsidRDefault="00190DA9" w:rsidP="00DF51D1">
            <w:pPr>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2.Programlar için önerilen öğrenci kontenjanlarının gerçekleşmemesi</w:t>
            </w:r>
          </w:p>
        </w:tc>
      </w:tr>
      <w:tr w:rsidR="00190DA9" w:rsidRPr="00B313BF" w14:paraId="2D747F93" w14:textId="77777777" w:rsidTr="00DF51D1">
        <w:tc>
          <w:tcPr>
            <w:tcW w:w="4033" w:type="dxa"/>
            <w:shd w:val="clear" w:color="auto" w:fill="FFFFFF"/>
          </w:tcPr>
          <w:p w14:paraId="0AAEA473"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649" w:type="dxa"/>
            <w:gridSpan w:val="7"/>
            <w:shd w:val="clear" w:color="auto" w:fill="auto"/>
          </w:tcPr>
          <w:p w14:paraId="68E775D7" w14:textId="77777777" w:rsidR="00190DA9" w:rsidRPr="006604B1" w:rsidRDefault="00190DA9" w:rsidP="00DF51D1">
            <w:pPr>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1.Mevcut programlardaki öğrenci kontenjanı ve doluluk oranı artırılacaktır</w:t>
            </w:r>
          </w:p>
          <w:p w14:paraId="12A09D70" w14:textId="77777777" w:rsidR="00190DA9" w:rsidRPr="006604B1" w:rsidRDefault="00190DA9" w:rsidP="00DF51D1">
            <w:pPr>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2.Ön lisans program sayısı artırılacaktır</w:t>
            </w:r>
          </w:p>
          <w:p w14:paraId="36C48D7B" w14:textId="77777777" w:rsidR="00190DA9" w:rsidRPr="006604B1" w:rsidRDefault="00190DA9" w:rsidP="00DF51D1">
            <w:pPr>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3.Yeni program açma kriterleri sağlanacaktır</w:t>
            </w:r>
          </w:p>
        </w:tc>
      </w:tr>
      <w:tr w:rsidR="00190DA9" w:rsidRPr="00B313BF" w14:paraId="72564DF1" w14:textId="77777777" w:rsidTr="00190DA9">
        <w:tc>
          <w:tcPr>
            <w:tcW w:w="4033" w:type="dxa"/>
            <w:shd w:val="clear" w:color="auto" w:fill="FDE9D9" w:themeFill="accent6" w:themeFillTint="33"/>
          </w:tcPr>
          <w:p w14:paraId="694F06B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649" w:type="dxa"/>
            <w:gridSpan w:val="7"/>
            <w:shd w:val="clear" w:color="auto" w:fill="FDE9D9" w:themeFill="accent6" w:themeFillTint="33"/>
          </w:tcPr>
          <w:p w14:paraId="17C16BEE" w14:textId="3347BE22" w:rsidR="00190DA9" w:rsidRPr="00B9698D" w:rsidRDefault="00B9698D" w:rsidP="00B9698D">
            <w:pPr>
              <w:spacing w:after="0" w:line="240" w:lineRule="auto"/>
              <w:jc w:val="center"/>
              <w:rPr>
                <w:rFonts w:ascii="Times New Roman" w:hAnsi="Times New Roman" w:cs="Times New Roman"/>
                <w:b/>
                <w:sz w:val="20"/>
                <w:szCs w:val="20"/>
              </w:rPr>
            </w:pPr>
            <w:r w:rsidRPr="00B9698D">
              <w:rPr>
                <w:rFonts w:ascii="Times New Roman" w:hAnsi="Times New Roman" w:cs="Times New Roman"/>
                <w:b/>
                <w:sz w:val="20"/>
                <w:szCs w:val="20"/>
              </w:rPr>
              <w:t>10.000,00</w:t>
            </w:r>
          </w:p>
        </w:tc>
      </w:tr>
      <w:tr w:rsidR="00190DA9" w:rsidRPr="00B313BF" w14:paraId="0B52AD0D" w14:textId="77777777" w:rsidTr="00DF51D1">
        <w:tc>
          <w:tcPr>
            <w:tcW w:w="4033" w:type="dxa"/>
            <w:shd w:val="clear" w:color="auto" w:fill="FFFFFF"/>
          </w:tcPr>
          <w:p w14:paraId="73F9178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649" w:type="dxa"/>
            <w:gridSpan w:val="7"/>
            <w:shd w:val="clear" w:color="auto" w:fill="auto"/>
          </w:tcPr>
          <w:p w14:paraId="36077A91"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1.Ülke ihtiyaçları ve tercih edilen sektörlere yönelik ön lisans programların sayısı ve çeşitliliğinin artırılması</w:t>
            </w:r>
          </w:p>
          <w:p w14:paraId="57F5EA43"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2.Programlara gelen öğrenci niteliğinin düşük olduğunun belirlenmesi ve programların akreditasyonunun sağlanması ile gelen öğrenci niteliğinin artacağının değerlendirilmesi</w:t>
            </w:r>
          </w:p>
          <w:p w14:paraId="1028E12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3.Öğrenci alan program sayısının az olması</w:t>
            </w:r>
          </w:p>
        </w:tc>
      </w:tr>
      <w:tr w:rsidR="00190DA9" w:rsidRPr="00B313BF" w14:paraId="70950247" w14:textId="77777777" w:rsidTr="00DF51D1">
        <w:tc>
          <w:tcPr>
            <w:tcW w:w="4033" w:type="dxa"/>
            <w:shd w:val="clear" w:color="auto" w:fill="FFFFFF"/>
          </w:tcPr>
          <w:p w14:paraId="7DC5865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649" w:type="dxa"/>
            <w:gridSpan w:val="7"/>
            <w:shd w:val="clear" w:color="auto" w:fill="auto"/>
          </w:tcPr>
          <w:p w14:paraId="1DBEACEA"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1.Bölge üniversitelerinde bulunmayan, istihdam potansiyeli yüksek ve sektörün ihtiyacına yönelik programların açılması</w:t>
            </w:r>
          </w:p>
          <w:p w14:paraId="36FC5E9B"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2.Ulusal/uluslararası gelişmeler doğrultusunda, bölgenin yatırım yapılan alanları da göz önünde bulundurularak mevcut programların güçlendirilmesi ve bu alanlara yönelik yeni programların açılması</w:t>
            </w:r>
          </w:p>
          <w:p w14:paraId="0AC632BC"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3.Üniversitenin tanınırlığını artırarak eğitim-öğretim programlarının tercih edilebilirlik düzeyinin yükseltilmesi</w:t>
            </w:r>
          </w:p>
        </w:tc>
      </w:tr>
    </w:tbl>
    <w:p w14:paraId="1F854F89" w14:textId="77777777" w:rsidR="00190DA9" w:rsidRPr="00190DA9" w:rsidRDefault="00190DA9" w:rsidP="00190DA9">
      <w:pPr>
        <w:spacing w:after="120" w:line="240" w:lineRule="auto"/>
        <w:rPr>
          <w:rFonts w:ascii="Times New Roman" w:hAnsi="Times New Roman" w:cs="Times New Roman"/>
          <w:sz w:val="24"/>
          <w:szCs w:val="20"/>
        </w:rPr>
      </w:pPr>
    </w:p>
    <w:p w14:paraId="58490A44" w14:textId="77777777" w:rsidR="00190DA9" w:rsidRDefault="00190DA9" w:rsidP="00190DA9">
      <w:pPr>
        <w:spacing w:after="120" w:line="240" w:lineRule="auto"/>
        <w:rPr>
          <w:rFonts w:ascii="Times New Roman" w:hAnsi="Times New Roman" w:cs="Times New Roman"/>
          <w:b/>
          <w:bCs/>
          <w:sz w:val="20"/>
          <w:szCs w:val="20"/>
        </w:rPr>
      </w:pPr>
    </w:p>
    <w:p w14:paraId="051BC832" w14:textId="3879AAF0" w:rsidR="005723AD" w:rsidRDefault="005723AD" w:rsidP="00190DA9">
      <w:pPr>
        <w:spacing w:after="120" w:line="240" w:lineRule="auto"/>
        <w:rPr>
          <w:rFonts w:ascii="Times New Roman" w:hAnsi="Times New Roman" w:cs="Times New Roman"/>
          <w:b/>
          <w:bCs/>
          <w:sz w:val="20"/>
          <w:szCs w:val="20"/>
        </w:rPr>
      </w:pPr>
    </w:p>
    <w:p w14:paraId="2E9F82B2" w14:textId="3865B869" w:rsidR="00DE4801" w:rsidRDefault="00DE4801" w:rsidP="00190DA9">
      <w:pPr>
        <w:spacing w:after="120" w:line="240" w:lineRule="auto"/>
        <w:rPr>
          <w:rFonts w:ascii="Times New Roman" w:hAnsi="Times New Roman" w:cs="Times New Roman"/>
          <w:b/>
          <w:bCs/>
          <w:sz w:val="20"/>
          <w:szCs w:val="20"/>
        </w:rPr>
      </w:pPr>
    </w:p>
    <w:p w14:paraId="31607481" w14:textId="5C6242F7" w:rsidR="00DE4801" w:rsidRDefault="00DE4801" w:rsidP="00190DA9">
      <w:pPr>
        <w:spacing w:after="120" w:line="240" w:lineRule="auto"/>
        <w:rPr>
          <w:rFonts w:ascii="Times New Roman" w:hAnsi="Times New Roman" w:cs="Times New Roman"/>
          <w:b/>
          <w:bCs/>
          <w:sz w:val="20"/>
          <w:szCs w:val="20"/>
        </w:rPr>
      </w:pPr>
    </w:p>
    <w:p w14:paraId="40AFF039" w14:textId="389F832A" w:rsidR="00DE4801" w:rsidRDefault="00DE4801" w:rsidP="00190DA9">
      <w:pPr>
        <w:spacing w:after="120" w:line="240" w:lineRule="auto"/>
        <w:rPr>
          <w:rFonts w:ascii="Times New Roman" w:hAnsi="Times New Roman" w:cs="Times New Roman"/>
          <w:b/>
          <w:bCs/>
          <w:sz w:val="20"/>
          <w:szCs w:val="20"/>
        </w:rPr>
      </w:pPr>
    </w:p>
    <w:p w14:paraId="5A77AE89" w14:textId="3C6F942A" w:rsidR="00DE4801" w:rsidRDefault="00DE4801" w:rsidP="00190DA9">
      <w:pPr>
        <w:spacing w:after="120" w:line="240" w:lineRule="auto"/>
        <w:rPr>
          <w:rFonts w:ascii="Times New Roman" w:hAnsi="Times New Roman" w:cs="Times New Roman"/>
          <w:b/>
          <w:bCs/>
          <w:sz w:val="20"/>
          <w:szCs w:val="20"/>
        </w:rPr>
      </w:pPr>
    </w:p>
    <w:p w14:paraId="1F93D34C" w14:textId="051DBB64" w:rsidR="00DE4801" w:rsidRDefault="00DE4801" w:rsidP="00190DA9">
      <w:pPr>
        <w:spacing w:after="120" w:line="240" w:lineRule="auto"/>
        <w:rPr>
          <w:rFonts w:ascii="Times New Roman" w:hAnsi="Times New Roman" w:cs="Times New Roman"/>
          <w:b/>
          <w:bCs/>
          <w:sz w:val="20"/>
          <w:szCs w:val="20"/>
        </w:rPr>
      </w:pPr>
    </w:p>
    <w:p w14:paraId="60AAA851" w14:textId="77777777" w:rsidR="00DE4801" w:rsidRPr="006604B1" w:rsidRDefault="00DE4801" w:rsidP="00190DA9">
      <w:pPr>
        <w:spacing w:after="120" w:line="240" w:lineRule="auto"/>
        <w:rPr>
          <w:rFonts w:ascii="Times New Roman" w:hAnsi="Times New Roman" w:cs="Times New Roman"/>
          <w:b/>
          <w:bCs/>
          <w:sz w:val="20"/>
          <w:szCs w:val="20"/>
        </w:rPr>
      </w:pPr>
    </w:p>
    <w:p w14:paraId="15DBD273" w14:textId="77777777" w:rsidR="00190DA9" w:rsidRPr="006604B1" w:rsidRDefault="00190DA9" w:rsidP="00190DA9">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lastRenderedPageBreak/>
        <w:t>Hedef Kartı (H1.3)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875"/>
        <w:gridCol w:w="1118"/>
        <w:gridCol w:w="765"/>
        <w:gridCol w:w="860"/>
        <w:gridCol w:w="854"/>
        <w:gridCol w:w="772"/>
        <w:gridCol w:w="828"/>
      </w:tblGrid>
      <w:tr w:rsidR="00190DA9" w:rsidRPr="00B313BF" w14:paraId="5B0E8856" w14:textId="77777777" w:rsidTr="00E42702">
        <w:tc>
          <w:tcPr>
            <w:tcW w:w="3965" w:type="dxa"/>
            <w:shd w:val="clear" w:color="auto" w:fill="FABF8F" w:themeFill="accent6" w:themeFillTint="99"/>
          </w:tcPr>
          <w:p w14:paraId="2D2546AB"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(A1)</w:t>
            </w:r>
          </w:p>
        </w:tc>
        <w:tc>
          <w:tcPr>
            <w:tcW w:w="6717" w:type="dxa"/>
            <w:gridSpan w:val="7"/>
            <w:shd w:val="clear" w:color="auto" w:fill="auto"/>
          </w:tcPr>
          <w:p w14:paraId="0A14CD24"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 xml:space="preserve">MESLEK YÜKSEKOKULUNUN EĞİTİMİN-ÖĞRETİM FAALİYETLERİNİ HAYAT BOYU ÖĞRENME KAPSAMINDA ULUSAL/ULUSLARARASI STANDARTLARA TAŞIMAK </w:t>
            </w:r>
          </w:p>
        </w:tc>
      </w:tr>
      <w:tr w:rsidR="00190DA9" w:rsidRPr="00B313BF" w14:paraId="098C7A70" w14:textId="77777777" w:rsidTr="00E42702">
        <w:tc>
          <w:tcPr>
            <w:tcW w:w="3965" w:type="dxa"/>
            <w:shd w:val="clear" w:color="auto" w:fill="FABF8F" w:themeFill="accent6" w:themeFillTint="99"/>
          </w:tcPr>
          <w:p w14:paraId="5791362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(H1.3)</w:t>
            </w:r>
          </w:p>
        </w:tc>
        <w:tc>
          <w:tcPr>
            <w:tcW w:w="6717" w:type="dxa"/>
            <w:gridSpan w:val="7"/>
            <w:shd w:val="clear" w:color="auto" w:fill="auto"/>
          </w:tcPr>
          <w:p w14:paraId="78D7CAD0"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Fonts w:ascii="Times New Roman" w:hAnsi="Times New Roman" w:cs="Times New Roman"/>
                <w:sz w:val="20"/>
                <w:szCs w:val="20"/>
              </w:rPr>
              <w:t>Programların akreditasyonunu sağlamak</w:t>
            </w:r>
          </w:p>
        </w:tc>
      </w:tr>
      <w:tr w:rsidR="00190DA9" w:rsidRPr="00B313BF" w14:paraId="7896B601" w14:textId="77777777" w:rsidTr="00E42702">
        <w:tc>
          <w:tcPr>
            <w:tcW w:w="3965" w:type="dxa"/>
            <w:shd w:val="clear" w:color="auto" w:fill="FABF8F" w:themeFill="accent6" w:themeFillTint="99"/>
          </w:tcPr>
          <w:p w14:paraId="6D41CB5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1021B7D9"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Ön Lisans Eğitimi</w:t>
            </w:r>
          </w:p>
        </w:tc>
      </w:tr>
      <w:tr w:rsidR="00190DA9" w:rsidRPr="00B313BF" w14:paraId="620CBB71" w14:textId="77777777" w:rsidTr="00E42702">
        <w:tc>
          <w:tcPr>
            <w:tcW w:w="3965" w:type="dxa"/>
            <w:shd w:val="clear" w:color="auto" w:fill="FABF8F" w:themeFill="accent6" w:themeFillTint="99"/>
          </w:tcPr>
          <w:p w14:paraId="48D12AB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1B608CF8"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Programların akreditasyon kriterlerinin sağlanması</w:t>
            </w:r>
          </w:p>
        </w:tc>
      </w:tr>
      <w:tr w:rsidR="00190DA9" w:rsidRPr="00B313BF" w14:paraId="43208183" w14:textId="77777777" w:rsidTr="00E42702">
        <w:tc>
          <w:tcPr>
            <w:tcW w:w="3965" w:type="dxa"/>
            <w:shd w:val="clear" w:color="auto" w:fill="FABF8F" w:themeFill="accent6" w:themeFillTint="99"/>
          </w:tcPr>
          <w:p w14:paraId="1D7FC47B" w14:textId="77777777" w:rsidR="00190DA9" w:rsidRPr="006604B1" w:rsidRDefault="00190DA9" w:rsidP="00DF51D1">
            <w:pPr>
              <w:spacing w:after="0" w:line="240" w:lineRule="auto"/>
              <w:rPr>
                <w:rFonts w:ascii="Times New Roman" w:hAnsi="Times New Roman" w:cs="Times New Roman"/>
                <w:b/>
                <w:bCs/>
                <w:sz w:val="20"/>
                <w:szCs w:val="20"/>
              </w:rPr>
            </w:pPr>
          </w:p>
          <w:p w14:paraId="49A161C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4F30C085"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1C56951F"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40A381D4"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(2023)</w:t>
            </w:r>
          </w:p>
        </w:tc>
        <w:tc>
          <w:tcPr>
            <w:tcW w:w="849" w:type="dxa"/>
            <w:shd w:val="clear" w:color="auto" w:fill="FABF8F" w:themeFill="accent6" w:themeFillTint="99"/>
          </w:tcPr>
          <w:p w14:paraId="5BB88B5D"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1C75776"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7731A3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45C098D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8B4AEE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6A58C63"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6807709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077BE75"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CD2414F"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79202D0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26BFC6F"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3C007DD"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58FA857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DDE504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4BAF39B"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38213F70" w14:textId="77777777" w:rsidTr="00DF51D1">
        <w:tc>
          <w:tcPr>
            <w:tcW w:w="3965" w:type="dxa"/>
            <w:shd w:val="clear" w:color="auto" w:fill="FFFFFF"/>
          </w:tcPr>
          <w:p w14:paraId="51155056"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PG1.3.1 Akredite olan ön lisans programı sayısı</w:t>
            </w:r>
          </w:p>
        </w:tc>
        <w:tc>
          <w:tcPr>
            <w:tcW w:w="909" w:type="dxa"/>
            <w:shd w:val="clear" w:color="auto" w:fill="auto"/>
          </w:tcPr>
          <w:p w14:paraId="39B7D39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c>
          <w:tcPr>
            <w:tcW w:w="1163" w:type="dxa"/>
            <w:shd w:val="clear" w:color="auto" w:fill="auto"/>
          </w:tcPr>
          <w:p w14:paraId="5C3D850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0</w:t>
            </w:r>
          </w:p>
        </w:tc>
        <w:tc>
          <w:tcPr>
            <w:tcW w:w="849" w:type="dxa"/>
            <w:shd w:val="clear" w:color="auto" w:fill="auto"/>
          </w:tcPr>
          <w:p w14:paraId="3F260FD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0</w:t>
            </w:r>
          </w:p>
        </w:tc>
        <w:tc>
          <w:tcPr>
            <w:tcW w:w="998" w:type="dxa"/>
            <w:shd w:val="clear" w:color="auto" w:fill="auto"/>
          </w:tcPr>
          <w:p w14:paraId="323AE6A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89" w:type="dxa"/>
            <w:shd w:val="clear" w:color="auto" w:fill="auto"/>
          </w:tcPr>
          <w:p w14:paraId="18AF60F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861" w:type="dxa"/>
            <w:shd w:val="clear" w:color="auto" w:fill="auto"/>
          </w:tcPr>
          <w:p w14:paraId="1B26FA4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48" w:type="dxa"/>
            <w:shd w:val="clear" w:color="auto" w:fill="auto"/>
          </w:tcPr>
          <w:p w14:paraId="415D6CB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r>
      <w:tr w:rsidR="00190DA9" w:rsidRPr="00B313BF" w14:paraId="1A9C9710" w14:textId="77777777" w:rsidTr="005723AD">
        <w:tc>
          <w:tcPr>
            <w:tcW w:w="3965" w:type="dxa"/>
            <w:shd w:val="clear" w:color="auto" w:fill="FDE9D9" w:themeFill="accent6" w:themeFillTint="33"/>
          </w:tcPr>
          <w:p w14:paraId="6E8B8F0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717" w:type="dxa"/>
            <w:gridSpan w:val="7"/>
            <w:shd w:val="clear" w:color="auto" w:fill="FDE9D9" w:themeFill="accent6" w:themeFillTint="33"/>
          </w:tcPr>
          <w:p w14:paraId="7AFB6D4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4AF3A9B6" w14:textId="77777777" w:rsidTr="00DF51D1">
        <w:tc>
          <w:tcPr>
            <w:tcW w:w="3965" w:type="dxa"/>
            <w:shd w:val="clear" w:color="auto" w:fill="FFFFFF"/>
          </w:tcPr>
          <w:p w14:paraId="045BF8F0"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5769C489"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1.Öğrenci İşleri Daire Başkanlığı (PG1.3.1)</w:t>
            </w:r>
          </w:p>
          <w:p w14:paraId="0FA5A233"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2.Uluslararası İlişkiler Ofisi (PG1.3.1)</w:t>
            </w:r>
          </w:p>
          <w:p w14:paraId="604C3D9E"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3.Bölüm Başkanlıkları (PG1.3.1)</w:t>
            </w:r>
          </w:p>
          <w:p w14:paraId="67E4ADFD"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4.İlgili Komisyonlar (PG1.3.1)</w:t>
            </w:r>
          </w:p>
        </w:tc>
      </w:tr>
      <w:tr w:rsidR="00190DA9" w:rsidRPr="00B313BF" w14:paraId="47FA1DBF" w14:textId="77777777" w:rsidTr="00DF51D1">
        <w:tc>
          <w:tcPr>
            <w:tcW w:w="3965" w:type="dxa"/>
            <w:shd w:val="clear" w:color="auto" w:fill="FFFFFF"/>
          </w:tcPr>
          <w:p w14:paraId="00C28D0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42A9EEB5" w14:textId="77777777" w:rsidR="00190DA9" w:rsidRDefault="00190DA9" w:rsidP="00DF51D1">
            <w:pPr>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w:t>
            </w:r>
            <w:r w:rsidRPr="007A7535">
              <w:rPr>
                <w:rFonts w:ascii="Times New Roman" w:hAnsi="Times New Roman" w:cs="Times New Roman"/>
                <w:sz w:val="20"/>
                <w:szCs w:val="20"/>
              </w:rPr>
              <w:t>.Meslek yüksekokulu programlarına yönelik akreditasyon alt yapısının hazırlanmaması</w:t>
            </w:r>
          </w:p>
          <w:p w14:paraId="0C377E6F" w14:textId="77777777" w:rsidR="00190DA9" w:rsidRPr="006604B1" w:rsidRDefault="00190DA9" w:rsidP="00DF51D1">
            <w:pPr>
              <w:spacing w:after="0" w:line="240" w:lineRule="auto"/>
              <w:ind w:left="53"/>
              <w:jc w:val="both"/>
              <w:rPr>
                <w:rFonts w:ascii="Times New Roman" w:hAnsi="Times New Roman" w:cs="Times New Roman"/>
                <w:sz w:val="20"/>
                <w:szCs w:val="20"/>
              </w:rPr>
            </w:pPr>
            <w:r>
              <w:rPr>
                <w:rFonts w:ascii="Times New Roman" w:hAnsi="Times New Roman" w:cs="Times New Roman"/>
                <w:sz w:val="20"/>
                <w:szCs w:val="20"/>
              </w:rPr>
              <w:t>2.</w:t>
            </w:r>
            <w:r w:rsidRPr="006604B1">
              <w:rPr>
                <w:rFonts w:ascii="Times New Roman" w:hAnsi="Times New Roman" w:cs="Times New Roman"/>
                <w:sz w:val="20"/>
                <w:szCs w:val="20"/>
              </w:rPr>
              <w:t>Programların akreditasyon ölçütlerinin planlanan sürede tamamlanamaması</w:t>
            </w:r>
          </w:p>
        </w:tc>
      </w:tr>
      <w:tr w:rsidR="00190DA9" w:rsidRPr="00B313BF" w14:paraId="492A5BA8" w14:textId="77777777" w:rsidTr="00DF51D1">
        <w:tc>
          <w:tcPr>
            <w:tcW w:w="3965" w:type="dxa"/>
            <w:shd w:val="clear" w:color="auto" w:fill="FFFFFF"/>
          </w:tcPr>
          <w:p w14:paraId="615415C8"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71D47AFC"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1.Programalar için gerekli akreditasyon şartlarını araştırmak</w:t>
            </w:r>
          </w:p>
          <w:p w14:paraId="7F7F13DF"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2.Akreditasyon çalışmalarının bir an önce başlatılarak, üst yönetim ve birim yöneticileri tarafından süreçleri yakından takip etmek</w:t>
            </w:r>
          </w:p>
        </w:tc>
      </w:tr>
      <w:tr w:rsidR="00190DA9" w:rsidRPr="00B313BF" w14:paraId="3966B21D" w14:textId="77777777" w:rsidTr="005723AD">
        <w:tc>
          <w:tcPr>
            <w:tcW w:w="3965" w:type="dxa"/>
            <w:shd w:val="clear" w:color="auto" w:fill="FDE9D9" w:themeFill="accent6" w:themeFillTint="33"/>
          </w:tcPr>
          <w:p w14:paraId="790B096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3775B327" w14:textId="5AB065DE" w:rsidR="00190DA9" w:rsidRPr="00EA0FF0" w:rsidRDefault="004B355B" w:rsidP="00EA0FF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350</w:t>
            </w:r>
            <w:r w:rsidR="00EA0FF0" w:rsidRPr="00EA0FF0">
              <w:rPr>
                <w:rFonts w:ascii="Times New Roman" w:hAnsi="Times New Roman" w:cs="Times New Roman"/>
                <w:b/>
                <w:sz w:val="20"/>
                <w:szCs w:val="20"/>
              </w:rPr>
              <w:t>.000,00</w:t>
            </w:r>
          </w:p>
        </w:tc>
      </w:tr>
      <w:tr w:rsidR="00190DA9" w:rsidRPr="00B313BF" w14:paraId="1AF195FD" w14:textId="77777777" w:rsidTr="00DF51D1">
        <w:tc>
          <w:tcPr>
            <w:tcW w:w="3965" w:type="dxa"/>
            <w:shd w:val="clear" w:color="auto" w:fill="FFFFFF"/>
          </w:tcPr>
          <w:p w14:paraId="33CBDF4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2F423B81"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1.Akademik faaliyetler analizi sonucunda eğitim programlarında akreditasyonun sağlanması ihtiyacının ortaya çıkması</w:t>
            </w:r>
          </w:p>
        </w:tc>
      </w:tr>
      <w:tr w:rsidR="00190DA9" w:rsidRPr="00B313BF" w14:paraId="1BD2D3A6" w14:textId="77777777" w:rsidTr="00DF51D1">
        <w:tc>
          <w:tcPr>
            <w:tcW w:w="3965" w:type="dxa"/>
            <w:shd w:val="clear" w:color="auto" w:fill="FFFFFF"/>
          </w:tcPr>
          <w:p w14:paraId="4113C162"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2DEEA877"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1.Programların akreditasyonu için gerekli şartların araştırılması</w:t>
            </w:r>
          </w:p>
          <w:p w14:paraId="37C1AB3B"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2.Eğitim programlarında akreditasyonun sağlanması amacıyla sürecin başlatılması ve yaygınlaştırılması</w:t>
            </w:r>
          </w:p>
        </w:tc>
      </w:tr>
    </w:tbl>
    <w:p w14:paraId="020E3949" w14:textId="77777777" w:rsidR="00190DA9" w:rsidRPr="006604B1" w:rsidRDefault="00190DA9" w:rsidP="00190DA9">
      <w:pPr>
        <w:spacing w:after="120" w:line="240" w:lineRule="auto"/>
        <w:rPr>
          <w:rFonts w:ascii="Times New Roman" w:hAnsi="Times New Roman" w:cs="Times New Roman"/>
          <w:b/>
          <w:bCs/>
          <w:sz w:val="20"/>
          <w:szCs w:val="20"/>
        </w:rPr>
      </w:pPr>
    </w:p>
    <w:p w14:paraId="6AE77BA1" w14:textId="77777777" w:rsidR="00190DA9" w:rsidRPr="006604B1" w:rsidRDefault="00190DA9" w:rsidP="00190DA9">
      <w:pPr>
        <w:spacing w:after="120" w:line="240" w:lineRule="auto"/>
        <w:rPr>
          <w:rFonts w:ascii="Times New Roman" w:hAnsi="Times New Roman" w:cs="Times New Roman"/>
          <w:b/>
          <w:bCs/>
          <w:sz w:val="20"/>
          <w:szCs w:val="20"/>
        </w:rPr>
      </w:pPr>
    </w:p>
    <w:p w14:paraId="4D7EC487" w14:textId="77777777" w:rsidR="00190DA9" w:rsidRPr="006604B1" w:rsidRDefault="00190DA9" w:rsidP="00190DA9">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t>Hedef Kartı (H2.1)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9"/>
        <w:gridCol w:w="822"/>
        <w:gridCol w:w="1052"/>
        <w:gridCol w:w="628"/>
        <w:gridCol w:w="708"/>
        <w:gridCol w:w="709"/>
        <w:gridCol w:w="709"/>
        <w:gridCol w:w="850"/>
      </w:tblGrid>
      <w:tr w:rsidR="00190DA9" w:rsidRPr="00B313BF" w14:paraId="7B61E3D7" w14:textId="77777777" w:rsidTr="00E42702">
        <w:trPr>
          <w:trHeight w:val="455"/>
        </w:trPr>
        <w:tc>
          <w:tcPr>
            <w:tcW w:w="3589" w:type="dxa"/>
            <w:shd w:val="clear" w:color="auto" w:fill="FABF8F" w:themeFill="accent6" w:themeFillTint="99"/>
          </w:tcPr>
          <w:p w14:paraId="13463E3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(A2)</w:t>
            </w:r>
          </w:p>
        </w:tc>
        <w:tc>
          <w:tcPr>
            <w:tcW w:w="5478" w:type="dxa"/>
            <w:gridSpan w:val="7"/>
            <w:shd w:val="clear" w:color="auto" w:fill="auto"/>
          </w:tcPr>
          <w:p w14:paraId="08CEAA24"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BİLİMSEL ARAŞTIRMA VE GELİŞTİRME FAALİYETLERİNİ GÜÇLENDİRMEK</w:t>
            </w:r>
          </w:p>
        </w:tc>
      </w:tr>
      <w:tr w:rsidR="00190DA9" w:rsidRPr="00B313BF" w14:paraId="15D64998" w14:textId="77777777" w:rsidTr="00E42702">
        <w:trPr>
          <w:trHeight w:val="333"/>
        </w:trPr>
        <w:tc>
          <w:tcPr>
            <w:tcW w:w="3589" w:type="dxa"/>
            <w:shd w:val="clear" w:color="auto" w:fill="FABF8F" w:themeFill="accent6" w:themeFillTint="99"/>
          </w:tcPr>
          <w:p w14:paraId="756EBB38"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(H2.1)</w:t>
            </w:r>
          </w:p>
        </w:tc>
        <w:tc>
          <w:tcPr>
            <w:tcW w:w="5478" w:type="dxa"/>
            <w:gridSpan w:val="7"/>
            <w:shd w:val="clear" w:color="auto" w:fill="auto"/>
          </w:tcPr>
          <w:p w14:paraId="341146CF"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Fonts w:ascii="Times New Roman" w:hAnsi="Times New Roman" w:cs="Times New Roman"/>
                <w:sz w:val="20"/>
                <w:szCs w:val="20"/>
              </w:rPr>
              <w:t>Öğretim elemanı başına düşen yayın sayısını artırmak</w:t>
            </w:r>
          </w:p>
        </w:tc>
      </w:tr>
      <w:tr w:rsidR="00190DA9" w:rsidRPr="00B313BF" w14:paraId="0F142379" w14:textId="77777777" w:rsidTr="00E42702">
        <w:trPr>
          <w:trHeight w:val="455"/>
        </w:trPr>
        <w:tc>
          <w:tcPr>
            <w:tcW w:w="3589" w:type="dxa"/>
            <w:shd w:val="clear" w:color="auto" w:fill="FABF8F" w:themeFill="accent6" w:themeFillTint="99"/>
          </w:tcPr>
          <w:p w14:paraId="58D2104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5478" w:type="dxa"/>
            <w:gridSpan w:val="7"/>
            <w:shd w:val="clear" w:color="auto" w:fill="auto"/>
          </w:tcPr>
          <w:p w14:paraId="0DC664C2"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Yükseköğretimde Bilimsel Araştırma ve Geliştirme</w:t>
            </w:r>
          </w:p>
        </w:tc>
      </w:tr>
      <w:tr w:rsidR="00190DA9" w:rsidRPr="00B313BF" w14:paraId="4CD0271E" w14:textId="77777777" w:rsidTr="00E42702">
        <w:trPr>
          <w:trHeight w:val="227"/>
        </w:trPr>
        <w:tc>
          <w:tcPr>
            <w:tcW w:w="3589" w:type="dxa"/>
            <w:shd w:val="clear" w:color="auto" w:fill="FABF8F" w:themeFill="accent6" w:themeFillTint="99"/>
          </w:tcPr>
          <w:p w14:paraId="12A186E4"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5478" w:type="dxa"/>
            <w:gridSpan w:val="7"/>
            <w:shd w:val="clear" w:color="auto" w:fill="auto"/>
          </w:tcPr>
          <w:p w14:paraId="59C09991"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Öğretim elemanlarının nitelikli çalışma sayısının artırılması</w:t>
            </w:r>
          </w:p>
        </w:tc>
      </w:tr>
      <w:tr w:rsidR="00190DA9" w:rsidRPr="00B313BF" w14:paraId="2B5AD144" w14:textId="77777777" w:rsidTr="00E42702">
        <w:trPr>
          <w:trHeight w:val="1122"/>
        </w:trPr>
        <w:tc>
          <w:tcPr>
            <w:tcW w:w="3589" w:type="dxa"/>
            <w:shd w:val="clear" w:color="auto" w:fill="FABF8F" w:themeFill="accent6" w:themeFillTint="99"/>
          </w:tcPr>
          <w:p w14:paraId="687982C3" w14:textId="77777777" w:rsidR="00190DA9" w:rsidRPr="006604B1" w:rsidRDefault="00190DA9" w:rsidP="00DF51D1">
            <w:pPr>
              <w:spacing w:after="0" w:line="240" w:lineRule="auto"/>
              <w:rPr>
                <w:rFonts w:ascii="Times New Roman" w:hAnsi="Times New Roman" w:cs="Times New Roman"/>
                <w:b/>
                <w:bCs/>
                <w:sz w:val="20"/>
                <w:szCs w:val="20"/>
              </w:rPr>
            </w:pPr>
          </w:p>
          <w:p w14:paraId="189A5D04"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822" w:type="dxa"/>
            <w:shd w:val="clear" w:color="auto" w:fill="FABF8F" w:themeFill="accent6" w:themeFillTint="99"/>
          </w:tcPr>
          <w:p w14:paraId="74EF24B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052" w:type="dxa"/>
            <w:shd w:val="clear" w:color="auto" w:fill="FABF8F" w:themeFill="accent6" w:themeFillTint="99"/>
          </w:tcPr>
          <w:p w14:paraId="155F63A9"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077EF748"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(2023)</w:t>
            </w:r>
          </w:p>
        </w:tc>
        <w:tc>
          <w:tcPr>
            <w:tcW w:w="628" w:type="dxa"/>
            <w:shd w:val="clear" w:color="auto" w:fill="FABF8F" w:themeFill="accent6" w:themeFillTint="99"/>
          </w:tcPr>
          <w:p w14:paraId="2CE13111"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6241D96"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28FD71D"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708" w:type="dxa"/>
            <w:shd w:val="clear" w:color="auto" w:fill="FABF8F" w:themeFill="accent6" w:themeFillTint="99"/>
          </w:tcPr>
          <w:p w14:paraId="233C4249"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9C7C0B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F37F56E"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709" w:type="dxa"/>
            <w:shd w:val="clear" w:color="auto" w:fill="FABF8F" w:themeFill="accent6" w:themeFillTint="99"/>
          </w:tcPr>
          <w:p w14:paraId="00CF6078"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EB49776"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12368BA"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709" w:type="dxa"/>
            <w:shd w:val="clear" w:color="auto" w:fill="FABF8F" w:themeFill="accent6" w:themeFillTint="99"/>
          </w:tcPr>
          <w:p w14:paraId="26758B4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66C69D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82581E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850" w:type="dxa"/>
            <w:shd w:val="clear" w:color="auto" w:fill="FABF8F" w:themeFill="accent6" w:themeFillTint="99"/>
          </w:tcPr>
          <w:p w14:paraId="21F43243"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3038FD8C"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563A919"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4FF42902" w14:textId="77777777" w:rsidTr="00DF51D1">
        <w:trPr>
          <w:trHeight w:val="681"/>
        </w:trPr>
        <w:tc>
          <w:tcPr>
            <w:tcW w:w="3589" w:type="dxa"/>
            <w:shd w:val="clear" w:color="auto" w:fill="FFFFFF"/>
          </w:tcPr>
          <w:p w14:paraId="561AE57C"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PG2.1.1. SCI, SCI-</w:t>
            </w:r>
            <w:proofErr w:type="spellStart"/>
            <w:r w:rsidRPr="006604B1">
              <w:rPr>
                <w:rFonts w:ascii="Times New Roman" w:hAnsi="Times New Roman" w:cs="Times New Roman"/>
                <w:sz w:val="20"/>
                <w:szCs w:val="20"/>
              </w:rPr>
              <w:t>Expanded</w:t>
            </w:r>
            <w:proofErr w:type="spellEnd"/>
            <w:r w:rsidRPr="006604B1">
              <w:rPr>
                <w:rFonts w:ascii="Times New Roman" w:hAnsi="Times New Roman" w:cs="Times New Roman"/>
                <w:sz w:val="20"/>
                <w:szCs w:val="20"/>
              </w:rPr>
              <w:t>, SSCI, AHCI indekslerindeki dergilerde basılan makale ve derleme sayısı</w:t>
            </w:r>
          </w:p>
        </w:tc>
        <w:tc>
          <w:tcPr>
            <w:tcW w:w="822" w:type="dxa"/>
            <w:shd w:val="clear" w:color="auto" w:fill="auto"/>
          </w:tcPr>
          <w:p w14:paraId="60E2A055" w14:textId="77777777" w:rsidR="00190DA9" w:rsidRPr="006604B1" w:rsidRDefault="00190DA9" w:rsidP="00DF51D1">
            <w:pPr>
              <w:spacing w:after="0" w:line="240" w:lineRule="auto"/>
              <w:jc w:val="center"/>
              <w:rPr>
                <w:rFonts w:ascii="Times New Roman" w:hAnsi="Times New Roman" w:cs="Times New Roman"/>
                <w:sz w:val="20"/>
                <w:szCs w:val="20"/>
              </w:rPr>
            </w:pPr>
          </w:p>
          <w:p w14:paraId="712DD85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30</w:t>
            </w:r>
          </w:p>
        </w:tc>
        <w:tc>
          <w:tcPr>
            <w:tcW w:w="1052" w:type="dxa"/>
            <w:shd w:val="clear" w:color="auto" w:fill="auto"/>
          </w:tcPr>
          <w:p w14:paraId="0310940C" w14:textId="77777777" w:rsidR="00F50FD6" w:rsidRDefault="00F50FD6" w:rsidP="00DF51D1">
            <w:pPr>
              <w:spacing w:after="0" w:line="240" w:lineRule="auto"/>
              <w:jc w:val="center"/>
              <w:rPr>
                <w:rFonts w:ascii="Times New Roman" w:hAnsi="Times New Roman" w:cs="Times New Roman"/>
                <w:sz w:val="20"/>
                <w:szCs w:val="20"/>
              </w:rPr>
            </w:pPr>
          </w:p>
          <w:p w14:paraId="06D22874" w14:textId="6CB551D0" w:rsidR="00190DA9" w:rsidRPr="006604B1" w:rsidRDefault="00F50FD6"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628" w:type="dxa"/>
            <w:shd w:val="clear" w:color="auto" w:fill="auto"/>
          </w:tcPr>
          <w:p w14:paraId="47669453" w14:textId="77777777" w:rsidR="00190DA9" w:rsidRPr="006604B1" w:rsidRDefault="00190DA9" w:rsidP="00DF51D1">
            <w:pPr>
              <w:spacing w:after="0" w:line="240" w:lineRule="auto"/>
              <w:jc w:val="center"/>
              <w:rPr>
                <w:rFonts w:ascii="Times New Roman" w:hAnsi="Times New Roman" w:cs="Times New Roman"/>
                <w:sz w:val="20"/>
                <w:szCs w:val="20"/>
              </w:rPr>
            </w:pPr>
          </w:p>
          <w:p w14:paraId="4555181B" w14:textId="298D23A8" w:rsidR="00190DA9" w:rsidRPr="006604B1" w:rsidRDefault="00F50FD6"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08" w:type="dxa"/>
            <w:shd w:val="clear" w:color="auto" w:fill="auto"/>
          </w:tcPr>
          <w:p w14:paraId="6C8AA97C" w14:textId="77777777" w:rsidR="00190DA9" w:rsidRPr="006604B1" w:rsidRDefault="00190DA9" w:rsidP="00DF51D1">
            <w:pPr>
              <w:spacing w:after="0" w:line="240" w:lineRule="auto"/>
              <w:jc w:val="center"/>
              <w:rPr>
                <w:rFonts w:ascii="Times New Roman" w:hAnsi="Times New Roman" w:cs="Times New Roman"/>
                <w:sz w:val="20"/>
                <w:szCs w:val="20"/>
              </w:rPr>
            </w:pPr>
          </w:p>
          <w:p w14:paraId="1E94E68C" w14:textId="0AB55AC4" w:rsidR="00190DA9" w:rsidRPr="006604B1" w:rsidRDefault="00F50FD6"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shd w:val="clear" w:color="auto" w:fill="auto"/>
          </w:tcPr>
          <w:p w14:paraId="515D3CEF" w14:textId="77777777" w:rsidR="00190DA9" w:rsidRPr="006604B1" w:rsidRDefault="00190DA9" w:rsidP="00DF51D1">
            <w:pPr>
              <w:spacing w:after="0" w:line="240" w:lineRule="auto"/>
              <w:jc w:val="center"/>
              <w:rPr>
                <w:rFonts w:ascii="Times New Roman" w:hAnsi="Times New Roman" w:cs="Times New Roman"/>
                <w:sz w:val="20"/>
                <w:szCs w:val="20"/>
              </w:rPr>
            </w:pPr>
          </w:p>
          <w:p w14:paraId="00F77FE2" w14:textId="15513705"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709" w:type="dxa"/>
            <w:shd w:val="clear" w:color="auto" w:fill="auto"/>
          </w:tcPr>
          <w:p w14:paraId="31F1B986" w14:textId="77777777" w:rsidR="00190DA9" w:rsidRPr="006604B1" w:rsidRDefault="00190DA9" w:rsidP="00DF51D1">
            <w:pPr>
              <w:spacing w:after="0" w:line="240" w:lineRule="auto"/>
              <w:jc w:val="center"/>
              <w:rPr>
                <w:rFonts w:ascii="Times New Roman" w:hAnsi="Times New Roman" w:cs="Times New Roman"/>
                <w:sz w:val="20"/>
                <w:szCs w:val="20"/>
              </w:rPr>
            </w:pPr>
          </w:p>
          <w:p w14:paraId="21671AE8" w14:textId="5191CCEA"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p w14:paraId="0B7FF15E"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850" w:type="dxa"/>
            <w:shd w:val="clear" w:color="auto" w:fill="auto"/>
          </w:tcPr>
          <w:p w14:paraId="465B4C06" w14:textId="77777777" w:rsidR="00190DA9" w:rsidRPr="006604B1" w:rsidRDefault="00190DA9" w:rsidP="00DF51D1">
            <w:pPr>
              <w:spacing w:after="0" w:line="240" w:lineRule="auto"/>
              <w:jc w:val="center"/>
              <w:rPr>
                <w:rFonts w:ascii="Times New Roman" w:hAnsi="Times New Roman" w:cs="Times New Roman"/>
                <w:sz w:val="20"/>
                <w:szCs w:val="20"/>
              </w:rPr>
            </w:pPr>
          </w:p>
          <w:p w14:paraId="37804C19" w14:textId="16E535FF"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190DA9" w:rsidRPr="00B313BF" w14:paraId="38917BE6" w14:textId="77777777" w:rsidTr="00DF51D1">
        <w:trPr>
          <w:trHeight w:val="681"/>
        </w:trPr>
        <w:tc>
          <w:tcPr>
            <w:tcW w:w="3589" w:type="dxa"/>
            <w:shd w:val="clear" w:color="auto" w:fill="FFFFFF"/>
          </w:tcPr>
          <w:p w14:paraId="64D607F8"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PG2.1.2. SCI, SCI-</w:t>
            </w:r>
            <w:proofErr w:type="spellStart"/>
            <w:r w:rsidRPr="006604B1">
              <w:rPr>
                <w:rFonts w:ascii="Times New Roman" w:hAnsi="Times New Roman" w:cs="Times New Roman"/>
                <w:sz w:val="20"/>
                <w:szCs w:val="20"/>
              </w:rPr>
              <w:t>Expanded</w:t>
            </w:r>
            <w:proofErr w:type="spellEnd"/>
            <w:r w:rsidRPr="006604B1">
              <w:rPr>
                <w:rFonts w:ascii="Times New Roman" w:hAnsi="Times New Roman" w:cs="Times New Roman"/>
                <w:sz w:val="20"/>
                <w:szCs w:val="20"/>
              </w:rPr>
              <w:t>, SSCI, AHCI indeksleri dışındaki dergilerde basılan makale ve derleme sayısı</w:t>
            </w:r>
          </w:p>
        </w:tc>
        <w:tc>
          <w:tcPr>
            <w:tcW w:w="822" w:type="dxa"/>
            <w:shd w:val="clear" w:color="auto" w:fill="auto"/>
          </w:tcPr>
          <w:p w14:paraId="01FC918F" w14:textId="77777777" w:rsidR="00190DA9" w:rsidRPr="006604B1" w:rsidRDefault="00190DA9" w:rsidP="00DF51D1">
            <w:pPr>
              <w:spacing w:after="0" w:line="240" w:lineRule="auto"/>
              <w:jc w:val="center"/>
              <w:rPr>
                <w:rFonts w:ascii="Times New Roman" w:hAnsi="Times New Roman" w:cs="Times New Roman"/>
                <w:sz w:val="20"/>
                <w:szCs w:val="20"/>
              </w:rPr>
            </w:pPr>
          </w:p>
          <w:p w14:paraId="5168D3F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20</w:t>
            </w:r>
          </w:p>
        </w:tc>
        <w:tc>
          <w:tcPr>
            <w:tcW w:w="1052" w:type="dxa"/>
            <w:shd w:val="clear" w:color="auto" w:fill="auto"/>
          </w:tcPr>
          <w:p w14:paraId="4A46B37B" w14:textId="77777777" w:rsidR="00EC440B" w:rsidRDefault="00EC440B" w:rsidP="00DF51D1">
            <w:pPr>
              <w:spacing w:after="0" w:line="240" w:lineRule="auto"/>
              <w:jc w:val="center"/>
              <w:rPr>
                <w:rFonts w:ascii="Times New Roman" w:hAnsi="Times New Roman" w:cs="Times New Roman"/>
                <w:sz w:val="20"/>
                <w:szCs w:val="20"/>
              </w:rPr>
            </w:pPr>
          </w:p>
          <w:p w14:paraId="3D98B3B4" w14:textId="725537B3" w:rsidR="00190DA9" w:rsidRPr="006604B1" w:rsidRDefault="00F50FD6"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628" w:type="dxa"/>
            <w:shd w:val="clear" w:color="auto" w:fill="auto"/>
          </w:tcPr>
          <w:p w14:paraId="2632CC5F" w14:textId="77777777" w:rsidR="00190DA9" w:rsidRPr="006604B1" w:rsidRDefault="00190DA9" w:rsidP="00DF51D1">
            <w:pPr>
              <w:spacing w:after="0" w:line="240" w:lineRule="auto"/>
              <w:jc w:val="center"/>
              <w:rPr>
                <w:rFonts w:ascii="Times New Roman" w:hAnsi="Times New Roman" w:cs="Times New Roman"/>
                <w:sz w:val="20"/>
                <w:szCs w:val="20"/>
              </w:rPr>
            </w:pPr>
          </w:p>
          <w:p w14:paraId="05D71309" w14:textId="2A871CF9"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08" w:type="dxa"/>
            <w:shd w:val="clear" w:color="auto" w:fill="auto"/>
          </w:tcPr>
          <w:p w14:paraId="2701EE6D" w14:textId="77777777" w:rsidR="00190DA9" w:rsidRPr="006604B1" w:rsidRDefault="00190DA9" w:rsidP="00DF51D1">
            <w:pPr>
              <w:spacing w:after="0" w:line="240" w:lineRule="auto"/>
              <w:jc w:val="center"/>
              <w:rPr>
                <w:rFonts w:ascii="Times New Roman" w:hAnsi="Times New Roman" w:cs="Times New Roman"/>
                <w:sz w:val="20"/>
                <w:szCs w:val="20"/>
              </w:rPr>
            </w:pPr>
          </w:p>
          <w:p w14:paraId="1024A13E" w14:textId="7648B389"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shd w:val="clear" w:color="auto" w:fill="auto"/>
          </w:tcPr>
          <w:p w14:paraId="684A9299" w14:textId="77777777" w:rsidR="00190DA9" w:rsidRPr="006604B1" w:rsidRDefault="00190DA9" w:rsidP="00DF51D1">
            <w:pPr>
              <w:spacing w:after="0" w:line="240" w:lineRule="auto"/>
              <w:jc w:val="center"/>
              <w:rPr>
                <w:rFonts w:ascii="Times New Roman" w:hAnsi="Times New Roman" w:cs="Times New Roman"/>
                <w:sz w:val="20"/>
                <w:szCs w:val="20"/>
              </w:rPr>
            </w:pPr>
          </w:p>
          <w:p w14:paraId="0FE6F7F0" w14:textId="09D0AAC2"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709" w:type="dxa"/>
            <w:shd w:val="clear" w:color="auto" w:fill="auto"/>
          </w:tcPr>
          <w:p w14:paraId="2AC26B6F" w14:textId="77777777" w:rsidR="00190DA9" w:rsidRPr="006604B1" w:rsidRDefault="00190DA9" w:rsidP="00DF51D1">
            <w:pPr>
              <w:spacing w:after="0" w:line="240" w:lineRule="auto"/>
              <w:jc w:val="center"/>
              <w:rPr>
                <w:rFonts w:ascii="Times New Roman" w:hAnsi="Times New Roman" w:cs="Times New Roman"/>
                <w:sz w:val="20"/>
                <w:szCs w:val="20"/>
              </w:rPr>
            </w:pPr>
          </w:p>
          <w:p w14:paraId="7FA05278" w14:textId="5B6F058F"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shd w:val="clear" w:color="auto" w:fill="auto"/>
          </w:tcPr>
          <w:p w14:paraId="4488BAEE" w14:textId="77777777" w:rsidR="00190DA9" w:rsidRPr="006604B1" w:rsidRDefault="00190DA9" w:rsidP="00DF51D1">
            <w:pPr>
              <w:spacing w:after="0" w:line="240" w:lineRule="auto"/>
              <w:jc w:val="center"/>
              <w:rPr>
                <w:rFonts w:ascii="Times New Roman" w:hAnsi="Times New Roman" w:cs="Times New Roman"/>
                <w:sz w:val="20"/>
                <w:szCs w:val="20"/>
              </w:rPr>
            </w:pPr>
          </w:p>
          <w:p w14:paraId="4C782788" w14:textId="3959BEFD"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190DA9" w:rsidRPr="00B313BF" w14:paraId="28C32933" w14:textId="77777777" w:rsidTr="00DF51D1">
        <w:trPr>
          <w:trHeight w:val="667"/>
        </w:trPr>
        <w:tc>
          <w:tcPr>
            <w:tcW w:w="3589" w:type="dxa"/>
            <w:shd w:val="clear" w:color="auto" w:fill="FFFFFF"/>
          </w:tcPr>
          <w:p w14:paraId="404B0B2F"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lastRenderedPageBreak/>
              <w:t>PG2.1.3. SCI, SCI-</w:t>
            </w:r>
            <w:proofErr w:type="spellStart"/>
            <w:r w:rsidRPr="006604B1">
              <w:rPr>
                <w:rFonts w:ascii="Times New Roman" w:hAnsi="Times New Roman" w:cs="Times New Roman"/>
                <w:sz w:val="20"/>
                <w:szCs w:val="20"/>
              </w:rPr>
              <w:t>Expanded</w:t>
            </w:r>
            <w:proofErr w:type="spellEnd"/>
            <w:r w:rsidRPr="006604B1">
              <w:rPr>
                <w:rFonts w:ascii="Times New Roman" w:hAnsi="Times New Roman" w:cs="Times New Roman"/>
                <w:sz w:val="20"/>
                <w:szCs w:val="20"/>
              </w:rPr>
              <w:t>,</w:t>
            </w:r>
          </w:p>
          <w:p w14:paraId="19F8E1BE"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SSCI, AHCI indekslerindeki</w:t>
            </w:r>
          </w:p>
          <w:p w14:paraId="7BF8FD6D"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proofErr w:type="gramStart"/>
            <w:r w:rsidRPr="006604B1">
              <w:rPr>
                <w:rFonts w:ascii="Times New Roman" w:hAnsi="Times New Roman" w:cs="Times New Roman"/>
                <w:sz w:val="20"/>
                <w:szCs w:val="20"/>
              </w:rPr>
              <w:t>dergilerden</w:t>
            </w:r>
            <w:proofErr w:type="gramEnd"/>
            <w:r w:rsidRPr="006604B1">
              <w:rPr>
                <w:rFonts w:ascii="Times New Roman" w:hAnsi="Times New Roman" w:cs="Times New Roman"/>
                <w:sz w:val="20"/>
                <w:szCs w:val="20"/>
              </w:rPr>
              <w:t xml:space="preserve"> yapılan atıf sayısı</w:t>
            </w:r>
          </w:p>
        </w:tc>
        <w:tc>
          <w:tcPr>
            <w:tcW w:w="822" w:type="dxa"/>
            <w:shd w:val="clear" w:color="auto" w:fill="auto"/>
          </w:tcPr>
          <w:p w14:paraId="1A1F42C6" w14:textId="77777777" w:rsidR="00190DA9" w:rsidRPr="006604B1" w:rsidRDefault="00190DA9" w:rsidP="00DF51D1">
            <w:pPr>
              <w:spacing w:after="0" w:line="240" w:lineRule="auto"/>
              <w:jc w:val="center"/>
              <w:rPr>
                <w:rFonts w:ascii="Times New Roman" w:hAnsi="Times New Roman" w:cs="Times New Roman"/>
                <w:sz w:val="20"/>
                <w:szCs w:val="20"/>
              </w:rPr>
            </w:pPr>
          </w:p>
          <w:p w14:paraId="3C51694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20</w:t>
            </w:r>
          </w:p>
        </w:tc>
        <w:tc>
          <w:tcPr>
            <w:tcW w:w="1052" w:type="dxa"/>
            <w:shd w:val="clear" w:color="auto" w:fill="auto"/>
          </w:tcPr>
          <w:p w14:paraId="110EF380" w14:textId="77777777" w:rsidR="00EC440B" w:rsidRDefault="00EC440B" w:rsidP="00DF51D1">
            <w:pPr>
              <w:spacing w:after="0" w:line="240" w:lineRule="auto"/>
              <w:jc w:val="center"/>
              <w:rPr>
                <w:rFonts w:ascii="Times New Roman" w:hAnsi="Times New Roman" w:cs="Times New Roman"/>
                <w:sz w:val="20"/>
                <w:szCs w:val="20"/>
              </w:rPr>
            </w:pPr>
          </w:p>
          <w:p w14:paraId="1A41210A" w14:textId="4300CEEB" w:rsidR="00190DA9" w:rsidRPr="006604B1" w:rsidRDefault="00F50FD6"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628" w:type="dxa"/>
            <w:shd w:val="clear" w:color="auto" w:fill="auto"/>
          </w:tcPr>
          <w:p w14:paraId="4F9D385A" w14:textId="77777777" w:rsidR="00190DA9" w:rsidRPr="006604B1" w:rsidRDefault="00190DA9" w:rsidP="00DF51D1">
            <w:pPr>
              <w:spacing w:after="0" w:line="240" w:lineRule="auto"/>
              <w:jc w:val="center"/>
              <w:rPr>
                <w:rFonts w:ascii="Times New Roman" w:hAnsi="Times New Roman" w:cs="Times New Roman"/>
                <w:sz w:val="20"/>
                <w:szCs w:val="20"/>
              </w:rPr>
            </w:pPr>
          </w:p>
          <w:p w14:paraId="5D87A59E" w14:textId="067F50EA"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708" w:type="dxa"/>
            <w:shd w:val="clear" w:color="auto" w:fill="auto"/>
          </w:tcPr>
          <w:p w14:paraId="37E97ED5" w14:textId="77777777" w:rsidR="00190DA9" w:rsidRPr="006604B1" w:rsidRDefault="00190DA9" w:rsidP="00DF51D1">
            <w:pPr>
              <w:spacing w:after="0" w:line="240" w:lineRule="auto"/>
              <w:jc w:val="center"/>
              <w:rPr>
                <w:rFonts w:ascii="Times New Roman" w:hAnsi="Times New Roman" w:cs="Times New Roman"/>
                <w:sz w:val="20"/>
                <w:szCs w:val="20"/>
              </w:rPr>
            </w:pPr>
          </w:p>
          <w:p w14:paraId="13B38274" w14:textId="727C95D9"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709" w:type="dxa"/>
            <w:shd w:val="clear" w:color="auto" w:fill="auto"/>
          </w:tcPr>
          <w:p w14:paraId="68A06425" w14:textId="77777777" w:rsidR="00190DA9" w:rsidRPr="006604B1" w:rsidRDefault="00190DA9" w:rsidP="00DF51D1">
            <w:pPr>
              <w:spacing w:after="0" w:line="240" w:lineRule="auto"/>
              <w:jc w:val="center"/>
              <w:rPr>
                <w:rFonts w:ascii="Times New Roman" w:hAnsi="Times New Roman" w:cs="Times New Roman"/>
                <w:sz w:val="20"/>
                <w:szCs w:val="20"/>
              </w:rPr>
            </w:pPr>
          </w:p>
          <w:p w14:paraId="6C2ECEA2" w14:textId="324E4803"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709" w:type="dxa"/>
            <w:shd w:val="clear" w:color="auto" w:fill="auto"/>
          </w:tcPr>
          <w:p w14:paraId="5ABA0BF8" w14:textId="77777777" w:rsidR="00190DA9" w:rsidRPr="006604B1" w:rsidRDefault="00190DA9" w:rsidP="00DF51D1">
            <w:pPr>
              <w:spacing w:after="0" w:line="240" w:lineRule="auto"/>
              <w:jc w:val="center"/>
              <w:rPr>
                <w:rFonts w:ascii="Times New Roman" w:hAnsi="Times New Roman" w:cs="Times New Roman"/>
                <w:sz w:val="20"/>
                <w:szCs w:val="20"/>
              </w:rPr>
            </w:pPr>
          </w:p>
          <w:p w14:paraId="2E6A1152" w14:textId="4D422214"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850" w:type="dxa"/>
            <w:shd w:val="clear" w:color="auto" w:fill="auto"/>
          </w:tcPr>
          <w:p w14:paraId="362743AB" w14:textId="77777777" w:rsidR="00190DA9" w:rsidRPr="006604B1" w:rsidRDefault="00190DA9" w:rsidP="00DF51D1">
            <w:pPr>
              <w:spacing w:after="0" w:line="240" w:lineRule="auto"/>
              <w:jc w:val="center"/>
              <w:rPr>
                <w:rFonts w:ascii="Times New Roman" w:hAnsi="Times New Roman" w:cs="Times New Roman"/>
                <w:sz w:val="20"/>
                <w:szCs w:val="20"/>
              </w:rPr>
            </w:pPr>
          </w:p>
          <w:p w14:paraId="1B5BB889" w14:textId="6B96CBD3" w:rsidR="00190DA9" w:rsidRPr="006604B1" w:rsidRDefault="00EC440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r>
      <w:tr w:rsidR="00190DA9" w:rsidRPr="00B313BF" w14:paraId="5A5892C7" w14:textId="77777777" w:rsidTr="00DF51D1">
        <w:trPr>
          <w:trHeight w:val="909"/>
        </w:trPr>
        <w:tc>
          <w:tcPr>
            <w:tcW w:w="3589" w:type="dxa"/>
            <w:shd w:val="clear" w:color="auto" w:fill="FFFFFF"/>
          </w:tcPr>
          <w:p w14:paraId="621063AA"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PG2.1.4. SCI, SCI-</w:t>
            </w:r>
            <w:proofErr w:type="spellStart"/>
            <w:r w:rsidRPr="006604B1">
              <w:rPr>
                <w:rFonts w:ascii="Times New Roman" w:hAnsi="Times New Roman" w:cs="Times New Roman"/>
                <w:sz w:val="20"/>
                <w:szCs w:val="20"/>
              </w:rPr>
              <w:t>Expanded</w:t>
            </w:r>
            <w:proofErr w:type="spellEnd"/>
            <w:r w:rsidRPr="006604B1">
              <w:rPr>
                <w:rFonts w:ascii="Times New Roman" w:hAnsi="Times New Roman" w:cs="Times New Roman"/>
                <w:sz w:val="20"/>
                <w:szCs w:val="20"/>
              </w:rPr>
              <w:t>,</w:t>
            </w:r>
          </w:p>
          <w:p w14:paraId="29CC5E4E"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SSCI, AHCI indeksleri</w:t>
            </w:r>
          </w:p>
          <w:p w14:paraId="204A9F3E"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proofErr w:type="gramStart"/>
            <w:r w:rsidRPr="006604B1">
              <w:rPr>
                <w:rFonts w:ascii="Times New Roman" w:hAnsi="Times New Roman" w:cs="Times New Roman"/>
                <w:sz w:val="20"/>
                <w:szCs w:val="20"/>
              </w:rPr>
              <w:t>dışındaki</w:t>
            </w:r>
            <w:proofErr w:type="gramEnd"/>
            <w:r w:rsidRPr="006604B1">
              <w:rPr>
                <w:rFonts w:ascii="Times New Roman" w:hAnsi="Times New Roman" w:cs="Times New Roman"/>
                <w:sz w:val="20"/>
                <w:szCs w:val="20"/>
              </w:rPr>
              <w:t xml:space="preserve"> dergilerden yapılan</w:t>
            </w:r>
          </w:p>
          <w:p w14:paraId="69CBDD3F"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proofErr w:type="gramStart"/>
            <w:r w:rsidRPr="006604B1">
              <w:rPr>
                <w:rFonts w:ascii="Times New Roman" w:hAnsi="Times New Roman" w:cs="Times New Roman"/>
                <w:sz w:val="20"/>
                <w:szCs w:val="20"/>
              </w:rPr>
              <w:t>atıf</w:t>
            </w:r>
            <w:proofErr w:type="gramEnd"/>
            <w:r w:rsidRPr="006604B1">
              <w:rPr>
                <w:rFonts w:ascii="Times New Roman" w:hAnsi="Times New Roman" w:cs="Times New Roman"/>
                <w:sz w:val="20"/>
                <w:szCs w:val="20"/>
              </w:rPr>
              <w:t xml:space="preserve"> sayısı</w:t>
            </w:r>
          </w:p>
        </w:tc>
        <w:tc>
          <w:tcPr>
            <w:tcW w:w="822" w:type="dxa"/>
            <w:shd w:val="clear" w:color="auto" w:fill="auto"/>
          </w:tcPr>
          <w:p w14:paraId="4CF39DEA" w14:textId="77777777" w:rsidR="00190DA9" w:rsidRPr="006604B1" w:rsidRDefault="00190DA9" w:rsidP="00DF51D1">
            <w:pPr>
              <w:spacing w:after="0" w:line="240" w:lineRule="auto"/>
              <w:jc w:val="center"/>
              <w:rPr>
                <w:rFonts w:ascii="Times New Roman" w:hAnsi="Times New Roman" w:cs="Times New Roman"/>
                <w:sz w:val="20"/>
                <w:szCs w:val="20"/>
              </w:rPr>
            </w:pPr>
          </w:p>
          <w:p w14:paraId="38FE06A8" w14:textId="77777777" w:rsidR="00190DA9" w:rsidRPr="006604B1" w:rsidRDefault="00190DA9" w:rsidP="00DF51D1">
            <w:pPr>
              <w:spacing w:after="0" w:line="240" w:lineRule="auto"/>
              <w:jc w:val="center"/>
              <w:rPr>
                <w:rFonts w:ascii="Times New Roman" w:hAnsi="Times New Roman" w:cs="Times New Roman"/>
                <w:sz w:val="20"/>
                <w:szCs w:val="20"/>
              </w:rPr>
            </w:pPr>
          </w:p>
          <w:p w14:paraId="04521D0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20</w:t>
            </w:r>
          </w:p>
        </w:tc>
        <w:tc>
          <w:tcPr>
            <w:tcW w:w="1052" w:type="dxa"/>
            <w:shd w:val="clear" w:color="auto" w:fill="auto"/>
          </w:tcPr>
          <w:p w14:paraId="5AC840EC" w14:textId="77777777" w:rsidR="00797BE2" w:rsidRDefault="00797BE2" w:rsidP="00DF51D1">
            <w:pPr>
              <w:spacing w:after="0" w:line="240" w:lineRule="auto"/>
              <w:jc w:val="center"/>
              <w:rPr>
                <w:rFonts w:ascii="Times New Roman" w:hAnsi="Times New Roman" w:cs="Times New Roman"/>
                <w:sz w:val="20"/>
                <w:szCs w:val="20"/>
              </w:rPr>
            </w:pPr>
          </w:p>
          <w:p w14:paraId="017EFD43" w14:textId="77777777" w:rsidR="00797BE2" w:rsidRDefault="00797BE2" w:rsidP="00DF51D1">
            <w:pPr>
              <w:spacing w:after="0" w:line="240" w:lineRule="auto"/>
              <w:jc w:val="center"/>
              <w:rPr>
                <w:rFonts w:ascii="Times New Roman" w:hAnsi="Times New Roman" w:cs="Times New Roman"/>
                <w:sz w:val="20"/>
                <w:szCs w:val="20"/>
              </w:rPr>
            </w:pPr>
          </w:p>
          <w:p w14:paraId="5D3109CF" w14:textId="4F6F7241" w:rsidR="00190DA9" w:rsidRPr="006604B1" w:rsidRDefault="00F50FD6"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628" w:type="dxa"/>
            <w:shd w:val="clear" w:color="auto" w:fill="auto"/>
          </w:tcPr>
          <w:p w14:paraId="3D5229BC" w14:textId="77777777" w:rsidR="00190DA9" w:rsidRPr="006604B1" w:rsidRDefault="00190DA9" w:rsidP="00DF51D1">
            <w:pPr>
              <w:spacing w:after="0" w:line="240" w:lineRule="auto"/>
              <w:jc w:val="center"/>
              <w:rPr>
                <w:rFonts w:ascii="Times New Roman" w:hAnsi="Times New Roman" w:cs="Times New Roman"/>
                <w:sz w:val="20"/>
                <w:szCs w:val="20"/>
              </w:rPr>
            </w:pPr>
          </w:p>
          <w:p w14:paraId="1417DB7B" w14:textId="77777777" w:rsidR="00190DA9" w:rsidRPr="006604B1" w:rsidRDefault="00190DA9" w:rsidP="00DF51D1">
            <w:pPr>
              <w:spacing w:after="0" w:line="240" w:lineRule="auto"/>
              <w:jc w:val="center"/>
              <w:rPr>
                <w:rFonts w:ascii="Times New Roman" w:hAnsi="Times New Roman" w:cs="Times New Roman"/>
                <w:sz w:val="20"/>
                <w:szCs w:val="20"/>
              </w:rPr>
            </w:pPr>
          </w:p>
          <w:p w14:paraId="724BAA6A" w14:textId="00B56321" w:rsidR="00190DA9" w:rsidRPr="006604B1" w:rsidRDefault="00797BE2"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708" w:type="dxa"/>
            <w:shd w:val="clear" w:color="auto" w:fill="auto"/>
          </w:tcPr>
          <w:p w14:paraId="5BD58F34" w14:textId="77777777" w:rsidR="00190DA9" w:rsidRPr="006604B1" w:rsidRDefault="00190DA9" w:rsidP="00DF51D1">
            <w:pPr>
              <w:spacing w:after="0" w:line="240" w:lineRule="auto"/>
              <w:jc w:val="center"/>
              <w:rPr>
                <w:rFonts w:ascii="Times New Roman" w:hAnsi="Times New Roman" w:cs="Times New Roman"/>
                <w:sz w:val="20"/>
                <w:szCs w:val="20"/>
              </w:rPr>
            </w:pPr>
          </w:p>
          <w:p w14:paraId="2AE3B0E8" w14:textId="77777777" w:rsidR="00190DA9" w:rsidRPr="006604B1" w:rsidRDefault="00190DA9" w:rsidP="00DF51D1">
            <w:pPr>
              <w:spacing w:after="0" w:line="240" w:lineRule="auto"/>
              <w:jc w:val="center"/>
              <w:rPr>
                <w:rFonts w:ascii="Times New Roman" w:hAnsi="Times New Roman" w:cs="Times New Roman"/>
                <w:sz w:val="20"/>
                <w:szCs w:val="20"/>
              </w:rPr>
            </w:pPr>
          </w:p>
          <w:p w14:paraId="7C068726" w14:textId="48101889" w:rsidR="00190DA9" w:rsidRPr="006604B1" w:rsidRDefault="00797BE2"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709" w:type="dxa"/>
            <w:shd w:val="clear" w:color="auto" w:fill="auto"/>
          </w:tcPr>
          <w:p w14:paraId="217BB8F7" w14:textId="77777777" w:rsidR="00190DA9" w:rsidRPr="006604B1" w:rsidRDefault="00190DA9" w:rsidP="00DF51D1">
            <w:pPr>
              <w:spacing w:after="0" w:line="240" w:lineRule="auto"/>
              <w:jc w:val="center"/>
              <w:rPr>
                <w:rFonts w:ascii="Times New Roman" w:hAnsi="Times New Roman" w:cs="Times New Roman"/>
                <w:sz w:val="20"/>
                <w:szCs w:val="20"/>
              </w:rPr>
            </w:pPr>
          </w:p>
          <w:p w14:paraId="22738E76" w14:textId="77777777" w:rsidR="00190DA9" w:rsidRPr="006604B1" w:rsidRDefault="00190DA9" w:rsidP="00DF51D1">
            <w:pPr>
              <w:spacing w:after="0" w:line="240" w:lineRule="auto"/>
              <w:jc w:val="center"/>
              <w:rPr>
                <w:rFonts w:ascii="Times New Roman" w:hAnsi="Times New Roman" w:cs="Times New Roman"/>
                <w:sz w:val="20"/>
                <w:szCs w:val="20"/>
              </w:rPr>
            </w:pPr>
          </w:p>
          <w:p w14:paraId="462CF738" w14:textId="4109A4A1" w:rsidR="00190DA9" w:rsidRPr="006604B1" w:rsidRDefault="00797BE2"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709" w:type="dxa"/>
            <w:shd w:val="clear" w:color="auto" w:fill="auto"/>
          </w:tcPr>
          <w:p w14:paraId="4614FB95" w14:textId="77777777" w:rsidR="00190DA9" w:rsidRPr="006604B1" w:rsidRDefault="00190DA9" w:rsidP="00DF51D1">
            <w:pPr>
              <w:spacing w:after="0" w:line="240" w:lineRule="auto"/>
              <w:jc w:val="center"/>
              <w:rPr>
                <w:rFonts w:ascii="Times New Roman" w:hAnsi="Times New Roman" w:cs="Times New Roman"/>
                <w:sz w:val="20"/>
                <w:szCs w:val="20"/>
              </w:rPr>
            </w:pPr>
          </w:p>
          <w:p w14:paraId="2E044D9C" w14:textId="77777777" w:rsidR="00190DA9" w:rsidRPr="006604B1" w:rsidRDefault="00190DA9" w:rsidP="00DF51D1">
            <w:pPr>
              <w:spacing w:after="0" w:line="240" w:lineRule="auto"/>
              <w:jc w:val="center"/>
              <w:rPr>
                <w:rFonts w:ascii="Times New Roman" w:hAnsi="Times New Roman" w:cs="Times New Roman"/>
                <w:sz w:val="20"/>
                <w:szCs w:val="20"/>
              </w:rPr>
            </w:pPr>
          </w:p>
          <w:p w14:paraId="76222246" w14:textId="33997D1A" w:rsidR="00190DA9" w:rsidRPr="006604B1" w:rsidRDefault="00797BE2"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850" w:type="dxa"/>
            <w:shd w:val="clear" w:color="auto" w:fill="auto"/>
          </w:tcPr>
          <w:p w14:paraId="1689D802" w14:textId="77777777" w:rsidR="00190DA9" w:rsidRPr="006604B1" w:rsidRDefault="00190DA9" w:rsidP="00DF51D1">
            <w:pPr>
              <w:spacing w:after="0" w:line="240" w:lineRule="auto"/>
              <w:jc w:val="center"/>
              <w:rPr>
                <w:rFonts w:ascii="Times New Roman" w:hAnsi="Times New Roman" w:cs="Times New Roman"/>
                <w:sz w:val="20"/>
                <w:szCs w:val="20"/>
              </w:rPr>
            </w:pPr>
          </w:p>
          <w:p w14:paraId="413092E1" w14:textId="77777777" w:rsidR="00190DA9" w:rsidRPr="006604B1" w:rsidRDefault="00190DA9" w:rsidP="00DF51D1">
            <w:pPr>
              <w:spacing w:after="0" w:line="240" w:lineRule="auto"/>
              <w:jc w:val="center"/>
              <w:rPr>
                <w:rFonts w:ascii="Times New Roman" w:hAnsi="Times New Roman" w:cs="Times New Roman"/>
                <w:sz w:val="20"/>
                <w:szCs w:val="20"/>
              </w:rPr>
            </w:pPr>
          </w:p>
          <w:p w14:paraId="7F7F8685" w14:textId="284ECD6F" w:rsidR="00190DA9" w:rsidRPr="006604B1" w:rsidRDefault="00797BE2"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r>
      <w:tr w:rsidR="00190DA9" w:rsidRPr="00B313BF" w14:paraId="47F05265" w14:textId="77777777" w:rsidTr="00DF51D1">
        <w:trPr>
          <w:trHeight w:val="681"/>
        </w:trPr>
        <w:tc>
          <w:tcPr>
            <w:tcW w:w="3589" w:type="dxa"/>
            <w:shd w:val="clear" w:color="auto" w:fill="FFFFFF"/>
          </w:tcPr>
          <w:p w14:paraId="1303BCE1"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PG2.1.5. </w:t>
            </w:r>
            <w:r w:rsidRPr="007A7535">
              <w:rPr>
                <w:rFonts w:ascii="Times New Roman" w:hAnsi="Times New Roman" w:cs="Times New Roman"/>
                <w:sz w:val="20"/>
                <w:szCs w:val="20"/>
              </w:rPr>
              <w:t>Yükseköğretim Kurulu, Türkiye Bilimler Akademisi ve TÜBİTAK bilim, teşvik ve ödülleri sayısı</w:t>
            </w:r>
          </w:p>
        </w:tc>
        <w:tc>
          <w:tcPr>
            <w:tcW w:w="822" w:type="dxa"/>
            <w:shd w:val="clear" w:color="auto" w:fill="auto"/>
          </w:tcPr>
          <w:p w14:paraId="1171BC63" w14:textId="77777777" w:rsidR="00190DA9" w:rsidRPr="006604B1" w:rsidRDefault="00190DA9" w:rsidP="00DF51D1">
            <w:pPr>
              <w:spacing w:after="0" w:line="240" w:lineRule="auto"/>
              <w:jc w:val="center"/>
              <w:rPr>
                <w:rFonts w:ascii="Times New Roman" w:hAnsi="Times New Roman" w:cs="Times New Roman"/>
                <w:sz w:val="20"/>
                <w:szCs w:val="20"/>
              </w:rPr>
            </w:pPr>
          </w:p>
          <w:p w14:paraId="5354E1B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w:t>
            </w:r>
          </w:p>
        </w:tc>
        <w:tc>
          <w:tcPr>
            <w:tcW w:w="1052" w:type="dxa"/>
            <w:shd w:val="clear" w:color="auto" w:fill="auto"/>
          </w:tcPr>
          <w:p w14:paraId="175C5F4E" w14:textId="77777777" w:rsidR="00797BE2" w:rsidRDefault="00797BE2" w:rsidP="00DF51D1">
            <w:pPr>
              <w:spacing w:after="0" w:line="240" w:lineRule="auto"/>
              <w:jc w:val="center"/>
              <w:rPr>
                <w:rFonts w:ascii="Times New Roman" w:hAnsi="Times New Roman" w:cs="Times New Roman"/>
                <w:sz w:val="20"/>
                <w:szCs w:val="20"/>
              </w:rPr>
            </w:pPr>
          </w:p>
          <w:p w14:paraId="7A648C83" w14:textId="17B1B43E" w:rsidR="00190DA9" w:rsidRPr="006604B1" w:rsidRDefault="00797BE2"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628" w:type="dxa"/>
            <w:shd w:val="clear" w:color="auto" w:fill="auto"/>
          </w:tcPr>
          <w:p w14:paraId="7E6F65A9" w14:textId="77777777" w:rsidR="00190DA9" w:rsidRPr="007A7535" w:rsidRDefault="00190DA9" w:rsidP="00DF51D1">
            <w:pPr>
              <w:spacing w:after="0" w:line="240" w:lineRule="auto"/>
              <w:jc w:val="center"/>
              <w:rPr>
                <w:rFonts w:ascii="Times New Roman" w:hAnsi="Times New Roman" w:cs="Times New Roman"/>
                <w:sz w:val="20"/>
                <w:szCs w:val="20"/>
              </w:rPr>
            </w:pPr>
          </w:p>
          <w:p w14:paraId="129C1024" w14:textId="77777777" w:rsidR="00190DA9" w:rsidRPr="007A7535" w:rsidRDefault="00190DA9" w:rsidP="00DF51D1">
            <w:pPr>
              <w:spacing w:after="0" w:line="240" w:lineRule="auto"/>
              <w:jc w:val="center"/>
              <w:rPr>
                <w:rFonts w:ascii="Times New Roman" w:hAnsi="Times New Roman" w:cs="Times New Roman"/>
                <w:sz w:val="20"/>
                <w:szCs w:val="20"/>
              </w:rPr>
            </w:pPr>
            <w:r w:rsidRPr="007A7535">
              <w:rPr>
                <w:rFonts w:ascii="Times New Roman" w:hAnsi="Times New Roman" w:cs="Times New Roman"/>
                <w:sz w:val="20"/>
                <w:szCs w:val="20"/>
              </w:rPr>
              <w:t>1</w:t>
            </w:r>
          </w:p>
        </w:tc>
        <w:tc>
          <w:tcPr>
            <w:tcW w:w="708" w:type="dxa"/>
            <w:shd w:val="clear" w:color="auto" w:fill="auto"/>
          </w:tcPr>
          <w:p w14:paraId="0823DF6B" w14:textId="77777777" w:rsidR="00190DA9" w:rsidRPr="007A7535" w:rsidRDefault="00190DA9" w:rsidP="00DF51D1">
            <w:pPr>
              <w:spacing w:after="0" w:line="240" w:lineRule="auto"/>
              <w:jc w:val="center"/>
              <w:rPr>
                <w:rFonts w:ascii="Times New Roman" w:hAnsi="Times New Roman" w:cs="Times New Roman"/>
                <w:sz w:val="20"/>
                <w:szCs w:val="20"/>
              </w:rPr>
            </w:pPr>
          </w:p>
          <w:p w14:paraId="633EB109" w14:textId="77777777" w:rsidR="00190DA9" w:rsidRPr="007A7535" w:rsidRDefault="00190DA9" w:rsidP="00DF51D1">
            <w:pPr>
              <w:spacing w:after="0" w:line="240" w:lineRule="auto"/>
              <w:jc w:val="center"/>
              <w:rPr>
                <w:rFonts w:ascii="Times New Roman" w:hAnsi="Times New Roman" w:cs="Times New Roman"/>
                <w:sz w:val="20"/>
                <w:szCs w:val="20"/>
              </w:rPr>
            </w:pPr>
            <w:r w:rsidRPr="007A7535">
              <w:rPr>
                <w:rFonts w:ascii="Times New Roman" w:hAnsi="Times New Roman" w:cs="Times New Roman"/>
                <w:sz w:val="20"/>
                <w:szCs w:val="20"/>
              </w:rPr>
              <w:t>1</w:t>
            </w:r>
          </w:p>
        </w:tc>
        <w:tc>
          <w:tcPr>
            <w:tcW w:w="709" w:type="dxa"/>
            <w:shd w:val="clear" w:color="auto" w:fill="auto"/>
          </w:tcPr>
          <w:p w14:paraId="771A83B4" w14:textId="77777777" w:rsidR="00190DA9" w:rsidRPr="007A7535" w:rsidRDefault="00190DA9" w:rsidP="00DF51D1">
            <w:pPr>
              <w:spacing w:after="0" w:line="240" w:lineRule="auto"/>
              <w:jc w:val="center"/>
              <w:rPr>
                <w:rFonts w:ascii="Times New Roman" w:hAnsi="Times New Roman" w:cs="Times New Roman"/>
                <w:sz w:val="20"/>
                <w:szCs w:val="20"/>
              </w:rPr>
            </w:pPr>
          </w:p>
          <w:p w14:paraId="4F3B7DA3" w14:textId="77777777" w:rsidR="00190DA9" w:rsidRPr="007A7535" w:rsidRDefault="00190DA9" w:rsidP="00DF51D1">
            <w:pPr>
              <w:spacing w:after="0" w:line="240" w:lineRule="auto"/>
              <w:jc w:val="center"/>
              <w:rPr>
                <w:rFonts w:ascii="Times New Roman" w:hAnsi="Times New Roman" w:cs="Times New Roman"/>
                <w:sz w:val="20"/>
                <w:szCs w:val="20"/>
              </w:rPr>
            </w:pPr>
            <w:r w:rsidRPr="007A7535">
              <w:rPr>
                <w:rFonts w:ascii="Times New Roman" w:hAnsi="Times New Roman" w:cs="Times New Roman"/>
                <w:sz w:val="20"/>
                <w:szCs w:val="20"/>
              </w:rPr>
              <w:t>1</w:t>
            </w:r>
          </w:p>
        </w:tc>
        <w:tc>
          <w:tcPr>
            <w:tcW w:w="709" w:type="dxa"/>
            <w:shd w:val="clear" w:color="auto" w:fill="auto"/>
          </w:tcPr>
          <w:p w14:paraId="384FA99C" w14:textId="77777777" w:rsidR="00190DA9" w:rsidRPr="007A7535" w:rsidRDefault="00190DA9" w:rsidP="00DF51D1">
            <w:pPr>
              <w:spacing w:after="0" w:line="240" w:lineRule="auto"/>
              <w:jc w:val="center"/>
              <w:rPr>
                <w:rFonts w:ascii="Times New Roman" w:hAnsi="Times New Roman" w:cs="Times New Roman"/>
                <w:sz w:val="20"/>
                <w:szCs w:val="20"/>
              </w:rPr>
            </w:pPr>
          </w:p>
          <w:p w14:paraId="632AA5E1" w14:textId="77777777" w:rsidR="00190DA9" w:rsidRPr="007A7535" w:rsidRDefault="00190DA9" w:rsidP="00DF51D1">
            <w:pPr>
              <w:spacing w:after="0" w:line="240" w:lineRule="auto"/>
              <w:jc w:val="center"/>
              <w:rPr>
                <w:rFonts w:ascii="Times New Roman" w:hAnsi="Times New Roman" w:cs="Times New Roman"/>
                <w:sz w:val="20"/>
                <w:szCs w:val="20"/>
              </w:rPr>
            </w:pPr>
            <w:r w:rsidRPr="007A7535">
              <w:rPr>
                <w:rFonts w:ascii="Times New Roman" w:hAnsi="Times New Roman" w:cs="Times New Roman"/>
                <w:sz w:val="20"/>
                <w:szCs w:val="20"/>
              </w:rPr>
              <w:t>1</w:t>
            </w:r>
          </w:p>
        </w:tc>
        <w:tc>
          <w:tcPr>
            <w:tcW w:w="850" w:type="dxa"/>
            <w:shd w:val="clear" w:color="auto" w:fill="auto"/>
          </w:tcPr>
          <w:p w14:paraId="762A8B44" w14:textId="77777777" w:rsidR="00190DA9" w:rsidRPr="007A7535" w:rsidRDefault="00190DA9" w:rsidP="00DF51D1">
            <w:pPr>
              <w:spacing w:after="0" w:line="240" w:lineRule="auto"/>
              <w:jc w:val="center"/>
              <w:rPr>
                <w:rFonts w:ascii="Times New Roman" w:hAnsi="Times New Roman" w:cs="Times New Roman"/>
                <w:sz w:val="20"/>
                <w:szCs w:val="20"/>
              </w:rPr>
            </w:pPr>
          </w:p>
          <w:p w14:paraId="592DAA6F" w14:textId="77777777" w:rsidR="00190DA9" w:rsidRPr="007A7535" w:rsidRDefault="00190DA9" w:rsidP="00DF51D1">
            <w:pPr>
              <w:spacing w:after="0" w:line="240" w:lineRule="auto"/>
              <w:jc w:val="center"/>
              <w:rPr>
                <w:rFonts w:ascii="Times New Roman" w:hAnsi="Times New Roman" w:cs="Times New Roman"/>
                <w:sz w:val="20"/>
                <w:szCs w:val="20"/>
              </w:rPr>
            </w:pPr>
            <w:r w:rsidRPr="007A7535">
              <w:rPr>
                <w:rFonts w:ascii="Times New Roman" w:hAnsi="Times New Roman" w:cs="Times New Roman"/>
                <w:sz w:val="20"/>
                <w:szCs w:val="20"/>
              </w:rPr>
              <w:t>1</w:t>
            </w:r>
          </w:p>
        </w:tc>
      </w:tr>
      <w:tr w:rsidR="00190DA9" w:rsidRPr="00B313BF" w14:paraId="1D89D92B" w14:textId="77777777" w:rsidTr="005723AD">
        <w:trPr>
          <w:trHeight w:val="211"/>
        </w:trPr>
        <w:tc>
          <w:tcPr>
            <w:tcW w:w="3589" w:type="dxa"/>
            <w:shd w:val="clear" w:color="auto" w:fill="FDE9D9" w:themeFill="accent6" w:themeFillTint="33"/>
          </w:tcPr>
          <w:p w14:paraId="6995C002"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5478" w:type="dxa"/>
            <w:gridSpan w:val="7"/>
            <w:shd w:val="clear" w:color="auto" w:fill="FDE9D9" w:themeFill="accent6" w:themeFillTint="33"/>
          </w:tcPr>
          <w:p w14:paraId="30F40C55"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5D5C9E16" w14:textId="77777777" w:rsidTr="00DF51D1">
        <w:trPr>
          <w:trHeight w:val="681"/>
        </w:trPr>
        <w:tc>
          <w:tcPr>
            <w:tcW w:w="3589" w:type="dxa"/>
            <w:shd w:val="clear" w:color="auto" w:fill="FFFFFF"/>
          </w:tcPr>
          <w:p w14:paraId="4C5D1A9E"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5478" w:type="dxa"/>
            <w:gridSpan w:val="7"/>
            <w:shd w:val="clear" w:color="auto" w:fill="auto"/>
          </w:tcPr>
          <w:p w14:paraId="2AD2EAA1"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1.Akademik Birimler (PG2.1.1, PG2.1.2, PG2.1.3, PG2.1.4, PG2.1.5)</w:t>
            </w:r>
          </w:p>
          <w:p w14:paraId="787FE40C"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2.Bilimsel Araştırma Projeleri Birimi (PG2.1.1, PG2.1.2, PG2.1.3, PG2.1.4)</w:t>
            </w:r>
          </w:p>
        </w:tc>
      </w:tr>
      <w:tr w:rsidR="00190DA9" w:rsidRPr="00B313BF" w14:paraId="2EB7BA68" w14:textId="77777777" w:rsidTr="00DF51D1">
        <w:trPr>
          <w:trHeight w:val="1137"/>
        </w:trPr>
        <w:tc>
          <w:tcPr>
            <w:tcW w:w="3589" w:type="dxa"/>
            <w:shd w:val="clear" w:color="auto" w:fill="FFFFFF"/>
          </w:tcPr>
          <w:p w14:paraId="4529AA4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5478" w:type="dxa"/>
            <w:gridSpan w:val="7"/>
            <w:shd w:val="clear" w:color="auto" w:fill="auto"/>
          </w:tcPr>
          <w:p w14:paraId="6A75478B"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1.Öğretim elemanlarına, istenen araştırma ortamı ve kaynağın sağlanamaması</w:t>
            </w:r>
          </w:p>
          <w:p w14:paraId="304687B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2.Öğretim elemanlarının iş ve ders yükü nedeniyle araştırmaya yeterli zamanı ayıramaması</w:t>
            </w:r>
          </w:p>
          <w:p w14:paraId="1CD19116"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3.Bütçe yetersizliği</w:t>
            </w:r>
          </w:p>
        </w:tc>
      </w:tr>
      <w:tr w:rsidR="00190DA9" w:rsidRPr="00B313BF" w14:paraId="1F52DC91" w14:textId="77777777" w:rsidTr="00DF51D1">
        <w:trPr>
          <w:trHeight w:val="1364"/>
        </w:trPr>
        <w:tc>
          <w:tcPr>
            <w:tcW w:w="3589" w:type="dxa"/>
            <w:shd w:val="clear" w:color="auto" w:fill="FFFFFF"/>
          </w:tcPr>
          <w:p w14:paraId="5976F13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5478" w:type="dxa"/>
            <w:gridSpan w:val="7"/>
            <w:shd w:val="clear" w:color="auto" w:fill="auto"/>
          </w:tcPr>
          <w:p w14:paraId="43107EC2"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1.Öğretim elemanlarına araştırma yapmak için gerekli ortam (laboratuvar vb.) ve kaynağı (malzeme vb.) sağlamak</w:t>
            </w:r>
          </w:p>
          <w:p w14:paraId="6ADB9FA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2.Öğretim elemanlarının iş/ders yüklerini düzenlemek</w:t>
            </w:r>
          </w:p>
          <w:p w14:paraId="0688DF4E"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3.TÜBİTAK ve diğer bilimsel kuruluşlar ile </w:t>
            </w:r>
            <w:proofErr w:type="gramStart"/>
            <w:r w:rsidRPr="006604B1">
              <w:rPr>
                <w:rFonts w:ascii="Times New Roman" w:hAnsi="Times New Roman" w:cs="Times New Roman"/>
                <w:sz w:val="20"/>
                <w:szCs w:val="20"/>
              </w:rPr>
              <w:t>işbirliğini</w:t>
            </w:r>
            <w:proofErr w:type="gramEnd"/>
            <w:r w:rsidRPr="006604B1">
              <w:rPr>
                <w:rFonts w:ascii="Times New Roman" w:hAnsi="Times New Roman" w:cs="Times New Roman"/>
                <w:sz w:val="20"/>
                <w:szCs w:val="20"/>
              </w:rPr>
              <w:t xml:space="preserve"> artırmak</w:t>
            </w:r>
          </w:p>
          <w:p w14:paraId="4BEB5CC5"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4. Öğretim elemanlarının öğretim ve araştırma yetkinliklerini geliştirecek eğitsel faaliyetlere katılımlarını desteklemek</w:t>
            </w:r>
          </w:p>
        </w:tc>
      </w:tr>
      <w:tr w:rsidR="00190DA9" w:rsidRPr="00B313BF" w14:paraId="1BB03311" w14:textId="77777777" w:rsidTr="005723AD">
        <w:trPr>
          <w:trHeight w:val="211"/>
        </w:trPr>
        <w:tc>
          <w:tcPr>
            <w:tcW w:w="3589" w:type="dxa"/>
            <w:shd w:val="clear" w:color="auto" w:fill="FDE9D9" w:themeFill="accent6" w:themeFillTint="33"/>
          </w:tcPr>
          <w:p w14:paraId="48E468D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5478" w:type="dxa"/>
            <w:gridSpan w:val="7"/>
            <w:shd w:val="clear" w:color="auto" w:fill="FDE9D9" w:themeFill="accent6" w:themeFillTint="33"/>
          </w:tcPr>
          <w:p w14:paraId="7D96C27D" w14:textId="085B4EE1" w:rsidR="00190DA9" w:rsidRPr="00507838" w:rsidRDefault="00507838" w:rsidP="00507838">
            <w:pPr>
              <w:spacing w:after="0" w:line="240" w:lineRule="auto"/>
              <w:jc w:val="center"/>
              <w:rPr>
                <w:rFonts w:ascii="Times New Roman" w:hAnsi="Times New Roman" w:cs="Times New Roman"/>
                <w:b/>
                <w:sz w:val="20"/>
                <w:szCs w:val="20"/>
              </w:rPr>
            </w:pPr>
            <w:r w:rsidRPr="00507838">
              <w:rPr>
                <w:rFonts w:ascii="Times New Roman" w:hAnsi="Times New Roman" w:cs="Times New Roman"/>
                <w:b/>
                <w:sz w:val="20"/>
                <w:szCs w:val="20"/>
              </w:rPr>
              <w:t>5.000,00</w:t>
            </w:r>
          </w:p>
        </w:tc>
      </w:tr>
      <w:tr w:rsidR="00190DA9" w:rsidRPr="00B313BF" w14:paraId="7CD1F487" w14:textId="77777777" w:rsidTr="00DF51D1">
        <w:trPr>
          <w:trHeight w:val="1137"/>
        </w:trPr>
        <w:tc>
          <w:tcPr>
            <w:tcW w:w="3589" w:type="dxa"/>
            <w:shd w:val="clear" w:color="auto" w:fill="FFFFFF"/>
          </w:tcPr>
          <w:p w14:paraId="51A3DE2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5478" w:type="dxa"/>
            <w:gridSpan w:val="7"/>
            <w:shd w:val="clear" w:color="auto" w:fill="auto"/>
          </w:tcPr>
          <w:p w14:paraId="168F5DBC"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1.Üniversite sayısının artması ile oluşan rekabet ortamının, üniversitelerin nitelikli bilimsel araştırmalar ve başarıları ile kendilerini tanıtmaları ihtiyacını ortaya çıkarması</w:t>
            </w:r>
          </w:p>
          <w:p w14:paraId="150BB2AB"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2.Öğretim elemanlarının akademik yükselmelerinde gerekli şartların sağlaması gerekliliği</w:t>
            </w:r>
          </w:p>
        </w:tc>
      </w:tr>
      <w:tr w:rsidR="00190DA9" w:rsidRPr="00B313BF" w14:paraId="28AD85DA" w14:textId="77777777" w:rsidTr="00DF51D1">
        <w:trPr>
          <w:trHeight w:val="667"/>
        </w:trPr>
        <w:tc>
          <w:tcPr>
            <w:tcW w:w="3589" w:type="dxa"/>
            <w:shd w:val="clear" w:color="auto" w:fill="FFFFFF"/>
          </w:tcPr>
          <w:p w14:paraId="1D9ED7E8"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5478" w:type="dxa"/>
            <w:gridSpan w:val="7"/>
            <w:shd w:val="clear" w:color="auto" w:fill="auto"/>
          </w:tcPr>
          <w:p w14:paraId="71CD924E"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1.İhtiyaçlar doğrultusunda rekabette öne çıkabilmek amacıyla nitelikli yayın ve atıf sayısının artırılması</w:t>
            </w:r>
          </w:p>
          <w:p w14:paraId="7672AEEC"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2.Araştırma altyapı niteliğinin artırılması</w:t>
            </w:r>
          </w:p>
        </w:tc>
      </w:tr>
    </w:tbl>
    <w:p w14:paraId="23F4C840" w14:textId="77777777" w:rsidR="00190DA9" w:rsidRPr="006604B1" w:rsidRDefault="00190DA9" w:rsidP="00190DA9">
      <w:pPr>
        <w:spacing w:after="120" w:line="240" w:lineRule="auto"/>
        <w:rPr>
          <w:rFonts w:ascii="Times New Roman" w:hAnsi="Times New Roman" w:cs="Times New Roman"/>
          <w:b/>
          <w:bCs/>
          <w:sz w:val="20"/>
          <w:szCs w:val="20"/>
        </w:rPr>
      </w:pPr>
    </w:p>
    <w:p w14:paraId="00B300BE" w14:textId="77777777" w:rsidR="00190DA9" w:rsidRPr="006604B1" w:rsidRDefault="00190DA9" w:rsidP="00190DA9">
      <w:pPr>
        <w:spacing w:after="120" w:line="240" w:lineRule="auto"/>
        <w:rPr>
          <w:rFonts w:ascii="Times New Roman" w:hAnsi="Times New Roman" w:cs="Times New Roman"/>
          <w:b/>
          <w:bCs/>
          <w:sz w:val="20"/>
          <w:szCs w:val="20"/>
        </w:rPr>
      </w:pPr>
    </w:p>
    <w:p w14:paraId="6E30230E" w14:textId="77777777" w:rsidR="00190DA9" w:rsidRPr="006604B1" w:rsidRDefault="00190DA9" w:rsidP="00190DA9">
      <w:pPr>
        <w:spacing w:after="120" w:line="240" w:lineRule="auto"/>
        <w:rPr>
          <w:rFonts w:ascii="Times New Roman" w:hAnsi="Times New Roman" w:cs="Times New Roman"/>
          <w:b/>
          <w:bCs/>
          <w:sz w:val="20"/>
          <w:szCs w:val="20"/>
        </w:rPr>
      </w:pPr>
    </w:p>
    <w:p w14:paraId="47BDCC78" w14:textId="77777777" w:rsidR="00190DA9" w:rsidRPr="006604B1" w:rsidRDefault="00190DA9" w:rsidP="00190DA9">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t>Hedef Kartı (H2.2)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875"/>
        <w:gridCol w:w="1118"/>
        <w:gridCol w:w="765"/>
        <w:gridCol w:w="860"/>
        <w:gridCol w:w="854"/>
        <w:gridCol w:w="772"/>
        <w:gridCol w:w="828"/>
      </w:tblGrid>
      <w:tr w:rsidR="00190DA9" w:rsidRPr="00B313BF" w14:paraId="5AC1D5DD" w14:textId="77777777" w:rsidTr="00E42702">
        <w:tc>
          <w:tcPr>
            <w:tcW w:w="3965" w:type="dxa"/>
            <w:shd w:val="clear" w:color="auto" w:fill="FABF8F" w:themeFill="accent6" w:themeFillTint="99"/>
          </w:tcPr>
          <w:p w14:paraId="5759EAB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(A2)</w:t>
            </w:r>
          </w:p>
        </w:tc>
        <w:tc>
          <w:tcPr>
            <w:tcW w:w="6717" w:type="dxa"/>
            <w:gridSpan w:val="7"/>
            <w:shd w:val="clear" w:color="auto" w:fill="auto"/>
          </w:tcPr>
          <w:p w14:paraId="2F8D4CA3"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BİLİMSEL ARAŞTIRMA VE GELİŞTİRME FAALİYETLERİNİ GÜÇLENDİRMEK</w:t>
            </w:r>
          </w:p>
        </w:tc>
      </w:tr>
      <w:tr w:rsidR="00190DA9" w:rsidRPr="00B313BF" w14:paraId="1D6C7730" w14:textId="77777777" w:rsidTr="00E42702">
        <w:tc>
          <w:tcPr>
            <w:tcW w:w="3965" w:type="dxa"/>
            <w:shd w:val="clear" w:color="auto" w:fill="FABF8F" w:themeFill="accent6" w:themeFillTint="99"/>
          </w:tcPr>
          <w:p w14:paraId="59367885"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(H2.2)</w:t>
            </w:r>
          </w:p>
        </w:tc>
        <w:tc>
          <w:tcPr>
            <w:tcW w:w="6717" w:type="dxa"/>
            <w:gridSpan w:val="7"/>
            <w:shd w:val="clear" w:color="auto" w:fill="auto"/>
          </w:tcPr>
          <w:p w14:paraId="19BA5C1D" w14:textId="77777777" w:rsidR="00190DA9" w:rsidRPr="006604B1" w:rsidRDefault="00190DA9" w:rsidP="00DF51D1">
            <w:pPr>
              <w:spacing w:after="120" w:line="240" w:lineRule="auto"/>
              <w:jc w:val="both"/>
              <w:rPr>
                <w:rFonts w:ascii="Times New Roman" w:hAnsi="Times New Roman" w:cs="Times New Roman"/>
                <w:sz w:val="20"/>
                <w:szCs w:val="20"/>
              </w:rPr>
            </w:pPr>
            <w:r w:rsidRPr="007A7535">
              <w:rPr>
                <w:rFonts w:ascii="Times New Roman" w:hAnsi="Times New Roman" w:cs="Times New Roman"/>
                <w:sz w:val="20"/>
                <w:szCs w:val="20"/>
              </w:rPr>
              <w:t>Öğretim elemanlarının araştırma kapasitesinin geliştirilmesine yönelik faaliyetlere katılımlarını artırmak</w:t>
            </w:r>
          </w:p>
        </w:tc>
      </w:tr>
      <w:tr w:rsidR="00190DA9" w:rsidRPr="00B313BF" w14:paraId="113F796E" w14:textId="77777777" w:rsidTr="00E42702">
        <w:tc>
          <w:tcPr>
            <w:tcW w:w="3965" w:type="dxa"/>
            <w:shd w:val="clear" w:color="auto" w:fill="FABF8F" w:themeFill="accent6" w:themeFillTint="99"/>
          </w:tcPr>
          <w:p w14:paraId="65253E2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60CF716E"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Yükseköğretimde Bilimsel Araştırma ve Geliştirme</w:t>
            </w:r>
          </w:p>
        </w:tc>
      </w:tr>
      <w:tr w:rsidR="00190DA9" w:rsidRPr="00B313BF" w14:paraId="2097EED7" w14:textId="77777777" w:rsidTr="00E42702">
        <w:tc>
          <w:tcPr>
            <w:tcW w:w="3965" w:type="dxa"/>
            <w:shd w:val="clear" w:color="auto" w:fill="FABF8F" w:themeFill="accent6" w:themeFillTint="99"/>
          </w:tcPr>
          <w:p w14:paraId="4B223D1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7B8E63CF"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Bilimsel araştırma faaliyetlerinin artırılması</w:t>
            </w:r>
          </w:p>
        </w:tc>
      </w:tr>
      <w:tr w:rsidR="00190DA9" w:rsidRPr="00B313BF" w14:paraId="78A765A2" w14:textId="77777777" w:rsidTr="00E42702">
        <w:tc>
          <w:tcPr>
            <w:tcW w:w="3965" w:type="dxa"/>
            <w:shd w:val="clear" w:color="auto" w:fill="FABF8F" w:themeFill="accent6" w:themeFillTint="99"/>
          </w:tcPr>
          <w:p w14:paraId="7FB2847F" w14:textId="77777777" w:rsidR="00190DA9" w:rsidRPr="006604B1" w:rsidRDefault="00190DA9" w:rsidP="00DF51D1">
            <w:pPr>
              <w:spacing w:after="0" w:line="240" w:lineRule="auto"/>
              <w:rPr>
                <w:rFonts w:ascii="Times New Roman" w:hAnsi="Times New Roman" w:cs="Times New Roman"/>
                <w:b/>
                <w:bCs/>
                <w:sz w:val="20"/>
                <w:szCs w:val="20"/>
              </w:rPr>
            </w:pPr>
          </w:p>
          <w:p w14:paraId="7E91E688"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3E45ECE9"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1B9E8A14"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2C23D62B"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(2023)</w:t>
            </w:r>
          </w:p>
        </w:tc>
        <w:tc>
          <w:tcPr>
            <w:tcW w:w="849" w:type="dxa"/>
            <w:shd w:val="clear" w:color="auto" w:fill="FABF8F" w:themeFill="accent6" w:themeFillTint="99"/>
          </w:tcPr>
          <w:p w14:paraId="75DBEC3C"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102B7FB"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3058C72A"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58DD6BD3"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17E682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96D71BD"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66B11887"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3306EE1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BE8327C"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p w14:paraId="05E581E3" w14:textId="77777777" w:rsidR="00190DA9" w:rsidRPr="006604B1" w:rsidRDefault="00190DA9" w:rsidP="00DF51D1">
            <w:pPr>
              <w:spacing w:after="0" w:line="240" w:lineRule="auto"/>
              <w:jc w:val="center"/>
              <w:rPr>
                <w:rFonts w:ascii="Times New Roman" w:hAnsi="Times New Roman" w:cs="Times New Roman"/>
                <w:b/>
                <w:bCs/>
                <w:sz w:val="20"/>
                <w:szCs w:val="20"/>
              </w:rPr>
            </w:pPr>
          </w:p>
        </w:tc>
        <w:tc>
          <w:tcPr>
            <w:tcW w:w="861" w:type="dxa"/>
            <w:shd w:val="clear" w:color="auto" w:fill="FABF8F" w:themeFill="accent6" w:themeFillTint="99"/>
          </w:tcPr>
          <w:p w14:paraId="50B495D7"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3AE531AC"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5AF61CA"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34472EBE"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9D8F6E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383F70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7590CC1D" w14:textId="77777777" w:rsidTr="00DF51D1">
        <w:tc>
          <w:tcPr>
            <w:tcW w:w="3965" w:type="dxa"/>
            <w:shd w:val="clear" w:color="auto" w:fill="auto"/>
          </w:tcPr>
          <w:p w14:paraId="48F2DF41"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PG2.2.1. Yurt içi araştırma faaliyetine (kongre, sempozyum vb.) katılan öğretim elemanı sayısı </w:t>
            </w:r>
          </w:p>
        </w:tc>
        <w:tc>
          <w:tcPr>
            <w:tcW w:w="909" w:type="dxa"/>
            <w:shd w:val="clear" w:color="auto" w:fill="auto"/>
          </w:tcPr>
          <w:p w14:paraId="286B8D91" w14:textId="77777777" w:rsidR="00190DA9" w:rsidRPr="006604B1" w:rsidRDefault="00190DA9" w:rsidP="00DF51D1">
            <w:pPr>
              <w:spacing w:after="0" w:line="240" w:lineRule="auto"/>
              <w:jc w:val="center"/>
              <w:rPr>
                <w:rFonts w:ascii="Times New Roman" w:hAnsi="Times New Roman" w:cs="Times New Roman"/>
                <w:sz w:val="20"/>
                <w:szCs w:val="20"/>
              </w:rPr>
            </w:pPr>
          </w:p>
          <w:p w14:paraId="4122BC0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40</w:t>
            </w:r>
          </w:p>
        </w:tc>
        <w:tc>
          <w:tcPr>
            <w:tcW w:w="1163" w:type="dxa"/>
            <w:shd w:val="clear" w:color="auto" w:fill="auto"/>
          </w:tcPr>
          <w:p w14:paraId="534CBB83" w14:textId="77777777" w:rsidR="005C6305" w:rsidRDefault="005C6305" w:rsidP="00DF51D1">
            <w:pPr>
              <w:spacing w:after="0" w:line="240" w:lineRule="auto"/>
              <w:jc w:val="center"/>
              <w:rPr>
                <w:rFonts w:ascii="Times New Roman" w:hAnsi="Times New Roman" w:cs="Times New Roman"/>
                <w:sz w:val="20"/>
                <w:szCs w:val="20"/>
              </w:rPr>
            </w:pPr>
          </w:p>
          <w:p w14:paraId="6C9550C1" w14:textId="4DFF3979" w:rsidR="00190DA9" w:rsidRPr="006604B1" w:rsidRDefault="005C6305"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49" w:type="dxa"/>
            <w:shd w:val="clear" w:color="auto" w:fill="auto"/>
          </w:tcPr>
          <w:p w14:paraId="3747FCFE" w14:textId="77777777" w:rsidR="00190DA9" w:rsidRPr="006604B1" w:rsidRDefault="00190DA9" w:rsidP="00DF51D1">
            <w:pPr>
              <w:spacing w:after="0" w:line="240" w:lineRule="auto"/>
              <w:jc w:val="center"/>
              <w:rPr>
                <w:rFonts w:ascii="Times New Roman" w:hAnsi="Times New Roman" w:cs="Times New Roman"/>
                <w:sz w:val="20"/>
                <w:szCs w:val="20"/>
              </w:rPr>
            </w:pPr>
          </w:p>
          <w:p w14:paraId="5FC15FEF" w14:textId="0A2AF192" w:rsidR="00190DA9" w:rsidRPr="006604B1" w:rsidRDefault="00101CCC"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998" w:type="dxa"/>
            <w:shd w:val="clear" w:color="auto" w:fill="auto"/>
          </w:tcPr>
          <w:p w14:paraId="188A2E7D" w14:textId="77777777" w:rsidR="00190DA9" w:rsidRPr="006604B1" w:rsidRDefault="00190DA9" w:rsidP="00DF51D1">
            <w:pPr>
              <w:spacing w:after="0" w:line="240" w:lineRule="auto"/>
              <w:jc w:val="center"/>
              <w:rPr>
                <w:rFonts w:ascii="Times New Roman" w:hAnsi="Times New Roman" w:cs="Times New Roman"/>
                <w:sz w:val="20"/>
                <w:szCs w:val="20"/>
              </w:rPr>
            </w:pPr>
          </w:p>
          <w:p w14:paraId="08264303" w14:textId="1951FF59" w:rsidR="00190DA9" w:rsidRPr="006604B1" w:rsidRDefault="00101CCC"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989" w:type="dxa"/>
            <w:shd w:val="clear" w:color="auto" w:fill="auto"/>
          </w:tcPr>
          <w:p w14:paraId="3EE57626" w14:textId="77777777" w:rsidR="00190DA9" w:rsidRPr="006604B1" w:rsidRDefault="00190DA9" w:rsidP="00DF51D1">
            <w:pPr>
              <w:spacing w:after="0" w:line="240" w:lineRule="auto"/>
              <w:jc w:val="center"/>
              <w:rPr>
                <w:rFonts w:ascii="Times New Roman" w:hAnsi="Times New Roman" w:cs="Times New Roman"/>
                <w:sz w:val="20"/>
                <w:szCs w:val="20"/>
              </w:rPr>
            </w:pPr>
          </w:p>
          <w:p w14:paraId="03F2622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9</w:t>
            </w:r>
          </w:p>
        </w:tc>
        <w:tc>
          <w:tcPr>
            <w:tcW w:w="861" w:type="dxa"/>
            <w:shd w:val="clear" w:color="auto" w:fill="auto"/>
          </w:tcPr>
          <w:p w14:paraId="04AC3D8D" w14:textId="77777777" w:rsidR="00190DA9" w:rsidRPr="006604B1" w:rsidRDefault="00190DA9" w:rsidP="00DF51D1">
            <w:pPr>
              <w:spacing w:after="0" w:line="240" w:lineRule="auto"/>
              <w:jc w:val="center"/>
              <w:rPr>
                <w:rFonts w:ascii="Times New Roman" w:hAnsi="Times New Roman" w:cs="Times New Roman"/>
                <w:sz w:val="20"/>
                <w:szCs w:val="20"/>
              </w:rPr>
            </w:pPr>
          </w:p>
          <w:p w14:paraId="5EC1F35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11</w:t>
            </w:r>
          </w:p>
        </w:tc>
        <w:tc>
          <w:tcPr>
            <w:tcW w:w="948" w:type="dxa"/>
            <w:shd w:val="clear" w:color="auto" w:fill="auto"/>
          </w:tcPr>
          <w:p w14:paraId="51A1DF8C" w14:textId="77777777" w:rsidR="00190DA9" w:rsidRPr="006604B1" w:rsidRDefault="00190DA9" w:rsidP="00DF51D1">
            <w:pPr>
              <w:spacing w:after="0" w:line="240" w:lineRule="auto"/>
              <w:jc w:val="center"/>
              <w:rPr>
                <w:rFonts w:ascii="Times New Roman" w:hAnsi="Times New Roman" w:cs="Times New Roman"/>
                <w:sz w:val="20"/>
                <w:szCs w:val="20"/>
              </w:rPr>
            </w:pPr>
          </w:p>
          <w:p w14:paraId="4A09D08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13</w:t>
            </w:r>
          </w:p>
        </w:tc>
      </w:tr>
      <w:tr w:rsidR="00190DA9" w:rsidRPr="00B313BF" w14:paraId="31E422BA" w14:textId="77777777" w:rsidTr="00DF51D1">
        <w:tc>
          <w:tcPr>
            <w:tcW w:w="3965" w:type="dxa"/>
            <w:shd w:val="clear" w:color="auto" w:fill="auto"/>
          </w:tcPr>
          <w:p w14:paraId="4EF359EA"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lastRenderedPageBreak/>
              <w:t xml:space="preserve">PG2.2.2. Yurt dışı araştırma faaliyetine (kongre, sempozyum) katılan öğretim elemanı sayısı </w:t>
            </w:r>
          </w:p>
        </w:tc>
        <w:tc>
          <w:tcPr>
            <w:tcW w:w="909" w:type="dxa"/>
            <w:shd w:val="clear" w:color="auto" w:fill="auto"/>
          </w:tcPr>
          <w:p w14:paraId="68CD36B4" w14:textId="77777777" w:rsidR="00190DA9" w:rsidRPr="006604B1" w:rsidRDefault="00190DA9" w:rsidP="00DF51D1">
            <w:pPr>
              <w:spacing w:after="0" w:line="240" w:lineRule="auto"/>
              <w:jc w:val="center"/>
              <w:rPr>
                <w:rFonts w:ascii="Times New Roman" w:hAnsi="Times New Roman" w:cs="Times New Roman"/>
                <w:sz w:val="20"/>
                <w:szCs w:val="20"/>
              </w:rPr>
            </w:pPr>
          </w:p>
          <w:p w14:paraId="23B88949" w14:textId="59363920" w:rsidR="00190DA9" w:rsidRPr="006604B1" w:rsidRDefault="004B355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163" w:type="dxa"/>
            <w:shd w:val="clear" w:color="auto" w:fill="auto"/>
          </w:tcPr>
          <w:p w14:paraId="591B1F69" w14:textId="77777777" w:rsidR="005C6305" w:rsidRDefault="005C6305" w:rsidP="00DF51D1">
            <w:pPr>
              <w:spacing w:after="0" w:line="240" w:lineRule="auto"/>
              <w:jc w:val="center"/>
              <w:rPr>
                <w:rFonts w:ascii="Times New Roman" w:hAnsi="Times New Roman" w:cs="Times New Roman"/>
                <w:sz w:val="20"/>
                <w:szCs w:val="20"/>
              </w:rPr>
            </w:pPr>
          </w:p>
          <w:p w14:paraId="79776C97" w14:textId="41C2614A" w:rsidR="00190DA9" w:rsidRPr="006604B1" w:rsidRDefault="005C6305"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49" w:type="dxa"/>
            <w:shd w:val="clear" w:color="auto" w:fill="auto"/>
          </w:tcPr>
          <w:p w14:paraId="758DCA19" w14:textId="77777777" w:rsidR="00190DA9" w:rsidRPr="006604B1" w:rsidRDefault="00190DA9" w:rsidP="00DF51D1">
            <w:pPr>
              <w:spacing w:after="0" w:line="240" w:lineRule="auto"/>
              <w:jc w:val="center"/>
              <w:rPr>
                <w:rFonts w:ascii="Times New Roman" w:hAnsi="Times New Roman" w:cs="Times New Roman"/>
                <w:sz w:val="20"/>
                <w:szCs w:val="20"/>
              </w:rPr>
            </w:pPr>
          </w:p>
          <w:p w14:paraId="5B8F1AD7" w14:textId="005B67AE" w:rsidR="00190DA9" w:rsidRPr="006604B1" w:rsidRDefault="00101CCC"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98" w:type="dxa"/>
            <w:shd w:val="clear" w:color="auto" w:fill="auto"/>
          </w:tcPr>
          <w:p w14:paraId="1C058A64" w14:textId="77777777" w:rsidR="00190DA9" w:rsidRPr="006604B1" w:rsidRDefault="00190DA9" w:rsidP="00DF51D1">
            <w:pPr>
              <w:spacing w:after="0" w:line="240" w:lineRule="auto"/>
              <w:jc w:val="center"/>
              <w:rPr>
                <w:rFonts w:ascii="Times New Roman" w:hAnsi="Times New Roman" w:cs="Times New Roman"/>
                <w:sz w:val="20"/>
                <w:szCs w:val="20"/>
              </w:rPr>
            </w:pPr>
          </w:p>
          <w:p w14:paraId="1B9AE177" w14:textId="5610F75E" w:rsidR="00190DA9" w:rsidRPr="006604B1" w:rsidRDefault="00101CCC"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89" w:type="dxa"/>
            <w:shd w:val="clear" w:color="auto" w:fill="auto"/>
          </w:tcPr>
          <w:p w14:paraId="1FC8627B" w14:textId="77777777" w:rsidR="00190DA9" w:rsidRPr="006604B1" w:rsidRDefault="00190DA9" w:rsidP="00DF51D1">
            <w:pPr>
              <w:spacing w:after="0" w:line="240" w:lineRule="auto"/>
              <w:jc w:val="center"/>
              <w:rPr>
                <w:rFonts w:ascii="Times New Roman" w:hAnsi="Times New Roman" w:cs="Times New Roman"/>
                <w:sz w:val="20"/>
                <w:szCs w:val="20"/>
              </w:rPr>
            </w:pPr>
          </w:p>
          <w:p w14:paraId="6576D0C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w:t>
            </w:r>
          </w:p>
        </w:tc>
        <w:tc>
          <w:tcPr>
            <w:tcW w:w="861" w:type="dxa"/>
            <w:shd w:val="clear" w:color="auto" w:fill="auto"/>
          </w:tcPr>
          <w:p w14:paraId="1A33BF01" w14:textId="77777777" w:rsidR="00190DA9" w:rsidRPr="006604B1" w:rsidRDefault="00190DA9" w:rsidP="00DF51D1">
            <w:pPr>
              <w:spacing w:after="0" w:line="240" w:lineRule="auto"/>
              <w:jc w:val="center"/>
              <w:rPr>
                <w:rFonts w:ascii="Times New Roman" w:hAnsi="Times New Roman" w:cs="Times New Roman"/>
                <w:sz w:val="20"/>
                <w:szCs w:val="20"/>
              </w:rPr>
            </w:pPr>
          </w:p>
          <w:p w14:paraId="4E334DF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w:t>
            </w:r>
          </w:p>
        </w:tc>
        <w:tc>
          <w:tcPr>
            <w:tcW w:w="948" w:type="dxa"/>
            <w:shd w:val="clear" w:color="auto" w:fill="auto"/>
          </w:tcPr>
          <w:p w14:paraId="2144182A" w14:textId="77777777" w:rsidR="00190DA9" w:rsidRPr="006604B1" w:rsidRDefault="00190DA9" w:rsidP="00DF51D1">
            <w:pPr>
              <w:spacing w:after="0" w:line="240" w:lineRule="auto"/>
              <w:jc w:val="center"/>
              <w:rPr>
                <w:rFonts w:ascii="Times New Roman" w:hAnsi="Times New Roman" w:cs="Times New Roman"/>
                <w:sz w:val="20"/>
                <w:szCs w:val="20"/>
              </w:rPr>
            </w:pPr>
          </w:p>
          <w:p w14:paraId="4C5FC5A5"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w:t>
            </w:r>
          </w:p>
          <w:p w14:paraId="112E223C" w14:textId="77777777" w:rsidR="00190DA9" w:rsidRPr="006604B1" w:rsidRDefault="00190DA9" w:rsidP="00DF51D1">
            <w:pPr>
              <w:spacing w:after="0" w:line="240" w:lineRule="auto"/>
              <w:jc w:val="center"/>
              <w:rPr>
                <w:rFonts w:ascii="Times New Roman" w:hAnsi="Times New Roman" w:cs="Times New Roman"/>
                <w:sz w:val="20"/>
                <w:szCs w:val="20"/>
              </w:rPr>
            </w:pPr>
          </w:p>
        </w:tc>
      </w:tr>
      <w:tr w:rsidR="00190DA9" w:rsidRPr="00B313BF" w14:paraId="5AF5F727" w14:textId="77777777" w:rsidTr="00DF51D1">
        <w:tc>
          <w:tcPr>
            <w:tcW w:w="3965" w:type="dxa"/>
            <w:shd w:val="clear" w:color="auto" w:fill="auto"/>
          </w:tcPr>
          <w:p w14:paraId="181505A0"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PG2.2.3. Araştırma kültürüne yönelik faaliyetlere (eğitim, seminer vb.) katılan öğretim elemanı sayısı</w:t>
            </w:r>
          </w:p>
        </w:tc>
        <w:tc>
          <w:tcPr>
            <w:tcW w:w="909" w:type="dxa"/>
            <w:shd w:val="clear" w:color="auto" w:fill="auto"/>
          </w:tcPr>
          <w:p w14:paraId="79858C9C" w14:textId="77777777" w:rsidR="00190DA9" w:rsidRPr="006604B1" w:rsidRDefault="00190DA9" w:rsidP="00DF51D1">
            <w:pPr>
              <w:spacing w:after="0" w:line="240" w:lineRule="auto"/>
              <w:jc w:val="center"/>
              <w:rPr>
                <w:rFonts w:ascii="Times New Roman" w:hAnsi="Times New Roman" w:cs="Times New Roman"/>
                <w:sz w:val="20"/>
                <w:szCs w:val="20"/>
              </w:rPr>
            </w:pPr>
          </w:p>
          <w:p w14:paraId="13703370" w14:textId="54595E39" w:rsidR="00190DA9" w:rsidRPr="006604B1" w:rsidRDefault="004B355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163" w:type="dxa"/>
            <w:shd w:val="clear" w:color="auto" w:fill="auto"/>
          </w:tcPr>
          <w:p w14:paraId="506B0703" w14:textId="77777777" w:rsidR="005C6305" w:rsidRDefault="005C6305" w:rsidP="00DF51D1">
            <w:pPr>
              <w:spacing w:after="0" w:line="240" w:lineRule="auto"/>
              <w:jc w:val="center"/>
              <w:rPr>
                <w:rFonts w:ascii="Times New Roman" w:hAnsi="Times New Roman" w:cs="Times New Roman"/>
                <w:sz w:val="20"/>
                <w:szCs w:val="20"/>
              </w:rPr>
            </w:pPr>
          </w:p>
          <w:p w14:paraId="5271FF6B" w14:textId="0090DC96" w:rsidR="00190DA9" w:rsidRPr="006604B1" w:rsidRDefault="005C6305"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49" w:type="dxa"/>
            <w:shd w:val="clear" w:color="auto" w:fill="auto"/>
          </w:tcPr>
          <w:p w14:paraId="7A607A65" w14:textId="77777777" w:rsidR="00190DA9" w:rsidRPr="006604B1" w:rsidRDefault="00190DA9" w:rsidP="00DF51D1">
            <w:pPr>
              <w:spacing w:after="0" w:line="240" w:lineRule="auto"/>
              <w:jc w:val="center"/>
              <w:rPr>
                <w:rFonts w:ascii="Times New Roman" w:hAnsi="Times New Roman" w:cs="Times New Roman"/>
                <w:sz w:val="20"/>
                <w:szCs w:val="20"/>
              </w:rPr>
            </w:pPr>
          </w:p>
          <w:p w14:paraId="62445C5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8</w:t>
            </w:r>
          </w:p>
        </w:tc>
        <w:tc>
          <w:tcPr>
            <w:tcW w:w="998" w:type="dxa"/>
            <w:shd w:val="clear" w:color="auto" w:fill="auto"/>
          </w:tcPr>
          <w:p w14:paraId="7396715B" w14:textId="77777777" w:rsidR="00190DA9" w:rsidRPr="006604B1" w:rsidRDefault="00190DA9" w:rsidP="00DF51D1">
            <w:pPr>
              <w:spacing w:after="0" w:line="240" w:lineRule="auto"/>
              <w:jc w:val="center"/>
              <w:rPr>
                <w:rFonts w:ascii="Times New Roman" w:hAnsi="Times New Roman" w:cs="Times New Roman"/>
                <w:sz w:val="20"/>
                <w:szCs w:val="20"/>
              </w:rPr>
            </w:pPr>
          </w:p>
          <w:p w14:paraId="6D87996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w:t>
            </w:r>
          </w:p>
        </w:tc>
        <w:tc>
          <w:tcPr>
            <w:tcW w:w="989" w:type="dxa"/>
            <w:shd w:val="clear" w:color="auto" w:fill="auto"/>
          </w:tcPr>
          <w:p w14:paraId="06151376" w14:textId="77777777" w:rsidR="00190DA9" w:rsidRPr="006604B1" w:rsidRDefault="00190DA9" w:rsidP="00DF51D1">
            <w:pPr>
              <w:spacing w:after="0" w:line="240" w:lineRule="auto"/>
              <w:jc w:val="center"/>
              <w:rPr>
                <w:rFonts w:ascii="Times New Roman" w:hAnsi="Times New Roman" w:cs="Times New Roman"/>
                <w:sz w:val="20"/>
                <w:szCs w:val="20"/>
              </w:rPr>
            </w:pPr>
          </w:p>
          <w:p w14:paraId="71983FE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w:t>
            </w:r>
          </w:p>
        </w:tc>
        <w:tc>
          <w:tcPr>
            <w:tcW w:w="861" w:type="dxa"/>
            <w:shd w:val="clear" w:color="auto" w:fill="auto"/>
          </w:tcPr>
          <w:p w14:paraId="78D856EF" w14:textId="77777777" w:rsidR="00190DA9" w:rsidRPr="006604B1" w:rsidRDefault="00190DA9" w:rsidP="00DF51D1">
            <w:pPr>
              <w:spacing w:after="0" w:line="240" w:lineRule="auto"/>
              <w:jc w:val="center"/>
              <w:rPr>
                <w:rFonts w:ascii="Times New Roman" w:hAnsi="Times New Roman" w:cs="Times New Roman"/>
                <w:sz w:val="20"/>
                <w:szCs w:val="20"/>
              </w:rPr>
            </w:pPr>
          </w:p>
          <w:p w14:paraId="1E8BFCB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12</w:t>
            </w:r>
          </w:p>
        </w:tc>
        <w:tc>
          <w:tcPr>
            <w:tcW w:w="948" w:type="dxa"/>
            <w:shd w:val="clear" w:color="auto" w:fill="auto"/>
          </w:tcPr>
          <w:p w14:paraId="7B6BF0D8" w14:textId="77777777" w:rsidR="00190DA9" w:rsidRPr="006604B1" w:rsidRDefault="00190DA9" w:rsidP="00DF51D1">
            <w:pPr>
              <w:spacing w:after="0" w:line="240" w:lineRule="auto"/>
              <w:jc w:val="center"/>
              <w:rPr>
                <w:rFonts w:ascii="Times New Roman" w:hAnsi="Times New Roman" w:cs="Times New Roman"/>
                <w:sz w:val="20"/>
                <w:szCs w:val="20"/>
              </w:rPr>
            </w:pPr>
          </w:p>
          <w:p w14:paraId="770376E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12</w:t>
            </w:r>
          </w:p>
        </w:tc>
      </w:tr>
      <w:tr w:rsidR="00190DA9" w:rsidRPr="00B313BF" w14:paraId="3D3EB70A" w14:textId="77777777" w:rsidTr="005723AD">
        <w:tc>
          <w:tcPr>
            <w:tcW w:w="3965" w:type="dxa"/>
            <w:shd w:val="clear" w:color="auto" w:fill="FDE9D9" w:themeFill="accent6" w:themeFillTint="33"/>
          </w:tcPr>
          <w:p w14:paraId="29176EA8" w14:textId="77777777" w:rsidR="00190DA9" w:rsidRPr="006604B1" w:rsidRDefault="00190DA9" w:rsidP="00DF51D1">
            <w:pPr>
              <w:spacing w:after="0" w:line="240" w:lineRule="auto"/>
              <w:jc w:val="center"/>
              <w:rPr>
                <w:rFonts w:ascii="Times New Roman" w:hAnsi="Times New Roman" w:cs="Times New Roman"/>
                <w:b/>
                <w:bCs/>
                <w:sz w:val="24"/>
                <w:szCs w:val="20"/>
              </w:rPr>
            </w:pPr>
            <w:r w:rsidRPr="006604B1">
              <w:rPr>
                <w:rFonts w:ascii="Times New Roman" w:hAnsi="Times New Roman" w:cs="Times New Roman"/>
                <w:b/>
                <w:bCs/>
                <w:sz w:val="24"/>
                <w:szCs w:val="20"/>
              </w:rPr>
              <w:t>Sorumlu Birim</w:t>
            </w:r>
          </w:p>
        </w:tc>
        <w:tc>
          <w:tcPr>
            <w:tcW w:w="6717" w:type="dxa"/>
            <w:gridSpan w:val="7"/>
            <w:shd w:val="clear" w:color="auto" w:fill="FDE9D9" w:themeFill="accent6" w:themeFillTint="33"/>
          </w:tcPr>
          <w:p w14:paraId="02FCF48F" w14:textId="77777777" w:rsidR="00190DA9" w:rsidRPr="006604B1" w:rsidRDefault="00190DA9" w:rsidP="00DF51D1">
            <w:pPr>
              <w:spacing w:after="0" w:line="240" w:lineRule="auto"/>
              <w:jc w:val="center"/>
              <w:rPr>
                <w:rFonts w:ascii="Times New Roman" w:hAnsi="Times New Roman" w:cs="Times New Roman"/>
                <w:b/>
                <w:bCs/>
                <w:sz w:val="24"/>
                <w:szCs w:val="20"/>
              </w:rPr>
            </w:pPr>
            <w:r w:rsidRPr="006604B1">
              <w:rPr>
                <w:rFonts w:ascii="Times New Roman" w:hAnsi="Times New Roman" w:cs="Times New Roman"/>
                <w:b/>
                <w:bCs/>
                <w:sz w:val="24"/>
                <w:szCs w:val="20"/>
              </w:rPr>
              <w:t>Müdürlük</w:t>
            </w:r>
          </w:p>
        </w:tc>
      </w:tr>
      <w:tr w:rsidR="00190DA9" w:rsidRPr="00B313BF" w14:paraId="2E5FA713" w14:textId="77777777" w:rsidTr="00DF51D1">
        <w:tc>
          <w:tcPr>
            <w:tcW w:w="3965" w:type="dxa"/>
            <w:shd w:val="clear" w:color="auto" w:fill="FFFFFF"/>
          </w:tcPr>
          <w:p w14:paraId="2A00D11B"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7C62B473"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1.Akademik Birimler (PG2.2.1, PG2.2.2, PG2.2.3)</w:t>
            </w:r>
          </w:p>
          <w:p w14:paraId="71B19018"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2.Personel Daire Başkanlığı (PG2.2.3)</w:t>
            </w:r>
          </w:p>
          <w:p w14:paraId="43F1CD59"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3.Sürekli Eğitim merkezi (PG2.2.3)</w:t>
            </w:r>
          </w:p>
        </w:tc>
      </w:tr>
      <w:tr w:rsidR="00190DA9" w:rsidRPr="00B313BF" w14:paraId="48E0915C" w14:textId="77777777" w:rsidTr="00DF51D1">
        <w:tc>
          <w:tcPr>
            <w:tcW w:w="3965" w:type="dxa"/>
            <w:shd w:val="clear" w:color="auto" w:fill="FFFFFF"/>
          </w:tcPr>
          <w:p w14:paraId="26995247"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62F6477B"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1.Yurt içi/dışı araştırma etkinliklerine katılım desteğinin yeterli düzeyde olmaması</w:t>
            </w:r>
          </w:p>
          <w:p w14:paraId="1D2123C9"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2.Öğretim elemanlarının iş ve ders yükü nedeniyle araştırmaya yeterli zamanı ayıramaması</w:t>
            </w:r>
          </w:p>
          <w:p w14:paraId="1B66914A"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3.Düzenlenen etkinliklerin beklenen ilgiyi görmemesi, katılımın düşük olması</w:t>
            </w:r>
          </w:p>
        </w:tc>
      </w:tr>
      <w:tr w:rsidR="00190DA9" w:rsidRPr="00B313BF" w14:paraId="251FB1DA" w14:textId="77777777" w:rsidTr="00DF51D1">
        <w:tc>
          <w:tcPr>
            <w:tcW w:w="3965" w:type="dxa"/>
            <w:shd w:val="clear" w:color="auto" w:fill="FFFFFF"/>
          </w:tcPr>
          <w:p w14:paraId="6A35493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1946B82C"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1.Üniversite üst yönetiminin, öğretim elemanlarının araştırma etkinliklerine katılmasını teşvik etmek ve yurt içi/dışı etkinliklere katılım desteğini sağlamak</w:t>
            </w:r>
          </w:p>
          <w:p w14:paraId="491426C2"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2.Öğretim elemanlarına araştırmaları için gerekli ortam (laboratuvar vb.) ile kaynağı (malzeme vb.) sağlamak ve araştırma kültürünü geliştirmeye yönelik eğitimler vermek</w:t>
            </w:r>
          </w:p>
        </w:tc>
      </w:tr>
      <w:tr w:rsidR="00190DA9" w:rsidRPr="00B313BF" w14:paraId="416EC045" w14:textId="77777777" w:rsidTr="005723AD">
        <w:tc>
          <w:tcPr>
            <w:tcW w:w="3965" w:type="dxa"/>
            <w:shd w:val="clear" w:color="auto" w:fill="FDE9D9" w:themeFill="accent6" w:themeFillTint="33"/>
          </w:tcPr>
          <w:p w14:paraId="4BF6B5B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52A5E5D3" w14:textId="6CD29E7B" w:rsidR="00190DA9" w:rsidRPr="002E1057" w:rsidRDefault="002E1057" w:rsidP="002E1057">
            <w:pPr>
              <w:spacing w:after="0" w:line="240" w:lineRule="auto"/>
              <w:jc w:val="center"/>
              <w:rPr>
                <w:rFonts w:ascii="Times New Roman" w:hAnsi="Times New Roman" w:cs="Times New Roman"/>
                <w:b/>
                <w:sz w:val="20"/>
                <w:szCs w:val="20"/>
              </w:rPr>
            </w:pPr>
            <w:r w:rsidRPr="002E1057">
              <w:rPr>
                <w:rFonts w:ascii="Times New Roman" w:hAnsi="Times New Roman" w:cs="Times New Roman"/>
                <w:b/>
                <w:sz w:val="20"/>
                <w:szCs w:val="20"/>
              </w:rPr>
              <w:t>200.000,00</w:t>
            </w:r>
          </w:p>
        </w:tc>
      </w:tr>
      <w:tr w:rsidR="00190DA9" w:rsidRPr="00B313BF" w14:paraId="2F9E20BE" w14:textId="77777777" w:rsidTr="00DF51D1">
        <w:tc>
          <w:tcPr>
            <w:tcW w:w="3965" w:type="dxa"/>
            <w:shd w:val="clear" w:color="auto" w:fill="FFFFFF"/>
          </w:tcPr>
          <w:p w14:paraId="50D2F12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47796591"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1.Birimin uzmanlık alanlarında lider ve tercih edilen bir kurum olmasının istenmesi</w:t>
            </w:r>
          </w:p>
          <w:p w14:paraId="173A38B4"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1.Araştırma ve geliştirme faaliyetlerinin yetersiz olması</w:t>
            </w:r>
          </w:p>
        </w:tc>
      </w:tr>
      <w:tr w:rsidR="00190DA9" w:rsidRPr="00B313BF" w14:paraId="10C48F36" w14:textId="77777777" w:rsidTr="00DF51D1">
        <w:tc>
          <w:tcPr>
            <w:tcW w:w="3965" w:type="dxa"/>
            <w:shd w:val="clear" w:color="auto" w:fill="FFFFFF"/>
          </w:tcPr>
          <w:p w14:paraId="605ADA3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18722482"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1.Akademik personelin niteliğinin artırılması</w:t>
            </w:r>
          </w:p>
          <w:p w14:paraId="6DEF4F5D"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2.Araştırma ve geliştirme faaliyetlerinin desteklenmesi</w:t>
            </w:r>
          </w:p>
        </w:tc>
      </w:tr>
    </w:tbl>
    <w:p w14:paraId="5FB6B7CC" w14:textId="77777777" w:rsidR="00190DA9" w:rsidRPr="006604B1" w:rsidRDefault="00190DA9" w:rsidP="00190DA9">
      <w:pPr>
        <w:spacing w:after="120" w:line="240" w:lineRule="auto"/>
        <w:rPr>
          <w:rFonts w:ascii="Times New Roman" w:hAnsi="Times New Roman" w:cs="Times New Roman"/>
          <w:b/>
          <w:bCs/>
          <w:sz w:val="20"/>
          <w:szCs w:val="20"/>
        </w:rPr>
      </w:pPr>
    </w:p>
    <w:p w14:paraId="7FB5FB40" w14:textId="77777777" w:rsidR="00190DA9" w:rsidRDefault="00190DA9" w:rsidP="00190DA9">
      <w:pPr>
        <w:spacing w:after="120" w:line="240" w:lineRule="auto"/>
        <w:rPr>
          <w:rFonts w:ascii="Times New Roman" w:hAnsi="Times New Roman" w:cs="Times New Roman"/>
          <w:b/>
          <w:bCs/>
          <w:sz w:val="20"/>
          <w:szCs w:val="20"/>
        </w:rPr>
      </w:pPr>
    </w:p>
    <w:p w14:paraId="0374C6E8" w14:textId="77777777" w:rsidR="00190DA9" w:rsidRPr="006604B1" w:rsidRDefault="00190DA9" w:rsidP="00190DA9">
      <w:pPr>
        <w:spacing w:after="120" w:line="240" w:lineRule="auto"/>
        <w:rPr>
          <w:rFonts w:ascii="Times New Roman" w:hAnsi="Times New Roman" w:cs="Times New Roman"/>
          <w:b/>
          <w:bCs/>
          <w:sz w:val="20"/>
          <w:szCs w:val="20"/>
        </w:rPr>
      </w:pPr>
    </w:p>
    <w:p w14:paraId="31FF611D" w14:textId="77777777" w:rsidR="00190DA9" w:rsidRPr="006604B1" w:rsidRDefault="00190DA9" w:rsidP="00190DA9">
      <w:pPr>
        <w:spacing w:after="120" w:line="240" w:lineRule="auto"/>
        <w:rPr>
          <w:rFonts w:ascii="Times New Roman" w:hAnsi="Times New Roman" w:cs="Times New Roman"/>
          <w:b/>
          <w:bCs/>
          <w:sz w:val="20"/>
          <w:szCs w:val="20"/>
        </w:rPr>
      </w:pPr>
    </w:p>
    <w:p w14:paraId="2D3D5D2B" w14:textId="77777777" w:rsidR="00190DA9" w:rsidRPr="006604B1" w:rsidRDefault="00190DA9" w:rsidP="00190DA9">
      <w:pPr>
        <w:spacing w:after="120" w:line="240" w:lineRule="auto"/>
        <w:rPr>
          <w:rFonts w:ascii="Times New Roman" w:hAnsi="Times New Roman" w:cs="Times New Roman"/>
          <w:b/>
          <w:bCs/>
          <w:sz w:val="20"/>
          <w:szCs w:val="20"/>
        </w:rPr>
      </w:pPr>
    </w:p>
    <w:p w14:paraId="262C06FA" w14:textId="77777777" w:rsidR="00190DA9" w:rsidRPr="006604B1" w:rsidRDefault="00190DA9" w:rsidP="00190DA9">
      <w:pPr>
        <w:spacing w:after="120" w:line="240" w:lineRule="auto"/>
        <w:rPr>
          <w:rFonts w:ascii="Times New Roman" w:hAnsi="Times New Roman" w:cs="Times New Roman"/>
          <w:b/>
          <w:bCs/>
          <w:sz w:val="20"/>
          <w:szCs w:val="20"/>
        </w:rPr>
      </w:pPr>
    </w:p>
    <w:p w14:paraId="02145BD2" w14:textId="77777777" w:rsidR="00190DA9" w:rsidRPr="006604B1" w:rsidRDefault="00190DA9" w:rsidP="00190DA9">
      <w:pPr>
        <w:spacing w:after="120" w:line="240" w:lineRule="auto"/>
        <w:rPr>
          <w:rFonts w:ascii="Times New Roman" w:hAnsi="Times New Roman" w:cs="Times New Roman"/>
          <w:b/>
          <w:bCs/>
          <w:sz w:val="20"/>
          <w:szCs w:val="20"/>
        </w:rPr>
      </w:pPr>
    </w:p>
    <w:p w14:paraId="62134733" w14:textId="77777777" w:rsidR="00190DA9" w:rsidRPr="006604B1" w:rsidRDefault="00190DA9" w:rsidP="00190DA9">
      <w:pPr>
        <w:spacing w:after="120" w:line="240" w:lineRule="auto"/>
        <w:rPr>
          <w:rFonts w:ascii="Times New Roman" w:hAnsi="Times New Roman" w:cs="Times New Roman"/>
          <w:b/>
          <w:bCs/>
          <w:sz w:val="20"/>
          <w:szCs w:val="20"/>
        </w:rPr>
      </w:pPr>
    </w:p>
    <w:p w14:paraId="189F6D69" w14:textId="77777777" w:rsidR="00190DA9" w:rsidRPr="006604B1" w:rsidRDefault="00190DA9" w:rsidP="00190DA9">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t>Hedef Kartı (H2.3)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900"/>
        <w:gridCol w:w="1151"/>
        <w:gridCol w:w="827"/>
        <w:gridCol w:w="962"/>
        <w:gridCol w:w="953"/>
        <w:gridCol w:w="838"/>
        <w:gridCol w:w="916"/>
      </w:tblGrid>
      <w:tr w:rsidR="00190DA9" w:rsidRPr="00B313BF" w14:paraId="13E8C867" w14:textId="77777777" w:rsidTr="00E42702">
        <w:tc>
          <w:tcPr>
            <w:tcW w:w="2646" w:type="dxa"/>
            <w:shd w:val="clear" w:color="auto" w:fill="FABF8F" w:themeFill="accent6" w:themeFillTint="99"/>
          </w:tcPr>
          <w:p w14:paraId="3735259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(A2)</w:t>
            </w:r>
          </w:p>
        </w:tc>
        <w:tc>
          <w:tcPr>
            <w:tcW w:w="6717" w:type="dxa"/>
            <w:gridSpan w:val="7"/>
            <w:shd w:val="clear" w:color="auto" w:fill="auto"/>
          </w:tcPr>
          <w:p w14:paraId="0CF0FB63"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BİLİMSEL ARAŞTIRMA VE GELİŞTİRME FAALİYETLERİNİ GÜÇLENDİRMEK</w:t>
            </w:r>
          </w:p>
        </w:tc>
      </w:tr>
      <w:tr w:rsidR="00190DA9" w:rsidRPr="00B313BF" w14:paraId="1972D900" w14:textId="77777777" w:rsidTr="00E42702">
        <w:tc>
          <w:tcPr>
            <w:tcW w:w="2646" w:type="dxa"/>
            <w:shd w:val="clear" w:color="auto" w:fill="FABF8F" w:themeFill="accent6" w:themeFillTint="99"/>
          </w:tcPr>
          <w:p w14:paraId="645CDD2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(H2.3)</w:t>
            </w:r>
          </w:p>
        </w:tc>
        <w:tc>
          <w:tcPr>
            <w:tcW w:w="6717" w:type="dxa"/>
            <w:gridSpan w:val="7"/>
            <w:shd w:val="clear" w:color="auto" w:fill="auto"/>
          </w:tcPr>
          <w:p w14:paraId="599DE54E"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Fonts w:ascii="Times New Roman" w:hAnsi="Times New Roman" w:cs="Times New Roman"/>
                <w:sz w:val="20"/>
                <w:szCs w:val="20"/>
              </w:rPr>
              <w:t>Ulusal, uluslararası ve kurumsal bilimsel araştırma projelerinin sayını arttırmak, proje kültürünün yaygınlaştırılmasını sağlamak</w:t>
            </w:r>
          </w:p>
        </w:tc>
      </w:tr>
      <w:tr w:rsidR="00190DA9" w:rsidRPr="00B313BF" w14:paraId="7A61BC2D" w14:textId="77777777" w:rsidTr="00E42702">
        <w:tc>
          <w:tcPr>
            <w:tcW w:w="2646" w:type="dxa"/>
            <w:shd w:val="clear" w:color="auto" w:fill="FABF8F" w:themeFill="accent6" w:themeFillTint="99"/>
          </w:tcPr>
          <w:p w14:paraId="65FB8B8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7E255CB0"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Yükseköğretimde Bilimsel Araştırma ve Geliştirme</w:t>
            </w:r>
          </w:p>
        </w:tc>
      </w:tr>
      <w:tr w:rsidR="00190DA9" w:rsidRPr="00B313BF" w14:paraId="54C27CFC" w14:textId="77777777" w:rsidTr="00E42702">
        <w:tc>
          <w:tcPr>
            <w:tcW w:w="2646" w:type="dxa"/>
            <w:shd w:val="clear" w:color="auto" w:fill="FABF8F" w:themeFill="accent6" w:themeFillTint="99"/>
          </w:tcPr>
          <w:p w14:paraId="127D0E4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629A4E80"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Proje kültürünün yaygınlaştırılması</w:t>
            </w:r>
          </w:p>
        </w:tc>
      </w:tr>
      <w:tr w:rsidR="00190DA9" w:rsidRPr="00B313BF" w14:paraId="08DC1A90" w14:textId="77777777" w:rsidTr="00E42702">
        <w:tc>
          <w:tcPr>
            <w:tcW w:w="2646" w:type="dxa"/>
            <w:shd w:val="clear" w:color="auto" w:fill="FABF8F" w:themeFill="accent6" w:themeFillTint="99"/>
          </w:tcPr>
          <w:p w14:paraId="4441AC62" w14:textId="77777777" w:rsidR="00190DA9" w:rsidRPr="006604B1" w:rsidRDefault="00190DA9" w:rsidP="00DF51D1">
            <w:pPr>
              <w:spacing w:after="0" w:line="240" w:lineRule="auto"/>
              <w:rPr>
                <w:rFonts w:ascii="Times New Roman" w:hAnsi="Times New Roman" w:cs="Times New Roman"/>
                <w:b/>
                <w:bCs/>
                <w:sz w:val="20"/>
                <w:szCs w:val="20"/>
              </w:rPr>
            </w:pPr>
          </w:p>
          <w:p w14:paraId="267F077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724E2E3A"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3C506AA5"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74181447"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(2023)</w:t>
            </w:r>
          </w:p>
        </w:tc>
        <w:tc>
          <w:tcPr>
            <w:tcW w:w="849" w:type="dxa"/>
            <w:shd w:val="clear" w:color="auto" w:fill="FABF8F" w:themeFill="accent6" w:themeFillTint="99"/>
          </w:tcPr>
          <w:p w14:paraId="5ACEEDE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F8A0917"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D8BA473"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7130BB99"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599C51B"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72B85A3"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4BB2763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86CDD37"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36F4F4A"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0041883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D13D157"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C52E042"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02720A3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BFD8E7B"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94FE39E"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6C9A0D7D" w14:textId="77777777" w:rsidTr="00DF51D1">
        <w:tc>
          <w:tcPr>
            <w:tcW w:w="2646" w:type="dxa"/>
            <w:shd w:val="clear" w:color="auto" w:fill="FFFFFF"/>
          </w:tcPr>
          <w:p w14:paraId="7EF3CB05"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PG2.3.1. Üniversite dışından</w:t>
            </w:r>
          </w:p>
          <w:p w14:paraId="69C06E4F"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lastRenderedPageBreak/>
              <w:t>(TÜBİTAK, AB programları, Kalkınma Ajansları vb. tarafından) desteklenen proje sayısı</w:t>
            </w:r>
          </w:p>
        </w:tc>
        <w:tc>
          <w:tcPr>
            <w:tcW w:w="909" w:type="dxa"/>
            <w:shd w:val="clear" w:color="auto" w:fill="auto"/>
          </w:tcPr>
          <w:p w14:paraId="1654B155" w14:textId="77777777" w:rsidR="00190DA9" w:rsidRPr="006604B1" w:rsidRDefault="00190DA9" w:rsidP="00DF51D1">
            <w:pPr>
              <w:spacing w:after="0" w:line="240" w:lineRule="auto"/>
              <w:jc w:val="center"/>
              <w:rPr>
                <w:rFonts w:ascii="Times New Roman" w:hAnsi="Times New Roman" w:cs="Times New Roman"/>
                <w:sz w:val="20"/>
                <w:szCs w:val="20"/>
              </w:rPr>
            </w:pPr>
          </w:p>
          <w:p w14:paraId="4A23BB2E" w14:textId="77777777" w:rsidR="00190DA9" w:rsidRPr="006604B1" w:rsidRDefault="00190DA9" w:rsidP="00DF51D1">
            <w:pPr>
              <w:spacing w:after="0" w:line="240" w:lineRule="auto"/>
              <w:jc w:val="center"/>
              <w:rPr>
                <w:rFonts w:ascii="Times New Roman" w:hAnsi="Times New Roman" w:cs="Times New Roman"/>
                <w:sz w:val="20"/>
                <w:szCs w:val="20"/>
              </w:rPr>
            </w:pPr>
          </w:p>
          <w:p w14:paraId="57D0C17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30</w:t>
            </w:r>
          </w:p>
        </w:tc>
        <w:tc>
          <w:tcPr>
            <w:tcW w:w="1163" w:type="dxa"/>
            <w:shd w:val="clear" w:color="auto" w:fill="auto"/>
          </w:tcPr>
          <w:p w14:paraId="2E7074A7" w14:textId="77777777" w:rsidR="00101CCC" w:rsidRDefault="00101CCC" w:rsidP="00DF51D1">
            <w:pPr>
              <w:spacing w:after="0" w:line="240" w:lineRule="auto"/>
              <w:jc w:val="center"/>
              <w:rPr>
                <w:rFonts w:ascii="Times New Roman" w:hAnsi="Times New Roman" w:cs="Times New Roman"/>
                <w:sz w:val="20"/>
                <w:szCs w:val="20"/>
              </w:rPr>
            </w:pPr>
          </w:p>
          <w:p w14:paraId="1FA73A2D" w14:textId="77777777" w:rsidR="00101CCC" w:rsidRDefault="00101CCC" w:rsidP="00DF51D1">
            <w:pPr>
              <w:spacing w:after="0" w:line="240" w:lineRule="auto"/>
              <w:jc w:val="center"/>
              <w:rPr>
                <w:rFonts w:ascii="Times New Roman" w:hAnsi="Times New Roman" w:cs="Times New Roman"/>
                <w:sz w:val="20"/>
                <w:szCs w:val="20"/>
              </w:rPr>
            </w:pPr>
          </w:p>
          <w:p w14:paraId="7E9B697E" w14:textId="2B380868" w:rsidR="00190DA9" w:rsidRPr="006604B1" w:rsidRDefault="00101CCC"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49" w:type="dxa"/>
            <w:shd w:val="clear" w:color="auto" w:fill="auto"/>
          </w:tcPr>
          <w:p w14:paraId="2B2AF080" w14:textId="77777777" w:rsidR="00190DA9" w:rsidRPr="006604B1" w:rsidRDefault="00190DA9" w:rsidP="00DF51D1">
            <w:pPr>
              <w:spacing w:after="0" w:line="240" w:lineRule="auto"/>
              <w:jc w:val="center"/>
              <w:rPr>
                <w:rFonts w:ascii="Times New Roman" w:hAnsi="Times New Roman" w:cs="Times New Roman"/>
                <w:sz w:val="20"/>
                <w:szCs w:val="20"/>
              </w:rPr>
            </w:pPr>
          </w:p>
          <w:p w14:paraId="29591D5E" w14:textId="77777777" w:rsidR="00190DA9" w:rsidRPr="006604B1" w:rsidRDefault="00190DA9" w:rsidP="00DF51D1">
            <w:pPr>
              <w:spacing w:after="0" w:line="240" w:lineRule="auto"/>
              <w:jc w:val="center"/>
              <w:rPr>
                <w:rFonts w:ascii="Times New Roman" w:hAnsi="Times New Roman" w:cs="Times New Roman"/>
                <w:sz w:val="20"/>
                <w:szCs w:val="20"/>
              </w:rPr>
            </w:pPr>
          </w:p>
          <w:p w14:paraId="5AC861D5"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545E1B8B" w14:textId="77777777" w:rsidR="00190DA9" w:rsidRPr="006604B1" w:rsidRDefault="00190DA9" w:rsidP="00DF51D1">
            <w:pPr>
              <w:spacing w:after="0" w:line="240" w:lineRule="auto"/>
              <w:jc w:val="center"/>
              <w:rPr>
                <w:rFonts w:ascii="Times New Roman" w:hAnsi="Times New Roman" w:cs="Times New Roman"/>
                <w:sz w:val="20"/>
                <w:szCs w:val="20"/>
              </w:rPr>
            </w:pPr>
          </w:p>
          <w:p w14:paraId="3953844E" w14:textId="77777777" w:rsidR="00190DA9" w:rsidRPr="006604B1" w:rsidRDefault="00190DA9" w:rsidP="00DF51D1">
            <w:pPr>
              <w:spacing w:after="0" w:line="240" w:lineRule="auto"/>
              <w:jc w:val="center"/>
              <w:rPr>
                <w:rFonts w:ascii="Times New Roman" w:hAnsi="Times New Roman" w:cs="Times New Roman"/>
                <w:sz w:val="20"/>
                <w:szCs w:val="20"/>
              </w:rPr>
            </w:pPr>
          </w:p>
          <w:p w14:paraId="540771E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89" w:type="dxa"/>
            <w:shd w:val="clear" w:color="auto" w:fill="auto"/>
          </w:tcPr>
          <w:p w14:paraId="3CA8EB3B" w14:textId="77777777" w:rsidR="00190DA9" w:rsidRPr="006604B1" w:rsidRDefault="00190DA9" w:rsidP="00DF51D1">
            <w:pPr>
              <w:spacing w:after="0" w:line="240" w:lineRule="auto"/>
              <w:jc w:val="center"/>
              <w:rPr>
                <w:rFonts w:ascii="Times New Roman" w:hAnsi="Times New Roman" w:cs="Times New Roman"/>
                <w:sz w:val="20"/>
                <w:szCs w:val="20"/>
              </w:rPr>
            </w:pPr>
          </w:p>
          <w:p w14:paraId="37550123" w14:textId="77777777" w:rsidR="00190DA9" w:rsidRPr="006604B1" w:rsidRDefault="00190DA9" w:rsidP="00DF51D1">
            <w:pPr>
              <w:spacing w:after="0" w:line="240" w:lineRule="auto"/>
              <w:jc w:val="center"/>
              <w:rPr>
                <w:rFonts w:ascii="Times New Roman" w:hAnsi="Times New Roman" w:cs="Times New Roman"/>
                <w:sz w:val="20"/>
                <w:szCs w:val="20"/>
              </w:rPr>
            </w:pPr>
          </w:p>
          <w:p w14:paraId="5319793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861" w:type="dxa"/>
            <w:shd w:val="clear" w:color="auto" w:fill="auto"/>
          </w:tcPr>
          <w:p w14:paraId="134C73ED" w14:textId="77777777" w:rsidR="00190DA9" w:rsidRPr="006604B1" w:rsidRDefault="00190DA9" w:rsidP="00DF51D1">
            <w:pPr>
              <w:spacing w:after="0" w:line="240" w:lineRule="auto"/>
              <w:jc w:val="center"/>
              <w:rPr>
                <w:rFonts w:ascii="Times New Roman" w:hAnsi="Times New Roman" w:cs="Times New Roman"/>
                <w:sz w:val="20"/>
                <w:szCs w:val="20"/>
              </w:rPr>
            </w:pPr>
          </w:p>
          <w:p w14:paraId="7707F401" w14:textId="77777777" w:rsidR="00190DA9" w:rsidRPr="006604B1" w:rsidRDefault="00190DA9" w:rsidP="00DF51D1">
            <w:pPr>
              <w:spacing w:after="0" w:line="240" w:lineRule="auto"/>
              <w:jc w:val="center"/>
              <w:rPr>
                <w:rFonts w:ascii="Times New Roman" w:hAnsi="Times New Roman" w:cs="Times New Roman"/>
                <w:sz w:val="20"/>
                <w:szCs w:val="20"/>
              </w:rPr>
            </w:pPr>
          </w:p>
          <w:p w14:paraId="0728D15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48" w:type="dxa"/>
            <w:shd w:val="clear" w:color="auto" w:fill="auto"/>
          </w:tcPr>
          <w:p w14:paraId="43F2A2C9" w14:textId="77777777" w:rsidR="00190DA9" w:rsidRPr="006604B1" w:rsidRDefault="00190DA9" w:rsidP="00DF51D1">
            <w:pPr>
              <w:spacing w:after="0" w:line="240" w:lineRule="auto"/>
              <w:jc w:val="center"/>
              <w:rPr>
                <w:rFonts w:ascii="Times New Roman" w:hAnsi="Times New Roman" w:cs="Times New Roman"/>
                <w:sz w:val="20"/>
                <w:szCs w:val="20"/>
              </w:rPr>
            </w:pPr>
          </w:p>
          <w:p w14:paraId="4E5BBFC0" w14:textId="77777777" w:rsidR="00190DA9" w:rsidRPr="006604B1" w:rsidRDefault="00190DA9" w:rsidP="00DF51D1">
            <w:pPr>
              <w:spacing w:after="0" w:line="240" w:lineRule="auto"/>
              <w:jc w:val="center"/>
              <w:rPr>
                <w:rFonts w:ascii="Times New Roman" w:hAnsi="Times New Roman" w:cs="Times New Roman"/>
                <w:sz w:val="20"/>
                <w:szCs w:val="20"/>
              </w:rPr>
            </w:pPr>
          </w:p>
          <w:p w14:paraId="30D8149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r>
      <w:tr w:rsidR="00190DA9" w:rsidRPr="00B313BF" w14:paraId="2D132383" w14:textId="77777777" w:rsidTr="00DF51D1">
        <w:tc>
          <w:tcPr>
            <w:tcW w:w="2646" w:type="dxa"/>
            <w:shd w:val="clear" w:color="auto" w:fill="FFFFFF"/>
          </w:tcPr>
          <w:p w14:paraId="6D045630"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lastRenderedPageBreak/>
              <w:t>PG2.3.2. Üniversite BAP tarafından desteklenen proje sayısı</w:t>
            </w:r>
          </w:p>
        </w:tc>
        <w:tc>
          <w:tcPr>
            <w:tcW w:w="909" w:type="dxa"/>
            <w:shd w:val="clear" w:color="auto" w:fill="auto"/>
          </w:tcPr>
          <w:p w14:paraId="5A6B7149" w14:textId="77777777" w:rsidR="00190DA9" w:rsidRPr="006604B1" w:rsidRDefault="00190DA9" w:rsidP="00DF51D1">
            <w:pPr>
              <w:spacing w:after="0" w:line="240" w:lineRule="auto"/>
              <w:jc w:val="center"/>
              <w:rPr>
                <w:rFonts w:ascii="Times New Roman" w:hAnsi="Times New Roman" w:cs="Times New Roman"/>
                <w:sz w:val="20"/>
                <w:szCs w:val="20"/>
              </w:rPr>
            </w:pPr>
          </w:p>
          <w:p w14:paraId="66E5F57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30</w:t>
            </w:r>
          </w:p>
        </w:tc>
        <w:tc>
          <w:tcPr>
            <w:tcW w:w="1163" w:type="dxa"/>
            <w:shd w:val="clear" w:color="auto" w:fill="auto"/>
          </w:tcPr>
          <w:p w14:paraId="6C712CAE" w14:textId="77777777" w:rsidR="00101CCC" w:rsidRDefault="00101CCC" w:rsidP="00DF51D1">
            <w:pPr>
              <w:spacing w:after="0" w:line="240" w:lineRule="auto"/>
              <w:jc w:val="center"/>
              <w:rPr>
                <w:rFonts w:ascii="Times New Roman" w:hAnsi="Times New Roman" w:cs="Times New Roman"/>
                <w:sz w:val="20"/>
                <w:szCs w:val="20"/>
              </w:rPr>
            </w:pPr>
          </w:p>
          <w:p w14:paraId="1F07421B" w14:textId="6D6F9342" w:rsidR="00190DA9" w:rsidRPr="006604B1" w:rsidRDefault="00101CCC"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49" w:type="dxa"/>
            <w:shd w:val="clear" w:color="auto" w:fill="auto"/>
          </w:tcPr>
          <w:p w14:paraId="747FD827" w14:textId="77777777" w:rsidR="00190DA9" w:rsidRPr="006604B1" w:rsidRDefault="00190DA9" w:rsidP="00DF51D1">
            <w:pPr>
              <w:spacing w:after="0" w:line="240" w:lineRule="auto"/>
              <w:jc w:val="center"/>
              <w:rPr>
                <w:rFonts w:ascii="Times New Roman" w:hAnsi="Times New Roman" w:cs="Times New Roman"/>
                <w:sz w:val="20"/>
                <w:szCs w:val="20"/>
              </w:rPr>
            </w:pPr>
          </w:p>
          <w:p w14:paraId="679441E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98" w:type="dxa"/>
            <w:shd w:val="clear" w:color="auto" w:fill="auto"/>
          </w:tcPr>
          <w:p w14:paraId="3DB15725" w14:textId="77777777" w:rsidR="00190DA9" w:rsidRPr="006604B1" w:rsidRDefault="00190DA9" w:rsidP="00DF51D1">
            <w:pPr>
              <w:spacing w:after="0" w:line="240" w:lineRule="auto"/>
              <w:jc w:val="center"/>
              <w:rPr>
                <w:rFonts w:ascii="Times New Roman" w:hAnsi="Times New Roman" w:cs="Times New Roman"/>
                <w:sz w:val="20"/>
                <w:szCs w:val="20"/>
              </w:rPr>
            </w:pPr>
          </w:p>
          <w:p w14:paraId="5768F59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p w14:paraId="70A18E52"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989" w:type="dxa"/>
            <w:shd w:val="clear" w:color="auto" w:fill="auto"/>
          </w:tcPr>
          <w:p w14:paraId="00DDC70B" w14:textId="77777777" w:rsidR="00190DA9" w:rsidRPr="006604B1" w:rsidRDefault="00190DA9" w:rsidP="00DF51D1">
            <w:pPr>
              <w:spacing w:after="0" w:line="240" w:lineRule="auto"/>
              <w:jc w:val="center"/>
              <w:rPr>
                <w:rFonts w:ascii="Times New Roman" w:hAnsi="Times New Roman" w:cs="Times New Roman"/>
                <w:sz w:val="20"/>
                <w:szCs w:val="20"/>
              </w:rPr>
            </w:pPr>
          </w:p>
          <w:p w14:paraId="5729B00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861" w:type="dxa"/>
            <w:shd w:val="clear" w:color="auto" w:fill="auto"/>
          </w:tcPr>
          <w:p w14:paraId="755233B6" w14:textId="77777777" w:rsidR="00190DA9" w:rsidRPr="006604B1" w:rsidRDefault="00190DA9" w:rsidP="00DF51D1">
            <w:pPr>
              <w:spacing w:after="0" w:line="240" w:lineRule="auto"/>
              <w:jc w:val="center"/>
              <w:rPr>
                <w:rFonts w:ascii="Times New Roman" w:hAnsi="Times New Roman" w:cs="Times New Roman"/>
                <w:sz w:val="20"/>
                <w:szCs w:val="20"/>
              </w:rPr>
            </w:pPr>
          </w:p>
          <w:p w14:paraId="6D96C38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948" w:type="dxa"/>
            <w:shd w:val="clear" w:color="auto" w:fill="auto"/>
          </w:tcPr>
          <w:p w14:paraId="4BD70567" w14:textId="77777777" w:rsidR="00190DA9" w:rsidRPr="006604B1" w:rsidRDefault="00190DA9" w:rsidP="00DF51D1">
            <w:pPr>
              <w:spacing w:after="0" w:line="240" w:lineRule="auto"/>
              <w:jc w:val="center"/>
              <w:rPr>
                <w:rFonts w:ascii="Times New Roman" w:hAnsi="Times New Roman" w:cs="Times New Roman"/>
                <w:sz w:val="20"/>
                <w:szCs w:val="20"/>
              </w:rPr>
            </w:pPr>
          </w:p>
          <w:p w14:paraId="12F71CA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r>
      <w:tr w:rsidR="00190DA9" w:rsidRPr="00B313BF" w14:paraId="187A6C8B" w14:textId="77777777" w:rsidTr="00DF51D1">
        <w:tc>
          <w:tcPr>
            <w:tcW w:w="2646" w:type="dxa"/>
            <w:shd w:val="clear" w:color="auto" w:fill="FFFFFF"/>
          </w:tcPr>
          <w:p w14:paraId="52462132"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PG2.3.3. Araştırma laboratuvarı sayısı</w:t>
            </w:r>
          </w:p>
        </w:tc>
        <w:tc>
          <w:tcPr>
            <w:tcW w:w="909" w:type="dxa"/>
            <w:shd w:val="clear" w:color="auto" w:fill="auto"/>
          </w:tcPr>
          <w:p w14:paraId="6774556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20</w:t>
            </w:r>
          </w:p>
          <w:p w14:paraId="74FC3863" w14:textId="77777777" w:rsidR="00190DA9" w:rsidRPr="006604B1" w:rsidRDefault="00190DA9" w:rsidP="00DF51D1">
            <w:pPr>
              <w:spacing w:after="0" w:line="240" w:lineRule="auto"/>
              <w:rPr>
                <w:rFonts w:ascii="Times New Roman" w:hAnsi="Times New Roman" w:cs="Times New Roman"/>
                <w:sz w:val="20"/>
                <w:szCs w:val="20"/>
              </w:rPr>
            </w:pPr>
          </w:p>
        </w:tc>
        <w:tc>
          <w:tcPr>
            <w:tcW w:w="1163" w:type="dxa"/>
            <w:shd w:val="clear" w:color="auto" w:fill="auto"/>
          </w:tcPr>
          <w:p w14:paraId="6F6233F6" w14:textId="77777777" w:rsidR="00101CCC" w:rsidRDefault="00101CCC" w:rsidP="00DF51D1">
            <w:pPr>
              <w:spacing w:after="0" w:line="240" w:lineRule="auto"/>
              <w:jc w:val="center"/>
              <w:rPr>
                <w:rFonts w:ascii="Times New Roman" w:hAnsi="Times New Roman" w:cs="Times New Roman"/>
                <w:sz w:val="20"/>
                <w:szCs w:val="20"/>
              </w:rPr>
            </w:pPr>
          </w:p>
          <w:p w14:paraId="0B0C191E" w14:textId="57B900D8" w:rsidR="00190DA9" w:rsidRPr="006604B1" w:rsidRDefault="00101CCC"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6A2C3DA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3E45505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89" w:type="dxa"/>
            <w:shd w:val="clear" w:color="auto" w:fill="auto"/>
          </w:tcPr>
          <w:p w14:paraId="0428B17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p w14:paraId="282CE61E"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861" w:type="dxa"/>
            <w:shd w:val="clear" w:color="auto" w:fill="auto"/>
          </w:tcPr>
          <w:p w14:paraId="5D84D61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48" w:type="dxa"/>
            <w:shd w:val="clear" w:color="auto" w:fill="auto"/>
          </w:tcPr>
          <w:p w14:paraId="4C168F0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r>
      <w:tr w:rsidR="00190DA9" w:rsidRPr="00B313BF" w14:paraId="20E5C08F" w14:textId="77777777" w:rsidTr="00DF51D1">
        <w:tc>
          <w:tcPr>
            <w:tcW w:w="2646" w:type="dxa"/>
            <w:shd w:val="clear" w:color="auto" w:fill="FFFFFF"/>
          </w:tcPr>
          <w:p w14:paraId="2BA2D847"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PG2.3.4. Üniversite-sektör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ile yapılan Ar-</w:t>
            </w:r>
            <w:proofErr w:type="spellStart"/>
            <w:r w:rsidRPr="006604B1">
              <w:rPr>
                <w:rFonts w:ascii="Times New Roman" w:hAnsi="Times New Roman" w:cs="Times New Roman"/>
                <w:sz w:val="20"/>
                <w:szCs w:val="20"/>
              </w:rPr>
              <w:t>Ge</w:t>
            </w:r>
            <w:proofErr w:type="spellEnd"/>
            <w:r w:rsidRPr="006604B1">
              <w:rPr>
                <w:rFonts w:ascii="Times New Roman" w:hAnsi="Times New Roman" w:cs="Times New Roman"/>
                <w:sz w:val="20"/>
                <w:szCs w:val="20"/>
              </w:rPr>
              <w:t xml:space="preserve"> proje sayısı</w:t>
            </w:r>
          </w:p>
        </w:tc>
        <w:tc>
          <w:tcPr>
            <w:tcW w:w="909" w:type="dxa"/>
            <w:shd w:val="clear" w:color="auto" w:fill="auto"/>
          </w:tcPr>
          <w:p w14:paraId="214FF615" w14:textId="77777777" w:rsidR="00190DA9" w:rsidRPr="006604B1" w:rsidRDefault="00190DA9" w:rsidP="00DF51D1">
            <w:pPr>
              <w:spacing w:after="0" w:line="240" w:lineRule="auto"/>
              <w:jc w:val="center"/>
              <w:rPr>
                <w:rFonts w:ascii="Times New Roman" w:hAnsi="Times New Roman" w:cs="Times New Roman"/>
                <w:sz w:val="20"/>
                <w:szCs w:val="20"/>
              </w:rPr>
            </w:pPr>
          </w:p>
          <w:p w14:paraId="13A058C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w:t>
            </w:r>
          </w:p>
        </w:tc>
        <w:tc>
          <w:tcPr>
            <w:tcW w:w="1163" w:type="dxa"/>
            <w:shd w:val="clear" w:color="auto" w:fill="auto"/>
          </w:tcPr>
          <w:p w14:paraId="4AA93091" w14:textId="77777777" w:rsidR="00101CCC" w:rsidRDefault="00101CCC" w:rsidP="00DF51D1">
            <w:pPr>
              <w:spacing w:after="0" w:line="240" w:lineRule="auto"/>
              <w:jc w:val="center"/>
              <w:rPr>
                <w:rFonts w:ascii="Times New Roman" w:hAnsi="Times New Roman" w:cs="Times New Roman"/>
                <w:sz w:val="20"/>
                <w:szCs w:val="20"/>
              </w:rPr>
            </w:pPr>
          </w:p>
          <w:p w14:paraId="09797E6B" w14:textId="4CCC0A05" w:rsidR="00190DA9" w:rsidRPr="006604B1" w:rsidRDefault="00101CCC"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14F378FC" w14:textId="77777777" w:rsidR="00190DA9" w:rsidRPr="006604B1" w:rsidRDefault="00190DA9" w:rsidP="00DF51D1">
            <w:pPr>
              <w:spacing w:after="0" w:line="240" w:lineRule="auto"/>
              <w:jc w:val="center"/>
              <w:rPr>
                <w:rFonts w:ascii="Times New Roman" w:hAnsi="Times New Roman" w:cs="Times New Roman"/>
                <w:sz w:val="20"/>
                <w:szCs w:val="20"/>
              </w:rPr>
            </w:pPr>
          </w:p>
          <w:p w14:paraId="5B75122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p w14:paraId="3546E56C"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998" w:type="dxa"/>
            <w:shd w:val="clear" w:color="auto" w:fill="auto"/>
          </w:tcPr>
          <w:p w14:paraId="7BDC25FD" w14:textId="77777777" w:rsidR="00190DA9" w:rsidRPr="006604B1" w:rsidRDefault="00190DA9" w:rsidP="00DF51D1">
            <w:pPr>
              <w:spacing w:after="0" w:line="240" w:lineRule="auto"/>
              <w:jc w:val="center"/>
              <w:rPr>
                <w:rFonts w:ascii="Times New Roman" w:hAnsi="Times New Roman" w:cs="Times New Roman"/>
                <w:sz w:val="20"/>
                <w:szCs w:val="20"/>
              </w:rPr>
            </w:pPr>
          </w:p>
          <w:p w14:paraId="47AA5F3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89" w:type="dxa"/>
            <w:shd w:val="clear" w:color="auto" w:fill="auto"/>
          </w:tcPr>
          <w:p w14:paraId="6E145217" w14:textId="77777777" w:rsidR="00190DA9" w:rsidRPr="006604B1" w:rsidRDefault="00190DA9" w:rsidP="00DF51D1">
            <w:pPr>
              <w:spacing w:after="0" w:line="240" w:lineRule="auto"/>
              <w:jc w:val="center"/>
              <w:rPr>
                <w:rFonts w:ascii="Times New Roman" w:hAnsi="Times New Roman" w:cs="Times New Roman"/>
                <w:sz w:val="20"/>
                <w:szCs w:val="20"/>
              </w:rPr>
            </w:pPr>
          </w:p>
          <w:p w14:paraId="1C9E3FA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861" w:type="dxa"/>
            <w:shd w:val="clear" w:color="auto" w:fill="auto"/>
          </w:tcPr>
          <w:p w14:paraId="7DFBE651" w14:textId="77777777" w:rsidR="00190DA9" w:rsidRPr="006604B1" w:rsidRDefault="00190DA9" w:rsidP="00DF51D1">
            <w:pPr>
              <w:spacing w:after="0" w:line="240" w:lineRule="auto"/>
              <w:jc w:val="center"/>
              <w:rPr>
                <w:rFonts w:ascii="Times New Roman" w:hAnsi="Times New Roman" w:cs="Times New Roman"/>
                <w:sz w:val="20"/>
                <w:szCs w:val="20"/>
              </w:rPr>
            </w:pPr>
          </w:p>
          <w:p w14:paraId="43BFA1A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48" w:type="dxa"/>
            <w:shd w:val="clear" w:color="auto" w:fill="auto"/>
          </w:tcPr>
          <w:p w14:paraId="29A9FAB5" w14:textId="77777777" w:rsidR="00190DA9" w:rsidRPr="006604B1" w:rsidRDefault="00190DA9" w:rsidP="00DF51D1">
            <w:pPr>
              <w:spacing w:after="0" w:line="240" w:lineRule="auto"/>
              <w:jc w:val="center"/>
              <w:rPr>
                <w:rFonts w:ascii="Times New Roman" w:hAnsi="Times New Roman" w:cs="Times New Roman"/>
                <w:sz w:val="20"/>
                <w:szCs w:val="20"/>
              </w:rPr>
            </w:pPr>
          </w:p>
          <w:p w14:paraId="7903C69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r>
      <w:tr w:rsidR="00190DA9" w:rsidRPr="00B313BF" w14:paraId="0135BFE3" w14:textId="77777777" w:rsidTr="00DF51D1">
        <w:tc>
          <w:tcPr>
            <w:tcW w:w="2646" w:type="dxa"/>
            <w:shd w:val="clear" w:color="auto" w:fill="FFFFFF"/>
          </w:tcPr>
          <w:p w14:paraId="2918E89F"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PG2.3.5. Sektörel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çerçevesinde Art-</w:t>
            </w:r>
            <w:proofErr w:type="spellStart"/>
            <w:r w:rsidRPr="006604B1">
              <w:rPr>
                <w:rFonts w:ascii="Times New Roman" w:hAnsi="Times New Roman" w:cs="Times New Roman"/>
                <w:sz w:val="20"/>
                <w:szCs w:val="20"/>
              </w:rPr>
              <w:t>Ge</w:t>
            </w:r>
            <w:proofErr w:type="spellEnd"/>
            <w:r w:rsidRPr="006604B1">
              <w:rPr>
                <w:rFonts w:ascii="Times New Roman" w:hAnsi="Times New Roman" w:cs="Times New Roman"/>
                <w:sz w:val="20"/>
                <w:szCs w:val="20"/>
              </w:rPr>
              <w:t xml:space="preserve"> içerikli yapılan anlaşma ve protokol sayısı</w:t>
            </w:r>
          </w:p>
        </w:tc>
        <w:tc>
          <w:tcPr>
            <w:tcW w:w="909" w:type="dxa"/>
            <w:shd w:val="clear" w:color="auto" w:fill="auto"/>
          </w:tcPr>
          <w:p w14:paraId="3BA0D7DB" w14:textId="77777777" w:rsidR="00190DA9" w:rsidRPr="006604B1" w:rsidRDefault="00190DA9" w:rsidP="00DF51D1">
            <w:pPr>
              <w:spacing w:after="0" w:line="240" w:lineRule="auto"/>
              <w:jc w:val="center"/>
              <w:rPr>
                <w:rFonts w:ascii="Times New Roman" w:hAnsi="Times New Roman" w:cs="Times New Roman"/>
                <w:sz w:val="20"/>
                <w:szCs w:val="20"/>
              </w:rPr>
            </w:pPr>
          </w:p>
          <w:p w14:paraId="2485B9F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w:t>
            </w:r>
          </w:p>
        </w:tc>
        <w:tc>
          <w:tcPr>
            <w:tcW w:w="1163" w:type="dxa"/>
            <w:shd w:val="clear" w:color="auto" w:fill="auto"/>
          </w:tcPr>
          <w:p w14:paraId="5F82183E" w14:textId="77777777" w:rsidR="00101CCC" w:rsidRDefault="00101CCC" w:rsidP="00DF51D1">
            <w:pPr>
              <w:spacing w:after="0" w:line="240" w:lineRule="auto"/>
              <w:jc w:val="center"/>
              <w:rPr>
                <w:rFonts w:ascii="Times New Roman" w:hAnsi="Times New Roman" w:cs="Times New Roman"/>
                <w:sz w:val="20"/>
                <w:szCs w:val="20"/>
              </w:rPr>
            </w:pPr>
          </w:p>
          <w:p w14:paraId="393BDE32" w14:textId="257047E0" w:rsidR="00190DA9" w:rsidRPr="006604B1" w:rsidRDefault="00101CCC"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48C7F71C" w14:textId="77777777" w:rsidR="00190DA9" w:rsidRPr="006604B1" w:rsidRDefault="00190DA9" w:rsidP="00DF51D1">
            <w:pPr>
              <w:spacing w:after="0" w:line="240" w:lineRule="auto"/>
              <w:jc w:val="center"/>
              <w:rPr>
                <w:rFonts w:ascii="Times New Roman" w:hAnsi="Times New Roman" w:cs="Times New Roman"/>
                <w:sz w:val="20"/>
                <w:szCs w:val="20"/>
              </w:rPr>
            </w:pPr>
          </w:p>
          <w:p w14:paraId="3A5FC9E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07D2AAB9" w14:textId="77777777" w:rsidR="00190DA9" w:rsidRPr="006604B1" w:rsidRDefault="00190DA9" w:rsidP="00DF51D1">
            <w:pPr>
              <w:spacing w:after="0" w:line="240" w:lineRule="auto"/>
              <w:jc w:val="center"/>
              <w:rPr>
                <w:rFonts w:ascii="Times New Roman" w:hAnsi="Times New Roman" w:cs="Times New Roman"/>
                <w:sz w:val="20"/>
                <w:szCs w:val="20"/>
              </w:rPr>
            </w:pPr>
          </w:p>
          <w:p w14:paraId="37EC26F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89" w:type="dxa"/>
            <w:shd w:val="clear" w:color="auto" w:fill="auto"/>
          </w:tcPr>
          <w:p w14:paraId="799FAE90" w14:textId="77777777" w:rsidR="00190DA9" w:rsidRPr="006604B1" w:rsidRDefault="00190DA9" w:rsidP="00DF51D1">
            <w:pPr>
              <w:spacing w:after="0" w:line="240" w:lineRule="auto"/>
              <w:jc w:val="center"/>
              <w:rPr>
                <w:rFonts w:ascii="Times New Roman" w:hAnsi="Times New Roman" w:cs="Times New Roman"/>
                <w:sz w:val="20"/>
                <w:szCs w:val="20"/>
              </w:rPr>
            </w:pPr>
          </w:p>
          <w:p w14:paraId="7DF8CC8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861" w:type="dxa"/>
            <w:shd w:val="clear" w:color="auto" w:fill="auto"/>
          </w:tcPr>
          <w:p w14:paraId="4CCB9822" w14:textId="77777777" w:rsidR="00190DA9" w:rsidRPr="006604B1" w:rsidRDefault="00190DA9" w:rsidP="00DF51D1">
            <w:pPr>
              <w:spacing w:after="0" w:line="240" w:lineRule="auto"/>
              <w:jc w:val="center"/>
              <w:rPr>
                <w:rFonts w:ascii="Times New Roman" w:hAnsi="Times New Roman" w:cs="Times New Roman"/>
                <w:sz w:val="20"/>
                <w:szCs w:val="20"/>
              </w:rPr>
            </w:pPr>
          </w:p>
          <w:p w14:paraId="39982DA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48" w:type="dxa"/>
            <w:shd w:val="clear" w:color="auto" w:fill="auto"/>
          </w:tcPr>
          <w:p w14:paraId="1E1BA587" w14:textId="77777777" w:rsidR="00190DA9" w:rsidRPr="006604B1" w:rsidRDefault="00190DA9" w:rsidP="00DF51D1">
            <w:pPr>
              <w:spacing w:after="0" w:line="240" w:lineRule="auto"/>
              <w:jc w:val="center"/>
              <w:rPr>
                <w:rFonts w:ascii="Times New Roman" w:hAnsi="Times New Roman" w:cs="Times New Roman"/>
                <w:sz w:val="20"/>
                <w:szCs w:val="20"/>
              </w:rPr>
            </w:pPr>
          </w:p>
          <w:p w14:paraId="25A9E15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r>
      <w:tr w:rsidR="00190DA9" w:rsidRPr="00B313BF" w14:paraId="032689A4" w14:textId="77777777" w:rsidTr="005723AD">
        <w:tc>
          <w:tcPr>
            <w:tcW w:w="2646" w:type="dxa"/>
            <w:shd w:val="clear" w:color="auto" w:fill="FDE9D9" w:themeFill="accent6" w:themeFillTint="33"/>
          </w:tcPr>
          <w:p w14:paraId="060F2AAE" w14:textId="77777777" w:rsidR="00190DA9" w:rsidRPr="006604B1" w:rsidRDefault="00190DA9" w:rsidP="005723AD">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717" w:type="dxa"/>
            <w:gridSpan w:val="7"/>
            <w:shd w:val="clear" w:color="auto" w:fill="FDE9D9" w:themeFill="accent6" w:themeFillTint="33"/>
          </w:tcPr>
          <w:p w14:paraId="0EE50612" w14:textId="77777777" w:rsidR="00190DA9" w:rsidRPr="006604B1" w:rsidRDefault="00190DA9" w:rsidP="005723AD">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08502598" w14:textId="77777777" w:rsidTr="00DF51D1">
        <w:tc>
          <w:tcPr>
            <w:tcW w:w="2646" w:type="dxa"/>
            <w:shd w:val="clear" w:color="auto" w:fill="FFFFFF"/>
          </w:tcPr>
          <w:p w14:paraId="787B1109"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24496E29"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1.Akademik Birimler (PG2.3.1, PG2.3.2, PG2.3.3, PG2.3.4, PG2.3.5)</w:t>
            </w:r>
          </w:p>
          <w:p w14:paraId="3013F2A3"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2.Bilimsel Araştırma Projeleri Birimi (PG2.3.1, PG2.3.2, PG2.3.3, PG2.3.4)</w:t>
            </w:r>
          </w:p>
        </w:tc>
      </w:tr>
      <w:tr w:rsidR="00190DA9" w:rsidRPr="00B313BF" w14:paraId="43FF31DA" w14:textId="77777777" w:rsidTr="00DF51D1">
        <w:tc>
          <w:tcPr>
            <w:tcW w:w="2646" w:type="dxa"/>
            <w:shd w:val="clear" w:color="auto" w:fill="FFFFFF"/>
          </w:tcPr>
          <w:p w14:paraId="05BEEB8C"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085F1D9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1.Öğretim elemanlarının, iç ve dış kaynaklı fon kuruluşlarının istediği ölçütlerde proje üretememesi</w:t>
            </w:r>
          </w:p>
        </w:tc>
      </w:tr>
      <w:tr w:rsidR="00190DA9" w:rsidRPr="00B313BF" w14:paraId="30492C52" w14:textId="77777777" w:rsidTr="00DF51D1">
        <w:trPr>
          <w:trHeight w:val="991"/>
        </w:trPr>
        <w:tc>
          <w:tcPr>
            <w:tcW w:w="2646" w:type="dxa"/>
            <w:shd w:val="clear" w:color="auto" w:fill="FFFFFF"/>
          </w:tcPr>
          <w:p w14:paraId="302845A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1405AA4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1.Üniversite üst yönetimi tarafından öğretim elemanlarını proje geliştirmeye teşvik etmek</w:t>
            </w:r>
          </w:p>
          <w:p w14:paraId="38625AFB"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2.Proje ofisi tarafından proje sayısını artırmaya yönelik faaliyetler (eğitim, tanım vb.) düzenlemek</w:t>
            </w:r>
          </w:p>
        </w:tc>
      </w:tr>
      <w:tr w:rsidR="00190DA9" w:rsidRPr="00B313BF" w14:paraId="18B781A5" w14:textId="77777777" w:rsidTr="005723AD">
        <w:tc>
          <w:tcPr>
            <w:tcW w:w="2646" w:type="dxa"/>
            <w:shd w:val="clear" w:color="auto" w:fill="FDE9D9" w:themeFill="accent6" w:themeFillTint="33"/>
          </w:tcPr>
          <w:p w14:paraId="0236172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702363C5" w14:textId="6716D75B" w:rsidR="00190DA9" w:rsidRPr="002E1057" w:rsidRDefault="002E1057" w:rsidP="002E1057">
            <w:pPr>
              <w:spacing w:after="0" w:line="240" w:lineRule="auto"/>
              <w:jc w:val="center"/>
              <w:rPr>
                <w:rFonts w:ascii="Times New Roman" w:hAnsi="Times New Roman" w:cs="Times New Roman"/>
                <w:b/>
                <w:sz w:val="20"/>
                <w:szCs w:val="20"/>
              </w:rPr>
            </w:pPr>
            <w:r w:rsidRPr="002E1057">
              <w:rPr>
                <w:rFonts w:ascii="Times New Roman" w:hAnsi="Times New Roman" w:cs="Times New Roman"/>
                <w:b/>
                <w:sz w:val="20"/>
                <w:szCs w:val="20"/>
              </w:rPr>
              <w:t>800.000,00</w:t>
            </w:r>
          </w:p>
        </w:tc>
      </w:tr>
      <w:tr w:rsidR="00190DA9" w:rsidRPr="00B313BF" w14:paraId="43F80AE5" w14:textId="77777777" w:rsidTr="00DF51D1">
        <w:tc>
          <w:tcPr>
            <w:tcW w:w="2646" w:type="dxa"/>
            <w:shd w:val="clear" w:color="auto" w:fill="FFFFFF"/>
          </w:tcPr>
          <w:p w14:paraId="52F551C2"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284E6FDF"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1.Bilimsel araştırma projelerinin sayısının artırılması gerekliliği</w:t>
            </w:r>
          </w:p>
          <w:p w14:paraId="6426832B"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2.TÜBİTAK, Strateji ve Bütçe Başkanlığı, Avrupa Birliği gibi dış kaynaklı fonlardan yeterince yararlanılamaması</w:t>
            </w:r>
          </w:p>
          <w:p w14:paraId="3482FB90"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3.Araştırma altyapısının eksikliği</w:t>
            </w:r>
          </w:p>
          <w:p w14:paraId="1FF98F3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4.Üniversitede mevcut araştırma birimleri arasındaki koordinasyon eksikliği</w:t>
            </w:r>
          </w:p>
        </w:tc>
      </w:tr>
      <w:tr w:rsidR="00190DA9" w:rsidRPr="00B313BF" w14:paraId="67155432" w14:textId="77777777" w:rsidTr="00DF51D1">
        <w:tc>
          <w:tcPr>
            <w:tcW w:w="2646" w:type="dxa"/>
            <w:shd w:val="clear" w:color="auto" w:fill="FFFFFF"/>
          </w:tcPr>
          <w:p w14:paraId="1DC6CBD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6E867FA5"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1.Mali kaynağı artırmak amacıyla dış kaynaklı gelirlerin (proje, bağış vb.) çeşitlendirilmesi ve çoğaltılması</w:t>
            </w:r>
          </w:p>
          <w:p w14:paraId="38DBD1E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2.Nitelikli akademisyen sayısının artırılarak Ar-</w:t>
            </w:r>
            <w:proofErr w:type="spellStart"/>
            <w:r w:rsidRPr="006604B1">
              <w:rPr>
                <w:rFonts w:ascii="Times New Roman" w:hAnsi="Times New Roman" w:cs="Times New Roman"/>
                <w:sz w:val="20"/>
                <w:szCs w:val="20"/>
              </w:rPr>
              <w:t>Ge</w:t>
            </w:r>
            <w:proofErr w:type="spellEnd"/>
            <w:r w:rsidRPr="006604B1">
              <w:rPr>
                <w:rFonts w:ascii="Times New Roman" w:hAnsi="Times New Roman" w:cs="Times New Roman"/>
                <w:sz w:val="20"/>
                <w:szCs w:val="20"/>
              </w:rPr>
              <w:t xml:space="preserve"> teşviklerinden ve öncelikli alanlara yönelik verilen destek programlarından daha fazla yararlanılması</w:t>
            </w:r>
          </w:p>
          <w:p w14:paraId="64107996"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3.Mevcut ekipman ve programların sürdürülebilirliğinin sağlanması ve bakım-onarımlarının düzenli yapılması</w:t>
            </w:r>
          </w:p>
        </w:tc>
      </w:tr>
    </w:tbl>
    <w:p w14:paraId="384BE0CD" w14:textId="77777777" w:rsidR="00190DA9" w:rsidRPr="006604B1" w:rsidRDefault="00190DA9" w:rsidP="00190DA9">
      <w:pPr>
        <w:spacing w:after="120" w:line="240" w:lineRule="auto"/>
        <w:rPr>
          <w:rFonts w:ascii="Times New Roman" w:hAnsi="Times New Roman" w:cs="Times New Roman"/>
          <w:b/>
          <w:bCs/>
          <w:sz w:val="20"/>
          <w:szCs w:val="20"/>
        </w:rPr>
      </w:pPr>
    </w:p>
    <w:p w14:paraId="51FBDBC2" w14:textId="77777777" w:rsidR="00190DA9" w:rsidRPr="006604B1" w:rsidRDefault="00190DA9" w:rsidP="00190DA9">
      <w:pPr>
        <w:spacing w:after="120" w:line="240" w:lineRule="auto"/>
        <w:rPr>
          <w:rFonts w:ascii="Times New Roman" w:hAnsi="Times New Roman" w:cs="Times New Roman"/>
          <w:b/>
          <w:bCs/>
          <w:sz w:val="20"/>
          <w:szCs w:val="20"/>
        </w:rPr>
      </w:pPr>
    </w:p>
    <w:p w14:paraId="462A7FA9" w14:textId="77777777" w:rsidR="00190DA9" w:rsidRPr="006604B1" w:rsidRDefault="00190DA9" w:rsidP="00190DA9">
      <w:pPr>
        <w:spacing w:after="120" w:line="240" w:lineRule="auto"/>
        <w:rPr>
          <w:rFonts w:ascii="Times New Roman" w:hAnsi="Times New Roman" w:cs="Times New Roman"/>
          <w:b/>
          <w:bCs/>
          <w:sz w:val="20"/>
          <w:szCs w:val="20"/>
        </w:rPr>
      </w:pPr>
    </w:p>
    <w:p w14:paraId="67705C98" w14:textId="77777777" w:rsidR="00190DA9" w:rsidRPr="006604B1" w:rsidRDefault="00190DA9" w:rsidP="00190DA9">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t>Hedef Kartı (H3.1)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875"/>
        <w:gridCol w:w="1117"/>
        <w:gridCol w:w="763"/>
        <w:gridCol w:w="857"/>
        <w:gridCol w:w="852"/>
        <w:gridCol w:w="771"/>
        <w:gridCol w:w="826"/>
      </w:tblGrid>
      <w:tr w:rsidR="00190DA9" w:rsidRPr="00B313BF" w14:paraId="2BB15E3B" w14:textId="77777777" w:rsidTr="00E42702">
        <w:tc>
          <w:tcPr>
            <w:tcW w:w="3965" w:type="dxa"/>
            <w:shd w:val="clear" w:color="auto" w:fill="FABF8F" w:themeFill="accent6" w:themeFillTint="99"/>
          </w:tcPr>
          <w:p w14:paraId="5C9D2A2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(A3)</w:t>
            </w:r>
          </w:p>
        </w:tc>
        <w:tc>
          <w:tcPr>
            <w:tcW w:w="6717" w:type="dxa"/>
            <w:gridSpan w:val="7"/>
            <w:shd w:val="clear" w:color="auto" w:fill="auto"/>
          </w:tcPr>
          <w:p w14:paraId="146617F2"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PAYDAŞLARLA İLETİŞİM VE ETKİLEŞİMİ GELİŞTİRMEK</w:t>
            </w:r>
          </w:p>
        </w:tc>
      </w:tr>
      <w:tr w:rsidR="00190DA9" w:rsidRPr="00B313BF" w14:paraId="5A877797" w14:textId="77777777" w:rsidTr="00E42702">
        <w:tc>
          <w:tcPr>
            <w:tcW w:w="3965" w:type="dxa"/>
            <w:shd w:val="clear" w:color="auto" w:fill="FABF8F" w:themeFill="accent6" w:themeFillTint="99"/>
          </w:tcPr>
          <w:p w14:paraId="4E78C39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(H3.1)</w:t>
            </w:r>
          </w:p>
        </w:tc>
        <w:tc>
          <w:tcPr>
            <w:tcW w:w="6717" w:type="dxa"/>
            <w:gridSpan w:val="7"/>
            <w:shd w:val="clear" w:color="auto" w:fill="auto"/>
          </w:tcPr>
          <w:p w14:paraId="09F36C1E"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Fonts w:ascii="Times New Roman" w:hAnsi="Times New Roman" w:cs="Times New Roman"/>
                <w:sz w:val="20"/>
                <w:szCs w:val="20"/>
              </w:rPr>
              <w:t>Paydaşlar ile iletişim ve etkileşimi artırarak paydaşların memnuniyet düzeyini yükseltmek</w:t>
            </w:r>
          </w:p>
        </w:tc>
      </w:tr>
      <w:tr w:rsidR="00190DA9" w:rsidRPr="00B313BF" w14:paraId="77D7EC6A" w14:textId="77777777" w:rsidTr="00E42702">
        <w:tc>
          <w:tcPr>
            <w:tcW w:w="3965" w:type="dxa"/>
            <w:shd w:val="clear" w:color="auto" w:fill="FABF8F" w:themeFill="accent6" w:themeFillTint="99"/>
          </w:tcPr>
          <w:p w14:paraId="1A03BAA4"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1C1BF6CE"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Gıda Teknolojisi, Gıda Kalite Kontrol ve Analizi, Süt ve Ürünleri Teknolojisi, Bankacılık ve Sigortacılık</w:t>
            </w:r>
          </w:p>
        </w:tc>
      </w:tr>
      <w:tr w:rsidR="00190DA9" w:rsidRPr="00B313BF" w14:paraId="0793229F" w14:textId="77777777" w:rsidTr="00E42702">
        <w:tc>
          <w:tcPr>
            <w:tcW w:w="3965" w:type="dxa"/>
            <w:shd w:val="clear" w:color="auto" w:fill="FABF8F" w:themeFill="accent6" w:themeFillTint="99"/>
          </w:tcPr>
          <w:p w14:paraId="3195857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502DC95F"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w:t>
            </w:r>
          </w:p>
        </w:tc>
      </w:tr>
      <w:tr w:rsidR="00190DA9" w:rsidRPr="00B313BF" w14:paraId="5B4847A0" w14:textId="77777777" w:rsidTr="00E42702">
        <w:tc>
          <w:tcPr>
            <w:tcW w:w="3965" w:type="dxa"/>
            <w:shd w:val="clear" w:color="auto" w:fill="FABF8F" w:themeFill="accent6" w:themeFillTint="99"/>
          </w:tcPr>
          <w:p w14:paraId="32A3F0D3" w14:textId="77777777" w:rsidR="00190DA9" w:rsidRPr="006604B1" w:rsidRDefault="00190DA9" w:rsidP="00DF51D1">
            <w:pPr>
              <w:spacing w:after="0" w:line="240" w:lineRule="auto"/>
              <w:rPr>
                <w:rFonts w:ascii="Times New Roman" w:hAnsi="Times New Roman" w:cs="Times New Roman"/>
                <w:b/>
                <w:bCs/>
                <w:sz w:val="20"/>
                <w:szCs w:val="20"/>
              </w:rPr>
            </w:pPr>
          </w:p>
          <w:p w14:paraId="565A97E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6C837806"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0AA073F8"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488DB94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(2023)</w:t>
            </w:r>
          </w:p>
        </w:tc>
        <w:tc>
          <w:tcPr>
            <w:tcW w:w="849" w:type="dxa"/>
            <w:shd w:val="clear" w:color="auto" w:fill="FABF8F" w:themeFill="accent6" w:themeFillTint="99"/>
          </w:tcPr>
          <w:p w14:paraId="0008A305"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662B75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41FFA6A"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09D6A76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ADFD2E3"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7AA0D1B"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61C598F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489A1CD"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F113B85"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3325358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35828E0D"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C9049AF"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7667AAEB"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214EC3E"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7B7A52B"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2B8E1D34" w14:textId="77777777" w:rsidTr="00DF51D1">
        <w:tc>
          <w:tcPr>
            <w:tcW w:w="3965" w:type="dxa"/>
            <w:shd w:val="clear" w:color="auto" w:fill="FFFFFF"/>
          </w:tcPr>
          <w:p w14:paraId="7EF0B032"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PG3.1.1. Sivil toplum kuruluşları, kamu ve özel kurumlarla yapılan eğitim protokolü ve ticari</w:t>
            </w:r>
          </w:p>
          <w:p w14:paraId="72A45DA8"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proofErr w:type="gramStart"/>
            <w:r w:rsidRPr="006604B1">
              <w:rPr>
                <w:rFonts w:ascii="Times New Roman" w:hAnsi="Times New Roman" w:cs="Times New Roman"/>
                <w:sz w:val="20"/>
                <w:szCs w:val="20"/>
              </w:rPr>
              <w:lastRenderedPageBreak/>
              <w:t>sözleşme</w:t>
            </w:r>
            <w:proofErr w:type="gramEnd"/>
            <w:r w:rsidRPr="006604B1">
              <w:rPr>
                <w:rFonts w:ascii="Times New Roman" w:hAnsi="Times New Roman" w:cs="Times New Roman"/>
                <w:sz w:val="20"/>
                <w:szCs w:val="20"/>
              </w:rPr>
              <w:t xml:space="preserve"> sayısı</w:t>
            </w:r>
          </w:p>
        </w:tc>
        <w:tc>
          <w:tcPr>
            <w:tcW w:w="909" w:type="dxa"/>
            <w:shd w:val="clear" w:color="auto" w:fill="auto"/>
          </w:tcPr>
          <w:p w14:paraId="26A9DAA9" w14:textId="1865B7A7" w:rsidR="00190DA9" w:rsidRPr="006604B1" w:rsidRDefault="004B355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40</w:t>
            </w:r>
          </w:p>
        </w:tc>
        <w:tc>
          <w:tcPr>
            <w:tcW w:w="1163" w:type="dxa"/>
            <w:shd w:val="clear" w:color="auto" w:fill="auto"/>
          </w:tcPr>
          <w:p w14:paraId="5D365D22" w14:textId="77777777" w:rsidR="00190DA9" w:rsidRPr="006604B1" w:rsidRDefault="00190DA9" w:rsidP="00DF51D1">
            <w:pPr>
              <w:spacing w:after="0" w:line="240" w:lineRule="auto"/>
              <w:jc w:val="center"/>
              <w:rPr>
                <w:rFonts w:ascii="Times New Roman" w:hAnsi="Times New Roman" w:cs="Times New Roman"/>
                <w:sz w:val="20"/>
                <w:szCs w:val="20"/>
              </w:rPr>
            </w:pPr>
          </w:p>
          <w:p w14:paraId="099FD61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0</w:t>
            </w:r>
          </w:p>
        </w:tc>
        <w:tc>
          <w:tcPr>
            <w:tcW w:w="849" w:type="dxa"/>
            <w:shd w:val="clear" w:color="auto" w:fill="auto"/>
          </w:tcPr>
          <w:p w14:paraId="53E50A0B" w14:textId="77777777" w:rsidR="00190DA9" w:rsidRPr="006604B1" w:rsidRDefault="00190DA9" w:rsidP="00DF51D1">
            <w:pPr>
              <w:spacing w:after="0" w:line="240" w:lineRule="auto"/>
              <w:jc w:val="center"/>
              <w:rPr>
                <w:rFonts w:ascii="Times New Roman" w:hAnsi="Times New Roman" w:cs="Times New Roman"/>
                <w:sz w:val="20"/>
                <w:szCs w:val="20"/>
              </w:rPr>
            </w:pPr>
          </w:p>
          <w:p w14:paraId="14BF321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05F1A45B" w14:textId="77777777" w:rsidR="00190DA9" w:rsidRPr="006604B1" w:rsidRDefault="00190DA9" w:rsidP="00DF51D1">
            <w:pPr>
              <w:spacing w:after="0" w:line="240" w:lineRule="auto"/>
              <w:jc w:val="center"/>
              <w:rPr>
                <w:rFonts w:ascii="Times New Roman" w:hAnsi="Times New Roman" w:cs="Times New Roman"/>
                <w:sz w:val="20"/>
                <w:szCs w:val="20"/>
              </w:rPr>
            </w:pPr>
          </w:p>
          <w:p w14:paraId="223ADE2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89" w:type="dxa"/>
            <w:shd w:val="clear" w:color="auto" w:fill="auto"/>
          </w:tcPr>
          <w:p w14:paraId="476A10C8" w14:textId="77777777" w:rsidR="00190DA9" w:rsidRPr="006604B1" w:rsidRDefault="00190DA9" w:rsidP="00DF51D1">
            <w:pPr>
              <w:spacing w:after="0" w:line="240" w:lineRule="auto"/>
              <w:jc w:val="center"/>
              <w:rPr>
                <w:rFonts w:ascii="Times New Roman" w:hAnsi="Times New Roman" w:cs="Times New Roman"/>
                <w:sz w:val="20"/>
                <w:szCs w:val="20"/>
              </w:rPr>
            </w:pPr>
          </w:p>
          <w:p w14:paraId="4B12977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861" w:type="dxa"/>
            <w:shd w:val="clear" w:color="auto" w:fill="auto"/>
          </w:tcPr>
          <w:p w14:paraId="234A26D2" w14:textId="77777777" w:rsidR="00190DA9" w:rsidRPr="006604B1" w:rsidRDefault="00190DA9" w:rsidP="00DF51D1">
            <w:pPr>
              <w:spacing w:after="0" w:line="240" w:lineRule="auto"/>
              <w:jc w:val="center"/>
              <w:rPr>
                <w:rFonts w:ascii="Times New Roman" w:hAnsi="Times New Roman" w:cs="Times New Roman"/>
                <w:sz w:val="20"/>
                <w:szCs w:val="20"/>
              </w:rPr>
            </w:pPr>
          </w:p>
          <w:p w14:paraId="6EC017A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948" w:type="dxa"/>
            <w:shd w:val="clear" w:color="auto" w:fill="auto"/>
          </w:tcPr>
          <w:p w14:paraId="5A589246" w14:textId="77777777" w:rsidR="00190DA9" w:rsidRPr="006604B1" w:rsidRDefault="00190DA9" w:rsidP="00DF51D1">
            <w:pPr>
              <w:spacing w:after="0" w:line="240" w:lineRule="auto"/>
              <w:jc w:val="center"/>
              <w:rPr>
                <w:rFonts w:ascii="Times New Roman" w:hAnsi="Times New Roman" w:cs="Times New Roman"/>
                <w:sz w:val="20"/>
                <w:szCs w:val="20"/>
              </w:rPr>
            </w:pPr>
          </w:p>
          <w:p w14:paraId="12F0663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r>
      <w:tr w:rsidR="00190DA9" w:rsidRPr="00B313BF" w14:paraId="7CC4A18A" w14:textId="77777777" w:rsidTr="00DF51D1">
        <w:tc>
          <w:tcPr>
            <w:tcW w:w="3965" w:type="dxa"/>
            <w:shd w:val="clear" w:color="auto" w:fill="FFFFFF"/>
          </w:tcPr>
          <w:p w14:paraId="060329D6"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PG3.1.2. Toplumsal sorunlara yönelik yapılan eğitim etkinliklerinin sayısı</w:t>
            </w:r>
          </w:p>
        </w:tc>
        <w:tc>
          <w:tcPr>
            <w:tcW w:w="909" w:type="dxa"/>
            <w:shd w:val="clear" w:color="auto" w:fill="auto"/>
          </w:tcPr>
          <w:p w14:paraId="4268B755" w14:textId="4BC476B9" w:rsidR="00190DA9" w:rsidRPr="006604B1" w:rsidRDefault="004B355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163" w:type="dxa"/>
            <w:shd w:val="clear" w:color="auto" w:fill="auto"/>
          </w:tcPr>
          <w:p w14:paraId="464E016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0</w:t>
            </w:r>
          </w:p>
        </w:tc>
        <w:tc>
          <w:tcPr>
            <w:tcW w:w="849" w:type="dxa"/>
            <w:shd w:val="clear" w:color="auto" w:fill="auto"/>
          </w:tcPr>
          <w:p w14:paraId="3997EDB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998" w:type="dxa"/>
            <w:shd w:val="clear" w:color="auto" w:fill="auto"/>
          </w:tcPr>
          <w:p w14:paraId="1487222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989" w:type="dxa"/>
            <w:shd w:val="clear" w:color="auto" w:fill="auto"/>
          </w:tcPr>
          <w:p w14:paraId="1F3707F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861" w:type="dxa"/>
            <w:shd w:val="clear" w:color="auto" w:fill="auto"/>
          </w:tcPr>
          <w:p w14:paraId="1D3A677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c>
          <w:tcPr>
            <w:tcW w:w="948" w:type="dxa"/>
            <w:shd w:val="clear" w:color="auto" w:fill="auto"/>
          </w:tcPr>
          <w:p w14:paraId="64A082B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r>
      <w:tr w:rsidR="00190DA9" w:rsidRPr="00B313BF" w14:paraId="5EF1C7DF" w14:textId="77777777" w:rsidTr="00DF51D1">
        <w:tc>
          <w:tcPr>
            <w:tcW w:w="3965" w:type="dxa"/>
            <w:shd w:val="clear" w:color="auto" w:fill="FFFFFF"/>
          </w:tcPr>
          <w:p w14:paraId="1E762844"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PG3.1.3. Toplumsal sorunlara yönelik yapılan etkinliklere katılanların sayısı</w:t>
            </w:r>
          </w:p>
        </w:tc>
        <w:tc>
          <w:tcPr>
            <w:tcW w:w="909" w:type="dxa"/>
            <w:shd w:val="clear" w:color="auto" w:fill="auto"/>
          </w:tcPr>
          <w:p w14:paraId="35F37938" w14:textId="0395231F" w:rsidR="00190DA9" w:rsidRPr="006604B1" w:rsidRDefault="004B355B"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163" w:type="dxa"/>
            <w:shd w:val="clear" w:color="auto" w:fill="auto"/>
          </w:tcPr>
          <w:p w14:paraId="587E1BE1" w14:textId="0BD39291" w:rsidR="00190DA9" w:rsidRPr="006604B1" w:rsidRDefault="00731A57"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220</w:t>
            </w:r>
          </w:p>
        </w:tc>
        <w:tc>
          <w:tcPr>
            <w:tcW w:w="849" w:type="dxa"/>
            <w:shd w:val="clear" w:color="auto" w:fill="auto"/>
          </w:tcPr>
          <w:p w14:paraId="79006BF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320</w:t>
            </w:r>
          </w:p>
        </w:tc>
        <w:tc>
          <w:tcPr>
            <w:tcW w:w="998" w:type="dxa"/>
            <w:shd w:val="clear" w:color="auto" w:fill="auto"/>
          </w:tcPr>
          <w:p w14:paraId="203ACBC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410</w:t>
            </w:r>
          </w:p>
        </w:tc>
        <w:tc>
          <w:tcPr>
            <w:tcW w:w="989" w:type="dxa"/>
            <w:shd w:val="clear" w:color="auto" w:fill="auto"/>
          </w:tcPr>
          <w:p w14:paraId="0AA8847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415</w:t>
            </w:r>
          </w:p>
        </w:tc>
        <w:tc>
          <w:tcPr>
            <w:tcW w:w="861" w:type="dxa"/>
            <w:shd w:val="clear" w:color="auto" w:fill="auto"/>
          </w:tcPr>
          <w:p w14:paraId="7DEE5D4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530</w:t>
            </w:r>
          </w:p>
        </w:tc>
        <w:tc>
          <w:tcPr>
            <w:tcW w:w="948" w:type="dxa"/>
            <w:shd w:val="clear" w:color="auto" w:fill="auto"/>
          </w:tcPr>
          <w:p w14:paraId="3C7E939D"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535</w:t>
            </w:r>
          </w:p>
        </w:tc>
      </w:tr>
      <w:tr w:rsidR="00190DA9" w:rsidRPr="00B313BF" w14:paraId="52AD230D" w14:textId="77777777" w:rsidTr="00291DA4">
        <w:tc>
          <w:tcPr>
            <w:tcW w:w="3965" w:type="dxa"/>
            <w:shd w:val="clear" w:color="auto" w:fill="FDE9D9" w:themeFill="accent6" w:themeFillTint="33"/>
          </w:tcPr>
          <w:p w14:paraId="7C8DAE0B" w14:textId="77777777" w:rsidR="00190DA9" w:rsidRPr="006604B1" w:rsidRDefault="00190DA9" w:rsidP="00291DA4">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717" w:type="dxa"/>
            <w:gridSpan w:val="7"/>
            <w:shd w:val="clear" w:color="auto" w:fill="FDE9D9" w:themeFill="accent6" w:themeFillTint="33"/>
          </w:tcPr>
          <w:p w14:paraId="625ADBBF" w14:textId="77777777" w:rsidR="00190DA9" w:rsidRPr="006604B1" w:rsidRDefault="00190DA9" w:rsidP="00291DA4">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728EAD34" w14:textId="77777777" w:rsidTr="00DF51D1">
        <w:tc>
          <w:tcPr>
            <w:tcW w:w="3965" w:type="dxa"/>
            <w:shd w:val="clear" w:color="auto" w:fill="FFFFFF"/>
          </w:tcPr>
          <w:p w14:paraId="57267C71"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7A80E944"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1.Akademik Birimler (PG3.1.1, PG3.1.2, PG3.1.3)</w:t>
            </w:r>
          </w:p>
          <w:p w14:paraId="3E81DD53"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2.İdari Birimler (PG3.1.1, PG3.1.2, PG3.1.3)</w:t>
            </w:r>
          </w:p>
          <w:p w14:paraId="17148A27"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3.Bölüm Başkanlıkları (PG3.1.1)</w:t>
            </w:r>
          </w:p>
          <w:p w14:paraId="0A04BB36"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4.Strateji Geliştirme Daire Başkanlığı (PG3.1.1, PG3.1.2, PG3.1.3)</w:t>
            </w:r>
          </w:p>
        </w:tc>
      </w:tr>
      <w:tr w:rsidR="00190DA9" w:rsidRPr="00B313BF" w14:paraId="2EA930D3" w14:textId="77777777" w:rsidTr="00DF51D1">
        <w:tc>
          <w:tcPr>
            <w:tcW w:w="3965" w:type="dxa"/>
            <w:shd w:val="clear" w:color="auto" w:fill="FFFFFF"/>
          </w:tcPr>
          <w:p w14:paraId="669792A2"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5FE13C86"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1.Özel sektörden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ve toplantı talebinin gelmemesi</w:t>
            </w:r>
          </w:p>
          <w:p w14:paraId="5EDBBB31"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2.Öğretim elemanlarının iş ve ders yükünden dolayı zaman ayıramaması</w:t>
            </w:r>
          </w:p>
        </w:tc>
      </w:tr>
      <w:tr w:rsidR="00190DA9" w:rsidRPr="00B313BF" w14:paraId="22BFA84B" w14:textId="77777777" w:rsidTr="00DF51D1">
        <w:tc>
          <w:tcPr>
            <w:tcW w:w="3965" w:type="dxa"/>
            <w:shd w:val="clear" w:color="auto" w:fill="FFFFFF"/>
          </w:tcPr>
          <w:p w14:paraId="2BC2E95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6F7D9A05"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1.Öğretim elemanlarını özel sektörün/sanayinin ihtiyaçlarına cevap verebilecek konularda araştırma yapmaya teşvik etmek</w:t>
            </w:r>
          </w:p>
          <w:p w14:paraId="408AAA9A"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2.Üniversite-özel sektör iş birliğini artırmaya yönelik olarak faaliyetler (ziyaret, toplantı vb.) düzenlemek</w:t>
            </w:r>
          </w:p>
        </w:tc>
      </w:tr>
      <w:tr w:rsidR="00190DA9" w:rsidRPr="00B313BF" w14:paraId="4A1C5E40" w14:textId="77777777" w:rsidTr="00291DA4">
        <w:tc>
          <w:tcPr>
            <w:tcW w:w="3965" w:type="dxa"/>
            <w:shd w:val="clear" w:color="auto" w:fill="FDE9D9" w:themeFill="accent6" w:themeFillTint="33"/>
          </w:tcPr>
          <w:p w14:paraId="2DA810A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239299A0" w14:textId="7250B5DE" w:rsidR="00190DA9" w:rsidRPr="002E1057" w:rsidRDefault="002E1057" w:rsidP="002E1057">
            <w:pPr>
              <w:spacing w:after="0" w:line="240" w:lineRule="auto"/>
              <w:jc w:val="center"/>
              <w:rPr>
                <w:rFonts w:ascii="Times New Roman" w:hAnsi="Times New Roman" w:cs="Times New Roman"/>
                <w:b/>
                <w:sz w:val="20"/>
                <w:szCs w:val="20"/>
              </w:rPr>
            </w:pPr>
            <w:r w:rsidRPr="002E1057">
              <w:rPr>
                <w:rFonts w:ascii="Times New Roman" w:hAnsi="Times New Roman" w:cs="Times New Roman"/>
                <w:b/>
                <w:sz w:val="20"/>
                <w:szCs w:val="20"/>
              </w:rPr>
              <w:t>5.000,00</w:t>
            </w:r>
          </w:p>
        </w:tc>
      </w:tr>
      <w:tr w:rsidR="00190DA9" w:rsidRPr="00B313BF" w14:paraId="1E491396" w14:textId="77777777" w:rsidTr="00DF51D1">
        <w:tc>
          <w:tcPr>
            <w:tcW w:w="3965" w:type="dxa"/>
            <w:shd w:val="clear" w:color="auto" w:fill="FFFFFF"/>
          </w:tcPr>
          <w:p w14:paraId="3D588FE5"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09952B72"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1.Özel sektör–üniversite </w:t>
            </w:r>
            <w:proofErr w:type="gramStart"/>
            <w:r w:rsidRPr="006604B1">
              <w:rPr>
                <w:rFonts w:ascii="Times New Roman" w:hAnsi="Times New Roman" w:cs="Times New Roman"/>
                <w:sz w:val="20"/>
                <w:szCs w:val="20"/>
              </w:rPr>
              <w:t>işbirliğinin</w:t>
            </w:r>
            <w:proofErr w:type="gramEnd"/>
            <w:r w:rsidRPr="006604B1">
              <w:rPr>
                <w:rFonts w:ascii="Times New Roman" w:hAnsi="Times New Roman" w:cs="Times New Roman"/>
                <w:sz w:val="20"/>
                <w:szCs w:val="20"/>
              </w:rPr>
              <w:t xml:space="preserve"> yeterli düzeyde olmaması</w:t>
            </w:r>
          </w:p>
          <w:p w14:paraId="3AB0736E"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2.Yapılan araştırma sonucu üretilen bilgi ve teknolojinin sanayiye aktarılamaması </w:t>
            </w:r>
          </w:p>
        </w:tc>
      </w:tr>
      <w:tr w:rsidR="00190DA9" w:rsidRPr="00B313BF" w14:paraId="6F66054C" w14:textId="77777777" w:rsidTr="00DF51D1">
        <w:tc>
          <w:tcPr>
            <w:tcW w:w="3965" w:type="dxa"/>
            <w:shd w:val="clear" w:color="auto" w:fill="FFFFFF"/>
          </w:tcPr>
          <w:p w14:paraId="7481260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199DA24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1.Sanayi ile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yaparak proje çalışmalarının artırılması ve bu çalışmaların ekonomik katkıya dönüştürülmesi</w:t>
            </w:r>
          </w:p>
          <w:p w14:paraId="4F676AAA"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2.Ortak proje ve protokoller yapılarak </w:t>
            </w:r>
            <w:proofErr w:type="gramStart"/>
            <w:r w:rsidRPr="006604B1">
              <w:rPr>
                <w:rFonts w:ascii="Times New Roman" w:hAnsi="Times New Roman" w:cs="Times New Roman"/>
                <w:sz w:val="20"/>
                <w:szCs w:val="20"/>
              </w:rPr>
              <w:t>işbirliğinin</w:t>
            </w:r>
            <w:proofErr w:type="gramEnd"/>
            <w:r w:rsidRPr="006604B1">
              <w:rPr>
                <w:rFonts w:ascii="Times New Roman" w:hAnsi="Times New Roman" w:cs="Times New Roman"/>
                <w:sz w:val="20"/>
                <w:szCs w:val="20"/>
              </w:rPr>
              <w:t xml:space="preserve"> artırılması</w:t>
            </w:r>
          </w:p>
          <w:p w14:paraId="4D73D2AD"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3.İlgili sektöre yönelik saha ziyaretleri yapılarak yeni </w:t>
            </w:r>
            <w:proofErr w:type="gramStart"/>
            <w:r w:rsidRPr="006604B1">
              <w:rPr>
                <w:rFonts w:ascii="Times New Roman" w:hAnsi="Times New Roman" w:cs="Times New Roman"/>
                <w:sz w:val="20"/>
                <w:szCs w:val="20"/>
              </w:rPr>
              <w:t>işbirliklerinin</w:t>
            </w:r>
            <w:proofErr w:type="gramEnd"/>
            <w:r w:rsidRPr="006604B1">
              <w:rPr>
                <w:rFonts w:ascii="Times New Roman" w:hAnsi="Times New Roman" w:cs="Times New Roman"/>
                <w:sz w:val="20"/>
                <w:szCs w:val="20"/>
              </w:rPr>
              <w:t xml:space="preserve"> kurulması</w:t>
            </w:r>
          </w:p>
        </w:tc>
      </w:tr>
    </w:tbl>
    <w:p w14:paraId="37E61545" w14:textId="77777777" w:rsidR="00190DA9" w:rsidRPr="006604B1" w:rsidRDefault="00190DA9" w:rsidP="00190DA9">
      <w:pPr>
        <w:spacing w:after="120" w:line="240" w:lineRule="auto"/>
        <w:rPr>
          <w:rFonts w:ascii="Times New Roman" w:hAnsi="Times New Roman" w:cs="Times New Roman"/>
          <w:b/>
          <w:bCs/>
          <w:sz w:val="20"/>
          <w:szCs w:val="20"/>
        </w:rPr>
      </w:pPr>
    </w:p>
    <w:p w14:paraId="10CAB7AF" w14:textId="77777777" w:rsidR="00190DA9" w:rsidRPr="006604B1" w:rsidRDefault="00190DA9" w:rsidP="00190DA9">
      <w:pPr>
        <w:spacing w:after="120" w:line="240" w:lineRule="auto"/>
        <w:rPr>
          <w:rFonts w:ascii="Times New Roman" w:hAnsi="Times New Roman" w:cs="Times New Roman"/>
          <w:b/>
          <w:bCs/>
          <w:sz w:val="20"/>
          <w:szCs w:val="20"/>
        </w:rPr>
      </w:pPr>
    </w:p>
    <w:p w14:paraId="4BF57037" w14:textId="77777777" w:rsidR="00190DA9" w:rsidRPr="006604B1" w:rsidRDefault="00190DA9" w:rsidP="00190DA9">
      <w:pPr>
        <w:spacing w:after="120" w:line="240" w:lineRule="auto"/>
        <w:rPr>
          <w:rFonts w:ascii="Times New Roman" w:hAnsi="Times New Roman" w:cs="Times New Roman"/>
          <w:b/>
          <w:bCs/>
          <w:sz w:val="20"/>
          <w:szCs w:val="20"/>
        </w:rPr>
      </w:pPr>
    </w:p>
    <w:p w14:paraId="21DEDE4D" w14:textId="77777777" w:rsidR="00190DA9" w:rsidRPr="006604B1" w:rsidRDefault="00190DA9" w:rsidP="00190DA9">
      <w:pPr>
        <w:spacing w:after="120" w:line="240" w:lineRule="auto"/>
        <w:rPr>
          <w:rFonts w:ascii="Times New Roman" w:hAnsi="Times New Roman" w:cs="Times New Roman"/>
          <w:b/>
          <w:bCs/>
          <w:sz w:val="20"/>
          <w:szCs w:val="20"/>
        </w:rPr>
      </w:pPr>
    </w:p>
    <w:p w14:paraId="7E02EE29" w14:textId="77777777" w:rsidR="00190DA9" w:rsidRPr="006604B1" w:rsidRDefault="00190DA9" w:rsidP="00190DA9">
      <w:pPr>
        <w:spacing w:after="120" w:line="240" w:lineRule="auto"/>
        <w:rPr>
          <w:rFonts w:ascii="Times New Roman" w:hAnsi="Times New Roman" w:cs="Times New Roman"/>
          <w:b/>
          <w:bCs/>
          <w:sz w:val="20"/>
          <w:szCs w:val="20"/>
        </w:rPr>
      </w:pPr>
    </w:p>
    <w:p w14:paraId="517791F4" w14:textId="77777777" w:rsidR="00190DA9" w:rsidRPr="006604B1" w:rsidRDefault="00190DA9" w:rsidP="00190DA9">
      <w:pPr>
        <w:spacing w:after="120" w:line="240" w:lineRule="auto"/>
        <w:rPr>
          <w:rFonts w:ascii="Times New Roman" w:hAnsi="Times New Roman" w:cs="Times New Roman"/>
          <w:b/>
          <w:bCs/>
          <w:sz w:val="20"/>
          <w:szCs w:val="20"/>
        </w:rPr>
      </w:pPr>
    </w:p>
    <w:p w14:paraId="73272F9B" w14:textId="77777777" w:rsidR="00190DA9" w:rsidRPr="006604B1" w:rsidRDefault="00190DA9" w:rsidP="00190DA9">
      <w:pPr>
        <w:spacing w:after="120" w:line="240" w:lineRule="auto"/>
        <w:rPr>
          <w:rFonts w:ascii="Times New Roman" w:hAnsi="Times New Roman" w:cs="Times New Roman"/>
          <w:b/>
          <w:bCs/>
          <w:sz w:val="20"/>
          <w:szCs w:val="20"/>
        </w:rPr>
      </w:pPr>
    </w:p>
    <w:p w14:paraId="415A31B6" w14:textId="77777777" w:rsidR="00190DA9" w:rsidRPr="006604B1" w:rsidRDefault="00190DA9" w:rsidP="00190DA9">
      <w:pPr>
        <w:spacing w:after="120" w:line="240" w:lineRule="auto"/>
        <w:rPr>
          <w:rFonts w:ascii="Times New Roman" w:hAnsi="Times New Roman" w:cs="Times New Roman"/>
          <w:b/>
          <w:bCs/>
          <w:sz w:val="20"/>
          <w:szCs w:val="20"/>
        </w:rPr>
      </w:pPr>
    </w:p>
    <w:p w14:paraId="3C31FC3E" w14:textId="77777777" w:rsidR="00190DA9" w:rsidRPr="006604B1" w:rsidRDefault="00190DA9" w:rsidP="00190DA9">
      <w:pPr>
        <w:spacing w:after="120" w:line="240" w:lineRule="auto"/>
        <w:rPr>
          <w:rFonts w:ascii="Times New Roman" w:hAnsi="Times New Roman" w:cs="Times New Roman"/>
          <w:b/>
          <w:bCs/>
          <w:sz w:val="20"/>
          <w:szCs w:val="20"/>
        </w:rPr>
      </w:pPr>
    </w:p>
    <w:p w14:paraId="64A6AA4B" w14:textId="77777777" w:rsidR="00190DA9" w:rsidRPr="006604B1" w:rsidRDefault="00190DA9" w:rsidP="00190DA9">
      <w:pPr>
        <w:spacing w:after="120" w:line="240" w:lineRule="auto"/>
        <w:rPr>
          <w:rFonts w:ascii="Times New Roman" w:hAnsi="Times New Roman" w:cs="Times New Roman"/>
          <w:b/>
          <w:bCs/>
          <w:sz w:val="20"/>
          <w:szCs w:val="20"/>
        </w:rPr>
      </w:pPr>
    </w:p>
    <w:p w14:paraId="68DFDBEE" w14:textId="77777777" w:rsidR="00190DA9" w:rsidRPr="006604B1" w:rsidRDefault="00190DA9" w:rsidP="00190DA9">
      <w:pPr>
        <w:spacing w:after="120" w:line="240" w:lineRule="auto"/>
        <w:rPr>
          <w:rFonts w:ascii="Times New Roman" w:hAnsi="Times New Roman" w:cs="Times New Roman"/>
          <w:sz w:val="24"/>
          <w:szCs w:val="24"/>
        </w:rPr>
      </w:pPr>
      <w:r w:rsidRPr="006604B1">
        <w:rPr>
          <w:rFonts w:ascii="Times New Roman" w:hAnsi="Times New Roman" w:cs="Times New Roman"/>
          <w:sz w:val="24"/>
          <w:szCs w:val="24"/>
        </w:rPr>
        <w:t>Hedef Kartı (H4.1)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875"/>
        <w:gridCol w:w="1118"/>
        <w:gridCol w:w="765"/>
        <w:gridCol w:w="860"/>
        <w:gridCol w:w="854"/>
        <w:gridCol w:w="772"/>
        <w:gridCol w:w="828"/>
      </w:tblGrid>
      <w:tr w:rsidR="00190DA9" w:rsidRPr="00B313BF" w14:paraId="369B90D0" w14:textId="77777777" w:rsidTr="006D1AB9">
        <w:tc>
          <w:tcPr>
            <w:tcW w:w="3965" w:type="dxa"/>
            <w:shd w:val="clear" w:color="auto" w:fill="FABF8F" w:themeFill="accent6" w:themeFillTint="99"/>
          </w:tcPr>
          <w:p w14:paraId="6F052DB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(A4)</w:t>
            </w:r>
          </w:p>
        </w:tc>
        <w:tc>
          <w:tcPr>
            <w:tcW w:w="6717" w:type="dxa"/>
            <w:gridSpan w:val="7"/>
            <w:shd w:val="clear" w:color="auto" w:fill="auto"/>
          </w:tcPr>
          <w:p w14:paraId="34B8F4FE"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KURUMSAL KAPASİTEYİ VE İŞLEYİŞİ GELİŞTİRMEK</w:t>
            </w:r>
          </w:p>
        </w:tc>
      </w:tr>
      <w:tr w:rsidR="00190DA9" w:rsidRPr="00B313BF" w14:paraId="62DFF177" w14:textId="77777777" w:rsidTr="006D1AB9">
        <w:tc>
          <w:tcPr>
            <w:tcW w:w="3965" w:type="dxa"/>
            <w:shd w:val="clear" w:color="auto" w:fill="FABF8F" w:themeFill="accent6" w:themeFillTint="99"/>
          </w:tcPr>
          <w:p w14:paraId="090F3B8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(H4.1)</w:t>
            </w:r>
          </w:p>
        </w:tc>
        <w:tc>
          <w:tcPr>
            <w:tcW w:w="6717" w:type="dxa"/>
            <w:gridSpan w:val="7"/>
            <w:shd w:val="clear" w:color="auto" w:fill="auto"/>
          </w:tcPr>
          <w:p w14:paraId="286C6EB6"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Fonts w:ascii="Times New Roman" w:hAnsi="Times New Roman" w:cs="Times New Roman"/>
                <w:sz w:val="20"/>
                <w:szCs w:val="20"/>
              </w:rPr>
              <w:t>Üniversite personelinin niteliğini ve niceliğini artırmak</w:t>
            </w:r>
          </w:p>
        </w:tc>
      </w:tr>
      <w:tr w:rsidR="00190DA9" w:rsidRPr="00B313BF" w14:paraId="24777EA4" w14:textId="77777777" w:rsidTr="006D1AB9">
        <w:tc>
          <w:tcPr>
            <w:tcW w:w="3965" w:type="dxa"/>
            <w:shd w:val="clear" w:color="auto" w:fill="FABF8F" w:themeFill="accent6" w:themeFillTint="99"/>
          </w:tcPr>
          <w:p w14:paraId="443F48A8"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4AD33A7C"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Personel İşleri</w:t>
            </w:r>
          </w:p>
        </w:tc>
      </w:tr>
      <w:tr w:rsidR="00190DA9" w:rsidRPr="00B313BF" w14:paraId="655BB1F3" w14:textId="77777777" w:rsidTr="006D1AB9">
        <w:tc>
          <w:tcPr>
            <w:tcW w:w="3965" w:type="dxa"/>
            <w:shd w:val="clear" w:color="auto" w:fill="FABF8F" w:themeFill="accent6" w:themeFillTint="99"/>
          </w:tcPr>
          <w:p w14:paraId="17421A05"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5DECED62"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Öğretim elemanı ve idari personelin niteliğinin artırılması</w:t>
            </w:r>
          </w:p>
        </w:tc>
      </w:tr>
      <w:tr w:rsidR="00190DA9" w:rsidRPr="00B313BF" w14:paraId="2FBA0C88" w14:textId="77777777" w:rsidTr="006D1AB9">
        <w:tc>
          <w:tcPr>
            <w:tcW w:w="3965" w:type="dxa"/>
            <w:shd w:val="clear" w:color="auto" w:fill="FABF8F" w:themeFill="accent6" w:themeFillTint="99"/>
          </w:tcPr>
          <w:p w14:paraId="09C69FF5" w14:textId="77777777" w:rsidR="00190DA9" w:rsidRPr="006604B1" w:rsidRDefault="00190DA9" w:rsidP="00DF51D1">
            <w:pPr>
              <w:spacing w:after="0" w:line="240" w:lineRule="auto"/>
              <w:rPr>
                <w:rFonts w:ascii="Times New Roman" w:hAnsi="Times New Roman" w:cs="Times New Roman"/>
                <w:b/>
                <w:bCs/>
                <w:sz w:val="20"/>
                <w:szCs w:val="20"/>
              </w:rPr>
            </w:pPr>
          </w:p>
          <w:p w14:paraId="23F323F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41B789C8"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392D8956"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22FA6D41" w14:textId="77777777" w:rsidR="00190DA9" w:rsidRPr="006604B1" w:rsidRDefault="00190DA9" w:rsidP="00DF51D1">
            <w:pPr>
              <w:spacing w:after="0" w:line="240" w:lineRule="auto"/>
              <w:jc w:val="center"/>
              <w:rPr>
                <w:rFonts w:ascii="Times New Roman" w:hAnsi="Times New Roman" w:cs="Times New Roman"/>
                <w:b/>
                <w:bCs/>
                <w:sz w:val="20"/>
                <w:szCs w:val="20"/>
              </w:rPr>
            </w:pPr>
            <w:r w:rsidRPr="00EE3503">
              <w:rPr>
                <w:rFonts w:ascii="Times New Roman" w:hAnsi="Times New Roman" w:cs="Times New Roman"/>
                <w:b/>
                <w:bCs/>
                <w:sz w:val="20"/>
                <w:szCs w:val="20"/>
              </w:rPr>
              <w:t>(2023)</w:t>
            </w:r>
          </w:p>
        </w:tc>
        <w:tc>
          <w:tcPr>
            <w:tcW w:w="849" w:type="dxa"/>
            <w:shd w:val="clear" w:color="auto" w:fill="FABF8F" w:themeFill="accent6" w:themeFillTint="99"/>
          </w:tcPr>
          <w:p w14:paraId="7C3E154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4C232C1"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92215B7"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0BA7F436"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5507038"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39EDDB74"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7508B313"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9CADA1C"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61E47E7"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p w14:paraId="72B939B0" w14:textId="77777777" w:rsidR="00190DA9" w:rsidRPr="006604B1" w:rsidRDefault="00190DA9" w:rsidP="00DF51D1">
            <w:pPr>
              <w:spacing w:after="0" w:line="240" w:lineRule="auto"/>
              <w:jc w:val="center"/>
              <w:rPr>
                <w:rFonts w:ascii="Times New Roman" w:hAnsi="Times New Roman" w:cs="Times New Roman"/>
                <w:b/>
                <w:bCs/>
                <w:sz w:val="20"/>
                <w:szCs w:val="20"/>
              </w:rPr>
            </w:pPr>
          </w:p>
        </w:tc>
        <w:tc>
          <w:tcPr>
            <w:tcW w:w="861" w:type="dxa"/>
            <w:shd w:val="clear" w:color="auto" w:fill="FABF8F" w:themeFill="accent6" w:themeFillTint="99"/>
          </w:tcPr>
          <w:p w14:paraId="46E70DCC"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909248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ECA10B9"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08F07B5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CB7EB2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6C431E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367AC65E" w14:textId="77777777" w:rsidTr="00DF51D1">
        <w:tc>
          <w:tcPr>
            <w:tcW w:w="3965" w:type="dxa"/>
            <w:shd w:val="clear" w:color="auto" w:fill="FFFFFF"/>
          </w:tcPr>
          <w:p w14:paraId="0F7F930D" w14:textId="77777777" w:rsidR="00190DA9" w:rsidRPr="001A211D" w:rsidRDefault="00190DA9" w:rsidP="00DF51D1">
            <w:pPr>
              <w:autoSpaceDE w:val="0"/>
              <w:autoSpaceDN w:val="0"/>
              <w:adjustRightInd w:val="0"/>
              <w:spacing w:after="0" w:line="240" w:lineRule="auto"/>
              <w:jc w:val="both"/>
              <w:rPr>
                <w:rFonts w:ascii="Times New Roman" w:hAnsi="Times New Roman" w:cs="Times New Roman"/>
                <w:sz w:val="20"/>
                <w:szCs w:val="20"/>
              </w:rPr>
            </w:pPr>
            <w:r w:rsidRPr="001A211D">
              <w:rPr>
                <w:rFonts w:ascii="Times New Roman" w:hAnsi="Times New Roman" w:cs="Times New Roman"/>
                <w:sz w:val="20"/>
                <w:szCs w:val="20"/>
              </w:rPr>
              <w:t>PG4.1.1. Akademik personel sayısı</w:t>
            </w:r>
          </w:p>
        </w:tc>
        <w:tc>
          <w:tcPr>
            <w:tcW w:w="909" w:type="dxa"/>
            <w:shd w:val="clear" w:color="auto" w:fill="auto"/>
          </w:tcPr>
          <w:p w14:paraId="2C3924CD"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30</w:t>
            </w:r>
          </w:p>
        </w:tc>
        <w:tc>
          <w:tcPr>
            <w:tcW w:w="1163" w:type="dxa"/>
            <w:shd w:val="clear" w:color="auto" w:fill="auto"/>
          </w:tcPr>
          <w:p w14:paraId="2745A677" w14:textId="13C4767D" w:rsidR="00190DA9" w:rsidRPr="006604B1" w:rsidRDefault="0055792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49" w:type="dxa"/>
            <w:shd w:val="clear" w:color="auto" w:fill="auto"/>
          </w:tcPr>
          <w:p w14:paraId="360FDC7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18</w:t>
            </w:r>
          </w:p>
        </w:tc>
        <w:tc>
          <w:tcPr>
            <w:tcW w:w="998" w:type="dxa"/>
            <w:shd w:val="clear" w:color="auto" w:fill="auto"/>
          </w:tcPr>
          <w:p w14:paraId="198A057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21</w:t>
            </w:r>
          </w:p>
        </w:tc>
        <w:tc>
          <w:tcPr>
            <w:tcW w:w="989" w:type="dxa"/>
            <w:shd w:val="clear" w:color="auto" w:fill="auto"/>
          </w:tcPr>
          <w:p w14:paraId="5F009B9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21</w:t>
            </w:r>
          </w:p>
        </w:tc>
        <w:tc>
          <w:tcPr>
            <w:tcW w:w="861" w:type="dxa"/>
            <w:shd w:val="clear" w:color="auto" w:fill="auto"/>
          </w:tcPr>
          <w:p w14:paraId="355CF4C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24</w:t>
            </w:r>
          </w:p>
        </w:tc>
        <w:tc>
          <w:tcPr>
            <w:tcW w:w="948" w:type="dxa"/>
            <w:shd w:val="clear" w:color="auto" w:fill="auto"/>
          </w:tcPr>
          <w:p w14:paraId="4A2632E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24</w:t>
            </w:r>
          </w:p>
        </w:tc>
      </w:tr>
      <w:tr w:rsidR="00190DA9" w:rsidRPr="00B313BF" w14:paraId="70F4696D" w14:textId="77777777" w:rsidTr="00DF51D1">
        <w:tc>
          <w:tcPr>
            <w:tcW w:w="3965" w:type="dxa"/>
            <w:shd w:val="clear" w:color="auto" w:fill="FFFFFF"/>
          </w:tcPr>
          <w:p w14:paraId="1F18DBD1" w14:textId="77777777" w:rsidR="00190DA9" w:rsidRPr="004B355B" w:rsidRDefault="00190DA9" w:rsidP="00DF51D1">
            <w:pPr>
              <w:autoSpaceDE w:val="0"/>
              <w:autoSpaceDN w:val="0"/>
              <w:adjustRightInd w:val="0"/>
              <w:spacing w:after="0" w:line="240" w:lineRule="auto"/>
              <w:jc w:val="both"/>
              <w:rPr>
                <w:rFonts w:ascii="Times New Roman" w:hAnsi="Times New Roman" w:cs="Times New Roman"/>
                <w:sz w:val="20"/>
                <w:szCs w:val="20"/>
                <w:highlight w:val="yellow"/>
              </w:rPr>
            </w:pPr>
            <w:r w:rsidRPr="009C4B51">
              <w:rPr>
                <w:rFonts w:ascii="Times New Roman" w:hAnsi="Times New Roman" w:cs="Times New Roman"/>
                <w:sz w:val="20"/>
                <w:szCs w:val="20"/>
              </w:rPr>
              <w:lastRenderedPageBreak/>
              <w:t>PG4.1.2. Lisansüstü, lisans ve ön lisans mezunu idari personelin sayısı</w:t>
            </w:r>
          </w:p>
        </w:tc>
        <w:tc>
          <w:tcPr>
            <w:tcW w:w="909" w:type="dxa"/>
            <w:shd w:val="clear" w:color="auto" w:fill="auto"/>
          </w:tcPr>
          <w:p w14:paraId="17B5A856" w14:textId="77777777" w:rsidR="00190DA9" w:rsidRPr="006604B1" w:rsidRDefault="00190DA9" w:rsidP="00DF51D1">
            <w:pPr>
              <w:spacing w:after="0" w:line="240" w:lineRule="auto"/>
              <w:jc w:val="center"/>
              <w:rPr>
                <w:rFonts w:ascii="Times New Roman" w:hAnsi="Times New Roman" w:cs="Times New Roman"/>
                <w:sz w:val="20"/>
                <w:szCs w:val="20"/>
              </w:rPr>
            </w:pPr>
          </w:p>
          <w:p w14:paraId="2F07A2B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30</w:t>
            </w:r>
          </w:p>
        </w:tc>
        <w:tc>
          <w:tcPr>
            <w:tcW w:w="1163" w:type="dxa"/>
            <w:shd w:val="clear" w:color="auto" w:fill="auto"/>
          </w:tcPr>
          <w:p w14:paraId="473D19E4" w14:textId="77777777" w:rsidR="00190DA9" w:rsidRDefault="00190DA9" w:rsidP="00DF51D1">
            <w:pPr>
              <w:spacing w:after="0" w:line="240" w:lineRule="auto"/>
              <w:jc w:val="center"/>
              <w:rPr>
                <w:rFonts w:ascii="Times New Roman" w:hAnsi="Times New Roman" w:cs="Times New Roman"/>
                <w:sz w:val="20"/>
                <w:szCs w:val="20"/>
              </w:rPr>
            </w:pPr>
          </w:p>
          <w:p w14:paraId="52F923A9" w14:textId="06E83445" w:rsidR="00FB1B08" w:rsidRPr="006604B1" w:rsidRDefault="00FB1B0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49" w:type="dxa"/>
            <w:shd w:val="clear" w:color="auto" w:fill="auto"/>
          </w:tcPr>
          <w:p w14:paraId="3AD9EF8C" w14:textId="77777777" w:rsidR="00190DA9" w:rsidRPr="006604B1" w:rsidRDefault="00190DA9" w:rsidP="00DF51D1">
            <w:pPr>
              <w:spacing w:after="0" w:line="240" w:lineRule="auto"/>
              <w:jc w:val="center"/>
              <w:rPr>
                <w:rFonts w:ascii="Times New Roman" w:hAnsi="Times New Roman" w:cs="Times New Roman"/>
                <w:sz w:val="20"/>
                <w:szCs w:val="20"/>
              </w:rPr>
            </w:pPr>
          </w:p>
          <w:p w14:paraId="55C7AFF1" w14:textId="1529EF85" w:rsidR="00190DA9" w:rsidRPr="006604B1" w:rsidRDefault="00FB1B0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998" w:type="dxa"/>
            <w:shd w:val="clear" w:color="auto" w:fill="auto"/>
          </w:tcPr>
          <w:p w14:paraId="04D67A7E" w14:textId="77777777" w:rsidR="00190DA9" w:rsidRDefault="00190DA9" w:rsidP="00DF51D1">
            <w:pPr>
              <w:spacing w:after="0" w:line="240" w:lineRule="auto"/>
              <w:jc w:val="center"/>
              <w:rPr>
                <w:rFonts w:ascii="Times New Roman" w:hAnsi="Times New Roman" w:cs="Times New Roman"/>
                <w:sz w:val="20"/>
                <w:szCs w:val="20"/>
              </w:rPr>
            </w:pPr>
          </w:p>
          <w:p w14:paraId="68B58179" w14:textId="3325D797" w:rsidR="00FB1B08" w:rsidRPr="006604B1" w:rsidRDefault="00FB1B0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989" w:type="dxa"/>
            <w:shd w:val="clear" w:color="auto" w:fill="auto"/>
          </w:tcPr>
          <w:p w14:paraId="4DCC8EF3" w14:textId="77777777" w:rsidR="00190DA9" w:rsidRDefault="00190DA9" w:rsidP="00DF51D1">
            <w:pPr>
              <w:spacing w:after="0" w:line="240" w:lineRule="auto"/>
              <w:jc w:val="center"/>
              <w:rPr>
                <w:rFonts w:ascii="Times New Roman" w:hAnsi="Times New Roman" w:cs="Times New Roman"/>
                <w:sz w:val="20"/>
                <w:szCs w:val="20"/>
              </w:rPr>
            </w:pPr>
          </w:p>
          <w:p w14:paraId="1634DF65" w14:textId="3B94EAFA" w:rsidR="00FB1B08" w:rsidRPr="006604B1" w:rsidRDefault="00FB1B0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61" w:type="dxa"/>
            <w:shd w:val="clear" w:color="auto" w:fill="auto"/>
          </w:tcPr>
          <w:p w14:paraId="5B074578" w14:textId="77777777" w:rsidR="00190DA9" w:rsidRDefault="00190DA9" w:rsidP="00DF51D1">
            <w:pPr>
              <w:spacing w:after="0" w:line="240" w:lineRule="auto"/>
              <w:jc w:val="center"/>
              <w:rPr>
                <w:rFonts w:ascii="Times New Roman" w:hAnsi="Times New Roman" w:cs="Times New Roman"/>
                <w:sz w:val="20"/>
                <w:szCs w:val="20"/>
              </w:rPr>
            </w:pPr>
          </w:p>
          <w:p w14:paraId="056AD068" w14:textId="410105D4" w:rsidR="00FB1B08" w:rsidRPr="006604B1" w:rsidRDefault="00FB1B0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948" w:type="dxa"/>
            <w:shd w:val="clear" w:color="auto" w:fill="auto"/>
          </w:tcPr>
          <w:p w14:paraId="5F496BCF" w14:textId="77777777" w:rsidR="00190DA9" w:rsidRDefault="00190DA9" w:rsidP="00DF51D1">
            <w:pPr>
              <w:spacing w:after="0" w:line="240" w:lineRule="auto"/>
              <w:jc w:val="center"/>
              <w:rPr>
                <w:rFonts w:ascii="Times New Roman" w:hAnsi="Times New Roman" w:cs="Times New Roman"/>
                <w:sz w:val="20"/>
                <w:szCs w:val="20"/>
              </w:rPr>
            </w:pPr>
          </w:p>
          <w:p w14:paraId="6DC9C76C" w14:textId="1EB9BD37" w:rsidR="00FB1B08" w:rsidRPr="006604B1" w:rsidRDefault="00FB1B0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190DA9" w:rsidRPr="00B313BF" w14:paraId="7F3EBA85" w14:textId="77777777" w:rsidTr="00DF51D1">
        <w:tc>
          <w:tcPr>
            <w:tcW w:w="3965" w:type="dxa"/>
            <w:shd w:val="clear" w:color="auto" w:fill="FFFFFF"/>
          </w:tcPr>
          <w:p w14:paraId="6B7D69B7" w14:textId="77777777" w:rsidR="00190DA9" w:rsidRPr="00434AE0" w:rsidRDefault="00190DA9" w:rsidP="00DF51D1">
            <w:pPr>
              <w:autoSpaceDE w:val="0"/>
              <w:autoSpaceDN w:val="0"/>
              <w:adjustRightInd w:val="0"/>
              <w:spacing w:after="0" w:line="240" w:lineRule="auto"/>
              <w:jc w:val="both"/>
              <w:rPr>
                <w:rFonts w:ascii="Times New Roman" w:hAnsi="Times New Roman" w:cs="Times New Roman"/>
                <w:sz w:val="20"/>
                <w:szCs w:val="20"/>
              </w:rPr>
            </w:pPr>
            <w:r w:rsidRPr="00434AE0">
              <w:rPr>
                <w:rFonts w:ascii="Times New Roman" w:hAnsi="Times New Roman" w:cs="Times New Roman"/>
                <w:sz w:val="20"/>
                <w:szCs w:val="20"/>
              </w:rPr>
              <w:t xml:space="preserve">PG4.1.3. Mesleki gelişim eğitiminden yararlanan akademik personel sayısı </w:t>
            </w:r>
          </w:p>
        </w:tc>
        <w:tc>
          <w:tcPr>
            <w:tcW w:w="909" w:type="dxa"/>
            <w:shd w:val="clear" w:color="auto" w:fill="auto"/>
          </w:tcPr>
          <w:p w14:paraId="454D79B5"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20</w:t>
            </w:r>
          </w:p>
        </w:tc>
        <w:tc>
          <w:tcPr>
            <w:tcW w:w="1163" w:type="dxa"/>
            <w:shd w:val="clear" w:color="auto" w:fill="auto"/>
          </w:tcPr>
          <w:p w14:paraId="4842E1B5" w14:textId="4FDBD902" w:rsidR="00190DA9" w:rsidRPr="006604B1" w:rsidRDefault="00EE3503"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49" w:type="dxa"/>
            <w:shd w:val="clear" w:color="auto" w:fill="auto"/>
          </w:tcPr>
          <w:p w14:paraId="48D9A52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18</w:t>
            </w:r>
          </w:p>
        </w:tc>
        <w:tc>
          <w:tcPr>
            <w:tcW w:w="998" w:type="dxa"/>
            <w:shd w:val="clear" w:color="auto" w:fill="auto"/>
          </w:tcPr>
          <w:p w14:paraId="60A0F50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20</w:t>
            </w:r>
          </w:p>
        </w:tc>
        <w:tc>
          <w:tcPr>
            <w:tcW w:w="989" w:type="dxa"/>
            <w:shd w:val="clear" w:color="auto" w:fill="auto"/>
          </w:tcPr>
          <w:p w14:paraId="19E4C1B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21</w:t>
            </w:r>
          </w:p>
        </w:tc>
        <w:tc>
          <w:tcPr>
            <w:tcW w:w="861" w:type="dxa"/>
            <w:shd w:val="clear" w:color="auto" w:fill="auto"/>
          </w:tcPr>
          <w:p w14:paraId="77E78D5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22</w:t>
            </w:r>
          </w:p>
        </w:tc>
        <w:tc>
          <w:tcPr>
            <w:tcW w:w="948" w:type="dxa"/>
            <w:shd w:val="clear" w:color="auto" w:fill="auto"/>
          </w:tcPr>
          <w:p w14:paraId="092583D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23</w:t>
            </w:r>
          </w:p>
        </w:tc>
      </w:tr>
      <w:tr w:rsidR="00190DA9" w:rsidRPr="00B313BF" w14:paraId="0890FA8E" w14:textId="77777777" w:rsidTr="00DF51D1">
        <w:tc>
          <w:tcPr>
            <w:tcW w:w="3965" w:type="dxa"/>
            <w:shd w:val="clear" w:color="auto" w:fill="FFFFFF"/>
          </w:tcPr>
          <w:p w14:paraId="2486791A" w14:textId="77777777" w:rsidR="00190DA9" w:rsidRPr="00434AE0" w:rsidRDefault="00190DA9" w:rsidP="00DF51D1">
            <w:pPr>
              <w:autoSpaceDE w:val="0"/>
              <w:autoSpaceDN w:val="0"/>
              <w:adjustRightInd w:val="0"/>
              <w:spacing w:after="0" w:line="240" w:lineRule="auto"/>
              <w:jc w:val="both"/>
              <w:rPr>
                <w:rFonts w:ascii="Times New Roman" w:hAnsi="Times New Roman" w:cs="Times New Roman"/>
                <w:sz w:val="20"/>
                <w:szCs w:val="20"/>
              </w:rPr>
            </w:pPr>
            <w:r w:rsidRPr="00434AE0">
              <w:rPr>
                <w:rFonts w:ascii="Times New Roman" w:hAnsi="Times New Roman" w:cs="Times New Roman"/>
                <w:sz w:val="20"/>
                <w:szCs w:val="20"/>
              </w:rPr>
              <w:t>PG4.1.4. Akademik personelin mesleki gelişimine yönelik eğitim sayısı</w:t>
            </w:r>
          </w:p>
        </w:tc>
        <w:tc>
          <w:tcPr>
            <w:tcW w:w="909" w:type="dxa"/>
            <w:shd w:val="clear" w:color="auto" w:fill="auto"/>
          </w:tcPr>
          <w:p w14:paraId="55E0ACC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20</w:t>
            </w:r>
          </w:p>
        </w:tc>
        <w:tc>
          <w:tcPr>
            <w:tcW w:w="1163" w:type="dxa"/>
            <w:shd w:val="clear" w:color="auto" w:fill="auto"/>
          </w:tcPr>
          <w:p w14:paraId="2751B320" w14:textId="1FB1DDF0" w:rsidR="00190DA9" w:rsidRPr="006604B1" w:rsidRDefault="00EE3503"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49" w:type="dxa"/>
            <w:shd w:val="clear" w:color="auto" w:fill="auto"/>
          </w:tcPr>
          <w:p w14:paraId="0451A22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4AC574C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89" w:type="dxa"/>
            <w:shd w:val="clear" w:color="auto" w:fill="auto"/>
          </w:tcPr>
          <w:p w14:paraId="141CBC6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861" w:type="dxa"/>
            <w:shd w:val="clear" w:color="auto" w:fill="auto"/>
          </w:tcPr>
          <w:p w14:paraId="2D7455F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p w14:paraId="6311E3ED"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948" w:type="dxa"/>
            <w:shd w:val="clear" w:color="auto" w:fill="auto"/>
          </w:tcPr>
          <w:p w14:paraId="4061F21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r>
      <w:tr w:rsidR="00190DA9" w:rsidRPr="00B313BF" w14:paraId="3546F92D" w14:textId="77777777" w:rsidTr="00291DA4">
        <w:tc>
          <w:tcPr>
            <w:tcW w:w="3965" w:type="dxa"/>
            <w:shd w:val="clear" w:color="auto" w:fill="FDE9D9" w:themeFill="accent6" w:themeFillTint="33"/>
          </w:tcPr>
          <w:p w14:paraId="3CE8D4C8" w14:textId="77777777" w:rsidR="00190DA9" w:rsidRPr="006604B1" w:rsidRDefault="00190DA9" w:rsidP="00291DA4">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717" w:type="dxa"/>
            <w:gridSpan w:val="7"/>
            <w:shd w:val="clear" w:color="auto" w:fill="FDE9D9" w:themeFill="accent6" w:themeFillTint="33"/>
          </w:tcPr>
          <w:p w14:paraId="4B37C32A" w14:textId="77777777" w:rsidR="00190DA9" w:rsidRPr="006604B1" w:rsidRDefault="00190DA9" w:rsidP="00291DA4">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3169B0AA" w14:textId="77777777" w:rsidTr="00DF51D1">
        <w:tc>
          <w:tcPr>
            <w:tcW w:w="3965" w:type="dxa"/>
            <w:shd w:val="clear" w:color="auto" w:fill="FFFFFF"/>
          </w:tcPr>
          <w:p w14:paraId="7ED201CB"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599BCFC4"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1.Personel Daire Başkanlığı (PG4.1.1, PG4.1.2)</w:t>
            </w:r>
          </w:p>
          <w:p w14:paraId="497E782E"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2.Akademik Birimler (PG4.1.1, PG4.1.3, PG4.1.4)</w:t>
            </w:r>
          </w:p>
          <w:p w14:paraId="13D55EB8"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3.İdari Birimler (PG4.1.2, PG4.1.3, PG4.1.4)</w:t>
            </w:r>
          </w:p>
          <w:p w14:paraId="7B9F82CB"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4.Sürekli Eğitim ve Araştırma Merkezi (PG4.1.3)</w:t>
            </w:r>
          </w:p>
        </w:tc>
      </w:tr>
      <w:tr w:rsidR="00190DA9" w:rsidRPr="00B313BF" w14:paraId="21526A98" w14:textId="77777777" w:rsidTr="00DF51D1">
        <w:tc>
          <w:tcPr>
            <w:tcW w:w="3965" w:type="dxa"/>
            <w:shd w:val="clear" w:color="auto" w:fill="FFFFFF"/>
          </w:tcPr>
          <w:p w14:paraId="3EAB3A75"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49EE660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1.Personelin kendini geliştirme motivasyonunun olmaması</w:t>
            </w:r>
          </w:p>
          <w:p w14:paraId="59CD1E57"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2.Hedeflenen sayıda uygun niteliğe sahip akademik personel bulunamaması</w:t>
            </w:r>
          </w:p>
          <w:p w14:paraId="2D11DCDA"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3.Düzenlenen etkinliklerin beklenen ilgiyi görmemesi, katılımın düşük olması</w:t>
            </w:r>
          </w:p>
        </w:tc>
      </w:tr>
      <w:tr w:rsidR="00190DA9" w:rsidRPr="00B313BF" w14:paraId="7ABB2645" w14:textId="77777777" w:rsidTr="00DF51D1">
        <w:tc>
          <w:tcPr>
            <w:tcW w:w="3965" w:type="dxa"/>
            <w:shd w:val="clear" w:color="auto" w:fill="FFFFFF"/>
          </w:tcPr>
          <w:p w14:paraId="71D0031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54125F5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1.Akademik personel sayısını artırmak</w:t>
            </w:r>
          </w:p>
          <w:p w14:paraId="5FE0876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2.Personele yönelik olarak düzenlenen etkinliklere katılım sağlamak</w:t>
            </w:r>
          </w:p>
          <w:p w14:paraId="43B7BC2F"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3.Çalışma koşullarını güçlendirmek</w:t>
            </w:r>
          </w:p>
        </w:tc>
      </w:tr>
      <w:tr w:rsidR="00190DA9" w:rsidRPr="00B313BF" w14:paraId="6E958373" w14:textId="77777777" w:rsidTr="00291DA4">
        <w:tc>
          <w:tcPr>
            <w:tcW w:w="3965" w:type="dxa"/>
            <w:shd w:val="clear" w:color="auto" w:fill="FDE9D9" w:themeFill="accent6" w:themeFillTint="33"/>
          </w:tcPr>
          <w:p w14:paraId="78B8250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4B71FA20" w14:textId="1ED2934E" w:rsidR="00190DA9" w:rsidRPr="0099773A" w:rsidRDefault="0099773A" w:rsidP="0099773A">
            <w:pPr>
              <w:spacing w:after="0" w:line="240" w:lineRule="auto"/>
              <w:jc w:val="center"/>
              <w:rPr>
                <w:rFonts w:ascii="Times New Roman" w:hAnsi="Times New Roman" w:cs="Times New Roman"/>
                <w:b/>
                <w:sz w:val="20"/>
                <w:szCs w:val="20"/>
              </w:rPr>
            </w:pPr>
            <w:r w:rsidRPr="0099773A">
              <w:rPr>
                <w:rFonts w:ascii="Times New Roman" w:hAnsi="Times New Roman" w:cs="Times New Roman"/>
                <w:b/>
                <w:sz w:val="20"/>
                <w:szCs w:val="20"/>
              </w:rPr>
              <w:t>100.000,00</w:t>
            </w:r>
          </w:p>
        </w:tc>
      </w:tr>
      <w:tr w:rsidR="00190DA9" w:rsidRPr="00B313BF" w14:paraId="025532C4" w14:textId="77777777" w:rsidTr="00DF51D1">
        <w:tc>
          <w:tcPr>
            <w:tcW w:w="3965" w:type="dxa"/>
            <w:shd w:val="clear" w:color="auto" w:fill="FFFFFF"/>
          </w:tcPr>
          <w:p w14:paraId="78E0CD35"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632D62D0"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1.Üniversite personelinin niteliğini artırmaya yönelik hizmet içi eğitim programlarının oluşturulması ve düzenli olarak yürütülmesi</w:t>
            </w:r>
          </w:p>
          <w:p w14:paraId="5F34A971"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2.Üniversitenin akademik ve idari kadrosunu güçlendirmek ihtiyacının bulunması</w:t>
            </w:r>
          </w:p>
        </w:tc>
      </w:tr>
      <w:tr w:rsidR="00190DA9" w:rsidRPr="00B313BF" w14:paraId="494ADA6F" w14:textId="77777777" w:rsidTr="00DF51D1">
        <w:tc>
          <w:tcPr>
            <w:tcW w:w="3965" w:type="dxa"/>
            <w:shd w:val="clear" w:color="auto" w:fill="FFFFFF"/>
          </w:tcPr>
          <w:p w14:paraId="19892D1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3E93CBC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1.Nitelikli akademik ve idari personel sayısının artırılması</w:t>
            </w:r>
          </w:p>
          <w:p w14:paraId="46FDB53C"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2.İdari işlerin gerektirdiği eğitim ihtiyaçlarının belirlenmesi ve ihtiyaç bulunan birimlerde ilgili personelin gerekli eğitimleri almasının sağlanması</w:t>
            </w:r>
          </w:p>
          <w:p w14:paraId="0E1EA920"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3.Yapılan işle ilgili yetki ve sorumluluk konusunda personele hizmet içi eğitim verilmesi</w:t>
            </w:r>
          </w:p>
        </w:tc>
      </w:tr>
    </w:tbl>
    <w:p w14:paraId="57AABBCD" w14:textId="77777777" w:rsidR="00190DA9" w:rsidRPr="006604B1" w:rsidRDefault="00190DA9" w:rsidP="00190DA9">
      <w:pPr>
        <w:spacing w:after="120" w:line="240" w:lineRule="auto"/>
        <w:rPr>
          <w:rFonts w:ascii="Times New Roman" w:hAnsi="Times New Roman" w:cs="Times New Roman"/>
          <w:b/>
          <w:bCs/>
          <w:sz w:val="20"/>
          <w:szCs w:val="20"/>
        </w:rPr>
      </w:pPr>
    </w:p>
    <w:p w14:paraId="4BF37B64" w14:textId="77777777" w:rsidR="00190DA9" w:rsidRPr="006604B1" w:rsidRDefault="00190DA9" w:rsidP="00190DA9">
      <w:pPr>
        <w:spacing w:after="120" w:line="240" w:lineRule="auto"/>
        <w:rPr>
          <w:rFonts w:ascii="Times New Roman" w:hAnsi="Times New Roman" w:cs="Times New Roman"/>
          <w:b/>
          <w:bCs/>
          <w:sz w:val="20"/>
          <w:szCs w:val="20"/>
        </w:rPr>
      </w:pPr>
    </w:p>
    <w:p w14:paraId="56D195F3" w14:textId="77777777" w:rsidR="00190DA9" w:rsidRPr="006604B1" w:rsidRDefault="00190DA9" w:rsidP="00190DA9">
      <w:pPr>
        <w:spacing w:after="120" w:line="240" w:lineRule="auto"/>
        <w:rPr>
          <w:rFonts w:ascii="Times New Roman" w:hAnsi="Times New Roman" w:cs="Times New Roman"/>
          <w:b/>
          <w:bCs/>
          <w:sz w:val="20"/>
          <w:szCs w:val="20"/>
        </w:rPr>
      </w:pPr>
    </w:p>
    <w:p w14:paraId="41727753" w14:textId="77777777" w:rsidR="00190DA9" w:rsidRPr="006604B1" w:rsidRDefault="00190DA9" w:rsidP="00190DA9">
      <w:pPr>
        <w:spacing w:after="120" w:line="240" w:lineRule="auto"/>
        <w:rPr>
          <w:rFonts w:ascii="Times New Roman" w:hAnsi="Times New Roman" w:cs="Times New Roman"/>
          <w:b/>
          <w:bCs/>
          <w:sz w:val="20"/>
          <w:szCs w:val="20"/>
        </w:rPr>
      </w:pPr>
    </w:p>
    <w:p w14:paraId="5F588224" w14:textId="77777777" w:rsidR="00190DA9" w:rsidRPr="006604B1" w:rsidRDefault="00190DA9" w:rsidP="00190DA9">
      <w:pPr>
        <w:spacing w:after="120" w:line="240" w:lineRule="auto"/>
        <w:rPr>
          <w:rFonts w:ascii="Times New Roman" w:hAnsi="Times New Roman" w:cs="Times New Roman"/>
          <w:b/>
          <w:bCs/>
          <w:sz w:val="20"/>
          <w:szCs w:val="20"/>
        </w:rPr>
      </w:pPr>
    </w:p>
    <w:p w14:paraId="61859ADC" w14:textId="77777777" w:rsidR="00190DA9" w:rsidRDefault="00190DA9" w:rsidP="00190DA9">
      <w:pPr>
        <w:spacing w:after="120" w:line="240" w:lineRule="auto"/>
        <w:rPr>
          <w:rFonts w:ascii="Times New Roman" w:hAnsi="Times New Roman" w:cs="Times New Roman"/>
          <w:b/>
          <w:bCs/>
          <w:sz w:val="20"/>
          <w:szCs w:val="20"/>
        </w:rPr>
      </w:pPr>
    </w:p>
    <w:p w14:paraId="5D92C675" w14:textId="77777777" w:rsidR="00190DA9" w:rsidRPr="006604B1" w:rsidRDefault="00190DA9" w:rsidP="00190DA9">
      <w:pPr>
        <w:spacing w:after="120" w:line="240" w:lineRule="auto"/>
        <w:rPr>
          <w:rFonts w:ascii="Times New Roman" w:hAnsi="Times New Roman" w:cs="Times New Roman"/>
          <w:b/>
          <w:bCs/>
          <w:sz w:val="20"/>
          <w:szCs w:val="20"/>
        </w:rPr>
      </w:pPr>
    </w:p>
    <w:p w14:paraId="62D45CDB" w14:textId="77777777" w:rsidR="00190DA9" w:rsidRPr="006604B1" w:rsidRDefault="00190DA9" w:rsidP="00190DA9">
      <w:pPr>
        <w:spacing w:after="120" w:line="240" w:lineRule="auto"/>
        <w:rPr>
          <w:rFonts w:ascii="Times New Roman" w:hAnsi="Times New Roman" w:cs="Times New Roman"/>
          <w:b/>
          <w:bCs/>
          <w:sz w:val="20"/>
          <w:szCs w:val="20"/>
        </w:rPr>
      </w:pPr>
    </w:p>
    <w:p w14:paraId="07FB1C0C" w14:textId="77777777" w:rsidR="00190DA9" w:rsidRPr="006604B1" w:rsidRDefault="00190DA9" w:rsidP="00190DA9">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t>Hedef Kartı (H4.2)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873"/>
        <w:gridCol w:w="1115"/>
        <w:gridCol w:w="759"/>
        <w:gridCol w:w="851"/>
        <w:gridCol w:w="845"/>
        <w:gridCol w:w="767"/>
        <w:gridCol w:w="820"/>
      </w:tblGrid>
      <w:tr w:rsidR="00190DA9" w:rsidRPr="00B313BF" w14:paraId="05E9CD2B" w14:textId="77777777" w:rsidTr="006D1AB9">
        <w:tc>
          <w:tcPr>
            <w:tcW w:w="3965" w:type="dxa"/>
            <w:shd w:val="clear" w:color="auto" w:fill="FABF8F" w:themeFill="accent6" w:themeFillTint="99"/>
          </w:tcPr>
          <w:p w14:paraId="476FADB5"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(A4)</w:t>
            </w:r>
          </w:p>
        </w:tc>
        <w:tc>
          <w:tcPr>
            <w:tcW w:w="6717" w:type="dxa"/>
            <w:gridSpan w:val="7"/>
            <w:shd w:val="clear" w:color="auto" w:fill="auto"/>
          </w:tcPr>
          <w:p w14:paraId="2267DF2F"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KURUMSAL KAPASİTEYİ VE İŞLEYİŞİ GELİŞTİRMEK</w:t>
            </w:r>
          </w:p>
        </w:tc>
      </w:tr>
      <w:tr w:rsidR="00190DA9" w:rsidRPr="00B313BF" w14:paraId="355FBAC9" w14:textId="77777777" w:rsidTr="006D1AB9">
        <w:tc>
          <w:tcPr>
            <w:tcW w:w="3965" w:type="dxa"/>
            <w:shd w:val="clear" w:color="auto" w:fill="FABF8F" w:themeFill="accent6" w:themeFillTint="99"/>
          </w:tcPr>
          <w:p w14:paraId="75709BD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(H4.2)</w:t>
            </w:r>
          </w:p>
        </w:tc>
        <w:tc>
          <w:tcPr>
            <w:tcW w:w="6717" w:type="dxa"/>
            <w:gridSpan w:val="7"/>
            <w:shd w:val="clear" w:color="auto" w:fill="auto"/>
          </w:tcPr>
          <w:p w14:paraId="7C17BAA1"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Fonts w:ascii="Times New Roman" w:hAnsi="Times New Roman" w:cs="Times New Roman"/>
                <w:sz w:val="20"/>
                <w:szCs w:val="20"/>
              </w:rPr>
              <w:t>Kurumsallaşmayı geliştirmek ve kurumsal iletişimin etkinliğini artırmak</w:t>
            </w:r>
          </w:p>
        </w:tc>
      </w:tr>
      <w:tr w:rsidR="00190DA9" w:rsidRPr="00B313BF" w14:paraId="0B0140DA" w14:textId="77777777" w:rsidTr="006D1AB9">
        <w:tc>
          <w:tcPr>
            <w:tcW w:w="3965" w:type="dxa"/>
            <w:shd w:val="clear" w:color="auto" w:fill="FABF8F" w:themeFill="accent6" w:themeFillTint="99"/>
          </w:tcPr>
          <w:p w14:paraId="348D7415"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31AB12E9"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Personel İşleri</w:t>
            </w:r>
          </w:p>
        </w:tc>
      </w:tr>
      <w:tr w:rsidR="00190DA9" w:rsidRPr="00B313BF" w14:paraId="3A779F1F" w14:textId="77777777" w:rsidTr="006D1AB9">
        <w:tc>
          <w:tcPr>
            <w:tcW w:w="3965" w:type="dxa"/>
            <w:shd w:val="clear" w:color="auto" w:fill="FABF8F" w:themeFill="accent6" w:themeFillTint="99"/>
          </w:tcPr>
          <w:p w14:paraId="4A21944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05417023"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Kurumsallaşmanın yaygınlaştırılması</w:t>
            </w:r>
          </w:p>
        </w:tc>
      </w:tr>
      <w:tr w:rsidR="00190DA9" w:rsidRPr="00B313BF" w14:paraId="44F30EB2" w14:textId="77777777" w:rsidTr="006D1AB9">
        <w:tc>
          <w:tcPr>
            <w:tcW w:w="3965" w:type="dxa"/>
            <w:shd w:val="clear" w:color="auto" w:fill="FABF8F" w:themeFill="accent6" w:themeFillTint="99"/>
          </w:tcPr>
          <w:p w14:paraId="1A2028C7" w14:textId="77777777" w:rsidR="00190DA9" w:rsidRPr="006604B1" w:rsidRDefault="00190DA9" w:rsidP="00DF51D1">
            <w:pPr>
              <w:spacing w:after="0" w:line="240" w:lineRule="auto"/>
              <w:rPr>
                <w:rFonts w:ascii="Times New Roman" w:hAnsi="Times New Roman" w:cs="Times New Roman"/>
                <w:b/>
                <w:bCs/>
                <w:sz w:val="20"/>
                <w:szCs w:val="20"/>
              </w:rPr>
            </w:pPr>
          </w:p>
          <w:p w14:paraId="5EC91CD4"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6463D63E"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651EF192" w14:textId="77777777" w:rsidR="00190DA9" w:rsidRPr="00F84C89" w:rsidRDefault="00190DA9" w:rsidP="00DF51D1">
            <w:pPr>
              <w:spacing w:after="0" w:line="240" w:lineRule="auto"/>
              <w:jc w:val="center"/>
              <w:rPr>
                <w:rFonts w:ascii="Times New Roman" w:hAnsi="Times New Roman" w:cs="Times New Roman"/>
                <w:b/>
                <w:bCs/>
                <w:sz w:val="20"/>
                <w:szCs w:val="20"/>
              </w:rPr>
            </w:pPr>
            <w:r w:rsidRPr="00F84C89">
              <w:rPr>
                <w:rFonts w:ascii="Times New Roman" w:hAnsi="Times New Roman" w:cs="Times New Roman"/>
                <w:b/>
                <w:bCs/>
                <w:sz w:val="20"/>
                <w:szCs w:val="20"/>
              </w:rPr>
              <w:t>Plan Dönemi Başlangıç Değeri</w:t>
            </w:r>
          </w:p>
          <w:p w14:paraId="6F266134" w14:textId="77777777" w:rsidR="00190DA9" w:rsidRPr="004B355B" w:rsidRDefault="00190DA9" w:rsidP="00DF51D1">
            <w:pPr>
              <w:spacing w:after="0" w:line="240" w:lineRule="auto"/>
              <w:jc w:val="center"/>
              <w:rPr>
                <w:rFonts w:ascii="Times New Roman" w:hAnsi="Times New Roman" w:cs="Times New Roman"/>
                <w:b/>
                <w:bCs/>
                <w:sz w:val="20"/>
                <w:szCs w:val="20"/>
                <w:highlight w:val="yellow"/>
              </w:rPr>
            </w:pPr>
            <w:r w:rsidRPr="00F84C89">
              <w:rPr>
                <w:rFonts w:ascii="Times New Roman" w:hAnsi="Times New Roman" w:cs="Times New Roman"/>
                <w:b/>
                <w:bCs/>
                <w:sz w:val="20"/>
                <w:szCs w:val="20"/>
              </w:rPr>
              <w:t>(2023)</w:t>
            </w:r>
          </w:p>
        </w:tc>
        <w:tc>
          <w:tcPr>
            <w:tcW w:w="849" w:type="dxa"/>
            <w:shd w:val="clear" w:color="auto" w:fill="FABF8F" w:themeFill="accent6" w:themeFillTint="99"/>
          </w:tcPr>
          <w:p w14:paraId="2E6BE8B3"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CCAE893"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F494F88"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0A7CDF1D"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38812AE"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641916D"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5C74D1F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8A71878"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D62681F"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13412D67"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6778E7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3A1B1CA"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1D2E799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AFA417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DAD1B0A"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607FD2B2" w14:textId="77777777" w:rsidTr="00DF51D1">
        <w:tc>
          <w:tcPr>
            <w:tcW w:w="3965" w:type="dxa"/>
            <w:shd w:val="clear" w:color="auto" w:fill="FFFFFF"/>
          </w:tcPr>
          <w:p w14:paraId="3B87A81E" w14:textId="77777777" w:rsidR="00190DA9" w:rsidRPr="00F84C89" w:rsidRDefault="00190DA9" w:rsidP="00DF51D1">
            <w:pPr>
              <w:autoSpaceDE w:val="0"/>
              <w:autoSpaceDN w:val="0"/>
              <w:adjustRightInd w:val="0"/>
              <w:spacing w:after="0" w:line="240" w:lineRule="auto"/>
              <w:jc w:val="both"/>
              <w:rPr>
                <w:rFonts w:ascii="Times New Roman" w:hAnsi="Times New Roman" w:cs="Times New Roman"/>
                <w:sz w:val="20"/>
                <w:szCs w:val="20"/>
              </w:rPr>
            </w:pPr>
            <w:r w:rsidRPr="00F84C89">
              <w:rPr>
                <w:rFonts w:ascii="Times New Roman" w:hAnsi="Times New Roman" w:cs="Times New Roman"/>
                <w:sz w:val="20"/>
                <w:szCs w:val="20"/>
              </w:rPr>
              <w:lastRenderedPageBreak/>
              <w:t>PG4.2.1. Kurum kültürünü geliştirmeye yönelik düzenlenen etkinlik sayısı</w:t>
            </w:r>
          </w:p>
        </w:tc>
        <w:tc>
          <w:tcPr>
            <w:tcW w:w="909" w:type="dxa"/>
            <w:shd w:val="clear" w:color="auto" w:fill="auto"/>
          </w:tcPr>
          <w:p w14:paraId="5E495E7D" w14:textId="77777777" w:rsidR="00190DA9" w:rsidRPr="00F84C89" w:rsidRDefault="00190DA9" w:rsidP="00DF51D1">
            <w:pPr>
              <w:spacing w:after="0" w:line="240" w:lineRule="auto"/>
              <w:jc w:val="center"/>
              <w:rPr>
                <w:rFonts w:ascii="Times New Roman" w:hAnsi="Times New Roman" w:cs="Times New Roman"/>
                <w:sz w:val="20"/>
                <w:szCs w:val="20"/>
              </w:rPr>
            </w:pPr>
            <w:r w:rsidRPr="00F84C89">
              <w:rPr>
                <w:rFonts w:ascii="Times New Roman" w:hAnsi="Times New Roman" w:cs="Times New Roman"/>
                <w:sz w:val="20"/>
                <w:szCs w:val="20"/>
              </w:rPr>
              <w:t>20</w:t>
            </w:r>
          </w:p>
          <w:p w14:paraId="3FBAC836" w14:textId="77777777" w:rsidR="00190DA9" w:rsidRPr="00F84C89" w:rsidRDefault="00190DA9" w:rsidP="00DF51D1">
            <w:pPr>
              <w:spacing w:after="0" w:line="240" w:lineRule="auto"/>
              <w:jc w:val="center"/>
              <w:rPr>
                <w:rFonts w:ascii="Times New Roman" w:hAnsi="Times New Roman" w:cs="Times New Roman"/>
                <w:sz w:val="20"/>
                <w:szCs w:val="20"/>
              </w:rPr>
            </w:pPr>
          </w:p>
        </w:tc>
        <w:tc>
          <w:tcPr>
            <w:tcW w:w="1163" w:type="dxa"/>
            <w:shd w:val="clear" w:color="auto" w:fill="auto"/>
          </w:tcPr>
          <w:p w14:paraId="7B9FA18C" w14:textId="4E8915C4" w:rsidR="00190DA9" w:rsidRPr="00F84C89" w:rsidRDefault="00F84C89" w:rsidP="00DF51D1">
            <w:pPr>
              <w:spacing w:after="0" w:line="240" w:lineRule="auto"/>
              <w:jc w:val="center"/>
              <w:rPr>
                <w:rFonts w:ascii="Times New Roman" w:hAnsi="Times New Roman" w:cs="Times New Roman"/>
                <w:sz w:val="20"/>
                <w:szCs w:val="20"/>
              </w:rPr>
            </w:pPr>
            <w:r w:rsidRPr="00F84C89">
              <w:rPr>
                <w:rFonts w:ascii="Times New Roman" w:hAnsi="Times New Roman" w:cs="Times New Roman"/>
                <w:sz w:val="20"/>
                <w:szCs w:val="20"/>
              </w:rPr>
              <w:t>0</w:t>
            </w:r>
          </w:p>
        </w:tc>
        <w:tc>
          <w:tcPr>
            <w:tcW w:w="849" w:type="dxa"/>
            <w:shd w:val="clear" w:color="auto" w:fill="auto"/>
          </w:tcPr>
          <w:p w14:paraId="3605613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98" w:type="dxa"/>
            <w:shd w:val="clear" w:color="auto" w:fill="auto"/>
          </w:tcPr>
          <w:p w14:paraId="076F16E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89" w:type="dxa"/>
            <w:shd w:val="clear" w:color="auto" w:fill="auto"/>
          </w:tcPr>
          <w:p w14:paraId="4BCF78C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p w14:paraId="71598611"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861" w:type="dxa"/>
            <w:shd w:val="clear" w:color="auto" w:fill="auto"/>
          </w:tcPr>
          <w:p w14:paraId="12792C3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948" w:type="dxa"/>
            <w:shd w:val="clear" w:color="auto" w:fill="auto"/>
          </w:tcPr>
          <w:p w14:paraId="4DA2255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r>
      <w:tr w:rsidR="00190DA9" w:rsidRPr="00B313BF" w14:paraId="448D1D68" w14:textId="77777777" w:rsidTr="00DF51D1">
        <w:tc>
          <w:tcPr>
            <w:tcW w:w="3965" w:type="dxa"/>
            <w:shd w:val="clear" w:color="auto" w:fill="FFFFFF"/>
          </w:tcPr>
          <w:p w14:paraId="22C2F12D" w14:textId="77777777" w:rsidR="00190DA9" w:rsidRPr="00F84C89" w:rsidRDefault="00190DA9" w:rsidP="00DF51D1">
            <w:pPr>
              <w:autoSpaceDE w:val="0"/>
              <w:autoSpaceDN w:val="0"/>
              <w:adjustRightInd w:val="0"/>
              <w:spacing w:after="0" w:line="240" w:lineRule="auto"/>
              <w:jc w:val="both"/>
              <w:rPr>
                <w:rFonts w:ascii="Times New Roman" w:hAnsi="Times New Roman" w:cs="Times New Roman"/>
                <w:sz w:val="20"/>
                <w:szCs w:val="20"/>
              </w:rPr>
            </w:pPr>
            <w:r w:rsidRPr="00F84C89">
              <w:rPr>
                <w:rFonts w:ascii="Times New Roman" w:hAnsi="Times New Roman" w:cs="Times New Roman"/>
                <w:sz w:val="20"/>
                <w:szCs w:val="20"/>
              </w:rPr>
              <w:t>PG4.2.2. Kurumun tanınırlığını sağlamak için düzenlenen faaliyetlere katılım sayısı</w:t>
            </w:r>
          </w:p>
        </w:tc>
        <w:tc>
          <w:tcPr>
            <w:tcW w:w="909" w:type="dxa"/>
            <w:shd w:val="clear" w:color="auto" w:fill="auto"/>
          </w:tcPr>
          <w:p w14:paraId="2BAAFE27" w14:textId="77777777" w:rsidR="00190DA9" w:rsidRPr="00F84C89" w:rsidRDefault="00190DA9" w:rsidP="00DF51D1">
            <w:pPr>
              <w:spacing w:after="0" w:line="240" w:lineRule="auto"/>
              <w:jc w:val="center"/>
              <w:rPr>
                <w:rFonts w:ascii="Times New Roman" w:hAnsi="Times New Roman" w:cs="Times New Roman"/>
                <w:sz w:val="20"/>
                <w:szCs w:val="20"/>
              </w:rPr>
            </w:pPr>
            <w:r w:rsidRPr="00F84C89">
              <w:rPr>
                <w:rFonts w:ascii="Times New Roman" w:hAnsi="Times New Roman" w:cs="Times New Roman"/>
                <w:sz w:val="20"/>
                <w:szCs w:val="20"/>
              </w:rPr>
              <w:t>20</w:t>
            </w:r>
          </w:p>
        </w:tc>
        <w:tc>
          <w:tcPr>
            <w:tcW w:w="1163" w:type="dxa"/>
            <w:shd w:val="clear" w:color="auto" w:fill="auto"/>
          </w:tcPr>
          <w:p w14:paraId="59E4D77D" w14:textId="5131FDA8" w:rsidR="00190DA9" w:rsidRPr="00F84C89" w:rsidRDefault="00B70196" w:rsidP="00DF51D1">
            <w:pPr>
              <w:spacing w:after="0" w:line="240" w:lineRule="auto"/>
              <w:jc w:val="center"/>
              <w:rPr>
                <w:rFonts w:ascii="Times New Roman" w:hAnsi="Times New Roman" w:cs="Times New Roman"/>
                <w:sz w:val="20"/>
                <w:szCs w:val="20"/>
              </w:rPr>
            </w:pPr>
            <w:r w:rsidRPr="00F84C89">
              <w:rPr>
                <w:rFonts w:ascii="Times New Roman" w:hAnsi="Times New Roman" w:cs="Times New Roman"/>
                <w:sz w:val="20"/>
                <w:szCs w:val="20"/>
              </w:rPr>
              <w:t>0</w:t>
            </w:r>
          </w:p>
        </w:tc>
        <w:tc>
          <w:tcPr>
            <w:tcW w:w="849" w:type="dxa"/>
            <w:shd w:val="clear" w:color="auto" w:fill="auto"/>
          </w:tcPr>
          <w:p w14:paraId="3B2BAE8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998" w:type="dxa"/>
            <w:shd w:val="clear" w:color="auto" w:fill="auto"/>
          </w:tcPr>
          <w:p w14:paraId="15D33BE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989" w:type="dxa"/>
            <w:shd w:val="clear" w:color="auto" w:fill="auto"/>
          </w:tcPr>
          <w:p w14:paraId="63ADABA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861" w:type="dxa"/>
            <w:shd w:val="clear" w:color="auto" w:fill="auto"/>
          </w:tcPr>
          <w:p w14:paraId="189E783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948" w:type="dxa"/>
            <w:shd w:val="clear" w:color="auto" w:fill="auto"/>
          </w:tcPr>
          <w:p w14:paraId="1275997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r>
      <w:tr w:rsidR="00190DA9" w:rsidRPr="00B313BF" w14:paraId="37D5DC4F" w14:textId="77777777" w:rsidTr="00DF51D1">
        <w:tc>
          <w:tcPr>
            <w:tcW w:w="3965" w:type="dxa"/>
            <w:shd w:val="clear" w:color="auto" w:fill="FFFFFF"/>
          </w:tcPr>
          <w:p w14:paraId="74ADFAF1" w14:textId="77777777" w:rsidR="00190DA9" w:rsidRPr="00F84C89" w:rsidRDefault="00190DA9" w:rsidP="00DF51D1">
            <w:pPr>
              <w:autoSpaceDE w:val="0"/>
              <w:autoSpaceDN w:val="0"/>
              <w:adjustRightInd w:val="0"/>
              <w:spacing w:after="0" w:line="240" w:lineRule="auto"/>
              <w:jc w:val="both"/>
              <w:rPr>
                <w:rFonts w:ascii="Times New Roman" w:hAnsi="Times New Roman" w:cs="Times New Roman"/>
                <w:sz w:val="20"/>
                <w:szCs w:val="20"/>
              </w:rPr>
            </w:pPr>
            <w:r w:rsidRPr="00F84C89">
              <w:rPr>
                <w:rFonts w:ascii="Times New Roman" w:hAnsi="Times New Roman" w:cs="Times New Roman"/>
                <w:sz w:val="20"/>
                <w:szCs w:val="20"/>
              </w:rPr>
              <w:t>PG4.2.3. Topluma yönelik kültürel, sanatsal, sportif ve sosyal faaliyet sayısı</w:t>
            </w:r>
          </w:p>
        </w:tc>
        <w:tc>
          <w:tcPr>
            <w:tcW w:w="909" w:type="dxa"/>
            <w:shd w:val="clear" w:color="auto" w:fill="auto"/>
          </w:tcPr>
          <w:p w14:paraId="5180D96C" w14:textId="77777777" w:rsidR="00190DA9" w:rsidRPr="00F84C89" w:rsidRDefault="00190DA9" w:rsidP="00DF51D1">
            <w:pPr>
              <w:spacing w:after="0" w:line="240" w:lineRule="auto"/>
              <w:jc w:val="center"/>
              <w:rPr>
                <w:rFonts w:ascii="Times New Roman" w:hAnsi="Times New Roman" w:cs="Times New Roman"/>
                <w:sz w:val="20"/>
                <w:szCs w:val="20"/>
              </w:rPr>
            </w:pPr>
            <w:r w:rsidRPr="00F84C89">
              <w:rPr>
                <w:rFonts w:ascii="Times New Roman" w:hAnsi="Times New Roman" w:cs="Times New Roman"/>
                <w:sz w:val="20"/>
                <w:szCs w:val="20"/>
              </w:rPr>
              <w:t>15</w:t>
            </w:r>
          </w:p>
        </w:tc>
        <w:tc>
          <w:tcPr>
            <w:tcW w:w="1163" w:type="dxa"/>
            <w:shd w:val="clear" w:color="auto" w:fill="auto"/>
          </w:tcPr>
          <w:p w14:paraId="5721F766" w14:textId="2B89669A" w:rsidR="00190DA9" w:rsidRPr="00F84C89" w:rsidRDefault="00B70196" w:rsidP="00DF51D1">
            <w:pPr>
              <w:spacing w:after="0" w:line="240" w:lineRule="auto"/>
              <w:jc w:val="center"/>
              <w:rPr>
                <w:rFonts w:ascii="Times New Roman" w:hAnsi="Times New Roman" w:cs="Times New Roman"/>
                <w:sz w:val="20"/>
                <w:szCs w:val="20"/>
              </w:rPr>
            </w:pPr>
            <w:r w:rsidRPr="00F84C89">
              <w:rPr>
                <w:rFonts w:ascii="Times New Roman" w:hAnsi="Times New Roman" w:cs="Times New Roman"/>
                <w:sz w:val="20"/>
                <w:szCs w:val="20"/>
              </w:rPr>
              <w:t>0</w:t>
            </w:r>
          </w:p>
        </w:tc>
        <w:tc>
          <w:tcPr>
            <w:tcW w:w="849" w:type="dxa"/>
            <w:shd w:val="clear" w:color="auto" w:fill="auto"/>
          </w:tcPr>
          <w:p w14:paraId="4D1CE4DD"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998" w:type="dxa"/>
            <w:shd w:val="clear" w:color="auto" w:fill="auto"/>
          </w:tcPr>
          <w:p w14:paraId="6884BFD5"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c>
          <w:tcPr>
            <w:tcW w:w="989" w:type="dxa"/>
            <w:shd w:val="clear" w:color="auto" w:fill="auto"/>
          </w:tcPr>
          <w:p w14:paraId="47C04E8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w:t>
            </w:r>
          </w:p>
        </w:tc>
        <w:tc>
          <w:tcPr>
            <w:tcW w:w="861" w:type="dxa"/>
            <w:shd w:val="clear" w:color="auto" w:fill="auto"/>
          </w:tcPr>
          <w:p w14:paraId="37909BE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w:t>
            </w:r>
          </w:p>
        </w:tc>
        <w:tc>
          <w:tcPr>
            <w:tcW w:w="948" w:type="dxa"/>
            <w:shd w:val="clear" w:color="auto" w:fill="auto"/>
          </w:tcPr>
          <w:p w14:paraId="41BAD6F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8</w:t>
            </w:r>
          </w:p>
        </w:tc>
      </w:tr>
      <w:tr w:rsidR="00190DA9" w:rsidRPr="00B313BF" w14:paraId="1B99F3C5" w14:textId="77777777" w:rsidTr="00DF51D1">
        <w:tc>
          <w:tcPr>
            <w:tcW w:w="3965" w:type="dxa"/>
            <w:shd w:val="clear" w:color="auto" w:fill="FFFFFF"/>
          </w:tcPr>
          <w:p w14:paraId="227191FA" w14:textId="77777777" w:rsidR="00190DA9" w:rsidRPr="00F84C89" w:rsidRDefault="00190DA9" w:rsidP="00DF51D1">
            <w:pPr>
              <w:autoSpaceDE w:val="0"/>
              <w:autoSpaceDN w:val="0"/>
              <w:adjustRightInd w:val="0"/>
              <w:spacing w:after="0" w:line="240" w:lineRule="auto"/>
              <w:jc w:val="both"/>
              <w:rPr>
                <w:rFonts w:ascii="Times New Roman" w:hAnsi="Times New Roman" w:cs="Times New Roman"/>
                <w:sz w:val="20"/>
                <w:szCs w:val="20"/>
              </w:rPr>
            </w:pPr>
            <w:r w:rsidRPr="00F84C89">
              <w:rPr>
                <w:rFonts w:ascii="Times New Roman" w:hAnsi="Times New Roman" w:cs="Times New Roman"/>
                <w:sz w:val="20"/>
                <w:szCs w:val="20"/>
              </w:rPr>
              <w:t>PG4.2.4. Dezavantajlı bireylere yönelik kaplayıcı uygulama sayısı</w:t>
            </w:r>
          </w:p>
        </w:tc>
        <w:tc>
          <w:tcPr>
            <w:tcW w:w="909" w:type="dxa"/>
            <w:shd w:val="clear" w:color="auto" w:fill="auto"/>
          </w:tcPr>
          <w:p w14:paraId="79F9DE09" w14:textId="77777777" w:rsidR="00190DA9" w:rsidRPr="00F84C89" w:rsidRDefault="00190DA9" w:rsidP="00DF51D1">
            <w:pPr>
              <w:spacing w:after="0" w:line="240" w:lineRule="auto"/>
              <w:jc w:val="center"/>
              <w:rPr>
                <w:rFonts w:ascii="Times New Roman" w:hAnsi="Times New Roman" w:cs="Times New Roman"/>
                <w:sz w:val="20"/>
                <w:szCs w:val="20"/>
              </w:rPr>
            </w:pPr>
            <w:r w:rsidRPr="00F84C89">
              <w:rPr>
                <w:rFonts w:ascii="Times New Roman" w:hAnsi="Times New Roman" w:cs="Times New Roman"/>
                <w:sz w:val="20"/>
                <w:szCs w:val="20"/>
              </w:rPr>
              <w:t>15</w:t>
            </w:r>
          </w:p>
        </w:tc>
        <w:tc>
          <w:tcPr>
            <w:tcW w:w="1163" w:type="dxa"/>
            <w:shd w:val="clear" w:color="auto" w:fill="auto"/>
          </w:tcPr>
          <w:p w14:paraId="01C804A5" w14:textId="7C14EABF" w:rsidR="00190DA9" w:rsidRPr="004B355B" w:rsidRDefault="00F84C89" w:rsidP="00DF51D1">
            <w:pPr>
              <w:spacing w:after="0" w:line="240" w:lineRule="auto"/>
              <w:jc w:val="center"/>
              <w:rPr>
                <w:rFonts w:ascii="Times New Roman" w:hAnsi="Times New Roman" w:cs="Times New Roman"/>
                <w:sz w:val="20"/>
                <w:szCs w:val="20"/>
                <w:highlight w:val="yellow"/>
              </w:rPr>
            </w:pPr>
            <w:r w:rsidRPr="00F84C89">
              <w:rPr>
                <w:rFonts w:ascii="Times New Roman" w:hAnsi="Times New Roman" w:cs="Times New Roman"/>
                <w:sz w:val="20"/>
                <w:szCs w:val="20"/>
              </w:rPr>
              <w:t>0</w:t>
            </w:r>
          </w:p>
        </w:tc>
        <w:tc>
          <w:tcPr>
            <w:tcW w:w="849" w:type="dxa"/>
            <w:shd w:val="clear" w:color="auto" w:fill="auto"/>
          </w:tcPr>
          <w:p w14:paraId="7166EDB4"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14BA025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89" w:type="dxa"/>
            <w:shd w:val="clear" w:color="auto" w:fill="auto"/>
          </w:tcPr>
          <w:p w14:paraId="3EF875E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861" w:type="dxa"/>
            <w:shd w:val="clear" w:color="auto" w:fill="auto"/>
          </w:tcPr>
          <w:p w14:paraId="5CCF345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948" w:type="dxa"/>
            <w:shd w:val="clear" w:color="auto" w:fill="auto"/>
          </w:tcPr>
          <w:p w14:paraId="1418EF1D"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r>
      <w:tr w:rsidR="00190DA9" w:rsidRPr="00B313BF" w14:paraId="2A7EA7E0" w14:textId="77777777" w:rsidTr="00DF51D1">
        <w:tc>
          <w:tcPr>
            <w:tcW w:w="3965" w:type="dxa"/>
            <w:shd w:val="clear" w:color="auto" w:fill="FFFFFF"/>
          </w:tcPr>
          <w:p w14:paraId="7C2983EF" w14:textId="77777777" w:rsidR="00190DA9" w:rsidRPr="00B070D5" w:rsidRDefault="00190DA9" w:rsidP="00DF51D1">
            <w:pPr>
              <w:autoSpaceDE w:val="0"/>
              <w:autoSpaceDN w:val="0"/>
              <w:adjustRightInd w:val="0"/>
              <w:spacing w:after="0" w:line="240" w:lineRule="auto"/>
              <w:jc w:val="both"/>
              <w:rPr>
                <w:rFonts w:ascii="Times New Roman" w:hAnsi="Times New Roman" w:cs="Times New Roman"/>
                <w:sz w:val="20"/>
                <w:szCs w:val="20"/>
              </w:rPr>
            </w:pPr>
            <w:r w:rsidRPr="00B070D5">
              <w:rPr>
                <w:rFonts w:ascii="Times New Roman" w:hAnsi="Times New Roman" w:cs="Times New Roman"/>
                <w:sz w:val="20"/>
                <w:szCs w:val="20"/>
              </w:rPr>
              <w:t>PG4.2.5. Çevre sorunları ve iklim değişikliği konusunda bilinçlendirmeyi artırmaya yönelik etkinlik (eğitim, toplantı, bilgilendirme vb.) sayısı</w:t>
            </w:r>
          </w:p>
        </w:tc>
        <w:tc>
          <w:tcPr>
            <w:tcW w:w="909" w:type="dxa"/>
            <w:shd w:val="clear" w:color="auto" w:fill="auto"/>
          </w:tcPr>
          <w:p w14:paraId="5FB770F1" w14:textId="77777777" w:rsidR="00190DA9" w:rsidRPr="00B070D5" w:rsidRDefault="00190DA9" w:rsidP="00DF51D1">
            <w:pPr>
              <w:spacing w:after="0" w:line="240" w:lineRule="auto"/>
              <w:jc w:val="center"/>
              <w:rPr>
                <w:rFonts w:ascii="Times New Roman" w:hAnsi="Times New Roman" w:cs="Times New Roman"/>
                <w:sz w:val="20"/>
                <w:szCs w:val="20"/>
              </w:rPr>
            </w:pPr>
          </w:p>
          <w:p w14:paraId="1B74B6D4" w14:textId="77777777" w:rsidR="00190DA9" w:rsidRPr="00B070D5" w:rsidRDefault="00190DA9" w:rsidP="00DF51D1">
            <w:pPr>
              <w:spacing w:after="0" w:line="240" w:lineRule="auto"/>
              <w:jc w:val="center"/>
              <w:rPr>
                <w:rFonts w:ascii="Times New Roman" w:hAnsi="Times New Roman" w:cs="Times New Roman"/>
                <w:sz w:val="20"/>
                <w:szCs w:val="20"/>
              </w:rPr>
            </w:pPr>
            <w:r w:rsidRPr="00B070D5">
              <w:rPr>
                <w:rFonts w:ascii="Times New Roman" w:hAnsi="Times New Roman" w:cs="Times New Roman"/>
                <w:sz w:val="20"/>
                <w:szCs w:val="20"/>
              </w:rPr>
              <w:t>15</w:t>
            </w:r>
          </w:p>
        </w:tc>
        <w:tc>
          <w:tcPr>
            <w:tcW w:w="1163" w:type="dxa"/>
            <w:shd w:val="clear" w:color="auto" w:fill="auto"/>
          </w:tcPr>
          <w:p w14:paraId="7342A0AE" w14:textId="77777777" w:rsidR="00190DA9" w:rsidRPr="00B070D5" w:rsidRDefault="00190DA9" w:rsidP="00DF51D1">
            <w:pPr>
              <w:spacing w:after="0" w:line="240" w:lineRule="auto"/>
              <w:jc w:val="center"/>
              <w:rPr>
                <w:rFonts w:ascii="Times New Roman" w:hAnsi="Times New Roman" w:cs="Times New Roman"/>
                <w:sz w:val="20"/>
                <w:szCs w:val="20"/>
              </w:rPr>
            </w:pPr>
          </w:p>
          <w:p w14:paraId="67969E5B" w14:textId="5E1B215B" w:rsidR="00B070D5" w:rsidRPr="00B070D5" w:rsidRDefault="00B070D5" w:rsidP="00DF51D1">
            <w:pPr>
              <w:spacing w:after="0" w:line="240" w:lineRule="auto"/>
              <w:jc w:val="center"/>
              <w:rPr>
                <w:rFonts w:ascii="Times New Roman" w:hAnsi="Times New Roman" w:cs="Times New Roman"/>
                <w:sz w:val="20"/>
                <w:szCs w:val="20"/>
              </w:rPr>
            </w:pPr>
            <w:r w:rsidRPr="00B070D5">
              <w:rPr>
                <w:rFonts w:ascii="Times New Roman" w:hAnsi="Times New Roman" w:cs="Times New Roman"/>
                <w:sz w:val="20"/>
                <w:szCs w:val="20"/>
              </w:rPr>
              <w:t>0</w:t>
            </w:r>
          </w:p>
        </w:tc>
        <w:tc>
          <w:tcPr>
            <w:tcW w:w="849" w:type="dxa"/>
            <w:shd w:val="clear" w:color="auto" w:fill="auto"/>
          </w:tcPr>
          <w:p w14:paraId="184603DE" w14:textId="77777777" w:rsidR="00190DA9" w:rsidRPr="006604B1" w:rsidRDefault="00190DA9" w:rsidP="00DF51D1">
            <w:pPr>
              <w:spacing w:after="0" w:line="240" w:lineRule="auto"/>
              <w:jc w:val="center"/>
              <w:rPr>
                <w:rFonts w:ascii="Times New Roman" w:hAnsi="Times New Roman" w:cs="Times New Roman"/>
                <w:sz w:val="20"/>
                <w:szCs w:val="20"/>
              </w:rPr>
            </w:pPr>
          </w:p>
          <w:p w14:paraId="510F2A5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4DD7815A" w14:textId="77777777" w:rsidR="00190DA9" w:rsidRPr="006604B1" w:rsidRDefault="00190DA9" w:rsidP="00DF51D1">
            <w:pPr>
              <w:spacing w:after="0" w:line="240" w:lineRule="auto"/>
              <w:jc w:val="center"/>
              <w:rPr>
                <w:rFonts w:ascii="Times New Roman" w:hAnsi="Times New Roman" w:cs="Times New Roman"/>
                <w:sz w:val="20"/>
                <w:szCs w:val="20"/>
              </w:rPr>
            </w:pPr>
          </w:p>
          <w:p w14:paraId="5F8A334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89" w:type="dxa"/>
            <w:shd w:val="clear" w:color="auto" w:fill="auto"/>
          </w:tcPr>
          <w:p w14:paraId="53DF40D4" w14:textId="77777777" w:rsidR="00190DA9" w:rsidRPr="006604B1" w:rsidRDefault="00190DA9" w:rsidP="00DF51D1">
            <w:pPr>
              <w:spacing w:after="0" w:line="240" w:lineRule="auto"/>
              <w:jc w:val="center"/>
              <w:rPr>
                <w:rFonts w:ascii="Times New Roman" w:hAnsi="Times New Roman" w:cs="Times New Roman"/>
                <w:sz w:val="20"/>
                <w:szCs w:val="20"/>
              </w:rPr>
            </w:pPr>
          </w:p>
          <w:p w14:paraId="36C6EAC5"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861" w:type="dxa"/>
            <w:shd w:val="clear" w:color="auto" w:fill="auto"/>
          </w:tcPr>
          <w:p w14:paraId="082954AC" w14:textId="77777777" w:rsidR="00190DA9" w:rsidRPr="006604B1" w:rsidRDefault="00190DA9" w:rsidP="00DF51D1">
            <w:pPr>
              <w:spacing w:after="0" w:line="240" w:lineRule="auto"/>
              <w:jc w:val="center"/>
              <w:rPr>
                <w:rFonts w:ascii="Times New Roman" w:hAnsi="Times New Roman" w:cs="Times New Roman"/>
                <w:sz w:val="20"/>
                <w:szCs w:val="20"/>
              </w:rPr>
            </w:pPr>
          </w:p>
          <w:p w14:paraId="34A1FA7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948" w:type="dxa"/>
            <w:shd w:val="clear" w:color="auto" w:fill="auto"/>
          </w:tcPr>
          <w:p w14:paraId="45117E1E" w14:textId="77777777" w:rsidR="00190DA9" w:rsidRPr="006604B1" w:rsidRDefault="00190DA9" w:rsidP="00DF51D1">
            <w:pPr>
              <w:spacing w:after="0" w:line="240" w:lineRule="auto"/>
              <w:jc w:val="center"/>
              <w:rPr>
                <w:rFonts w:ascii="Times New Roman" w:hAnsi="Times New Roman" w:cs="Times New Roman"/>
                <w:sz w:val="20"/>
                <w:szCs w:val="20"/>
              </w:rPr>
            </w:pPr>
          </w:p>
          <w:p w14:paraId="4B20202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r>
      <w:tr w:rsidR="00190DA9" w:rsidRPr="00B313BF" w14:paraId="5903831C" w14:textId="77777777" w:rsidTr="00DF51D1">
        <w:tc>
          <w:tcPr>
            <w:tcW w:w="3965" w:type="dxa"/>
            <w:shd w:val="clear" w:color="auto" w:fill="FFFFFF"/>
          </w:tcPr>
          <w:p w14:paraId="57FB1431" w14:textId="77777777" w:rsidR="00190DA9" w:rsidRPr="00B070D5" w:rsidRDefault="00190DA9" w:rsidP="00DF51D1">
            <w:pPr>
              <w:autoSpaceDE w:val="0"/>
              <w:autoSpaceDN w:val="0"/>
              <w:adjustRightInd w:val="0"/>
              <w:spacing w:after="0" w:line="240" w:lineRule="auto"/>
              <w:jc w:val="both"/>
              <w:rPr>
                <w:rFonts w:ascii="Times New Roman" w:hAnsi="Times New Roman" w:cs="Times New Roman"/>
                <w:sz w:val="20"/>
                <w:szCs w:val="20"/>
              </w:rPr>
            </w:pPr>
            <w:r w:rsidRPr="00B070D5">
              <w:rPr>
                <w:rFonts w:ascii="Times New Roman" w:hAnsi="Times New Roman" w:cs="Times New Roman"/>
                <w:sz w:val="20"/>
                <w:szCs w:val="20"/>
              </w:rPr>
              <w:t>PG4.2.6. Birim kalite komisyonlarının gerçekleştirdiği iyileştirmeye yönelik faaliyet sayısı</w:t>
            </w:r>
          </w:p>
        </w:tc>
        <w:tc>
          <w:tcPr>
            <w:tcW w:w="909" w:type="dxa"/>
            <w:shd w:val="clear" w:color="auto" w:fill="auto"/>
          </w:tcPr>
          <w:p w14:paraId="56427125" w14:textId="77777777" w:rsidR="00190DA9" w:rsidRPr="00B070D5" w:rsidRDefault="00190DA9" w:rsidP="00DF51D1">
            <w:pPr>
              <w:spacing w:after="0" w:line="240" w:lineRule="auto"/>
              <w:jc w:val="center"/>
              <w:rPr>
                <w:rFonts w:ascii="Times New Roman" w:hAnsi="Times New Roman" w:cs="Times New Roman"/>
                <w:sz w:val="20"/>
                <w:szCs w:val="20"/>
              </w:rPr>
            </w:pPr>
          </w:p>
          <w:p w14:paraId="4DFB6E02" w14:textId="77777777" w:rsidR="00190DA9" w:rsidRPr="00B070D5" w:rsidRDefault="00190DA9" w:rsidP="00DF51D1">
            <w:pPr>
              <w:spacing w:after="0" w:line="240" w:lineRule="auto"/>
              <w:jc w:val="center"/>
              <w:rPr>
                <w:rFonts w:ascii="Times New Roman" w:hAnsi="Times New Roman" w:cs="Times New Roman"/>
                <w:sz w:val="20"/>
                <w:szCs w:val="20"/>
              </w:rPr>
            </w:pPr>
            <w:r w:rsidRPr="00B070D5">
              <w:rPr>
                <w:rFonts w:ascii="Times New Roman" w:hAnsi="Times New Roman" w:cs="Times New Roman"/>
                <w:sz w:val="20"/>
                <w:szCs w:val="20"/>
              </w:rPr>
              <w:t>15</w:t>
            </w:r>
          </w:p>
        </w:tc>
        <w:tc>
          <w:tcPr>
            <w:tcW w:w="1163" w:type="dxa"/>
            <w:shd w:val="clear" w:color="auto" w:fill="auto"/>
          </w:tcPr>
          <w:p w14:paraId="7AB4BA2F" w14:textId="77777777" w:rsidR="00190DA9" w:rsidRPr="00B070D5" w:rsidRDefault="00190DA9" w:rsidP="00DF51D1">
            <w:pPr>
              <w:spacing w:after="0" w:line="240" w:lineRule="auto"/>
              <w:jc w:val="center"/>
              <w:rPr>
                <w:rFonts w:ascii="Times New Roman" w:hAnsi="Times New Roman" w:cs="Times New Roman"/>
                <w:sz w:val="20"/>
                <w:szCs w:val="20"/>
              </w:rPr>
            </w:pPr>
          </w:p>
          <w:p w14:paraId="41B82D33" w14:textId="02578980" w:rsidR="00B070D5" w:rsidRPr="00B070D5" w:rsidRDefault="00B070D5" w:rsidP="00DF51D1">
            <w:pPr>
              <w:spacing w:after="0" w:line="240" w:lineRule="auto"/>
              <w:jc w:val="center"/>
              <w:rPr>
                <w:rFonts w:ascii="Times New Roman" w:hAnsi="Times New Roman" w:cs="Times New Roman"/>
                <w:sz w:val="20"/>
                <w:szCs w:val="20"/>
              </w:rPr>
            </w:pPr>
            <w:r w:rsidRPr="00B070D5">
              <w:rPr>
                <w:rFonts w:ascii="Times New Roman" w:hAnsi="Times New Roman" w:cs="Times New Roman"/>
                <w:sz w:val="20"/>
                <w:szCs w:val="20"/>
              </w:rPr>
              <w:t>0</w:t>
            </w:r>
          </w:p>
        </w:tc>
        <w:tc>
          <w:tcPr>
            <w:tcW w:w="849" w:type="dxa"/>
            <w:shd w:val="clear" w:color="auto" w:fill="auto"/>
          </w:tcPr>
          <w:p w14:paraId="51AADBA3" w14:textId="77777777" w:rsidR="00190DA9" w:rsidRPr="006604B1" w:rsidRDefault="00190DA9" w:rsidP="00DF51D1">
            <w:pPr>
              <w:spacing w:after="0" w:line="240" w:lineRule="auto"/>
              <w:jc w:val="center"/>
              <w:rPr>
                <w:rFonts w:ascii="Times New Roman" w:hAnsi="Times New Roman" w:cs="Times New Roman"/>
                <w:sz w:val="20"/>
                <w:szCs w:val="20"/>
              </w:rPr>
            </w:pPr>
          </w:p>
          <w:p w14:paraId="22B8DB7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28C79F73" w14:textId="77777777" w:rsidR="00190DA9" w:rsidRPr="006604B1" w:rsidRDefault="00190DA9" w:rsidP="00DF51D1">
            <w:pPr>
              <w:spacing w:after="0" w:line="240" w:lineRule="auto"/>
              <w:jc w:val="center"/>
              <w:rPr>
                <w:rFonts w:ascii="Times New Roman" w:hAnsi="Times New Roman" w:cs="Times New Roman"/>
                <w:sz w:val="20"/>
                <w:szCs w:val="20"/>
              </w:rPr>
            </w:pPr>
          </w:p>
          <w:p w14:paraId="0D3CBBF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89" w:type="dxa"/>
            <w:shd w:val="clear" w:color="auto" w:fill="auto"/>
          </w:tcPr>
          <w:p w14:paraId="6E04E878" w14:textId="77777777" w:rsidR="00190DA9" w:rsidRPr="006604B1" w:rsidRDefault="00190DA9" w:rsidP="00DF51D1">
            <w:pPr>
              <w:spacing w:after="0" w:line="240" w:lineRule="auto"/>
              <w:jc w:val="center"/>
              <w:rPr>
                <w:rFonts w:ascii="Times New Roman" w:hAnsi="Times New Roman" w:cs="Times New Roman"/>
                <w:sz w:val="20"/>
                <w:szCs w:val="20"/>
              </w:rPr>
            </w:pPr>
          </w:p>
          <w:p w14:paraId="4D5744B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861" w:type="dxa"/>
            <w:shd w:val="clear" w:color="auto" w:fill="auto"/>
          </w:tcPr>
          <w:p w14:paraId="27F3394E" w14:textId="77777777" w:rsidR="00190DA9" w:rsidRPr="006604B1" w:rsidRDefault="00190DA9" w:rsidP="00DF51D1">
            <w:pPr>
              <w:spacing w:after="0" w:line="240" w:lineRule="auto"/>
              <w:jc w:val="center"/>
              <w:rPr>
                <w:rFonts w:ascii="Times New Roman" w:hAnsi="Times New Roman" w:cs="Times New Roman"/>
                <w:sz w:val="20"/>
                <w:szCs w:val="20"/>
              </w:rPr>
            </w:pPr>
          </w:p>
          <w:p w14:paraId="38EA3A9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948" w:type="dxa"/>
            <w:shd w:val="clear" w:color="auto" w:fill="auto"/>
          </w:tcPr>
          <w:p w14:paraId="0CD71AE9" w14:textId="77777777" w:rsidR="00190DA9" w:rsidRPr="006604B1" w:rsidRDefault="00190DA9" w:rsidP="00DF51D1">
            <w:pPr>
              <w:spacing w:after="0" w:line="240" w:lineRule="auto"/>
              <w:jc w:val="center"/>
              <w:rPr>
                <w:rFonts w:ascii="Times New Roman" w:hAnsi="Times New Roman" w:cs="Times New Roman"/>
                <w:sz w:val="20"/>
                <w:szCs w:val="20"/>
              </w:rPr>
            </w:pPr>
          </w:p>
          <w:p w14:paraId="333024E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r>
      <w:tr w:rsidR="00190DA9" w:rsidRPr="00B313BF" w14:paraId="6876FA4A" w14:textId="77777777" w:rsidTr="00291DA4">
        <w:tc>
          <w:tcPr>
            <w:tcW w:w="3965" w:type="dxa"/>
            <w:shd w:val="clear" w:color="auto" w:fill="FDE9D9" w:themeFill="accent6" w:themeFillTint="33"/>
          </w:tcPr>
          <w:p w14:paraId="76C9ABE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717" w:type="dxa"/>
            <w:gridSpan w:val="7"/>
            <w:shd w:val="clear" w:color="auto" w:fill="FDE9D9" w:themeFill="accent6" w:themeFillTint="33"/>
          </w:tcPr>
          <w:p w14:paraId="31D58C6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1BB36369" w14:textId="77777777" w:rsidTr="00DF51D1">
        <w:tc>
          <w:tcPr>
            <w:tcW w:w="3965" w:type="dxa"/>
            <w:shd w:val="clear" w:color="auto" w:fill="FFFFFF"/>
          </w:tcPr>
          <w:p w14:paraId="376CEAA9"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68731FF2"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1.Personel Daire Başkanlığı (PG4.2.1, PG4.2.2, PG4.2.4)</w:t>
            </w:r>
          </w:p>
          <w:p w14:paraId="239D7CDA"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2.Akademik Birimler (PG4.2.1, PG4.2.2, PG4.2.3)</w:t>
            </w:r>
          </w:p>
          <w:p w14:paraId="6BCB8D49"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3.İdari Birimler (PG4.2.1, PG4.2.2, PG4.2.3)</w:t>
            </w:r>
          </w:p>
          <w:p w14:paraId="7AF81E68"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4.Kalite Komisyonu (PG4.2.1, PG4.2.2, PG4.2.3, PG4.2.4, PG4.2.5, PG4.2.6)</w:t>
            </w:r>
          </w:p>
        </w:tc>
      </w:tr>
      <w:tr w:rsidR="00190DA9" w:rsidRPr="00B313BF" w14:paraId="04D2F41A" w14:textId="77777777" w:rsidTr="00DF51D1">
        <w:tc>
          <w:tcPr>
            <w:tcW w:w="3965" w:type="dxa"/>
            <w:shd w:val="clear" w:color="auto" w:fill="FFFFFF"/>
          </w:tcPr>
          <w:p w14:paraId="4BF96EB6"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3B19257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1.Bütçe yetersizliği nedeni ile gerek düzenlenecek gerekse düzenlenen faaliyetlere katılımın yapılamaması</w:t>
            </w:r>
          </w:p>
          <w:p w14:paraId="4EBF2EE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2.Personelin kurumsal bağlılığının düşük olması</w:t>
            </w:r>
          </w:p>
          <w:p w14:paraId="17774A9B"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3.Medya araçlarının etkin kullanılamaması</w:t>
            </w:r>
          </w:p>
          <w:p w14:paraId="5675EB5B"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4. Kalite çalışmalarının </w:t>
            </w:r>
            <w:proofErr w:type="gramStart"/>
            <w:r w:rsidRPr="006604B1">
              <w:rPr>
                <w:rFonts w:ascii="Times New Roman" w:hAnsi="Times New Roman" w:cs="Times New Roman"/>
                <w:sz w:val="20"/>
                <w:szCs w:val="20"/>
              </w:rPr>
              <w:t>kağıt</w:t>
            </w:r>
            <w:proofErr w:type="gramEnd"/>
            <w:r w:rsidRPr="006604B1">
              <w:rPr>
                <w:rFonts w:ascii="Times New Roman" w:hAnsi="Times New Roman" w:cs="Times New Roman"/>
                <w:sz w:val="20"/>
                <w:szCs w:val="20"/>
              </w:rPr>
              <w:t xml:space="preserve"> üzerinde kalması, uygulamada beklenen etkiyi göstermemesi</w:t>
            </w:r>
          </w:p>
        </w:tc>
      </w:tr>
      <w:tr w:rsidR="00190DA9" w:rsidRPr="00B313BF" w14:paraId="37083D7D" w14:textId="77777777" w:rsidTr="00DF51D1">
        <w:tc>
          <w:tcPr>
            <w:tcW w:w="3965" w:type="dxa"/>
            <w:shd w:val="clear" w:color="auto" w:fill="FFFFFF"/>
          </w:tcPr>
          <w:p w14:paraId="2BEB4E75"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7D2D9D24"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1.Kurum kültürünü geliştirmeye yönelik kurum/birim içi sosyal etkinlikler düzenlemek</w:t>
            </w:r>
          </w:p>
          <w:p w14:paraId="59F26896"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2.Üniversitenin ve birimin tanınırlığını artırmak amacıyla faaliyetlere (röportaj, fuarlara katılım, sosyal medya duyuruları vb.) katılmak</w:t>
            </w:r>
          </w:p>
          <w:p w14:paraId="43A31BBB"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3.Kalite kültürünün yaygınlaştırılması amacıyla etkinlikler (eğitim, seminer, toplantı vb.) düzenlemek</w:t>
            </w:r>
          </w:p>
          <w:p w14:paraId="636BBB95"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4.Kalite komisyonunun etkin olarak çalışmasını sağlamak</w:t>
            </w:r>
          </w:p>
        </w:tc>
      </w:tr>
      <w:tr w:rsidR="00190DA9" w:rsidRPr="00B313BF" w14:paraId="57BF8472" w14:textId="77777777" w:rsidTr="00291DA4">
        <w:tc>
          <w:tcPr>
            <w:tcW w:w="3965" w:type="dxa"/>
            <w:shd w:val="clear" w:color="auto" w:fill="FDE9D9" w:themeFill="accent6" w:themeFillTint="33"/>
          </w:tcPr>
          <w:p w14:paraId="522BAFA3"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70FDE823" w14:textId="0F69CC04" w:rsidR="00190DA9" w:rsidRPr="0099773A" w:rsidRDefault="0099773A" w:rsidP="0099773A">
            <w:pPr>
              <w:spacing w:after="0" w:line="240" w:lineRule="auto"/>
              <w:jc w:val="center"/>
              <w:rPr>
                <w:rFonts w:ascii="Times New Roman" w:hAnsi="Times New Roman" w:cs="Times New Roman"/>
                <w:b/>
                <w:sz w:val="20"/>
                <w:szCs w:val="20"/>
              </w:rPr>
            </w:pPr>
            <w:r w:rsidRPr="0099773A">
              <w:rPr>
                <w:rFonts w:ascii="Times New Roman" w:hAnsi="Times New Roman" w:cs="Times New Roman"/>
                <w:b/>
                <w:sz w:val="20"/>
                <w:szCs w:val="20"/>
              </w:rPr>
              <w:t>20.000,00</w:t>
            </w:r>
          </w:p>
        </w:tc>
      </w:tr>
      <w:tr w:rsidR="00190DA9" w:rsidRPr="00B313BF" w14:paraId="12C37939" w14:textId="77777777" w:rsidTr="00DF51D1">
        <w:tc>
          <w:tcPr>
            <w:tcW w:w="3965" w:type="dxa"/>
            <w:shd w:val="clear" w:color="auto" w:fill="FFFFFF"/>
          </w:tcPr>
          <w:p w14:paraId="6948DB4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2B1253FF"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1.Çalışan personelin memnuniyetinin artırılması</w:t>
            </w:r>
          </w:p>
          <w:p w14:paraId="792D1F7F"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2.Kalite güvence sisteminin oluşturulması ve kalite kültürünün yaygınlaştırılması</w:t>
            </w:r>
          </w:p>
          <w:p w14:paraId="531E3E60"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3.Üniversite ve birimin tanınırlığının yükseltilmesi</w:t>
            </w:r>
          </w:p>
          <w:p w14:paraId="4A4BD0A6"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4.Kurum toplum etkileşimin erişebilir hale getirilmesi</w:t>
            </w:r>
          </w:p>
          <w:p w14:paraId="5990601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5.İş akış süreçlerinin tam olarak belirlenmemesi</w:t>
            </w:r>
          </w:p>
        </w:tc>
      </w:tr>
      <w:tr w:rsidR="00190DA9" w:rsidRPr="00B313BF" w14:paraId="756A8CE0" w14:textId="77777777" w:rsidTr="00DF51D1">
        <w:tc>
          <w:tcPr>
            <w:tcW w:w="3965" w:type="dxa"/>
            <w:shd w:val="clear" w:color="auto" w:fill="FFFFFF"/>
          </w:tcPr>
          <w:p w14:paraId="700E46E3"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6EC261BB"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1.Üniversitede ve birimde kalite güvence sisteminin oluşturulması, kalite güvencesine ilişkin farkındalığın artırılması ve kalite kültürünün yaygınlaştırılması</w:t>
            </w:r>
          </w:p>
          <w:p w14:paraId="322C391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2.Paydaşlarla bir araya gelinmesini sağlayacak faaliyet ve etkinliklerde bulunulması</w:t>
            </w:r>
          </w:p>
          <w:p w14:paraId="659738CA"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3.Kurum kültürünü geliştirmeye yönelik etkinliklerin düzenlenmesi</w:t>
            </w:r>
          </w:p>
        </w:tc>
      </w:tr>
    </w:tbl>
    <w:p w14:paraId="13AB5202" w14:textId="77777777" w:rsidR="00190DA9" w:rsidRPr="00B313BF" w:rsidRDefault="00190DA9" w:rsidP="00190DA9">
      <w:pPr>
        <w:spacing w:after="120" w:line="240" w:lineRule="auto"/>
        <w:rPr>
          <w:rFonts w:ascii="Times New Roman" w:hAnsi="Times New Roman" w:cs="Times New Roman"/>
          <w:b/>
          <w:bCs/>
          <w:sz w:val="24"/>
          <w:szCs w:val="20"/>
        </w:rPr>
      </w:pPr>
    </w:p>
    <w:p w14:paraId="2E75C81B" w14:textId="77777777" w:rsidR="00190DA9" w:rsidRPr="00B313BF" w:rsidRDefault="00190DA9" w:rsidP="00190DA9">
      <w:pPr>
        <w:spacing w:after="120" w:line="240" w:lineRule="auto"/>
        <w:rPr>
          <w:rFonts w:ascii="Times New Roman" w:hAnsi="Times New Roman" w:cs="Times New Roman"/>
          <w:b/>
          <w:bCs/>
          <w:sz w:val="24"/>
          <w:szCs w:val="20"/>
        </w:rPr>
      </w:pPr>
    </w:p>
    <w:p w14:paraId="778A822E" w14:textId="0E082616" w:rsidR="00190DA9" w:rsidRDefault="00190DA9" w:rsidP="00190DA9">
      <w:pPr>
        <w:spacing w:after="120" w:line="240" w:lineRule="auto"/>
        <w:rPr>
          <w:rFonts w:ascii="Times New Roman" w:hAnsi="Times New Roman" w:cs="Times New Roman"/>
          <w:b/>
          <w:bCs/>
          <w:sz w:val="24"/>
          <w:szCs w:val="20"/>
        </w:rPr>
      </w:pPr>
    </w:p>
    <w:p w14:paraId="69A9DABA" w14:textId="34390F60" w:rsidR="00DE4801" w:rsidRDefault="00DE4801" w:rsidP="00190DA9">
      <w:pPr>
        <w:spacing w:after="120" w:line="240" w:lineRule="auto"/>
        <w:rPr>
          <w:rFonts w:ascii="Times New Roman" w:hAnsi="Times New Roman" w:cs="Times New Roman"/>
          <w:b/>
          <w:bCs/>
          <w:sz w:val="24"/>
          <w:szCs w:val="20"/>
        </w:rPr>
      </w:pPr>
    </w:p>
    <w:p w14:paraId="75D53DFA" w14:textId="77777777" w:rsidR="00DE4801" w:rsidRPr="006604B1" w:rsidRDefault="00DE4801" w:rsidP="00190DA9">
      <w:pPr>
        <w:spacing w:after="120" w:line="240" w:lineRule="auto"/>
        <w:rPr>
          <w:rFonts w:ascii="Times New Roman" w:hAnsi="Times New Roman" w:cs="Times New Roman"/>
          <w:b/>
          <w:bCs/>
          <w:sz w:val="24"/>
          <w:szCs w:val="20"/>
        </w:rPr>
      </w:pPr>
    </w:p>
    <w:p w14:paraId="17B11EC4" w14:textId="77777777" w:rsidR="00190DA9" w:rsidRPr="006604B1" w:rsidRDefault="00190DA9" w:rsidP="00190DA9">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lastRenderedPageBreak/>
        <w:t>Hedef Kartı (H5.1)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874"/>
        <w:gridCol w:w="1116"/>
        <w:gridCol w:w="761"/>
        <w:gridCol w:w="854"/>
        <w:gridCol w:w="849"/>
        <w:gridCol w:w="769"/>
        <w:gridCol w:w="823"/>
      </w:tblGrid>
      <w:tr w:rsidR="00190DA9" w:rsidRPr="00B313BF" w14:paraId="07556FA9" w14:textId="77777777" w:rsidTr="006D1AB9">
        <w:tc>
          <w:tcPr>
            <w:tcW w:w="3965" w:type="dxa"/>
            <w:shd w:val="clear" w:color="auto" w:fill="FABF8F" w:themeFill="accent6" w:themeFillTint="99"/>
          </w:tcPr>
          <w:p w14:paraId="00F60904"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(A5)</w:t>
            </w:r>
          </w:p>
        </w:tc>
        <w:tc>
          <w:tcPr>
            <w:tcW w:w="6717" w:type="dxa"/>
            <w:gridSpan w:val="7"/>
            <w:shd w:val="clear" w:color="auto" w:fill="auto"/>
          </w:tcPr>
          <w:p w14:paraId="79C4A0B0"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YÜKSEKOKULDA MEVCUTTA BULUNAN UYGULAMA BİRİMLERİ VE ÜRETİM ALANLARINI GELİŞTİRMEK</w:t>
            </w:r>
          </w:p>
        </w:tc>
      </w:tr>
      <w:tr w:rsidR="00190DA9" w:rsidRPr="00B313BF" w14:paraId="272138F8" w14:textId="77777777" w:rsidTr="006D1AB9">
        <w:tc>
          <w:tcPr>
            <w:tcW w:w="3965" w:type="dxa"/>
            <w:shd w:val="clear" w:color="auto" w:fill="FABF8F" w:themeFill="accent6" w:themeFillTint="99"/>
          </w:tcPr>
          <w:p w14:paraId="73A95EA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(H5.1)</w:t>
            </w:r>
          </w:p>
        </w:tc>
        <w:tc>
          <w:tcPr>
            <w:tcW w:w="6717" w:type="dxa"/>
            <w:gridSpan w:val="7"/>
            <w:shd w:val="clear" w:color="auto" w:fill="auto"/>
          </w:tcPr>
          <w:p w14:paraId="43A18968"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Style w:val="Kpr"/>
                <w:rFonts w:ascii="Times New Roman" w:hAnsi="Times New Roman"/>
                <w:sz w:val="20"/>
                <w:szCs w:val="20"/>
              </w:rPr>
              <w:t>Ö</w:t>
            </w:r>
            <w:r w:rsidRPr="006604B1">
              <w:rPr>
                <w:rFonts w:ascii="Times New Roman" w:hAnsi="Times New Roman" w:cs="Times New Roman"/>
                <w:sz w:val="20"/>
                <w:szCs w:val="20"/>
              </w:rPr>
              <w:t>ğrencilerin mesleki uygulamalarını yapabilecekleri ve teorik bilgilerini uygulamayla pekiştirecekleri bitkisel ve hayvansal üretim birimlerini geliştirmek</w:t>
            </w:r>
          </w:p>
        </w:tc>
      </w:tr>
      <w:tr w:rsidR="00190DA9" w:rsidRPr="00B313BF" w14:paraId="1D46A678" w14:textId="77777777" w:rsidTr="006D1AB9">
        <w:tc>
          <w:tcPr>
            <w:tcW w:w="3965" w:type="dxa"/>
            <w:shd w:val="clear" w:color="auto" w:fill="FABF8F" w:themeFill="accent6" w:themeFillTint="99"/>
          </w:tcPr>
          <w:p w14:paraId="409341E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6C553E5F"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Ön Lisans Eğitimi</w:t>
            </w:r>
          </w:p>
        </w:tc>
      </w:tr>
      <w:tr w:rsidR="00190DA9" w:rsidRPr="00B313BF" w14:paraId="6620E4BB" w14:textId="77777777" w:rsidTr="006D1AB9">
        <w:tc>
          <w:tcPr>
            <w:tcW w:w="3965" w:type="dxa"/>
            <w:shd w:val="clear" w:color="auto" w:fill="FABF8F" w:themeFill="accent6" w:themeFillTint="99"/>
          </w:tcPr>
          <w:p w14:paraId="3A6D08E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03FB98C8"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Öğrencilerin pratik bilgilerinin geliştirilmesi</w:t>
            </w:r>
          </w:p>
        </w:tc>
      </w:tr>
      <w:tr w:rsidR="00190DA9" w:rsidRPr="00B313BF" w14:paraId="4AA5D4F4" w14:textId="77777777" w:rsidTr="006D1AB9">
        <w:tc>
          <w:tcPr>
            <w:tcW w:w="3965" w:type="dxa"/>
            <w:shd w:val="clear" w:color="auto" w:fill="FABF8F" w:themeFill="accent6" w:themeFillTint="99"/>
          </w:tcPr>
          <w:p w14:paraId="16F3BCFE" w14:textId="77777777" w:rsidR="00190DA9" w:rsidRPr="006604B1" w:rsidRDefault="00190DA9" w:rsidP="00DF51D1">
            <w:pPr>
              <w:spacing w:after="0" w:line="240" w:lineRule="auto"/>
              <w:rPr>
                <w:rFonts w:ascii="Times New Roman" w:hAnsi="Times New Roman" w:cs="Times New Roman"/>
                <w:b/>
                <w:bCs/>
                <w:sz w:val="20"/>
                <w:szCs w:val="20"/>
              </w:rPr>
            </w:pPr>
          </w:p>
          <w:p w14:paraId="1FA614B2"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4174C1E3"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373EF769"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05A637BD"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(2023)</w:t>
            </w:r>
          </w:p>
        </w:tc>
        <w:tc>
          <w:tcPr>
            <w:tcW w:w="849" w:type="dxa"/>
            <w:shd w:val="clear" w:color="auto" w:fill="FABF8F" w:themeFill="accent6" w:themeFillTint="99"/>
          </w:tcPr>
          <w:p w14:paraId="54B4F0CD"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3C86C995"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9F01C31"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2B764D15"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477EAD4" w14:textId="77777777" w:rsidR="00190DA9" w:rsidRPr="006604B1" w:rsidRDefault="00190DA9" w:rsidP="00DF51D1">
            <w:pPr>
              <w:spacing w:after="0" w:line="240" w:lineRule="auto"/>
              <w:rPr>
                <w:rFonts w:ascii="Times New Roman" w:hAnsi="Times New Roman" w:cs="Times New Roman"/>
                <w:b/>
                <w:bCs/>
                <w:sz w:val="20"/>
                <w:szCs w:val="20"/>
              </w:rPr>
            </w:pPr>
          </w:p>
          <w:p w14:paraId="3778BCCE"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2DEFF2FE"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949D10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FE55382"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2BC18B21"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3B032FDB"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44FA74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7ECFE8AF"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91E88C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370D4EF"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5BD757EB" w14:textId="77777777" w:rsidTr="00DF51D1">
        <w:tc>
          <w:tcPr>
            <w:tcW w:w="3965" w:type="dxa"/>
            <w:shd w:val="clear" w:color="auto" w:fill="FFFFFF"/>
          </w:tcPr>
          <w:p w14:paraId="56E75F58"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PG5.1.1. Zeytinyağı üretim tesisi kurulumu tamamlanma oranı (%)</w:t>
            </w:r>
          </w:p>
        </w:tc>
        <w:tc>
          <w:tcPr>
            <w:tcW w:w="909" w:type="dxa"/>
            <w:shd w:val="clear" w:color="auto" w:fill="auto"/>
          </w:tcPr>
          <w:p w14:paraId="0541907C" w14:textId="77777777" w:rsidR="00190DA9" w:rsidRPr="006604B1" w:rsidRDefault="00190DA9" w:rsidP="00DF51D1">
            <w:pPr>
              <w:spacing w:after="0" w:line="240" w:lineRule="auto"/>
              <w:jc w:val="center"/>
              <w:rPr>
                <w:rFonts w:ascii="Times New Roman" w:hAnsi="Times New Roman" w:cs="Times New Roman"/>
                <w:sz w:val="20"/>
                <w:szCs w:val="20"/>
              </w:rPr>
            </w:pPr>
          </w:p>
          <w:p w14:paraId="3F508C89" w14:textId="0DC81914" w:rsidR="00190DA9" w:rsidRPr="006604B1"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163" w:type="dxa"/>
            <w:shd w:val="clear" w:color="auto" w:fill="auto"/>
          </w:tcPr>
          <w:p w14:paraId="102C330C" w14:textId="77777777" w:rsidR="00190DA9" w:rsidRPr="006604B1" w:rsidRDefault="00190DA9" w:rsidP="00DF51D1">
            <w:pPr>
              <w:spacing w:after="0" w:line="240" w:lineRule="auto"/>
              <w:jc w:val="center"/>
              <w:rPr>
                <w:rFonts w:ascii="Times New Roman" w:hAnsi="Times New Roman" w:cs="Times New Roman"/>
                <w:sz w:val="20"/>
                <w:szCs w:val="20"/>
              </w:rPr>
            </w:pPr>
          </w:p>
          <w:p w14:paraId="0AAF0D95" w14:textId="5B4D68DA" w:rsidR="00190DA9" w:rsidRPr="006604B1"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49" w:type="dxa"/>
            <w:shd w:val="clear" w:color="auto" w:fill="auto"/>
          </w:tcPr>
          <w:p w14:paraId="78A8C5C6" w14:textId="77777777" w:rsidR="00190DA9" w:rsidRPr="006604B1" w:rsidRDefault="00190DA9" w:rsidP="00DF51D1">
            <w:pPr>
              <w:spacing w:after="0" w:line="240" w:lineRule="auto"/>
              <w:jc w:val="center"/>
              <w:rPr>
                <w:rFonts w:ascii="Times New Roman" w:hAnsi="Times New Roman" w:cs="Times New Roman"/>
                <w:sz w:val="20"/>
                <w:szCs w:val="20"/>
              </w:rPr>
            </w:pPr>
          </w:p>
          <w:p w14:paraId="7DB8230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70</w:t>
            </w:r>
          </w:p>
        </w:tc>
        <w:tc>
          <w:tcPr>
            <w:tcW w:w="998" w:type="dxa"/>
            <w:shd w:val="clear" w:color="auto" w:fill="auto"/>
          </w:tcPr>
          <w:p w14:paraId="1C25C01B" w14:textId="77777777" w:rsidR="00190DA9" w:rsidRPr="006604B1" w:rsidRDefault="00190DA9" w:rsidP="00DF51D1">
            <w:pPr>
              <w:spacing w:after="0" w:line="240" w:lineRule="auto"/>
              <w:jc w:val="center"/>
              <w:rPr>
                <w:rFonts w:ascii="Times New Roman" w:hAnsi="Times New Roman" w:cs="Times New Roman"/>
                <w:sz w:val="20"/>
                <w:szCs w:val="20"/>
              </w:rPr>
            </w:pPr>
          </w:p>
          <w:p w14:paraId="6F47949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80</w:t>
            </w:r>
          </w:p>
          <w:p w14:paraId="281B4077"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989" w:type="dxa"/>
            <w:shd w:val="clear" w:color="auto" w:fill="auto"/>
          </w:tcPr>
          <w:p w14:paraId="3884DB24" w14:textId="77777777" w:rsidR="00190DA9" w:rsidRPr="006604B1" w:rsidRDefault="00190DA9" w:rsidP="00DF51D1">
            <w:pPr>
              <w:spacing w:after="0" w:line="240" w:lineRule="auto"/>
              <w:jc w:val="center"/>
              <w:rPr>
                <w:rFonts w:ascii="Times New Roman" w:hAnsi="Times New Roman" w:cs="Times New Roman"/>
                <w:sz w:val="20"/>
                <w:szCs w:val="20"/>
              </w:rPr>
            </w:pPr>
          </w:p>
          <w:p w14:paraId="5BD7B99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c>
          <w:tcPr>
            <w:tcW w:w="861" w:type="dxa"/>
            <w:shd w:val="clear" w:color="auto" w:fill="auto"/>
          </w:tcPr>
          <w:p w14:paraId="7DF88516" w14:textId="77777777" w:rsidR="00190DA9" w:rsidRPr="006604B1" w:rsidRDefault="00190DA9" w:rsidP="00DF51D1">
            <w:pPr>
              <w:spacing w:after="0" w:line="240" w:lineRule="auto"/>
              <w:jc w:val="center"/>
              <w:rPr>
                <w:rFonts w:ascii="Times New Roman" w:hAnsi="Times New Roman" w:cs="Times New Roman"/>
                <w:sz w:val="20"/>
                <w:szCs w:val="20"/>
              </w:rPr>
            </w:pPr>
          </w:p>
          <w:p w14:paraId="4216A104"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c>
          <w:tcPr>
            <w:tcW w:w="948" w:type="dxa"/>
            <w:shd w:val="clear" w:color="auto" w:fill="auto"/>
          </w:tcPr>
          <w:p w14:paraId="792BF23D" w14:textId="77777777" w:rsidR="00190DA9" w:rsidRPr="006604B1" w:rsidRDefault="00190DA9" w:rsidP="00DF51D1">
            <w:pPr>
              <w:spacing w:after="0" w:line="240" w:lineRule="auto"/>
              <w:jc w:val="center"/>
              <w:rPr>
                <w:rFonts w:ascii="Times New Roman" w:hAnsi="Times New Roman" w:cs="Times New Roman"/>
                <w:sz w:val="20"/>
                <w:szCs w:val="20"/>
              </w:rPr>
            </w:pPr>
          </w:p>
          <w:p w14:paraId="25F8FB8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r>
      <w:tr w:rsidR="00190DA9" w:rsidRPr="00B313BF" w14:paraId="6660F198" w14:textId="77777777" w:rsidTr="00DF51D1">
        <w:tc>
          <w:tcPr>
            <w:tcW w:w="3965" w:type="dxa"/>
            <w:shd w:val="clear" w:color="auto" w:fill="FFFFFF"/>
          </w:tcPr>
          <w:p w14:paraId="6F54AA56"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PG5.1.2. Unlu mamul üretim ekipmanları kurulumunun tamamlanması (%)</w:t>
            </w:r>
          </w:p>
        </w:tc>
        <w:tc>
          <w:tcPr>
            <w:tcW w:w="909" w:type="dxa"/>
            <w:shd w:val="clear" w:color="auto" w:fill="auto"/>
          </w:tcPr>
          <w:p w14:paraId="1E178886" w14:textId="047DFC6C" w:rsidR="00190DA9" w:rsidRPr="006604B1" w:rsidRDefault="00680204"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190DA9" w:rsidRPr="006604B1">
              <w:rPr>
                <w:rFonts w:ascii="Times New Roman" w:hAnsi="Times New Roman" w:cs="Times New Roman"/>
                <w:sz w:val="20"/>
                <w:szCs w:val="20"/>
              </w:rPr>
              <w:t>0</w:t>
            </w:r>
          </w:p>
        </w:tc>
        <w:tc>
          <w:tcPr>
            <w:tcW w:w="1163" w:type="dxa"/>
            <w:shd w:val="clear" w:color="auto" w:fill="auto"/>
          </w:tcPr>
          <w:p w14:paraId="07DD4A16" w14:textId="757C97B5" w:rsidR="00190DA9" w:rsidRPr="006604B1"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49" w:type="dxa"/>
            <w:shd w:val="clear" w:color="auto" w:fill="auto"/>
          </w:tcPr>
          <w:p w14:paraId="4F6FD375"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70</w:t>
            </w:r>
          </w:p>
        </w:tc>
        <w:tc>
          <w:tcPr>
            <w:tcW w:w="998" w:type="dxa"/>
            <w:shd w:val="clear" w:color="auto" w:fill="auto"/>
          </w:tcPr>
          <w:p w14:paraId="10100274"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80</w:t>
            </w:r>
          </w:p>
        </w:tc>
        <w:tc>
          <w:tcPr>
            <w:tcW w:w="989" w:type="dxa"/>
            <w:shd w:val="clear" w:color="auto" w:fill="auto"/>
          </w:tcPr>
          <w:p w14:paraId="513AD28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c>
          <w:tcPr>
            <w:tcW w:w="861" w:type="dxa"/>
            <w:shd w:val="clear" w:color="auto" w:fill="auto"/>
          </w:tcPr>
          <w:p w14:paraId="58ABCD0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c>
          <w:tcPr>
            <w:tcW w:w="948" w:type="dxa"/>
            <w:shd w:val="clear" w:color="auto" w:fill="auto"/>
          </w:tcPr>
          <w:p w14:paraId="51E557A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r>
      <w:tr w:rsidR="00190DA9" w:rsidRPr="00B313BF" w14:paraId="17C8A067" w14:textId="77777777" w:rsidTr="00DF51D1">
        <w:tc>
          <w:tcPr>
            <w:tcW w:w="3965" w:type="dxa"/>
            <w:shd w:val="clear" w:color="auto" w:fill="FFFFFF"/>
          </w:tcPr>
          <w:p w14:paraId="30213015" w14:textId="67E5B4E8"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PG5.1.3. Küçükbaş hayvan </w:t>
            </w:r>
            <w:r w:rsidR="0099773A" w:rsidRPr="006604B1">
              <w:rPr>
                <w:rFonts w:ascii="Times New Roman" w:hAnsi="Times New Roman" w:cs="Times New Roman"/>
                <w:sz w:val="20"/>
                <w:szCs w:val="20"/>
              </w:rPr>
              <w:t>sağım hanesi</w:t>
            </w:r>
            <w:r w:rsidRPr="006604B1">
              <w:rPr>
                <w:rFonts w:ascii="Times New Roman" w:hAnsi="Times New Roman" w:cs="Times New Roman"/>
                <w:sz w:val="20"/>
                <w:szCs w:val="20"/>
              </w:rPr>
              <w:t xml:space="preserve"> kurulumunun tamamlanması (%)</w:t>
            </w:r>
          </w:p>
        </w:tc>
        <w:tc>
          <w:tcPr>
            <w:tcW w:w="909" w:type="dxa"/>
            <w:shd w:val="clear" w:color="auto" w:fill="auto"/>
          </w:tcPr>
          <w:p w14:paraId="043E63A2" w14:textId="4BCA320E" w:rsidR="00190DA9" w:rsidRPr="006604B1" w:rsidRDefault="00680204"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190DA9" w:rsidRPr="006604B1">
              <w:rPr>
                <w:rFonts w:ascii="Times New Roman" w:hAnsi="Times New Roman" w:cs="Times New Roman"/>
                <w:sz w:val="20"/>
                <w:szCs w:val="20"/>
              </w:rPr>
              <w:t>0</w:t>
            </w:r>
          </w:p>
        </w:tc>
        <w:tc>
          <w:tcPr>
            <w:tcW w:w="1163" w:type="dxa"/>
            <w:shd w:val="clear" w:color="auto" w:fill="auto"/>
          </w:tcPr>
          <w:p w14:paraId="6880F4B2" w14:textId="1B39E2C0" w:rsidR="00190DA9" w:rsidRPr="006604B1"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49" w:type="dxa"/>
            <w:shd w:val="clear" w:color="auto" w:fill="auto"/>
          </w:tcPr>
          <w:p w14:paraId="36384F5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70</w:t>
            </w:r>
          </w:p>
        </w:tc>
        <w:tc>
          <w:tcPr>
            <w:tcW w:w="998" w:type="dxa"/>
            <w:shd w:val="clear" w:color="auto" w:fill="auto"/>
          </w:tcPr>
          <w:p w14:paraId="2949A8E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80</w:t>
            </w:r>
          </w:p>
        </w:tc>
        <w:tc>
          <w:tcPr>
            <w:tcW w:w="989" w:type="dxa"/>
            <w:shd w:val="clear" w:color="auto" w:fill="auto"/>
          </w:tcPr>
          <w:p w14:paraId="09E1AB5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c>
          <w:tcPr>
            <w:tcW w:w="861" w:type="dxa"/>
            <w:shd w:val="clear" w:color="auto" w:fill="auto"/>
          </w:tcPr>
          <w:p w14:paraId="3177FBE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c>
          <w:tcPr>
            <w:tcW w:w="948" w:type="dxa"/>
            <w:shd w:val="clear" w:color="auto" w:fill="auto"/>
          </w:tcPr>
          <w:p w14:paraId="6306D28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r>
      <w:tr w:rsidR="00680204" w:rsidRPr="004B355B" w14:paraId="762C0AD4" w14:textId="77777777" w:rsidTr="00DF51D1">
        <w:tc>
          <w:tcPr>
            <w:tcW w:w="3965" w:type="dxa"/>
            <w:shd w:val="clear" w:color="auto" w:fill="FFFFFF"/>
          </w:tcPr>
          <w:p w14:paraId="4DB0B894" w14:textId="0D8A328E" w:rsidR="00680204" w:rsidRPr="004B355B" w:rsidRDefault="00680204" w:rsidP="00DF51D1">
            <w:pPr>
              <w:autoSpaceDE w:val="0"/>
              <w:autoSpaceDN w:val="0"/>
              <w:adjustRightInd w:val="0"/>
              <w:spacing w:after="0" w:line="240" w:lineRule="auto"/>
              <w:jc w:val="both"/>
              <w:rPr>
                <w:rFonts w:ascii="Times New Roman" w:hAnsi="Times New Roman" w:cs="Times New Roman"/>
                <w:sz w:val="20"/>
                <w:szCs w:val="20"/>
              </w:rPr>
            </w:pPr>
            <w:r w:rsidRPr="004B355B">
              <w:rPr>
                <w:rFonts w:ascii="Times New Roman" w:hAnsi="Times New Roman" w:cs="Times New Roman"/>
                <w:sz w:val="20"/>
                <w:szCs w:val="20"/>
              </w:rPr>
              <w:t>PG5.1.4. Tereyağı, dondurma, ayran ve yumurta üretimi tesisinin yapılması. ( % )</w:t>
            </w:r>
          </w:p>
        </w:tc>
        <w:tc>
          <w:tcPr>
            <w:tcW w:w="909" w:type="dxa"/>
            <w:shd w:val="clear" w:color="auto" w:fill="auto"/>
          </w:tcPr>
          <w:p w14:paraId="0FA5F51D" w14:textId="146E6E19" w:rsidR="00680204" w:rsidRPr="004B355B"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163" w:type="dxa"/>
            <w:shd w:val="clear" w:color="auto" w:fill="auto"/>
          </w:tcPr>
          <w:p w14:paraId="6CB909DD" w14:textId="41491E56" w:rsidR="00680204" w:rsidRPr="004B355B" w:rsidRDefault="00680204" w:rsidP="00DF51D1">
            <w:pPr>
              <w:spacing w:after="0" w:line="240" w:lineRule="auto"/>
              <w:jc w:val="center"/>
              <w:rPr>
                <w:rFonts w:ascii="Times New Roman" w:hAnsi="Times New Roman" w:cs="Times New Roman"/>
                <w:sz w:val="20"/>
                <w:szCs w:val="20"/>
              </w:rPr>
            </w:pPr>
            <w:r w:rsidRPr="004B355B">
              <w:rPr>
                <w:rFonts w:ascii="Times New Roman" w:hAnsi="Times New Roman" w:cs="Times New Roman"/>
                <w:sz w:val="20"/>
                <w:szCs w:val="20"/>
              </w:rPr>
              <w:t>0</w:t>
            </w:r>
          </w:p>
        </w:tc>
        <w:tc>
          <w:tcPr>
            <w:tcW w:w="849" w:type="dxa"/>
            <w:shd w:val="clear" w:color="auto" w:fill="auto"/>
          </w:tcPr>
          <w:p w14:paraId="11BC4332" w14:textId="2D1D9200" w:rsidR="00680204" w:rsidRPr="004B355B" w:rsidRDefault="00680204" w:rsidP="00DF51D1">
            <w:pPr>
              <w:spacing w:after="0" w:line="240" w:lineRule="auto"/>
              <w:jc w:val="center"/>
              <w:rPr>
                <w:rFonts w:ascii="Times New Roman" w:hAnsi="Times New Roman" w:cs="Times New Roman"/>
                <w:sz w:val="20"/>
                <w:szCs w:val="20"/>
              </w:rPr>
            </w:pPr>
            <w:r w:rsidRPr="004B355B">
              <w:rPr>
                <w:rFonts w:ascii="Times New Roman" w:hAnsi="Times New Roman" w:cs="Times New Roman"/>
                <w:sz w:val="20"/>
                <w:szCs w:val="20"/>
              </w:rPr>
              <w:t>20</w:t>
            </w:r>
          </w:p>
        </w:tc>
        <w:tc>
          <w:tcPr>
            <w:tcW w:w="998" w:type="dxa"/>
            <w:shd w:val="clear" w:color="auto" w:fill="auto"/>
          </w:tcPr>
          <w:p w14:paraId="7E6A9BD1" w14:textId="558164C7" w:rsidR="00680204" w:rsidRPr="004B355B" w:rsidRDefault="00680204" w:rsidP="00DF51D1">
            <w:pPr>
              <w:spacing w:after="0" w:line="240" w:lineRule="auto"/>
              <w:jc w:val="center"/>
              <w:rPr>
                <w:rFonts w:ascii="Times New Roman" w:hAnsi="Times New Roman" w:cs="Times New Roman"/>
                <w:sz w:val="20"/>
                <w:szCs w:val="20"/>
              </w:rPr>
            </w:pPr>
            <w:r w:rsidRPr="004B355B">
              <w:rPr>
                <w:rFonts w:ascii="Times New Roman" w:hAnsi="Times New Roman" w:cs="Times New Roman"/>
                <w:sz w:val="20"/>
                <w:szCs w:val="20"/>
              </w:rPr>
              <w:t>40</w:t>
            </w:r>
          </w:p>
        </w:tc>
        <w:tc>
          <w:tcPr>
            <w:tcW w:w="989" w:type="dxa"/>
            <w:shd w:val="clear" w:color="auto" w:fill="auto"/>
          </w:tcPr>
          <w:p w14:paraId="5AE8AC24" w14:textId="600415B6" w:rsidR="00680204" w:rsidRPr="004B355B" w:rsidRDefault="00680204" w:rsidP="00DF51D1">
            <w:pPr>
              <w:spacing w:after="0" w:line="240" w:lineRule="auto"/>
              <w:jc w:val="center"/>
              <w:rPr>
                <w:rFonts w:ascii="Times New Roman" w:hAnsi="Times New Roman" w:cs="Times New Roman"/>
                <w:sz w:val="20"/>
                <w:szCs w:val="20"/>
              </w:rPr>
            </w:pPr>
            <w:r w:rsidRPr="004B355B">
              <w:rPr>
                <w:rFonts w:ascii="Times New Roman" w:hAnsi="Times New Roman" w:cs="Times New Roman"/>
                <w:sz w:val="20"/>
                <w:szCs w:val="20"/>
              </w:rPr>
              <w:t>60</w:t>
            </w:r>
          </w:p>
        </w:tc>
        <w:tc>
          <w:tcPr>
            <w:tcW w:w="861" w:type="dxa"/>
            <w:shd w:val="clear" w:color="auto" w:fill="auto"/>
          </w:tcPr>
          <w:p w14:paraId="2B20CDCD" w14:textId="17C1DBC9" w:rsidR="00680204" w:rsidRPr="004B355B" w:rsidRDefault="00680204" w:rsidP="00DF51D1">
            <w:pPr>
              <w:spacing w:after="0" w:line="240" w:lineRule="auto"/>
              <w:jc w:val="center"/>
              <w:rPr>
                <w:rFonts w:ascii="Times New Roman" w:hAnsi="Times New Roman" w:cs="Times New Roman"/>
                <w:sz w:val="20"/>
                <w:szCs w:val="20"/>
              </w:rPr>
            </w:pPr>
            <w:r w:rsidRPr="004B355B">
              <w:rPr>
                <w:rFonts w:ascii="Times New Roman" w:hAnsi="Times New Roman" w:cs="Times New Roman"/>
                <w:sz w:val="20"/>
                <w:szCs w:val="20"/>
              </w:rPr>
              <w:t>80</w:t>
            </w:r>
          </w:p>
        </w:tc>
        <w:tc>
          <w:tcPr>
            <w:tcW w:w="948" w:type="dxa"/>
            <w:shd w:val="clear" w:color="auto" w:fill="auto"/>
          </w:tcPr>
          <w:p w14:paraId="2483FA74" w14:textId="03195A62" w:rsidR="00680204" w:rsidRPr="004B355B" w:rsidRDefault="00680204" w:rsidP="00DF51D1">
            <w:pPr>
              <w:spacing w:after="0" w:line="240" w:lineRule="auto"/>
              <w:jc w:val="center"/>
              <w:rPr>
                <w:rFonts w:ascii="Times New Roman" w:hAnsi="Times New Roman" w:cs="Times New Roman"/>
                <w:sz w:val="20"/>
                <w:szCs w:val="20"/>
              </w:rPr>
            </w:pPr>
            <w:r w:rsidRPr="004B355B">
              <w:rPr>
                <w:rFonts w:ascii="Times New Roman" w:hAnsi="Times New Roman" w:cs="Times New Roman"/>
                <w:sz w:val="20"/>
                <w:szCs w:val="20"/>
              </w:rPr>
              <w:t>100</w:t>
            </w:r>
          </w:p>
        </w:tc>
      </w:tr>
      <w:tr w:rsidR="00B02F38" w:rsidRPr="004B355B" w14:paraId="6EC0B26A" w14:textId="77777777" w:rsidTr="00DF51D1">
        <w:tc>
          <w:tcPr>
            <w:tcW w:w="3965" w:type="dxa"/>
            <w:shd w:val="clear" w:color="auto" w:fill="FFFFFF"/>
          </w:tcPr>
          <w:p w14:paraId="7E0443A4" w14:textId="3E359B41" w:rsidR="00B02F38" w:rsidRPr="004B355B" w:rsidRDefault="00B02F38" w:rsidP="00DF51D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PG5.1.5. Bankacılık laboratuvarının kurulması (%)</w:t>
            </w:r>
          </w:p>
        </w:tc>
        <w:tc>
          <w:tcPr>
            <w:tcW w:w="909" w:type="dxa"/>
            <w:shd w:val="clear" w:color="auto" w:fill="auto"/>
          </w:tcPr>
          <w:p w14:paraId="04A3D5E1" w14:textId="5B8606ED" w:rsidR="00B02F38" w:rsidRPr="004B355B"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163" w:type="dxa"/>
            <w:shd w:val="clear" w:color="auto" w:fill="auto"/>
          </w:tcPr>
          <w:p w14:paraId="1C50D06A" w14:textId="4A2BE05D" w:rsidR="00B02F38" w:rsidRPr="004B355B"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63582469" w14:textId="66FD7B52" w:rsidR="00B02F38" w:rsidRPr="004B355B"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998" w:type="dxa"/>
            <w:shd w:val="clear" w:color="auto" w:fill="auto"/>
          </w:tcPr>
          <w:p w14:paraId="4779A8EF" w14:textId="5059937A" w:rsidR="00B02F38" w:rsidRPr="004B355B"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989" w:type="dxa"/>
            <w:shd w:val="clear" w:color="auto" w:fill="auto"/>
          </w:tcPr>
          <w:p w14:paraId="2152BC08" w14:textId="61913EA3" w:rsidR="00B02F38" w:rsidRPr="004B355B"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861" w:type="dxa"/>
            <w:shd w:val="clear" w:color="auto" w:fill="auto"/>
          </w:tcPr>
          <w:p w14:paraId="7E044543" w14:textId="1B6DAD9A" w:rsidR="00B02F38" w:rsidRPr="004B355B"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948" w:type="dxa"/>
            <w:shd w:val="clear" w:color="auto" w:fill="auto"/>
          </w:tcPr>
          <w:p w14:paraId="04E20AB0" w14:textId="68C48E71" w:rsidR="00B02F38" w:rsidRPr="004B355B" w:rsidRDefault="00B02F38"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190DA9" w:rsidRPr="00B313BF" w14:paraId="239CFC16" w14:textId="77777777" w:rsidTr="00291DA4">
        <w:tc>
          <w:tcPr>
            <w:tcW w:w="3965" w:type="dxa"/>
            <w:shd w:val="clear" w:color="auto" w:fill="FDE9D9" w:themeFill="accent6" w:themeFillTint="33"/>
          </w:tcPr>
          <w:p w14:paraId="06BE4AD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717" w:type="dxa"/>
            <w:gridSpan w:val="7"/>
            <w:shd w:val="clear" w:color="auto" w:fill="FDE9D9" w:themeFill="accent6" w:themeFillTint="33"/>
          </w:tcPr>
          <w:p w14:paraId="4D49CF2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473B14E2" w14:textId="77777777" w:rsidTr="00DF51D1">
        <w:tc>
          <w:tcPr>
            <w:tcW w:w="3965" w:type="dxa"/>
            <w:shd w:val="clear" w:color="auto" w:fill="FFFFFF"/>
          </w:tcPr>
          <w:p w14:paraId="587FA791"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344C3BC5"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1.Akademik Birimler (PG5.1.1, PG5.1.2, PG5.1.3)</w:t>
            </w:r>
          </w:p>
          <w:p w14:paraId="6B9DC317"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2.Bölüm Başkanlıkları (PG5.1.1, PG5.1.2, PG5.1.3)</w:t>
            </w:r>
          </w:p>
          <w:p w14:paraId="1E5230FC"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3.Bilimsel Araştırma Projeleri Birimi (PG5.1.1, PG5.1.2, PG5.1.3)</w:t>
            </w:r>
          </w:p>
          <w:p w14:paraId="522DEF1D"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4.İdari ve Mali İşler Daire Başkanlığı (PG5.1.1, PG5.1.2, PG5.1.3)</w:t>
            </w:r>
          </w:p>
        </w:tc>
      </w:tr>
      <w:tr w:rsidR="00190DA9" w:rsidRPr="00B313BF" w14:paraId="3EBB7775" w14:textId="77777777" w:rsidTr="00DF51D1">
        <w:tc>
          <w:tcPr>
            <w:tcW w:w="3965" w:type="dxa"/>
            <w:shd w:val="clear" w:color="auto" w:fill="FFFFFF"/>
          </w:tcPr>
          <w:p w14:paraId="409D0AC7"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63B3449D"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1.Bütçe yetersizliği ile gerekli cihazların kurulumunun yapılamaması</w:t>
            </w:r>
          </w:p>
          <w:p w14:paraId="6F5C3072"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2.Üretim izni için gereken yasal şartların sağlanamaması</w:t>
            </w:r>
          </w:p>
        </w:tc>
      </w:tr>
      <w:tr w:rsidR="00190DA9" w:rsidRPr="00B313BF" w14:paraId="22FB4AF6" w14:textId="77777777" w:rsidTr="00DF51D1">
        <w:tc>
          <w:tcPr>
            <w:tcW w:w="3965" w:type="dxa"/>
            <w:shd w:val="clear" w:color="auto" w:fill="FFFFFF"/>
          </w:tcPr>
          <w:p w14:paraId="38E28883"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659BEE97"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1.Özel sektör ile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yapmak ve protokoller imzalamak</w:t>
            </w:r>
          </w:p>
          <w:p w14:paraId="2A1D115D"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2.BAP projeleri yaparak kaynak sağlamak</w:t>
            </w:r>
          </w:p>
          <w:p w14:paraId="382FF5F3"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3.Yerel yönetimler ile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yapmak</w:t>
            </w:r>
          </w:p>
        </w:tc>
      </w:tr>
      <w:tr w:rsidR="00190DA9" w:rsidRPr="00B313BF" w14:paraId="340F7501" w14:textId="77777777" w:rsidTr="00291DA4">
        <w:tc>
          <w:tcPr>
            <w:tcW w:w="3965" w:type="dxa"/>
            <w:shd w:val="clear" w:color="auto" w:fill="FDE9D9" w:themeFill="accent6" w:themeFillTint="33"/>
          </w:tcPr>
          <w:p w14:paraId="1D77977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0FFB3AE7" w14:textId="23ACC732" w:rsidR="00190DA9" w:rsidRPr="0099773A" w:rsidRDefault="00B02F38" w:rsidP="0099773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r w:rsidR="0099773A" w:rsidRPr="0099773A">
              <w:rPr>
                <w:rFonts w:ascii="Times New Roman" w:hAnsi="Times New Roman" w:cs="Times New Roman"/>
                <w:b/>
                <w:sz w:val="20"/>
                <w:szCs w:val="20"/>
              </w:rPr>
              <w:t>00.000,00</w:t>
            </w:r>
          </w:p>
        </w:tc>
      </w:tr>
      <w:tr w:rsidR="00190DA9" w:rsidRPr="00B313BF" w14:paraId="06217066" w14:textId="77777777" w:rsidTr="00DF51D1">
        <w:tc>
          <w:tcPr>
            <w:tcW w:w="3965" w:type="dxa"/>
            <w:shd w:val="clear" w:color="auto" w:fill="FFFFFF"/>
          </w:tcPr>
          <w:p w14:paraId="50086CF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6E495C7A"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1.Yüksekokulda mevcutta bulunan uygulama ve üretim alanların geliştirilmesi</w:t>
            </w:r>
          </w:p>
          <w:p w14:paraId="0F6DB43A"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2.Öğrenci uygulamalarının daha verimli şekilde yapılması</w:t>
            </w:r>
          </w:p>
          <w:p w14:paraId="7EA7CAF1"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3.Yüksekokul altyapısının güçlendirilmesi </w:t>
            </w:r>
          </w:p>
        </w:tc>
      </w:tr>
      <w:tr w:rsidR="00190DA9" w:rsidRPr="00B313BF" w14:paraId="007B62DD" w14:textId="77777777" w:rsidTr="00DF51D1">
        <w:tc>
          <w:tcPr>
            <w:tcW w:w="3965" w:type="dxa"/>
            <w:shd w:val="clear" w:color="auto" w:fill="FFFFFF"/>
          </w:tcPr>
          <w:p w14:paraId="4BE19B4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290F8CD3"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1.Özel sektör ile </w:t>
            </w:r>
            <w:proofErr w:type="gramStart"/>
            <w:r w:rsidRPr="006604B1">
              <w:rPr>
                <w:rFonts w:ascii="Times New Roman" w:hAnsi="Times New Roman" w:cs="Times New Roman"/>
                <w:sz w:val="20"/>
                <w:szCs w:val="20"/>
              </w:rPr>
              <w:t>işbirliğinin</w:t>
            </w:r>
            <w:proofErr w:type="gramEnd"/>
            <w:r w:rsidRPr="006604B1">
              <w:rPr>
                <w:rFonts w:ascii="Times New Roman" w:hAnsi="Times New Roman" w:cs="Times New Roman"/>
                <w:sz w:val="20"/>
                <w:szCs w:val="20"/>
              </w:rPr>
              <w:t xml:space="preserve"> yapılması</w:t>
            </w:r>
          </w:p>
          <w:p w14:paraId="549A48CD"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2.Yerel yönetimlerden destek sağlanması</w:t>
            </w:r>
          </w:p>
          <w:p w14:paraId="3DE7CB9F"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3.BAP projelerinden destek sağlanması</w:t>
            </w:r>
          </w:p>
        </w:tc>
      </w:tr>
    </w:tbl>
    <w:p w14:paraId="188C726F" w14:textId="77777777" w:rsidR="00190DA9" w:rsidRPr="006604B1" w:rsidRDefault="00190DA9" w:rsidP="00190DA9">
      <w:pPr>
        <w:spacing w:after="120" w:line="240" w:lineRule="auto"/>
        <w:rPr>
          <w:rFonts w:ascii="Times New Roman" w:hAnsi="Times New Roman" w:cs="Times New Roman"/>
          <w:b/>
          <w:bCs/>
          <w:sz w:val="20"/>
          <w:szCs w:val="20"/>
        </w:rPr>
      </w:pPr>
    </w:p>
    <w:p w14:paraId="5F0EBE00" w14:textId="10B78F8B" w:rsidR="00190DA9" w:rsidRDefault="00190DA9" w:rsidP="00190DA9">
      <w:pPr>
        <w:spacing w:after="120" w:line="240" w:lineRule="auto"/>
        <w:rPr>
          <w:rFonts w:ascii="Times New Roman" w:hAnsi="Times New Roman" w:cs="Times New Roman"/>
          <w:b/>
          <w:bCs/>
          <w:sz w:val="20"/>
          <w:szCs w:val="20"/>
        </w:rPr>
      </w:pPr>
    </w:p>
    <w:p w14:paraId="6D0A7460" w14:textId="451F7F82" w:rsidR="00DE4801" w:rsidRDefault="00DE4801" w:rsidP="00190DA9">
      <w:pPr>
        <w:spacing w:after="120" w:line="240" w:lineRule="auto"/>
        <w:rPr>
          <w:rFonts w:ascii="Times New Roman" w:hAnsi="Times New Roman" w:cs="Times New Roman"/>
          <w:b/>
          <w:bCs/>
          <w:sz w:val="20"/>
          <w:szCs w:val="20"/>
        </w:rPr>
      </w:pPr>
    </w:p>
    <w:p w14:paraId="646B8926" w14:textId="0C79585D" w:rsidR="00DE4801" w:rsidRDefault="00DE4801" w:rsidP="00190DA9">
      <w:pPr>
        <w:spacing w:after="120" w:line="240" w:lineRule="auto"/>
        <w:rPr>
          <w:rFonts w:ascii="Times New Roman" w:hAnsi="Times New Roman" w:cs="Times New Roman"/>
          <w:b/>
          <w:bCs/>
          <w:sz w:val="20"/>
          <w:szCs w:val="20"/>
        </w:rPr>
      </w:pPr>
    </w:p>
    <w:p w14:paraId="573294FE" w14:textId="4A8AB229" w:rsidR="00DE4801" w:rsidRDefault="00DE4801" w:rsidP="00190DA9">
      <w:pPr>
        <w:spacing w:after="120" w:line="240" w:lineRule="auto"/>
        <w:rPr>
          <w:rFonts w:ascii="Times New Roman" w:hAnsi="Times New Roman" w:cs="Times New Roman"/>
          <w:b/>
          <w:bCs/>
          <w:sz w:val="20"/>
          <w:szCs w:val="20"/>
        </w:rPr>
      </w:pPr>
    </w:p>
    <w:p w14:paraId="45E19939" w14:textId="77777777" w:rsidR="00DE4801" w:rsidRPr="006604B1" w:rsidRDefault="00DE4801" w:rsidP="00190DA9">
      <w:pPr>
        <w:spacing w:after="120" w:line="240" w:lineRule="auto"/>
        <w:rPr>
          <w:rFonts w:ascii="Times New Roman" w:hAnsi="Times New Roman" w:cs="Times New Roman"/>
          <w:b/>
          <w:bCs/>
          <w:sz w:val="20"/>
          <w:szCs w:val="20"/>
        </w:rPr>
      </w:pPr>
    </w:p>
    <w:p w14:paraId="539BFBC0" w14:textId="77777777" w:rsidR="00190DA9" w:rsidRPr="006604B1" w:rsidRDefault="00190DA9" w:rsidP="00190DA9">
      <w:pPr>
        <w:spacing w:after="120" w:line="240" w:lineRule="auto"/>
        <w:rPr>
          <w:rFonts w:ascii="Times New Roman" w:hAnsi="Times New Roman" w:cs="Times New Roman"/>
          <w:b/>
          <w:bCs/>
          <w:sz w:val="20"/>
          <w:szCs w:val="20"/>
        </w:rPr>
      </w:pPr>
    </w:p>
    <w:p w14:paraId="2215CCA5" w14:textId="77777777" w:rsidR="00190DA9" w:rsidRPr="006604B1" w:rsidRDefault="00190DA9" w:rsidP="00190DA9">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lastRenderedPageBreak/>
        <w:t>Hedef Kartı (H6.1)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875"/>
        <w:gridCol w:w="1118"/>
        <w:gridCol w:w="765"/>
        <w:gridCol w:w="860"/>
        <w:gridCol w:w="854"/>
        <w:gridCol w:w="772"/>
        <w:gridCol w:w="828"/>
      </w:tblGrid>
      <w:tr w:rsidR="00190DA9" w:rsidRPr="00B313BF" w14:paraId="0EB51748" w14:textId="77777777" w:rsidTr="006D1AB9">
        <w:tc>
          <w:tcPr>
            <w:tcW w:w="3965" w:type="dxa"/>
            <w:shd w:val="clear" w:color="auto" w:fill="FABF8F" w:themeFill="accent6" w:themeFillTint="99"/>
          </w:tcPr>
          <w:p w14:paraId="39588BE4"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(A6)</w:t>
            </w:r>
          </w:p>
        </w:tc>
        <w:tc>
          <w:tcPr>
            <w:tcW w:w="6717" w:type="dxa"/>
            <w:gridSpan w:val="7"/>
            <w:shd w:val="clear" w:color="auto" w:fill="auto"/>
          </w:tcPr>
          <w:p w14:paraId="14FB7B47"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ULUSLARARASI DEĞİŞİM PROGRAMLARINDA AKTİF ROL ALMAYA DEVAM ETMEK VE İKİLİ ANLAŞMA SAYISINI ARTIRMAK</w:t>
            </w:r>
          </w:p>
        </w:tc>
      </w:tr>
      <w:tr w:rsidR="00190DA9" w:rsidRPr="00B313BF" w14:paraId="602660F9" w14:textId="77777777" w:rsidTr="006D1AB9">
        <w:tc>
          <w:tcPr>
            <w:tcW w:w="3965" w:type="dxa"/>
            <w:shd w:val="clear" w:color="auto" w:fill="FABF8F" w:themeFill="accent6" w:themeFillTint="99"/>
          </w:tcPr>
          <w:p w14:paraId="544AD96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(H6.1)</w:t>
            </w:r>
          </w:p>
        </w:tc>
        <w:tc>
          <w:tcPr>
            <w:tcW w:w="6717" w:type="dxa"/>
            <w:gridSpan w:val="7"/>
            <w:shd w:val="clear" w:color="auto" w:fill="auto"/>
          </w:tcPr>
          <w:p w14:paraId="56824F3B"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Fonts w:ascii="Times New Roman" w:hAnsi="Times New Roman" w:cs="Times New Roman"/>
                <w:sz w:val="20"/>
                <w:szCs w:val="20"/>
              </w:rPr>
              <w:t>Öğretim elemanı ve öğrencilerin yurtdışındaki üniversitelere giderek mesleki bilgilerini ve yabancı dil seviyelerini artırmasını sağlamak</w:t>
            </w:r>
          </w:p>
        </w:tc>
      </w:tr>
      <w:tr w:rsidR="00190DA9" w:rsidRPr="00B313BF" w14:paraId="11D8180C" w14:textId="77777777" w:rsidTr="006D1AB9">
        <w:tc>
          <w:tcPr>
            <w:tcW w:w="3965" w:type="dxa"/>
            <w:shd w:val="clear" w:color="auto" w:fill="FABF8F" w:themeFill="accent6" w:themeFillTint="99"/>
          </w:tcPr>
          <w:p w14:paraId="3B6328CB"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6620C2A5"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Uluslararası Değişim Faaliyetleri</w:t>
            </w:r>
          </w:p>
        </w:tc>
      </w:tr>
      <w:tr w:rsidR="00190DA9" w:rsidRPr="00B313BF" w14:paraId="79D8AC48" w14:textId="77777777" w:rsidTr="006D1AB9">
        <w:tc>
          <w:tcPr>
            <w:tcW w:w="3965" w:type="dxa"/>
            <w:shd w:val="clear" w:color="auto" w:fill="FABF8F" w:themeFill="accent6" w:themeFillTint="99"/>
          </w:tcPr>
          <w:p w14:paraId="2A1F519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0E8AB1EE"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w:t>
            </w:r>
          </w:p>
        </w:tc>
      </w:tr>
      <w:tr w:rsidR="00190DA9" w:rsidRPr="00B313BF" w14:paraId="793F76B3" w14:textId="77777777" w:rsidTr="006D1AB9">
        <w:tc>
          <w:tcPr>
            <w:tcW w:w="3965" w:type="dxa"/>
            <w:shd w:val="clear" w:color="auto" w:fill="FABF8F" w:themeFill="accent6" w:themeFillTint="99"/>
          </w:tcPr>
          <w:p w14:paraId="08564889" w14:textId="77777777" w:rsidR="00190DA9" w:rsidRPr="006604B1" w:rsidRDefault="00190DA9" w:rsidP="00DF51D1">
            <w:pPr>
              <w:spacing w:after="0" w:line="240" w:lineRule="auto"/>
              <w:rPr>
                <w:rFonts w:ascii="Times New Roman" w:hAnsi="Times New Roman" w:cs="Times New Roman"/>
                <w:b/>
                <w:bCs/>
                <w:sz w:val="20"/>
                <w:szCs w:val="20"/>
              </w:rPr>
            </w:pPr>
          </w:p>
          <w:p w14:paraId="7129655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5C21B5F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144D9148"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7ECB2981"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(2023)</w:t>
            </w:r>
          </w:p>
        </w:tc>
        <w:tc>
          <w:tcPr>
            <w:tcW w:w="849" w:type="dxa"/>
            <w:shd w:val="clear" w:color="auto" w:fill="FABF8F" w:themeFill="accent6" w:themeFillTint="99"/>
          </w:tcPr>
          <w:p w14:paraId="53043C76"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4906BC8"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383CD99"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4273165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42BC996"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EE1671F"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183DCBC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5BE8D7F"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A470792"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21FA3BFD"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7DC2B7C"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47CEDF7"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77C2063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975D5AE"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89362BA"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05A2A04B" w14:textId="77777777" w:rsidTr="00DF51D1">
        <w:tc>
          <w:tcPr>
            <w:tcW w:w="3965" w:type="dxa"/>
            <w:shd w:val="clear" w:color="auto" w:fill="FFFFFF"/>
          </w:tcPr>
          <w:p w14:paraId="12B997E8"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PG6.1.1. Uluslararası değişim programı kapsamında ikili anlaşma yapılan üniversite sayısı </w:t>
            </w:r>
          </w:p>
        </w:tc>
        <w:tc>
          <w:tcPr>
            <w:tcW w:w="909" w:type="dxa"/>
            <w:shd w:val="clear" w:color="auto" w:fill="auto"/>
          </w:tcPr>
          <w:p w14:paraId="750561E4" w14:textId="77777777" w:rsidR="00190DA9" w:rsidRPr="006604B1" w:rsidRDefault="00190DA9" w:rsidP="00DF51D1">
            <w:pPr>
              <w:spacing w:after="0" w:line="240" w:lineRule="auto"/>
              <w:jc w:val="center"/>
              <w:rPr>
                <w:rFonts w:ascii="Times New Roman" w:hAnsi="Times New Roman" w:cs="Times New Roman"/>
                <w:sz w:val="20"/>
                <w:szCs w:val="20"/>
              </w:rPr>
            </w:pPr>
          </w:p>
          <w:p w14:paraId="6A89540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30</w:t>
            </w:r>
          </w:p>
        </w:tc>
        <w:tc>
          <w:tcPr>
            <w:tcW w:w="1163" w:type="dxa"/>
            <w:shd w:val="clear" w:color="auto" w:fill="auto"/>
          </w:tcPr>
          <w:p w14:paraId="31694F1C" w14:textId="77777777" w:rsidR="00190DA9" w:rsidRPr="006604B1" w:rsidRDefault="00190DA9" w:rsidP="00DF51D1">
            <w:pPr>
              <w:spacing w:after="0" w:line="240" w:lineRule="auto"/>
              <w:jc w:val="center"/>
              <w:rPr>
                <w:rFonts w:ascii="Times New Roman" w:hAnsi="Times New Roman" w:cs="Times New Roman"/>
                <w:sz w:val="20"/>
                <w:szCs w:val="20"/>
              </w:rPr>
            </w:pPr>
          </w:p>
          <w:p w14:paraId="300CB25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w:t>
            </w:r>
          </w:p>
        </w:tc>
        <w:tc>
          <w:tcPr>
            <w:tcW w:w="849" w:type="dxa"/>
            <w:shd w:val="clear" w:color="auto" w:fill="auto"/>
          </w:tcPr>
          <w:p w14:paraId="7222DD9D" w14:textId="77777777" w:rsidR="00190DA9" w:rsidRPr="006604B1" w:rsidRDefault="00190DA9" w:rsidP="00DF51D1">
            <w:pPr>
              <w:spacing w:after="0" w:line="240" w:lineRule="auto"/>
              <w:jc w:val="center"/>
              <w:rPr>
                <w:rFonts w:ascii="Times New Roman" w:hAnsi="Times New Roman" w:cs="Times New Roman"/>
                <w:sz w:val="20"/>
                <w:szCs w:val="20"/>
              </w:rPr>
            </w:pPr>
          </w:p>
          <w:p w14:paraId="3E9CD5B5"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w:t>
            </w:r>
          </w:p>
        </w:tc>
        <w:tc>
          <w:tcPr>
            <w:tcW w:w="998" w:type="dxa"/>
            <w:shd w:val="clear" w:color="auto" w:fill="auto"/>
          </w:tcPr>
          <w:p w14:paraId="21BF5C65" w14:textId="77777777" w:rsidR="00190DA9" w:rsidRPr="006604B1" w:rsidRDefault="00190DA9" w:rsidP="00DF51D1">
            <w:pPr>
              <w:spacing w:after="0" w:line="240" w:lineRule="auto"/>
              <w:jc w:val="center"/>
              <w:rPr>
                <w:rFonts w:ascii="Times New Roman" w:hAnsi="Times New Roman" w:cs="Times New Roman"/>
                <w:sz w:val="20"/>
                <w:szCs w:val="20"/>
              </w:rPr>
            </w:pPr>
          </w:p>
          <w:p w14:paraId="454847C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w:t>
            </w:r>
          </w:p>
        </w:tc>
        <w:tc>
          <w:tcPr>
            <w:tcW w:w="989" w:type="dxa"/>
            <w:shd w:val="clear" w:color="auto" w:fill="auto"/>
          </w:tcPr>
          <w:p w14:paraId="00F6D399" w14:textId="77777777" w:rsidR="00190DA9" w:rsidRPr="006604B1" w:rsidRDefault="00190DA9" w:rsidP="00DF51D1">
            <w:pPr>
              <w:spacing w:after="0" w:line="240" w:lineRule="auto"/>
              <w:jc w:val="center"/>
              <w:rPr>
                <w:rFonts w:ascii="Times New Roman" w:hAnsi="Times New Roman" w:cs="Times New Roman"/>
                <w:sz w:val="20"/>
                <w:szCs w:val="20"/>
              </w:rPr>
            </w:pPr>
          </w:p>
          <w:p w14:paraId="1820457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w:t>
            </w:r>
          </w:p>
        </w:tc>
        <w:tc>
          <w:tcPr>
            <w:tcW w:w="861" w:type="dxa"/>
            <w:shd w:val="clear" w:color="auto" w:fill="auto"/>
          </w:tcPr>
          <w:p w14:paraId="29149DA6" w14:textId="77777777" w:rsidR="00190DA9" w:rsidRPr="006604B1" w:rsidRDefault="00190DA9" w:rsidP="00DF51D1">
            <w:pPr>
              <w:spacing w:after="0" w:line="240" w:lineRule="auto"/>
              <w:jc w:val="center"/>
              <w:rPr>
                <w:rFonts w:ascii="Times New Roman" w:hAnsi="Times New Roman" w:cs="Times New Roman"/>
                <w:sz w:val="20"/>
                <w:szCs w:val="20"/>
              </w:rPr>
            </w:pPr>
          </w:p>
          <w:p w14:paraId="16F0C4F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8</w:t>
            </w:r>
          </w:p>
        </w:tc>
        <w:tc>
          <w:tcPr>
            <w:tcW w:w="948" w:type="dxa"/>
            <w:shd w:val="clear" w:color="auto" w:fill="auto"/>
          </w:tcPr>
          <w:p w14:paraId="2DC1A0F2" w14:textId="77777777" w:rsidR="00190DA9" w:rsidRPr="006604B1" w:rsidRDefault="00190DA9" w:rsidP="00DF51D1">
            <w:pPr>
              <w:spacing w:after="0" w:line="240" w:lineRule="auto"/>
              <w:jc w:val="center"/>
              <w:rPr>
                <w:rFonts w:ascii="Times New Roman" w:hAnsi="Times New Roman" w:cs="Times New Roman"/>
                <w:sz w:val="20"/>
                <w:szCs w:val="20"/>
              </w:rPr>
            </w:pPr>
          </w:p>
          <w:p w14:paraId="7848383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8</w:t>
            </w:r>
          </w:p>
        </w:tc>
      </w:tr>
      <w:tr w:rsidR="00190DA9" w:rsidRPr="00B313BF" w14:paraId="02218E3C" w14:textId="77777777" w:rsidTr="00DF51D1">
        <w:tc>
          <w:tcPr>
            <w:tcW w:w="3965" w:type="dxa"/>
            <w:shd w:val="clear" w:color="auto" w:fill="FFFFFF"/>
          </w:tcPr>
          <w:p w14:paraId="4AEC1F68"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PG6.1.2. Uluslararası değişim programı kapsamında gelen/giden öğrenci sayısı</w:t>
            </w:r>
          </w:p>
        </w:tc>
        <w:tc>
          <w:tcPr>
            <w:tcW w:w="909" w:type="dxa"/>
            <w:shd w:val="clear" w:color="auto" w:fill="auto"/>
          </w:tcPr>
          <w:p w14:paraId="5F7DC188" w14:textId="77777777" w:rsidR="00190DA9" w:rsidRPr="006604B1" w:rsidRDefault="00190DA9" w:rsidP="00DF51D1">
            <w:pPr>
              <w:spacing w:after="0" w:line="240" w:lineRule="auto"/>
              <w:jc w:val="center"/>
              <w:rPr>
                <w:rFonts w:ascii="Times New Roman" w:hAnsi="Times New Roman" w:cs="Times New Roman"/>
                <w:sz w:val="20"/>
                <w:szCs w:val="20"/>
              </w:rPr>
            </w:pPr>
          </w:p>
          <w:p w14:paraId="767655B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30</w:t>
            </w:r>
          </w:p>
        </w:tc>
        <w:tc>
          <w:tcPr>
            <w:tcW w:w="1163" w:type="dxa"/>
            <w:shd w:val="clear" w:color="auto" w:fill="auto"/>
          </w:tcPr>
          <w:p w14:paraId="34C27EF5" w14:textId="77777777" w:rsidR="00190DA9" w:rsidRPr="006604B1" w:rsidRDefault="00190DA9" w:rsidP="00DF51D1">
            <w:pPr>
              <w:spacing w:after="0" w:line="240" w:lineRule="auto"/>
              <w:jc w:val="center"/>
              <w:rPr>
                <w:rFonts w:ascii="Times New Roman" w:hAnsi="Times New Roman" w:cs="Times New Roman"/>
                <w:sz w:val="20"/>
                <w:szCs w:val="20"/>
              </w:rPr>
            </w:pPr>
          </w:p>
          <w:p w14:paraId="248D490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0</w:t>
            </w:r>
          </w:p>
        </w:tc>
        <w:tc>
          <w:tcPr>
            <w:tcW w:w="849" w:type="dxa"/>
            <w:shd w:val="clear" w:color="auto" w:fill="auto"/>
          </w:tcPr>
          <w:p w14:paraId="5B3885EF" w14:textId="77777777" w:rsidR="00190DA9" w:rsidRPr="006604B1" w:rsidRDefault="00190DA9" w:rsidP="00DF51D1">
            <w:pPr>
              <w:spacing w:after="0" w:line="240" w:lineRule="auto"/>
              <w:jc w:val="center"/>
              <w:rPr>
                <w:rFonts w:ascii="Times New Roman" w:hAnsi="Times New Roman" w:cs="Times New Roman"/>
                <w:sz w:val="20"/>
                <w:szCs w:val="20"/>
              </w:rPr>
            </w:pPr>
          </w:p>
          <w:p w14:paraId="2277189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4DF70882" w14:textId="77777777" w:rsidR="00190DA9" w:rsidRPr="006604B1" w:rsidRDefault="00190DA9" w:rsidP="00DF51D1">
            <w:pPr>
              <w:spacing w:after="0" w:line="240" w:lineRule="auto"/>
              <w:jc w:val="center"/>
              <w:rPr>
                <w:rFonts w:ascii="Times New Roman" w:hAnsi="Times New Roman" w:cs="Times New Roman"/>
                <w:sz w:val="20"/>
                <w:szCs w:val="20"/>
              </w:rPr>
            </w:pPr>
          </w:p>
          <w:p w14:paraId="190E512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89" w:type="dxa"/>
            <w:shd w:val="clear" w:color="auto" w:fill="auto"/>
          </w:tcPr>
          <w:p w14:paraId="554BE430" w14:textId="77777777" w:rsidR="00190DA9" w:rsidRPr="006604B1" w:rsidRDefault="00190DA9" w:rsidP="00DF51D1">
            <w:pPr>
              <w:spacing w:after="0" w:line="240" w:lineRule="auto"/>
              <w:jc w:val="center"/>
              <w:rPr>
                <w:rFonts w:ascii="Times New Roman" w:hAnsi="Times New Roman" w:cs="Times New Roman"/>
                <w:sz w:val="20"/>
                <w:szCs w:val="20"/>
              </w:rPr>
            </w:pPr>
          </w:p>
          <w:p w14:paraId="5B7DE6E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p w14:paraId="0810AB47"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861" w:type="dxa"/>
            <w:shd w:val="clear" w:color="auto" w:fill="auto"/>
          </w:tcPr>
          <w:p w14:paraId="02877779" w14:textId="77777777" w:rsidR="00190DA9" w:rsidRPr="006604B1" w:rsidRDefault="00190DA9" w:rsidP="00DF51D1">
            <w:pPr>
              <w:spacing w:after="0" w:line="240" w:lineRule="auto"/>
              <w:jc w:val="center"/>
              <w:rPr>
                <w:rFonts w:ascii="Times New Roman" w:hAnsi="Times New Roman" w:cs="Times New Roman"/>
                <w:sz w:val="20"/>
                <w:szCs w:val="20"/>
              </w:rPr>
            </w:pPr>
          </w:p>
          <w:p w14:paraId="21FF04A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48" w:type="dxa"/>
            <w:shd w:val="clear" w:color="auto" w:fill="auto"/>
          </w:tcPr>
          <w:p w14:paraId="4F62F84D" w14:textId="77777777" w:rsidR="00190DA9" w:rsidRPr="006604B1" w:rsidRDefault="00190DA9" w:rsidP="00DF51D1">
            <w:pPr>
              <w:spacing w:after="0" w:line="240" w:lineRule="auto"/>
              <w:jc w:val="center"/>
              <w:rPr>
                <w:rFonts w:ascii="Times New Roman" w:hAnsi="Times New Roman" w:cs="Times New Roman"/>
                <w:sz w:val="20"/>
                <w:szCs w:val="20"/>
              </w:rPr>
            </w:pPr>
          </w:p>
          <w:p w14:paraId="22DC8D32"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r>
      <w:tr w:rsidR="00190DA9" w:rsidRPr="00B313BF" w14:paraId="41082CB2" w14:textId="77777777" w:rsidTr="00DF51D1">
        <w:tc>
          <w:tcPr>
            <w:tcW w:w="3965" w:type="dxa"/>
            <w:shd w:val="clear" w:color="auto" w:fill="FFFFFF"/>
          </w:tcPr>
          <w:p w14:paraId="5C5A49D2" w14:textId="77777777"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PG6.1.3. Uluslararası değişim programı kapsamında gelen/giden öğretim elemanı sayısı</w:t>
            </w:r>
          </w:p>
        </w:tc>
        <w:tc>
          <w:tcPr>
            <w:tcW w:w="909" w:type="dxa"/>
            <w:shd w:val="clear" w:color="auto" w:fill="auto"/>
          </w:tcPr>
          <w:p w14:paraId="0ECED5B6" w14:textId="77777777" w:rsidR="00190DA9" w:rsidRPr="006604B1" w:rsidRDefault="00190DA9" w:rsidP="00DF51D1">
            <w:pPr>
              <w:spacing w:after="0" w:line="240" w:lineRule="auto"/>
              <w:jc w:val="center"/>
              <w:rPr>
                <w:rFonts w:ascii="Times New Roman" w:hAnsi="Times New Roman" w:cs="Times New Roman"/>
                <w:sz w:val="20"/>
                <w:szCs w:val="20"/>
              </w:rPr>
            </w:pPr>
          </w:p>
          <w:p w14:paraId="2FE9581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30</w:t>
            </w:r>
          </w:p>
        </w:tc>
        <w:tc>
          <w:tcPr>
            <w:tcW w:w="1163" w:type="dxa"/>
            <w:shd w:val="clear" w:color="auto" w:fill="auto"/>
          </w:tcPr>
          <w:p w14:paraId="25E66F29" w14:textId="77777777" w:rsidR="00190DA9" w:rsidRPr="006604B1" w:rsidRDefault="00190DA9" w:rsidP="00DF51D1">
            <w:pPr>
              <w:spacing w:after="0" w:line="240" w:lineRule="auto"/>
              <w:jc w:val="center"/>
              <w:rPr>
                <w:rFonts w:ascii="Times New Roman" w:hAnsi="Times New Roman" w:cs="Times New Roman"/>
                <w:sz w:val="20"/>
                <w:szCs w:val="20"/>
              </w:rPr>
            </w:pPr>
          </w:p>
          <w:p w14:paraId="14433FD4"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849" w:type="dxa"/>
            <w:shd w:val="clear" w:color="auto" w:fill="auto"/>
          </w:tcPr>
          <w:p w14:paraId="72F469E0" w14:textId="77777777" w:rsidR="00190DA9" w:rsidRPr="006604B1" w:rsidRDefault="00190DA9" w:rsidP="00DF51D1">
            <w:pPr>
              <w:spacing w:after="0" w:line="240" w:lineRule="auto"/>
              <w:jc w:val="center"/>
              <w:rPr>
                <w:rFonts w:ascii="Times New Roman" w:hAnsi="Times New Roman" w:cs="Times New Roman"/>
                <w:sz w:val="20"/>
                <w:szCs w:val="20"/>
              </w:rPr>
            </w:pPr>
          </w:p>
          <w:p w14:paraId="258EA99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998" w:type="dxa"/>
            <w:shd w:val="clear" w:color="auto" w:fill="auto"/>
          </w:tcPr>
          <w:p w14:paraId="6D0DD3CF" w14:textId="77777777" w:rsidR="00190DA9" w:rsidRPr="006604B1" w:rsidRDefault="00190DA9" w:rsidP="00DF51D1">
            <w:pPr>
              <w:spacing w:after="0" w:line="240" w:lineRule="auto"/>
              <w:jc w:val="center"/>
              <w:rPr>
                <w:rFonts w:ascii="Times New Roman" w:hAnsi="Times New Roman" w:cs="Times New Roman"/>
                <w:sz w:val="20"/>
                <w:szCs w:val="20"/>
              </w:rPr>
            </w:pPr>
          </w:p>
          <w:p w14:paraId="46839BF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c>
          <w:tcPr>
            <w:tcW w:w="989" w:type="dxa"/>
            <w:shd w:val="clear" w:color="auto" w:fill="auto"/>
          </w:tcPr>
          <w:p w14:paraId="4204396A" w14:textId="77777777" w:rsidR="00190DA9" w:rsidRPr="006604B1" w:rsidRDefault="00190DA9" w:rsidP="00DF51D1">
            <w:pPr>
              <w:spacing w:after="0" w:line="240" w:lineRule="auto"/>
              <w:jc w:val="center"/>
              <w:rPr>
                <w:rFonts w:ascii="Times New Roman" w:hAnsi="Times New Roman" w:cs="Times New Roman"/>
                <w:sz w:val="20"/>
                <w:szCs w:val="20"/>
              </w:rPr>
            </w:pPr>
          </w:p>
          <w:p w14:paraId="371B5EB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c>
          <w:tcPr>
            <w:tcW w:w="861" w:type="dxa"/>
            <w:shd w:val="clear" w:color="auto" w:fill="auto"/>
          </w:tcPr>
          <w:p w14:paraId="300C7535" w14:textId="77777777" w:rsidR="00190DA9" w:rsidRPr="006604B1" w:rsidRDefault="00190DA9" w:rsidP="00DF51D1">
            <w:pPr>
              <w:spacing w:after="0" w:line="240" w:lineRule="auto"/>
              <w:jc w:val="center"/>
              <w:rPr>
                <w:rFonts w:ascii="Times New Roman" w:hAnsi="Times New Roman" w:cs="Times New Roman"/>
                <w:sz w:val="20"/>
                <w:szCs w:val="20"/>
              </w:rPr>
            </w:pPr>
          </w:p>
          <w:p w14:paraId="68F941F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w:t>
            </w:r>
          </w:p>
        </w:tc>
        <w:tc>
          <w:tcPr>
            <w:tcW w:w="948" w:type="dxa"/>
            <w:shd w:val="clear" w:color="auto" w:fill="auto"/>
          </w:tcPr>
          <w:p w14:paraId="3D64F7DA" w14:textId="77777777" w:rsidR="00190DA9" w:rsidRPr="006604B1" w:rsidRDefault="00190DA9" w:rsidP="00DF51D1">
            <w:pPr>
              <w:spacing w:after="0" w:line="240" w:lineRule="auto"/>
              <w:jc w:val="center"/>
              <w:rPr>
                <w:rFonts w:ascii="Times New Roman" w:hAnsi="Times New Roman" w:cs="Times New Roman"/>
                <w:sz w:val="20"/>
                <w:szCs w:val="20"/>
              </w:rPr>
            </w:pPr>
          </w:p>
          <w:p w14:paraId="65852C7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w:t>
            </w:r>
          </w:p>
        </w:tc>
      </w:tr>
      <w:tr w:rsidR="00190DA9" w:rsidRPr="00B313BF" w14:paraId="74E9B4C4" w14:textId="77777777" w:rsidTr="00DF51D1">
        <w:tc>
          <w:tcPr>
            <w:tcW w:w="3965" w:type="dxa"/>
            <w:shd w:val="clear" w:color="auto" w:fill="FFFFFF"/>
          </w:tcPr>
          <w:p w14:paraId="71A78379" w14:textId="530DFA79" w:rsidR="00190DA9" w:rsidRPr="006604B1"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PG6.1.4. Birimin </w:t>
            </w:r>
            <w:r w:rsidR="00E35A5C" w:rsidRPr="006604B1">
              <w:rPr>
                <w:rFonts w:ascii="Times New Roman" w:hAnsi="Times New Roman" w:cs="Times New Roman"/>
                <w:sz w:val="20"/>
                <w:szCs w:val="20"/>
              </w:rPr>
              <w:t>uluslararası</w:t>
            </w:r>
            <w:r w:rsidRPr="006604B1">
              <w:rPr>
                <w:rFonts w:ascii="Times New Roman" w:hAnsi="Times New Roman" w:cs="Times New Roman"/>
                <w:sz w:val="20"/>
                <w:szCs w:val="20"/>
              </w:rPr>
              <w:t xml:space="preserve"> kuruluşlara üyeliklerini sayısı</w:t>
            </w:r>
          </w:p>
        </w:tc>
        <w:tc>
          <w:tcPr>
            <w:tcW w:w="909" w:type="dxa"/>
            <w:shd w:val="clear" w:color="auto" w:fill="auto"/>
          </w:tcPr>
          <w:p w14:paraId="426BBED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w:t>
            </w:r>
          </w:p>
        </w:tc>
        <w:tc>
          <w:tcPr>
            <w:tcW w:w="1163" w:type="dxa"/>
            <w:shd w:val="clear" w:color="auto" w:fill="auto"/>
          </w:tcPr>
          <w:p w14:paraId="3A85A1D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0</w:t>
            </w:r>
          </w:p>
        </w:tc>
        <w:tc>
          <w:tcPr>
            <w:tcW w:w="849" w:type="dxa"/>
            <w:shd w:val="clear" w:color="auto" w:fill="auto"/>
          </w:tcPr>
          <w:p w14:paraId="339D82A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p w14:paraId="3CA91AB4"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998" w:type="dxa"/>
            <w:shd w:val="clear" w:color="auto" w:fill="auto"/>
          </w:tcPr>
          <w:p w14:paraId="3E72386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89" w:type="dxa"/>
            <w:shd w:val="clear" w:color="auto" w:fill="auto"/>
          </w:tcPr>
          <w:p w14:paraId="3EEB303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861" w:type="dxa"/>
            <w:shd w:val="clear" w:color="auto" w:fill="auto"/>
          </w:tcPr>
          <w:p w14:paraId="5FA5BBE5"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48" w:type="dxa"/>
            <w:shd w:val="clear" w:color="auto" w:fill="auto"/>
          </w:tcPr>
          <w:p w14:paraId="74261B14"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r>
      <w:tr w:rsidR="00190DA9" w:rsidRPr="00B313BF" w14:paraId="29B76E44" w14:textId="77777777" w:rsidTr="00291DA4">
        <w:tc>
          <w:tcPr>
            <w:tcW w:w="3965" w:type="dxa"/>
            <w:shd w:val="clear" w:color="auto" w:fill="FDE9D9" w:themeFill="accent6" w:themeFillTint="33"/>
          </w:tcPr>
          <w:p w14:paraId="44C8AFA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717" w:type="dxa"/>
            <w:gridSpan w:val="7"/>
            <w:shd w:val="clear" w:color="auto" w:fill="FDE9D9" w:themeFill="accent6" w:themeFillTint="33"/>
          </w:tcPr>
          <w:p w14:paraId="620660AB"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47981B20" w14:textId="77777777" w:rsidTr="00DF51D1">
        <w:tc>
          <w:tcPr>
            <w:tcW w:w="3965" w:type="dxa"/>
            <w:shd w:val="clear" w:color="auto" w:fill="FFFFFF"/>
          </w:tcPr>
          <w:p w14:paraId="7D0E00FD"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1D48E565"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1.Akademik Birimler (PG6.1.1, PG6.1.2, PG6.1.3)</w:t>
            </w:r>
          </w:p>
          <w:p w14:paraId="1095145C"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2.Uluslararası İlişkiler Ofisi (PG6.1.1, PG6.1.2, PG6.1.3, PG6.1.4)</w:t>
            </w:r>
          </w:p>
          <w:p w14:paraId="423AB788"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3.Öğrenci İşleri Daire Başkanlığı (PG6.1.1, PG6.1.2)</w:t>
            </w:r>
          </w:p>
          <w:p w14:paraId="619FB964"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4.Personel Daire Başkanlığı (PG6.1.1, PG6.1.3)</w:t>
            </w:r>
          </w:p>
        </w:tc>
      </w:tr>
      <w:tr w:rsidR="00190DA9" w:rsidRPr="00B313BF" w14:paraId="2C59F058" w14:textId="77777777" w:rsidTr="00DF51D1">
        <w:tc>
          <w:tcPr>
            <w:tcW w:w="3965" w:type="dxa"/>
            <w:shd w:val="clear" w:color="auto" w:fill="FFFFFF"/>
          </w:tcPr>
          <w:p w14:paraId="315586BF"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391F2B5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1.Uluslararası değişim programı kapsamında gelen/giden öğrenci/öğretim elemanı talebinin istenen düzeyde olmaması</w:t>
            </w:r>
          </w:p>
          <w:p w14:paraId="7BCEC6A0"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2.Uluslararası değişim programı kapsamında yeterli sayıda anlaşma yapılamaması</w:t>
            </w:r>
          </w:p>
          <w:p w14:paraId="46A6EB66"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3. Ekonomik, Politik, Kalite Farklılıklarından Kaynaklanan, Uluslararası Güvenlik, </w:t>
            </w:r>
          </w:p>
          <w:p w14:paraId="0CA18AE3"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Pandemi, Deprem, Göçler, Savaşlar</w:t>
            </w:r>
          </w:p>
        </w:tc>
      </w:tr>
      <w:tr w:rsidR="00190DA9" w:rsidRPr="00B313BF" w14:paraId="4AD5DA25" w14:textId="77777777" w:rsidTr="00DF51D1">
        <w:tc>
          <w:tcPr>
            <w:tcW w:w="3965" w:type="dxa"/>
            <w:shd w:val="clear" w:color="auto" w:fill="FFFFFF"/>
          </w:tcPr>
          <w:p w14:paraId="11663D8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1A544568" w14:textId="77777777" w:rsidR="00190DA9" w:rsidRPr="006604B1" w:rsidRDefault="00190DA9" w:rsidP="00DF51D1">
            <w:pPr>
              <w:autoSpaceDE w:val="0"/>
              <w:autoSpaceDN w:val="0"/>
              <w:adjustRightInd w:val="0"/>
              <w:spacing w:after="0" w:line="240" w:lineRule="auto"/>
              <w:ind w:left="53"/>
              <w:rPr>
                <w:rFonts w:ascii="Times New Roman" w:hAnsi="Times New Roman" w:cs="Times New Roman"/>
                <w:sz w:val="20"/>
                <w:szCs w:val="20"/>
              </w:rPr>
            </w:pPr>
            <w:r w:rsidRPr="006604B1">
              <w:rPr>
                <w:rFonts w:ascii="Times New Roman" w:hAnsi="Times New Roman" w:cs="Times New Roman"/>
                <w:sz w:val="20"/>
                <w:szCs w:val="20"/>
              </w:rPr>
              <w:t>1.Uluslararası değişim anlaşması yapılan okul sayısını artırmak</w:t>
            </w:r>
          </w:p>
          <w:p w14:paraId="2DF771F0" w14:textId="77777777" w:rsidR="00190DA9" w:rsidRPr="006604B1" w:rsidRDefault="00190DA9" w:rsidP="00DF51D1">
            <w:pPr>
              <w:autoSpaceDE w:val="0"/>
              <w:autoSpaceDN w:val="0"/>
              <w:adjustRightInd w:val="0"/>
              <w:spacing w:after="0" w:line="240" w:lineRule="auto"/>
              <w:ind w:left="53"/>
              <w:rPr>
                <w:rFonts w:ascii="Times New Roman" w:hAnsi="Times New Roman" w:cs="Times New Roman"/>
                <w:sz w:val="20"/>
                <w:szCs w:val="20"/>
              </w:rPr>
            </w:pPr>
            <w:r w:rsidRPr="006604B1">
              <w:rPr>
                <w:rFonts w:ascii="Times New Roman" w:hAnsi="Times New Roman" w:cs="Times New Roman"/>
                <w:sz w:val="20"/>
                <w:szCs w:val="20"/>
              </w:rPr>
              <w:t xml:space="preserve">2.Uluslararası değişim programı kapsamında gelen/giden öğrenci/öğretim elemanı sayısını artırmak </w:t>
            </w:r>
          </w:p>
          <w:p w14:paraId="08DABEC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3.Öğrenci ve öğretim elemanlarını yabancı dilini geliştirmeye teşvik etmek</w:t>
            </w:r>
          </w:p>
        </w:tc>
      </w:tr>
      <w:tr w:rsidR="00190DA9" w:rsidRPr="00B313BF" w14:paraId="0AB9928C" w14:textId="77777777" w:rsidTr="00DF51D1">
        <w:tc>
          <w:tcPr>
            <w:tcW w:w="3965" w:type="dxa"/>
            <w:shd w:val="clear" w:color="auto" w:fill="FDE9D9" w:themeFill="accent6" w:themeFillTint="33"/>
          </w:tcPr>
          <w:p w14:paraId="091E8EF8"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745F652E" w14:textId="3EE1599F" w:rsidR="00190DA9" w:rsidRPr="006604B1" w:rsidRDefault="00225028" w:rsidP="002250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190DA9" w:rsidRPr="00B313BF" w14:paraId="0522FD23" w14:textId="77777777" w:rsidTr="00DF51D1">
        <w:tc>
          <w:tcPr>
            <w:tcW w:w="3965" w:type="dxa"/>
            <w:shd w:val="clear" w:color="auto" w:fill="FFFFFF"/>
          </w:tcPr>
          <w:p w14:paraId="0C37A98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4E6E6685"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1.Üniversitenin ve birimin uluslararasılaşma düzeyinin etkili tanıtım çalışmalarıyla artırılması</w:t>
            </w:r>
          </w:p>
          <w:p w14:paraId="7C5FE00B" w14:textId="4D205671"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2.Uluslararası öğrenci ve öğretim elemanı değişimi alanında </w:t>
            </w:r>
            <w:r w:rsidR="00E35A5C" w:rsidRPr="006604B1">
              <w:rPr>
                <w:rFonts w:ascii="Times New Roman" w:hAnsi="Times New Roman" w:cs="Times New Roman"/>
                <w:sz w:val="20"/>
                <w:szCs w:val="20"/>
              </w:rPr>
              <w:t>iş birliğinin</w:t>
            </w:r>
            <w:r w:rsidRPr="006604B1">
              <w:rPr>
                <w:rFonts w:ascii="Times New Roman" w:hAnsi="Times New Roman" w:cs="Times New Roman"/>
                <w:sz w:val="20"/>
                <w:szCs w:val="20"/>
              </w:rPr>
              <w:t xml:space="preserve"> ve değişim programlarına katılımcı sayısının artırılması</w:t>
            </w:r>
          </w:p>
        </w:tc>
      </w:tr>
      <w:tr w:rsidR="00190DA9" w:rsidRPr="00B313BF" w14:paraId="48AA868A" w14:textId="77777777" w:rsidTr="00DF51D1">
        <w:tc>
          <w:tcPr>
            <w:tcW w:w="3965" w:type="dxa"/>
            <w:shd w:val="clear" w:color="auto" w:fill="FFFFFF"/>
          </w:tcPr>
          <w:p w14:paraId="2A55D3D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39AD0526" w14:textId="0C6A5ECE"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1.Uluslararası öğrenci ve öğretim elemanı değişimi alanında </w:t>
            </w:r>
            <w:r w:rsidR="00E35A5C" w:rsidRPr="006604B1">
              <w:rPr>
                <w:rFonts w:ascii="Times New Roman" w:hAnsi="Times New Roman" w:cs="Times New Roman"/>
                <w:sz w:val="20"/>
                <w:szCs w:val="20"/>
              </w:rPr>
              <w:t>iş birliğinin</w:t>
            </w:r>
            <w:r w:rsidRPr="006604B1">
              <w:rPr>
                <w:rFonts w:ascii="Times New Roman" w:hAnsi="Times New Roman" w:cs="Times New Roman"/>
                <w:sz w:val="20"/>
                <w:szCs w:val="20"/>
              </w:rPr>
              <w:t xml:space="preserve"> ve değişim programlarına katılımcı sayısının artırılması</w:t>
            </w:r>
          </w:p>
          <w:p w14:paraId="3DAB4A10"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2.Uluslararası değişim programları için ayrılan bütçeden daha fazla yararlanılması</w:t>
            </w:r>
          </w:p>
          <w:p w14:paraId="6F4517AF"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3.Yurt dışındaki üniversitelerle yapılan ikili akademik anlaşma/protokol sayısının artırılması</w:t>
            </w:r>
          </w:p>
        </w:tc>
      </w:tr>
    </w:tbl>
    <w:p w14:paraId="50F8409C" w14:textId="77777777" w:rsidR="00190DA9" w:rsidRPr="006604B1" w:rsidRDefault="00190DA9" w:rsidP="00190DA9">
      <w:pPr>
        <w:spacing w:after="120" w:line="240" w:lineRule="auto"/>
        <w:rPr>
          <w:rFonts w:ascii="Times New Roman" w:hAnsi="Times New Roman" w:cs="Times New Roman"/>
          <w:b/>
          <w:bCs/>
          <w:sz w:val="20"/>
          <w:szCs w:val="20"/>
        </w:rPr>
      </w:pPr>
    </w:p>
    <w:p w14:paraId="5ED390C3" w14:textId="77777777" w:rsidR="00190DA9" w:rsidRPr="006604B1" w:rsidRDefault="00190DA9" w:rsidP="00190DA9">
      <w:pPr>
        <w:spacing w:after="120" w:line="240" w:lineRule="auto"/>
        <w:rPr>
          <w:rFonts w:ascii="Times New Roman" w:hAnsi="Times New Roman" w:cs="Times New Roman"/>
          <w:b/>
          <w:bCs/>
          <w:sz w:val="20"/>
          <w:szCs w:val="20"/>
        </w:rPr>
      </w:pPr>
    </w:p>
    <w:p w14:paraId="75657ED9" w14:textId="77777777" w:rsidR="00190DA9" w:rsidRPr="006604B1" w:rsidRDefault="00190DA9" w:rsidP="00190DA9">
      <w:pPr>
        <w:spacing w:after="120" w:line="240" w:lineRule="auto"/>
        <w:rPr>
          <w:rFonts w:ascii="Times New Roman" w:hAnsi="Times New Roman" w:cs="Times New Roman"/>
          <w:b/>
          <w:bCs/>
          <w:sz w:val="20"/>
          <w:szCs w:val="20"/>
        </w:rPr>
      </w:pPr>
    </w:p>
    <w:p w14:paraId="51C04E41" w14:textId="77777777" w:rsidR="00190DA9" w:rsidRPr="006604B1" w:rsidRDefault="00190DA9" w:rsidP="00190DA9">
      <w:pPr>
        <w:spacing w:after="120" w:line="240" w:lineRule="auto"/>
        <w:rPr>
          <w:rFonts w:ascii="Times New Roman" w:hAnsi="Times New Roman" w:cs="Times New Roman"/>
          <w:b/>
          <w:bCs/>
          <w:sz w:val="24"/>
          <w:szCs w:val="24"/>
        </w:rPr>
      </w:pPr>
    </w:p>
    <w:p w14:paraId="59870461" w14:textId="77777777" w:rsidR="00190DA9" w:rsidRPr="006604B1" w:rsidRDefault="00190DA9" w:rsidP="00190DA9">
      <w:pPr>
        <w:spacing w:after="120" w:line="240" w:lineRule="auto"/>
        <w:rPr>
          <w:rFonts w:ascii="Times New Roman" w:hAnsi="Times New Roman" w:cs="Times New Roman"/>
          <w:sz w:val="24"/>
          <w:szCs w:val="24"/>
        </w:rPr>
      </w:pPr>
      <w:r w:rsidRPr="006604B1">
        <w:rPr>
          <w:rFonts w:ascii="Times New Roman" w:hAnsi="Times New Roman" w:cs="Times New Roman"/>
          <w:sz w:val="24"/>
          <w:szCs w:val="24"/>
        </w:rPr>
        <w:t>Hedef Kartı (H7.1)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74"/>
        <w:gridCol w:w="1117"/>
        <w:gridCol w:w="762"/>
        <w:gridCol w:w="855"/>
        <w:gridCol w:w="850"/>
        <w:gridCol w:w="770"/>
        <w:gridCol w:w="824"/>
      </w:tblGrid>
      <w:tr w:rsidR="00190DA9" w:rsidRPr="00B313BF" w14:paraId="17265CEA" w14:textId="77777777" w:rsidTr="006D1AB9">
        <w:tc>
          <w:tcPr>
            <w:tcW w:w="3965" w:type="dxa"/>
            <w:shd w:val="clear" w:color="auto" w:fill="FABF8F" w:themeFill="accent6" w:themeFillTint="99"/>
          </w:tcPr>
          <w:p w14:paraId="2BBFE53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(A7)</w:t>
            </w:r>
          </w:p>
        </w:tc>
        <w:tc>
          <w:tcPr>
            <w:tcW w:w="6717" w:type="dxa"/>
            <w:gridSpan w:val="7"/>
            <w:shd w:val="clear" w:color="auto" w:fill="auto"/>
          </w:tcPr>
          <w:p w14:paraId="7BCA337E"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YÜKSEKOKULUN SOSYAL, KÜLTÜREL VE SPORTİF ETKİNLİĞİNİ GELİŞTİRMEK VE TOPLUMSAL KATKISINI ARTIRMAK</w:t>
            </w:r>
          </w:p>
        </w:tc>
      </w:tr>
      <w:tr w:rsidR="00190DA9" w:rsidRPr="00B313BF" w14:paraId="770027D6" w14:textId="77777777" w:rsidTr="006D1AB9">
        <w:tc>
          <w:tcPr>
            <w:tcW w:w="3965" w:type="dxa"/>
            <w:shd w:val="clear" w:color="auto" w:fill="FABF8F" w:themeFill="accent6" w:themeFillTint="99"/>
          </w:tcPr>
          <w:p w14:paraId="35C7455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(H7.1)</w:t>
            </w:r>
          </w:p>
        </w:tc>
        <w:tc>
          <w:tcPr>
            <w:tcW w:w="6717" w:type="dxa"/>
            <w:gridSpan w:val="7"/>
            <w:shd w:val="clear" w:color="auto" w:fill="auto"/>
          </w:tcPr>
          <w:p w14:paraId="38BAF2C4"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Fonts w:ascii="Times New Roman" w:hAnsi="Times New Roman" w:cs="Times New Roman"/>
                <w:sz w:val="20"/>
                <w:szCs w:val="20"/>
              </w:rPr>
              <w:t>Öğrenci topluluklarının ve faaliyetlerin sayısını artırmak</w:t>
            </w:r>
          </w:p>
        </w:tc>
      </w:tr>
      <w:tr w:rsidR="00190DA9" w:rsidRPr="00B313BF" w14:paraId="7DB38FCA" w14:textId="77777777" w:rsidTr="006D1AB9">
        <w:tc>
          <w:tcPr>
            <w:tcW w:w="3965" w:type="dxa"/>
            <w:shd w:val="clear" w:color="auto" w:fill="FABF8F" w:themeFill="accent6" w:themeFillTint="99"/>
          </w:tcPr>
          <w:p w14:paraId="5C052664"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4C9EA883"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Hayat Boyu Öğrenme / Sürekli Eğitim Faaliyetleri</w:t>
            </w:r>
          </w:p>
        </w:tc>
      </w:tr>
      <w:tr w:rsidR="00190DA9" w:rsidRPr="00B313BF" w14:paraId="25394E27" w14:textId="77777777" w:rsidTr="006D1AB9">
        <w:tc>
          <w:tcPr>
            <w:tcW w:w="3965" w:type="dxa"/>
            <w:shd w:val="clear" w:color="auto" w:fill="FABF8F" w:themeFill="accent6" w:themeFillTint="99"/>
          </w:tcPr>
          <w:p w14:paraId="6CA02F4B"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58433446"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w:t>
            </w:r>
          </w:p>
        </w:tc>
      </w:tr>
      <w:tr w:rsidR="00190DA9" w:rsidRPr="00B313BF" w14:paraId="3F08ABF4" w14:textId="77777777" w:rsidTr="006D1AB9">
        <w:tc>
          <w:tcPr>
            <w:tcW w:w="3965" w:type="dxa"/>
            <w:shd w:val="clear" w:color="auto" w:fill="FABF8F" w:themeFill="accent6" w:themeFillTint="99"/>
          </w:tcPr>
          <w:p w14:paraId="2277F726" w14:textId="77777777" w:rsidR="00190DA9" w:rsidRPr="006604B1" w:rsidRDefault="00190DA9" w:rsidP="00DF51D1">
            <w:pPr>
              <w:spacing w:after="0" w:line="240" w:lineRule="auto"/>
              <w:rPr>
                <w:rFonts w:ascii="Times New Roman" w:hAnsi="Times New Roman" w:cs="Times New Roman"/>
                <w:b/>
                <w:bCs/>
                <w:sz w:val="20"/>
                <w:szCs w:val="20"/>
              </w:rPr>
            </w:pPr>
          </w:p>
          <w:p w14:paraId="6F51437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1B973F0C"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145A7605" w14:textId="77777777" w:rsidR="00190DA9" w:rsidRPr="00291668" w:rsidRDefault="00190DA9" w:rsidP="00DF51D1">
            <w:pPr>
              <w:spacing w:after="0" w:line="240" w:lineRule="auto"/>
              <w:jc w:val="center"/>
              <w:rPr>
                <w:rFonts w:ascii="Times New Roman" w:hAnsi="Times New Roman" w:cs="Times New Roman"/>
                <w:b/>
                <w:bCs/>
                <w:sz w:val="20"/>
                <w:szCs w:val="20"/>
              </w:rPr>
            </w:pPr>
            <w:r w:rsidRPr="00291668">
              <w:rPr>
                <w:rFonts w:ascii="Times New Roman" w:hAnsi="Times New Roman" w:cs="Times New Roman"/>
                <w:b/>
                <w:bCs/>
                <w:sz w:val="20"/>
                <w:szCs w:val="20"/>
              </w:rPr>
              <w:t>Plan Dönemi Başlangıç Değeri</w:t>
            </w:r>
          </w:p>
          <w:p w14:paraId="6D6E5C4E" w14:textId="77777777" w:rsidR="00190DA9" w:rsidRPr="00C40B50" w:rsidRDefault="00190DA9" w:rsidP="00DF51D1">
            <w:pPr>
              <w:spacing w:after="0" w:line="240" w:lineRule="auto"/>
              <w:jc w:val="center"/>
              <w:rPr>
                <w:rFonts w:ascii="Times New Roman" w:hAnsi="Times New Roman" w:cs="Times New Roman"/>
                <w:b/>
                <w:bCs/>
                <w:sz w:val="20"/>
                <w:szCs w:val="20"/>
                <w:highlight w:val="yellow"/>
              </w:rPr>
            </w:pPr>
            <w:r w:rsidRPr="00291668">
              <w:rPr>
                <w:rFonts w:ascii="Times New Roman" w:hAnsi="Times New Roman" w:cs="Times New Roman"/>
                <w:b/>
                <w:bCs/>
                <w:sz w:val="20"/>
                <w:szCs w:val="20"/>
              </w:rPr>
              <w:t>(2023)</w:t>
            </w:r>
          </w:p>
        </w:tc>
        <w:tc>
          <w:tcPr>
            <w:tcW w:w="849" w:type="dxa"/>
            <w:shd w:val="clear" w:color="auto" w:fill="FABF8F" w:themeFill="accent6" w:themeFillTint="99"/>
          </w:tcPr>
          <w:p w14:paraId="3DD808E8"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3DA8DC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27D57BF"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6D9BEF0F"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22F06E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312816A5"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69F98C29"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582E108"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8FFA51B"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726DD54C"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A9CB24D"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871312D"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5978794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DD1117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8974A42"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090ADABF" w14:textId="77777777" w:rsidTr="00DF51D1">
        <w:tc>
          <w:tcPr>
            <w:tcW w:w="3965" w:type="dxa"/>
            <w:shd w:val="clear" w:color="auto" w:fill="FFFFFF"/>
          </w:tcPr>
          <w:p w14:paraId="4AB991A6" w14:textId="77777777" w:rsidR="00190DA9" w:rsidRPr="00291668" w:rsidRDefault="00190DA9" w:rsidP="00DF51D1">
            <w:pPr>
              <w:autoSpaceDE w:val="0"/>
              <w:autoSpaceDN w:val="0"/>
              <w:adjustRightInd w:val="0"/>
              <w:spacing w:after="0" w:line="240" w:lineRule="auto"/>
              <w:jc w:val="both"/>
              <w:rPr>
                <w:rFonts w:ascii="Times New Roman" w:hAnsi="Times New Roman" w:cs="Times New Roman"/>
                <w:sz w:val="20"/>
                <w:szCs w:val="20"/>
              </w:rPr>
            </w:pPr>
            <w:r w:rsidRPr="00291668">
              <w:rPr>
                <w:rFonts w:ascii="Times New Roman" w:hAnsi="Times New Roman" w:cs="Times New Roman"/>
                <w:sz w:val="20"/>
                <w:szCs w:val="20"/>
              </w:rPr>
              <w:t xml:space="preserve">PG7.1.1. Öğrenci topluluklarının sayısı </w:t>
            </w:r>
          </w:p>
        </w:tc>
        <w:tc>
          <w:tcPr>
            <w:tcW w:w="909" w:type="dxa"/>
            <w:shd w:val="clear" w:color="auto" w:fill="auto"/>
          </w:tcPr>
          <w:p w14:paraId="4C155742" w14:textId="77777777" w:rsidR="00190DA9" w:rsidRPr="00291668" w:rsidRDefault="00190DA9" w:rsidP="00DF51D1">
            <w:pPr>
              <w:spacing w:after="0" w:line="240" w:lineRule="auto"/>
              <w:jc w:val="center"/>
              <w:rPr>
                <w:rFonts w:ascii="Times New Roman" w:hAnsi="Times New Roman" w:cs="Times New Roman"/>
                <w:sz w:val="20"/>
                <w:szCs w:val="20"/>
              </w:rPr>
            </w:pPr>
            <w:r w:rsidRPr="00291668">
              <w:rPr>
                <w:rFonts w:ascii="Times New Roman" w:hAnsi="Times New Roman" w:cs="Times New Roman"/>
                <w:sz w:val="20"/>
                <w:szCs w:val="20"/>
              </w:rPr>
              <w:t>40</w:t>
            </w:r>
          </w:p>
        </w:tc>
        <w:tc>
          <w:tcPr>
            <w:tcW w:w="1163" w:type="dxa"/>
            <w:shd w:val="clear" w:color="auto" w:fill="auto"/>
          </w:tcPr>
          <w:p w14:paraId="69C16387" w14:textId="523FD8A1" w:rsidR="00190DA9" w:rsidRPr="00291668" w:rsidRDefault="00291668" w:rsidP="00DF51D1">
            <w:pPr>
              <w:spacing w:after="0" w:line="240" w:lineRule="auto"/>
              <w:jc w:val="center"/>
              <w:rPr>
                <w:rFonts w:ascii="Times New Roman" w:hAnsi="Times New Roman" w:cs="Times New Roman"/>
                <w:sz w:val="20"/>
                <w:szCs w:val="20"/>
              </w:rPr>
            </w:pPr>
            <w:r w:rsidRPr="00291668">
              <w:rPr>
                <w:rFonts w:ascii="Times New Roman" w:hAnsi="Times New Roman" w:cs="Times New Roman"/>
                <w:sz w:val="20"/>
                <w:szCs w:val="20"/>
              </w:rPr>
              <w:t>5</w:t>
            </w:r>
          </w:p>
        </w:tc>
        <w:tc>
          <w:tcPr>
            <w:tcW w:w="849" w:type="dxa"/>
            <w:shd w:val="clear" w:color="auto" w:fill="auto"/>
          </w:tcPr>
          <w:p w14:paraId="3B14291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c>
          <w:tcPr>
            <w:tcW w:w="998" w:type="dxa"/>
            <w:shd w:val="clear" w:color="auto" w:fill="auto"/>
          </w:tcPr>
          <w:p w14:paraId="0F79BC5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w:t>
            </w:r>
          </w:p>
        </w:tc>
        <w:tc>
          <w:tcPr>
            <w:tcW w:w="989" w:type="dxa"/>
            <w:shd w:val="clear" w:color="auto" w:fill="auto"/>
          </w:tcPr>
          <w:p w14:paraId="4C3B0CAD"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7</w:t>
            </w:r>
          </w:p>
        </w:tc>
        <w:tc>
          <w:tcPr>
            <w:tcW w:w="861" w:type="dxa"/>
            <w:shd w:val="clear" w:color="auto" w:fill="auto"/>
          </w:tcPr>
          <w:p w14:paraId="1062361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9</w:t>
            </w:r>
          </w:p>
        </w:tc>
        <w:tc>
          <w:tcPr>
            <w:tcW w:w="948" w:type="dxa"/>
            <w:shd w:val="clear" w:color="auto" w:fill="auto"/>
          </w:tcPr>
          <w:p w14:paraId="22C20A1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w:t>
            </w:r>
          </w:p>
        </w:tc>
      </w:tr>
      <w:tr w:rsidR="00190DA9" w:rsidRPr="00B313BF" w14:paraId="17B1A576" w14:textId="77777777" w:rsidTr="00DF51D1">
        <w:trPr>
          <w:trHeight w:val="607"/>
        </w:trPr>
        <w:tc>
          <w:tcPr>
            <w:tcW w:w="3965" w:type="dxa"/>
            <w:shd w:val="clear" w:color="auto" w:fill="FFFFFF"/>
          </w:tcPr>
          <w:p w14:paraId="00768D8F" w14:textId="77777777" w:rsidR="00190DA9" w:rsidRPr="00291668" w:rsidRDefault="00190DA9" w:rsidP="00DF51D1">
            <w:pPr>
              <w:autoSpaceDE w:val="0"/>
              <w:autoSpaceDN w:val="0"/>
              <w:adjustRightInd w:val="0"/>
              <w:spacing w:after="0" w:line="240" w:lineRule="auto"/>
              <w:jc w:val="both"/>
              <w:rPr>
                <w:rFonts w:ascii="Times New Roman" w:hAnsi="Times New Roman" w:cs="Times New Roman"/>
                <w:sz w:val="20"/>
                <w:szCs w:val="20"/>
              </w:rPr>
            </w:pPr>
            <w:r w:rsidRPr="00291668">
              <w:rPr>
                <w:rFonts w:ascii="Times New Roman" w:hAnsi="Times New Roman" w:cs="Times New Roman"/>
                <w:sz w:val="20"/>
                <w:szCs w:val="20"/>
              </w:rPr>
              <w:t>PG7.1.2. Öğrenci topluluklarına üye olan öğrenci sayısı</w:t>
            </w:r>
          </w:p>
        </w:tc>
        <w:tc>
          <w:tcPr>
            <w:tcW w:w="909" w:type="dxa"/>
            <w:shd w:val="clear" w:color="auto" w:fill="auto"/>
          </w:tcPr>
          <w:p w14:paraId="5F2154F4" w14:textId="77777777" w:rsidR="00190DA9" w:rsidRPr="00291668" w:rsidRDefault="00190DA9" w:rsidP="00DF51D1">
            <w:pPr>
              <w:spacing w:after="0" w:line="240" w:lineRule="auto"/>
              <w:jc w:val="center"/>
              <w:rPr>
                <w:rFonts w:ascii="Times New Roman" w:hAnsi="Times New Roman" w:cs="Times New Roman"/>
                <w:sz w:val="20"/>
                <w:szCs w:val="20"/>
              </w:rPr>
            </w:pPr>
            <w:r w:rsidRPr="00291668">
              <w:rPr>
                <w:rFonts w:ascii="Times New Roman" w:hAnsi="Times New Roman" w:cs="Times New Roman"/>
                <w:sz w:val="20"/>
                <w:szCs w:val="20"/>
              </w:rPr>
              <w:t>30</w:t>
            </w:r>
          </w:p>
        </w:tc>
        <w:tc>
          <w:tcPr>
            <w:tcW w:w="1163" w:type="dxa"/>
            <w:shd w:val="clear" w:color="auto" w:fill="auto"/>
          </w:tcPr>
          <w:p w14:paraId="1CC502B7" w14:textId="76666FC7" w:rsidR="00190DA9" w:rsidRPr="00291668" w:rsidRDefault="00291668" w:rsidP="00DF51D1">
            <w:pPr>
              <w:spacing w:after="0" w:line="240" w:lineRule="auto"/>
              <w:jc w:val="center"/>
              <w:rPr>
                <w:rFonts w:ascii="Times New Roman" w:hAnsi="Times New Roman" w:cs="Times New Roman"/>
                <w:sz w:val="20"/>
                <w:szCs w:val="20"/>
              </w:rPr>
            </w:pPr>
            <w:r w:rsidRPr="00291668">
              <w:rPr>
                <w:rFonts w:ascii="Times New Roman" w:hAnsi="Times New Roman" w:cs="Times New Roman"/>
                <w:sz w:val="20"/>
                <w:szCs w:val="20"/>
              </w:rPr>
              <w:t>100</w:t>
            </w:r>
          </w:p>
        </w:tc>
        <w:tc>
          <w:tcPr>
            <w:tcW w:w="849" w:type="dxa"/>
            <w:shd w:val="clear" w:color="auto" w:fill="auto"/>
          </w:tcPr>
          <w:p w14:paraId="4D05DEE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c>
          <w:tcPr>
            <w:tcW w:w="998" w:type="dxa"/>
            <w:shd w:val="clear" w:color="auto" w:fill="auto"/>
          </w:tcPr>
          <w:p w14:paraId="7545152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120</w:t>
            </w:r>
          </w:p>
        </w:tc>
        <w:tc>
          <w:tcPr>
            <w:tcW w:w="989" w:type="dxa"/>
            <w:shd w:val="clear" w:color="auto" w:fill="auto"/>
          </w:tcPr>
          <w:p w14:paraId="7648DC05"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120</w:t>
            </w:r>
          </w:p>
        </w:tc>
        <w:tc>
          <w:tcPr>
            <w:tcW w:w="861" w:type="dxa"/>
            <w:shd w:val="clear" w:color="auto" w:fill="auto"/>
          </w:tcPr>
          <w:p w14:paraId="642D92D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150</w:t>
            </w:r>
          </w:p>
          <w:p w14:paraId="43673904"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948" w:type="dxa"/>
            <w:shd w:val="clear" w:color="auto" w:fill="auto"/>
          </w:tcPr>
          <w:p w14:paraId="6A03326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200</w:t>
            </w:r>
          </w:p>
        </w:tc>
      </w:tr>
      <w:tr w:rsidR="00190DA9" w:rsidRPr="00B313BF" w14:paraId="0CC9F26E" w14:textId="77777777" w:rsidTr="00DF51D1">
        <w:tc>
          <w:tcPr>
            <w:tcW w:w="3965" w:type="dxa"/>
            <w:shd w:val="clear" w:color="auto" w:fill="FFFFFF"/>
          </w:tcPr>
          <w:p w14:paraId="15256601" w14:textId="77777777" w:rsidR="00190DA9" w:rsidRPr="00291668" w:rsidRDefault="00190DA9" w:rsidP="00DF51D1">
            <w:pPr>
              <w:autoSpaceDE w:val="0"/>
              <w:autoSpaceDN w:val="0"/>
              <w:adjustRightInd w:val="0"/>
              <w:spacing w:after="0" w:line="240" w:lineRule="auto"/>
              <w:jc w:val="both"/>
              <w:rPr>
                <w:rFonts w:ascii="Times New Roman" w:hAnsi="Times New Roman" w:cs="Times New Roman"/>
                <w:sz w:val="20"/>
                <w:szCs w:val="20"/>
              </w:rPr>
            </w:pPr>
            <w:r w:rsidRPr="00291668">
              <w:rPr>
                <w:rFonts w:ascii="Times New Roman" w:hAnsi="Times New Roman" w:cs="Times New Roman"/>
                <w:sz w:val="20"/>
                <w:szCs w:val="20"/>
              </w:rPr>
              <w:t>PG7.1.3. Öğrenci toplulukları tarafından düzenlenen etkinlik sayısı</w:t>
            </w:r>
          </w:p>
        </w:tc>
        <w:tc>
          <w:tcPr>
            <w:tcW w:w="909" w:type="dxa"/>
            <w:shd w:val="clear" w:color="auto" w:fill="auto"/>
          </w:tcPr>
          <w:p w14:paraId="56C6E870" w14:textId="77777777" w:rsidR="00190DA9" w:rsidRPr="00291668" w:rsidRDefault="00190DA9" w:rsidP="00DF51D1">
            <w:pPr>
              <w:spacing w:after="0" w:line="240" w:lineRule="auto"/>
              <w:jc w:val="center"/>
              <w:rPr>
                <w:rFonts w:ascii="Times New Roman" w:hAnsi="Times New Roman" w:cs="Times New Roman"/>
                <w:sz w:val="20"/>
                <w:szCs w:val="20"/>
              </w:rPr>
            </w:pPr>
            <w:r w:rsidRPr="00291668">
              <w:rPr>
                <w:rFonts w:ascii="Times New Roman" w:hAnsi="Times New Roman" w:cs="Times New Roman"/>
                <w:sz w:val="20"/>
                <w:szCs w:val="20"/>
              </w:rPr>
              <w:t>30</w:t>
            </w:r>
          </w:p>
        </w:tc>
        <w:tc>
          <w:tcPr>
            <w:tcW w:w="1163" w:type="dxa"/>
            <w:shd w:val="clear" w:color="auto" w:fill="auto"/>
          </w:tcPr>
          <w:p w14:paraId="27CFF3BF" w14:textId="52DB1695" w:rsidR="00190DA9" w:rsidRPr="00291668" w:rsidRDefault="00291668" w:rsidP="00DF51D1">
            <w:pPr>
              <w:spacing w:after="0" w:line="240" w:lineRule="auto"/>
              <w:jc w:val="center"/>
              <w:rPr>
                <w:rFonts w:ascii="Times New Roman" w:hAnsi="Times New Roman" w:cs="Times New Roman"/>
                <w:sz w:val="20"/>
                <w:szCs w:val="20"/>
              </w:rPr>
            </w:pPr>
            <w:r w:rsidRPr="00291668">
              <w:rPr>
                <w:rFonts w:ascii="Times New Roman" w:hAnsi="Times New Roman" w:cs="Times New Roman"/>
                <w:sz w:val="20"/>
                <w:szCs w:val="20"/>
              </w:rPr>
              <w:t>0</w:t>
            </w:r>
          </w:p>
        </w:tc>
        <w:tc>
          <w:tcPr>
            <w:tcW w:w="849" w:type="dxa"/>
            <w:shd w:val="clear" w:color="auto" w:fill="auto"/>
          </w:tcPr>
          <w:p w14:paraId="6FC69EC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98" w:type="dxa"/>
            <w:shd w:val="clear" w:color="auto" w:fill="auto"/>
          </w:tcPr>
          <w:p w14:paraId="31C73C6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989" w:type="dxa"/>
            <w:shd w:val="clear" w:color="auto" w:fill="auto"/>
          </w:tcPr>
          <w:p w14:paraId="4365D12D"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c>
          <w:tcPr>
            <w:tcW w:w="861" w:type="dxa"/>
            <w:shd w:val="clear" w:color="auto" w:fill="auto"/>
          </w:tcPr>
          <w:p w14:paraId="3416924D"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5</w:t>
            </w:r>
          </w:p>
        </w:tc>
        <w:tc>
          <w:tcPr>
            <w:tcW w:w="948" w:type="dxa"/>
            <w:shd w:val="clear" w:color="auto" w:fill="auto"/>
          </w:tcPr>
          <w:p w14:paraId="60F75D7A"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6</w:t>
            </w:r>
          </w:p>
        </w:tc>
      </w:tr>
      <w:tr w:rsidR="00190DA9" w:rsidRPr="00B313BF" w14:paraId="548C3F11" w14:textId="77777777" w:rsidTr="00DF51D1">
        <w:tc>
          <w:tcPr>
            <w:tcW w:w="3965" w:type="dxa"/>
            <w:shd w:val="clear" w:color="auto" w:fill="FDE9D9" w:themeFill="accent6" w:themeFillTint="33"/>
          </w:tcPr>
          <w:p w14:paraId="3A66290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717" w:type="dxa"/>
            <w:gridSpan w:val="7"/>
            <w:shd w:val="clear" w:color="auto" w:fill="FDE9D9" w:themeFill="accent6" w:themeFillTint="33"/>
          </w:tcPr>
          <w:p w14:paraId="7C409475"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51872AF8" w14:textId="77777777" w:rsidTr="00DF51D1">
        <w:tc>
          <w:tcPr>
            <w:tcW w:w="3965" w:type="dxa"/>
            <w:shd w:val="clear" w:color="auto" w:fill="FFFFFF"/>
          </w:tcPr>
          <w:p w14:paraId="235C650A"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2A9CFFC2"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1.Akademik Birimler (PG7.1.1)</w:t>
            </w:r>
          </w:p>
          <w:p w14:paraId="640C881F"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2.Birimin Öğrenci Toplulukları Temsilciliği (PG7.1.1, PG7.1.2, PG7.1.3)</w:t>
            </w:r>
          </w:p>
          <w:p w14:paraId="4FCEF483"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3.İlgili Komisyonlar (PG7.1.3)</w:t>
            </w:r>
          </w:p>
        </w:tc>
      </w:tr>
      <w:tr w:rsidR="00190DA9" w:rsidRPr="00B313BF" w14:paraId="7ECBC853" w14:textId="77777777" w:rsidTr="00DF51D1">
        <w:tc>
          <w:tcPr>
            <w:tcW w:w="3965" w:type="dxa"/>
            <w:shd w:val="clear" w:color="auto" w:fill="FFFFFF"/>
          </w:tcPr>
          <w:p w14:paraId="49883CB7"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0A8E236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1.Öğrencilerin topluluk kurmak, topluluğa üye olmak ve etkinliklere katılmak için isteksiz olması</w:t>
            </w:r>
          </w:p>
          <w:p w14:paraId="09F107FA"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2.Bütçe yetersizliği nedeniyle istenen sayıda etkinlik düzenlenememesi</w:t>
            </w:r>
          </w:p>
        </w:tc>
      </w:tr>
      <w:tr w:rsidR="00190DA9" w:rsidRPr="00B313BF" w14:paraId="1DAD756B" w14:textId="77777777" w:rsidTr="00DF51D1">
        <w:tc>
          <w:tcPr>
            <w:tcW w:w="3965" w:type="dxa"/>
            <w:shd w:val="clear" w:color="auto" w:fill="FFFFFF"/>
          </w:tcPr>
          <w:p w14:paraId="6AD1156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723011C5"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1.Öğrencileri topluluk kurmak için teşvik etmek</w:t>
            </w:r>
          </w:p>
          <w:p w14:paraId="3926B9AA"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2.Topluluk etkinliklerinin, üniversitenin ve birimin internet sitesi ve sosyal medya üzerinden yayınlanarak bilginin ilgililere ulaşmasını sağlamak</w:t>
            </w:r>
          </w:p>
        </w:tc>
      </w:tr>
      <w:tr w:rsidR="00190DA9" w:rsidRPr="00B313BF" w14:paraId="73133AAD" w14:textId="77777777" w:rsidTr="00DF51D1">
        <w:tc>
          <w:tcPr>
            <w:tcW w:w="3965" w:type="dxa"/>
            <w:shd w:val="clear" w:color="auto" w:fill="FDE9D9" w:themeFill="accent6" w:themeFillTint="33"/>
          </w:tcPr>
          <w:p w14:paraId="227E485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61AADDFE" w14:textId="0301A613" w:rsidR="00190DA9" w:rsidRPr="0099773A" w:rsidRDefault="0099773A" w:rsidP="0099773A">
            <w:pPr>
              <w:spacing w:after="0" w:line="240" w:lineRule="auto"/>
              <w:jc w:val="center"/>
              <w:rPr>
                <w:rFonts w:ascii="Times New Roman" w:hAnsi="Times New Roman" w:cs="Times New Roman"/>
                <w:b/>
                <w:sz w:val="20"/>
                <w:szCs w:val="20"/>
              </w:rPr>
            </w:pPr>
            <w:r w:rsidRPr="0099773A">
              <w:rPr>
                <w:rFonts w:ascii="Times New Roman" w:hAnsi="Times New Roman" w:cs="Times New Roman"/>
                <w:b/>
                <w:sz w:val="20"/>
                <w:szCs w:val="20"/>
              </w:rPr>
              <w:t>10.000,00</w:t>
            </w:r>
          </w:p>
        </w:tc>
      </w:tr>
      <w:tr w:rsidR="00190DA9" w:rsidRPr="00B313BF" w14:paraId="026D1689" w14:textId="77777777" w:rsidTr="00DF51D1">
        <w:tc>
          <w:tcPr>
            <w:tcW w:w="3965" w:type="dxa"/>
            <w:shd w:val="clear" w:color="auto" w:fill="FFFFFF"/>
          </w:tcPr>
          <w:p w14:paraId="43BF0425"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120EDEAE"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1.Öğrenci topluluklarının yeterinde ilgi görmemesi</w:t>
            </w:r>
          </w:p>
          <w:p w14:paraId="5F816784"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2.Öğrenci topluluklarının sayısının az olması</w:t>
            </w:r>
          </w:p>
        </w:tc>
      </w:tr>
      <w:tr w:rsidR="00190DA9" w:rsidRPr="00B313BF" w14:paraId="505EE4ED" w14:textId="77777777" w:rsidTr="00DF51D1">
        <w:tc>
          <w:tcPr>
            <w:tcW w:w="3965" w:type="dxa"/>
            <w:shd w:val="clear" w:color="auto" w:fill="FFFFFF"/>
          </w:tcPr>
          <w:p w14:paraId="2E06489B"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421C3D0D"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3.Öğrenci topluluklarının sayısının ve etkinliklerinin sayısının artırılması</w:t>
            </w:r>
          </w:p>
        </w:tc>
      </w:tr>
    </w:tbl>
    <w:p w14:paraId="638143B1" w14:textId="77777777" w:rsidR="00190DA9" w:rsidRPr="006604B1" w:rsidRDefault="00190DA9" w:rsidP="00190DA9">
      <w:pPr>
        <w:spacing w:after="120" w:line="240" w:lineRule="auto"/>
        <w:rPr>
          <w:rFonts w:ascii="Times New Roman" w:hAnsi="Times New Roman" w:cs="Times New Roman"/>
          <w:b/>
          <w:bCs/>
          <w:sz w:val="20"/>
          <w:szCs w:val="20"/>
        </w:rPr>
      </w:pPr>
    </w:p>
    <w:p w14:paraId="3E57669F" w14:textId="77777777" w:rsidR="006D1AB9" w:rsidRDefault="006D1AB9" w:rsidP="00190DA9">
      <w:pPr>
        <w:spacing w:after="120" w:line="240" w:lineRule="auto"/>
        <w:rPr>
          <w:rFonts w:ascii="Times New Roman" w:hAnsi="Times New Roman" w:cs="Times New Roman"/>
          <w:b/>
          <w:bCs/>
          <w:sz w:val="20"/>
          <w:szCs w:val="20"/>
        </w:rPr>
      </w:pPr>
    </w:p>
    <w:p w14:paraId="3A08B36F" w14:textId="77777777" w:rsidR="006D1AB9" w:rsidRPr="006604B1" w:rsidRDefault="006D1AB9" w:rsidP="00190DA9">
      <w:pPr>
        <w:spacing w:after="120" w:line="240" w:lineRule="auto"/>
        <w:rPr>
          <w:rFonts w:ascii="Times New Roman" w:hAnsi="Times New Roman" w:cs="Times New Roman"/>
          <w:b/>
          <w:bCs/>
          <w:sz w:val="20"/>
          <w:szCs w:val="20"/>
        </w:rPr>
      </w:pPr>
    </w:p>
    <w:p w14:paraId="7AD882B6" w14:textId="77777777" w:rsidR="00190DA9" w:rsidRPr="006604B1" w:rsidRDefault="00190DA9" w:rsidP="00190DA9">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t>Hedef Kartı (H7.2)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874"/>
        <w:gridCol w:w="1116"/>
        <w:gridCol w:w="761"/>
        <w:gridCol w:w="854"/>
        <w:gridCol w:w="849"/>
        <w:gridCol w:w="769"/>
        <w:gridCol w:w="823"/>
      </w:tblGrid>
      <w:tr w:rsidR="00190DA9" w:rsidRPr="00B313BF" w14:paraId="62B4BA34" w14:textId="77777777" w:rsidTr="006D1AB9">
        <w:tc>
          <w:tcPr>
            <w:tcW w:w="3965" w:type="dxa"/>
            <w:shd w:val="clear" w:color="auto" w:fill="FABF8F" w:themeFill="accent6" w:themeFillTint="99"/>
          </w:tcPr>
          <w:p w14:paraId="5F1B74B4"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(A7)</w:t>
            </w:r>
          </w:p>
        </w:tc>
        <w:tc>
          <w:tcPr>
            <w:tcW w:w="6717" w:type="dxa"/>
            <w:gridSpan w:val="7"/>
            <w:shd w:val="clear" w:color="auto" w:fill="auto"/>
          </w:tcPr>
          <w:p w14:paraId="3B590F82"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YÜKSEKOKULUN SOSYAL, KÜLTÜREL VE SPORTİF ETKİNLİĞİNİ GELİŞTİRMEK VE TOPLUMSAL KATKISINI ARTIRMAK</w:t>
            </w:r>
          </w:p>
        </w:tc>
      </w:tr>
      <w:tr w:rsidR="00190DA9" w:rsidRPr="00B313BF" w14:paraId="4FDF766B" w14:textId="77777777" w:rsidTr="006D1AB9">
        <w:tc>
          <w:tcPr>
            <w:tcW w:w="3965" w:type="dxa"/>
            <w:shd w:val="clear" w:color="auto" w:fill="FABF8F" w:themeFill="accent6" w:themeFillTint="99"/>
          </w:tcPr>
          <w:p w14:paraId="4A583DC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(H7.2)</w:t>
            </w:r>
          </w:p>
        </w:tc>
        <w:tc>
          <w:tcPr>
            <w:tcW w:w="6717" w:type="dxa"/>
            <w:gridSpan w:val="7"/>
            <w:shd w:val="clear" w:color="auto" w:fill="auto"/>
          </w:tcPr>
          <w:p w14:paraId="3646A973"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Fonts w:ascii="Times New Roman" w:hAnsi="Times New Roman" w:cs="Times New Roman"/>
                <w:sz w:val="20"/>
                <w:szCs w:val="20"/>
              </w:rPr>
              <w:t>Sosyal, kültürel ve sportif faaliyetlere yönelik olanakları artırmak</w:t>
            </w:r>
          </w:p>
        </w:tc>
      </w:tr>
      <w:tr w:rsidR="00190DA9" w:rsidRPr="00B313BF" w14:paraId="3CDE8555" w14:textId="77777777" w:rsidTr="006D1AB9">
        <w:tc>
          <w:tcPr>
            <w:tcW w:w="3965" w:type="dxa"/>
            <w:shd w:val="clear" w:color="auto" w:fill="FABF8F" w:themeFill="accent6" w:themeFillTint="99"/>
          </w:tcPr>
          <w:p w14:paraId="4ACED85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7C4D4F0C"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Hayat Boyu Öğrenme / Sürekli Eğitim Faaliyetleri</w:t>
            </w:r>
          </w:p>
        </w:tc>
      </w:tr>
      <w:tr w:rsidR="00190DA9" w:rsidRPr="00B313BF" w14:paraId="3BD25907" w14:textId="77777777" w:rsidTr="006D1AB9">
        <w:tc>
          <w:tcPr>
            <w:tcW w:w="3965" w:type="dxa"/>
            <w:shd w:val="clear" w:color="auto" w:fill="FABF8F" w:themeFill="accent6" w:themeFillTint="99"/>
          </w:tcPr>
          <w:p w14:paraId="3FADDF0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0C51DE85" w14:textId="77777777" w:rsidR="00190DA9" w:rsidRPr="006604B1" w:rsidRDefault="00190DA9" w:rsidP="00DF51D1">
            <w:pPr>
              <w:spacing w:after="0" w:line="240" w:lineRule="auto"/>
              <w:rPr>
                <w:rFonts w:ascii="Times New Roman" w:hAnsi="Times New Roman" w:cs="Times New Roman"/>
                <w:sz w:val="20"/>
                <w:szCs w:val="20"/>
              </w:rPr>
            </w:pPr>
            <w:r w:rsidRPr="006604B1">
              <w:rPr>
                <w:rFonts w:ascii="Times New Roman" w:hAnsi="Times New Roman" w:cs="Times New Roman"/>
                <w:sz w:val="20"/>
                <w:szCs w:val="20"/>
              </w:rPr>
              <w:t>Sosyal, Kültürel ve Sportif Faaliyetlerinin artırılması ve toplumsal katkının yaygınlaştırılması</w:t>
            </w:r>
          </w:p>
        </w:tc>
      </w:tr>
      <w:tr w:rsidR="008A426D" w:rsidRPr="00B313BF" w14:paraId="2D8EBD03" w14:textId="77777777" w:rsidTr="006D1AB9">
        <w:tc>
          <w:tcPr>
            <w:tcW w:w="3965" w:type="dxa"/>
            <w:shd w:val="clear" w:color="auto" w:fill="FABF8F" w:themeFill="accent6" w:themeFillTint="99"/>
          </w:tcPr>
          <w:p w14:paraId="0FAE2AAD" w14:textId="77777777" w:rsidR="00190DA9" w:rsidRPr="006604B1" w:rsidRDefault="00190DA9" w:rsidP="00DF51D1">
            <w:pPr>
              <w:spacing w:after="0" w:line="240" w:lineRule="auto"/>
              <w:rPr>
                <w:rFonts w:ascii="Times New Roman" w:hAnsi="Times New Roman" w:cs="Times New Roman"/>
                <w:b/>
                <w:bCs/>
                <w:sz w:val="20"/>
                <w:szCs w:val="20"/>
              </w:rPr>
            </w:pPr>
          </w:p>
          <w:p w14:paraId="27A7ED1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70404933"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6D45174B"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Plan Dönemi Başlangıç Değeri</w:t>
            </w:r>
          </w:p>
          <w:p w14:paraId="0E9B9C7F" w14:textId="77777777" w:rsidR="00190DA9" w:rsidRPr="006604B1" w:rsidRDefault="00190DA9" w:rsidP="00DF51D1">
            <w:pPr>
              <w:spacing w:after="0" w:line="240" w:lineRule="auto"/>
              <w:jc w:val="center"/>
              <w:rPr>
                <w:rFonts w:ascii="Times New Roman" w:hAnsi="Times New Roman" w:cs="Times New Roman"/>
                <w:b/>
                <w:bCs/>
                <w:sz w:val="20"/>
                <w:szCs w:val="20"/>
              </w:rPr>
            </w:pPr>
            <w:r w:rsidRPr="00B70196">
              <w:rPr>
                <w:rFonts w:ascii="Times New Roman" w:hAnsi="Times New Roman" w:cs="Times New Roman"/>
                <w:b/>
                <w:bCs/>
                <w:sz w:val="20"/>
                <w:szCs w:val="20"/>
              </w:rPr>
              <w:lastRenderedPageBreak/>
              <w:t>(2023)</w:t>
            </w:r>
          </w:p>
        </w:tc>
        <w:tc>
          <w:tcPr>
            <w:tcW w:w="849" w:type="dxa"/>
            <w:shd w:val="clear" w:color="auto" w:fill="FABF8F" w:themeFill="accent6" w:themeFillTint="99"/>
          </w:tcPr>
          <w:p w14:paraId="02CF7E8B"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D365C21"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97962B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20CBDEB8"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482BF815"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9D92328"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7A269416"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350C1909"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C2950A7"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4807DD1A"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0B9FE6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A613B44"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6F2B599F"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D1A124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C3B6497"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8A426D" w:rsidRPr="00B313BF" w14:paraId="38B948C3" w14:textId="77777777" w:rsidTr="00DF51D1">
        <w:tc>
          <w:tcPr>
            <w:tcW w:w="3965" w:type="dxa"/>
            <w:shd w:val="clear" w:color="auto" w:fill="FFFFFF"/>
          </w:tcPr>
          <w:p w14:paraId="57F5F2DB" w14:textId="77777777" w:rsidR="00190DA9" w:rsidRPr="00B70196" w:rsidRDefault="00190DA9" w:rsidP="00DF51D1">
            <w:pPr>
              <w:autoSpaceDE w:val="0"/>
              <w:autoSpaceDN w:val="0"/>
              <w:adjustRightInd w:val="0"/>
              <w:spacing w:after="0" w:line="240" w:lineRule="auto"/>
              <w:jc w:val="both"/>
              <w:rPr>
                <w:rFonts w:ascii="Times New Roman" w:hAnsi="Times New Roman" w:cs="Times New Roman"/>
                <w:sz w:val="20"/>
                <w:szCs w:val="20"/>
              </w:rPr>
            </w:pPr>
            <w:r w:rsidRPr="00B70196">
              <w:rPr>
                <w:rFonts w:ascii="Times New Roman" w:hAnsi="Times New Roman" w:cs="Times New Roman"/>
                <w:sz w:val="20"/>
                <w:szCs w:val="20"/>
              </w:rPr>
              <w:t xml:space="preserve">PG7.2.1. Düzenlenen sportif, kültürel ve sanatsal etkinlik sayısı </w:t>
            </w:r>
          </w:p>
        </w:tc>
        <w:tc>
          <w:tcPr>
            <w:tcW w:w="909" w:type="dxa"/>
            <w:shd w:val="clear" w:color="auto" w:fill="auto"/>
          </w:tcPr>
          <w:p w14:paraId="1172A270" w14:textId="77777777" w:rsidR="00190DA9" w:rsidRPr="00B70196" w:rsidRDefault="00190DA9"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40</w:t>
            </w:r>
          </w:p>
        </w:tc>
        <w:tc>
          <w:tcPr>
            <w:tcW w:w="1163" w:type="dxa"/>
            <w:shd w:val="clear" w:color="auto" w:fill="auto"/>
          </w:tcPr>
          <w:p w14:paraId="75CE6539" w14:textId="05DCFC76" w:rsidR="00190DA9" w:rsidRPr="00B70196" w:rsidRDefault="00B70196"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0</w:t>
            </w:r>
          </w:p>
        </w:tc>
        <w:tc>
          <w:tcPr>
            <w:tcW w:w="849" w:type="dxa"/>
            <w:shd w:val="clear" w:color="auto" w:fill="auto"/>
          </w:tcPr>
          <w:p w14:paraId="0A0E20F0" w14:textId="77777777" w:rsidR="00190DA9" w:rsidRPr="00B70196" w:rsidRDefault="00190DA9"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5</w:t>
            </w:r>
          </w:p>
        </w:tc>
        <w:tc>
          <w:tcPr>
            <w:tcW w:w="998" w:type="dxa"/>
            <w:shd w:val="clear" w:color="auto" w:fill="auto"/>
          </w:tcPr>
          <w:p w14:paraId="5B1259F3" w14:textId="77777777" w:rsidR="00190DA9" w:rsidRPr="00B70196" w:rsidRDefault="00190DA9"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6</w:t>
            </w:r>
          </w:p>
        </w:tc>
        <w:tc>
          <w:tcPr>
            <w:tcW w:w="989" w:type="dxa"/>
            <w:shd w:val="clear" w:color="auto" w:fill="auto"/>
          </w:tcPr>
          <w:p w14:paraId="6A11930C" w14:textId="77777777" w:rsidR="00190DA9" w:rsidRPr="00B70196" w:rsidRDefault="00190DA9"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7</w:t>
            </w:r>
          </w:p>
        </w:tc>
        <w:tc>
          <w:tcPr>
            <w:tcW w:w="861" w:type="dxa"/>
            <w:shd w:val="clear" w:color="auto" w:fill="auto"/>
          </w:tcPr>
          <w:p w14:paraId="3F43100C" w14:textId="77777777" w:rsidR="00190DA9" w:rsidRPr="00B70196" w:rsidRDefault="00190DA9"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8</w:t>
            </w:r>
          </w:p>
        </w:tc>
        <w:tc>
          <w:tcPr>
            <w:tcW w:w="948" w:type="dxa"/>
            <w:shd w:val="clear" w:color="auto" w:fill="auto"/>
          </w:tcPr>
          <w:p w14:paraId="0ACB6A4A" w14:textId="77777777" w:rsidR="00190DA9" w:rsidRPr="006604B1" w:rsidRDefault="00190DA9"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9</w:t>
            </w:r>
          </w:p>
        </w:tc>
      </w:tr>
      <w:tr w:rsidR="008A426D" w:rsidRPr="00B313BF" w14:paraId="35ACE6C7" w14:textId="77777777" w:rsidTr="00DF51D1">
        <w:tc>
          <w:tcPr>
            <w:tcW w:w="3965" w:type="dxa"/>
            <w:shd w:val="clear" w:color="auto" w:fill="FFFFFF"/>
          </w:tcPr>
          <w:p w14:paraId="37293D4D" w14:textId="77777777" w:rsidR="00190DA9" w:rsidRPr="00693A72" w:rsidRDefault="00190DA9" w:rsidP="00DF51D1">
            <w:pPr>
              <w:autoSpaceDE w:val="0"/>
              <w:autoSpaceDN w:val="0"/>
              <w:adjustRightInd w:val="0"/>
              <w:spacing w:after="0" w:line="240" w:lineRule="auto"/>
              <w:jc w:val="both"/>
              <w:rPr>
                <w:rFonts w:ascii="Times New Roman" w:hAnsi="Times New Roman" w:cs="Times New Roman"/>
                <w:sz w:val="20"/>
                <w:szCs w:val="20"/>
              </w:rPr>
            </w:pPr>
            <w:r w:rsidRPr="00693A72">
              <w:rPr>
                <w:rFonts w:ascii="Times New Roman" w:hAnsi="Times New Roman" w:cs="Times New Roman"/>
                <w:sz w:val="20"/>
                <w:szCs w:val="20"/>
              </w:rPr>
              <w:t>PG7.2.2. Toplumsal katkısı olan faaliyet sayısı</w:t>
            </w:r>
          </w:p>
        </w:tc>
        <w:tc>
          <w:tcPr>
            <w:tcW w:w="909" w:type="dxa"/>
            <w:shd w:val="clear" w:color="auto" w:fill="auto"/>
          </w:tcPr>
          <w:p w14:paraId="4421925B" w14:textId="2FBEC94A" w:rsidR="00190DA9" w:rsidRPr="006604B1" w:rsidRDefault="0099773A"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163" w:type="dxa"/>
            <w:shd w:val="clear" w:color="auto" w:fill="auto"/>
          </w:tcPr>
          <w:p w14:paraId="56F88FAA" w14:textId="67B2FDD7" w:rsidR="00190DA9" w:rsidRPr="006604B1" w:rsidRDefault="00693A72"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49" w:type="dxa"/>
            <w:shd w:val="clear" w:color="auto" w:fill="auto"/>
          </w:tcPr>
          <w:p w14:paraId="18AC4819"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2456AAAB"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89" w:type="dxa"/>
            <w:shd w:val="clear" w:color="auto" w:fill="auto"/>
          </w:tcPr>
          <w:p w14:paraId="2BDE35D1"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861" w:type="dxa"/>
            <w:shd w:val="clear" w:color="auto" w:fill="auto"/>
          </w:tcPr>
          <w:p w14:paraId="06C368A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948" w:type="dxa"/>
            <w:shd w:val="clear" w:color="auto" w:fill="auto"/>
          </w:tcPr>
          <w:p w14:paraId="119253FE"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r>
      <w:tr w:rsidR="008A426D" w:rsidRPr="00B313BF" w14:paraId="08AD9F3C" w14:textId="77777777" w:rsidTr="00DF51D1">
        <w:tc>
          <w:tcPr>
            <w:tcW w:w="3965" w:type="dxa"/>
            <w:shd w:val="clear" w:color="auto" w:fill="FFFFFF"/>
          </w:tcPr>
          <w:p w14:paraId="451E4047" w14:textId="77777777" w:rsidR="00190DA9" w:rsidRPr="00DE4520" w:rsidRDefault="00190DA9" w:rsidP="00DF51D1">
            <w:pPr>
              <w:autoSpaceDE w:val="0"/>
              <w:autoSpaceDN w:val="0"/>
              <w:adjustRightInd w:val="0"/>
              <w:spacing w:after="0" w:line="240" w:lineRule="auto"/>
              <w:jc w:val="both"/>
              <w:rPr>
                <w:rFonts w:ascii="Times New Roman" w:hAnsi="Times New Roman" w:cs="Times New Roman"/>
                <w:sz w:val="20"/>
                <w:szCs w:val="20"/>
              </w:rPr>
            </w:pPr>
            <w:r w:rsidRPr="00DE4520">
              <w:rPr>
                <w:rFonts w:ascii="Times New Roman" w:hAnsi="Times New Roman" w:cs="Times New Roman"/>
                <w:sz w:val="20"/>
                <w:szCs w:val="20"/>
              </w:rPr>
              <w:t>PG7.2.3. Birimini yürüttüğü veya katıldığı sosyal sorumluluk proje sayısı</w:t>
            </w:r>
          </w:p>
        </w:tc>
        <w:tc>
          <w:tcPr>
            <w:tcW w:w="909" w:type="dxa"/>
            <w:shd w:val="clear" w:color="auto" w:fill="auto"/>
          </w:tcPr>
          <w:p w14:paraId="3494B16B" w14:textId="466305C1" w:rsidR="00190DA9" w:rsidRPr="006604B1" w:rsidRDefault="0099773A"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163" w:type="dxa"/>
            <w:shd w:val="clear" w:color="auto" w:fill="auto"/>
          </w:tcPr>
          <w:p w14:paraId="4767369A" w14:textId="1025DE40" w:rsidR="00190DA9" w:rsidRPr="006604B1" w:rsidRDefault="00DE4520"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5DA69EE4"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98" w:type="dxa"/>
            <w:shd w:val="clear" w:color="auto" w:fill="auto"/>
          </w:tcPr>
          <w:p w14:paraId="5C2A6EB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w:t>
            </w:r>
          </w:p>
        </w:tc>
        <w:tc>
          <w:tcPr>
            <w:tcW w:w="989" w:type="dxa"/>
            <w:shd w:val="clear" w:color="auto" w:fill="auto"/>
          </w:tcPr>
          <w:p w14:paraId="62E62CC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861" w:type="dxa"/>
            <w:shd w:val="clear" w:color="auto" w:fill="auto"/>
          </w:tcPr>
          <w:p w14:paraId="3351E23C"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48" w:type="dxa"/>
            <w:shd w:val="clear" w:color="auto" w:fill="auto"/>
          </w:tcPr>
          <w:p w14:paraId="6760D3E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r>
      <w:tr w:rsidR="008A426D" w:rsidRPr="00B70196" w14:paraId="7E8AD688" w14:textId="77777777" w:rsidTr="00DF51D1">
        <w:tc>
          <w:tcPr>
            <w:tcW w:w="3965" w:type="dxa"/>
            <w:shd w:val="clear" w:color="auto" w:fill="FFFFFF"/>
          </w:tcPr>
          <w:p w14:paraId="795E177E" w14:textId="13F97304" w:rsidR="00A12B43" w:rsidRPr="00B70196" w:rsidRDefault="00A12B43" w:rsidP="008A426D">
            <w:pPr>
              <w:autoSpaceDE w:val="0"/>
              <w:autoSpaceDN w:val="0"/>
              <w:adjustRightInd w:val="0"/>
              <w:spacing w:after="0" w:line="240" w:lineRule="auto"/>
              <w:jc w:val="both"/>
              <w:rPr>
                <w:rFonts w:ascii="Times New Roman" w:hAnsi="Times New Roman" w:cs="Times New Roman"/>
                <w:sz w:val="20"/>
                <w:szCs w:val="20"/>
              </w:rPr>
            </w:pPr>
            <w:r w:rsidRPr="00B70196">
              <w:rPr>
                <w:rFonts w:ascii="Times New Roman" w:hAnsi="Times New Roman" w:cs="Times New Roman"/>
                <w:sz w:val="20"/>
                <w:szCs w:val="20"/>
              </w:rPr>
              <w:t>PG7.2.4. Kütüphanedeki kitap sayısını artırmak.</w:t>
            </w:r>
          </w:p>
        </w:tc>
        <w:tc>
          <w:tcPr>
            <w:tcW w:w="909" w:type="dxa"/>
            <w:shd w:val="clear" w:color="auto" w:fill="auto"/>
          </w:tcPr>
          <w:p w14:paraId="29B84645" w14:textId="44E6AD81" w:rsidR="00A12B43" w:rsidRPr="00B70196" w:rsidRDefault="0099773A"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15</w:t>
            </w:r>
          </w:p>
        </w:tc>
        <w:tc>
          <w:tcPr>
            <w:tcW w:w="1163" w:type="dxa"/>
            <w:shd w:val="clear" w:color="auto" w:fill="auto"/>
          </w:tcPr>
          <w:p w14:paraId="1D6C8488" w14:textId="600F15CC" w:rsidR="00A12B43" w:rsidRPr="00B70196" w:rsidRDefault="00C40B50"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651</w:t>
            </w:r>
          </w:p>
        </w:tc>
        <w:tc>
          <w:tcPr>
            <w:tcW w:w="849" w:type="dxa"/>
            <w:shd w:val="clear" w:color="auto" w:fill="auto"/>
          </w:tcPr>
          <w:p w14:paraId="67252979" w14:textId="3DAD273A" w:rsidR="00A12B43" w:rsidRPr="00B70196" w:rsidRDefault="00A12B43"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120</w:t>
            </w:r>
          </w:p>
        </w:tc>
        <w:tc>
          <w:tcPr>
            <w:tcW w:w="998" w:type="dxa"/>
            <w:shd w:val="clear" w:color="auto" w:fill="auto"/>
          </w:tcPr>
          <w:p w14:paraId="17B4FF85" w14:textId="1BB321E2" w:rsidR="00A12B43" w:rsidRPr="00B70196" w:rsidRDefault="00C40B50"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100</w:t>
            </w:r>
          </w:p>
        </w:tc>
        <w:tc>
          <w:tcPr>
            <w:tcW w:w="989" w:type="dxa"/>
            <w:shd w:val="clear" w:color="auto" w:fill="auto"/>
          </w:tcPr>
          <w:p w14:paraId="15BB4EC3" w14:textId="2E4EFCEA" w:rsidR="00A12B43" w:rsidRPr="00B70196" w:rsidRDefault="00C67D56"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100</w:t>
            </w:r>
          </w:p>
        </w:tc>
        <w:tc>
          <w:tcPr>
            <w:tcW w:w="861" w:type="dxa"/>
            <w:shd w:val="clear" w:color="auto" w:fill="auto"/>
          </w:tcPr>
          <w:p w14:paraId="4DC94038" w14:textId="27496398" w:rsidR="00A12B43" w:rsidRPr="00B70196" w:rsidRDefault="00C67D56"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100</w:t>
            </w:r>
          </w:p>
        </w:tc>
        <w:tc>
          <w:tcPr>
            <w:tcW w:w="948" w:type="dxa"/>
            <w:shd w:val="clear" w:color="auto" w:fill="auto"/>
          </w:tcPr>
          <w:p w14:paraId="3CB172B8" w14:textId="457E75BE" w:rsidR="00A12B43" w:rsidRPr="00B70196" w:rsidRDefault="00C67D56"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150</w:t>
            </w:r>
          </w:p>
        </w:tc>
      </w:tr>
      <w:tr w:rsidR="0099773A" w:rsidRPr="00B70196" w14:paraId="39B7D4D2" w14:textId="77777777" w:rsidTr="00DF51D1">
        <w:tc>
          <w:tcPr>
            <w:tcW w:w="3965" w:type="dxa"/>
            <w:shd w:val="clear" w:color="auto" w:fill="FFFFFF"/>
          </w:tcPr>
          <w:p w14:paraId="44D01670" w14:textId="18741B56" w:rsidR="0099773A" w:rsidRPr="00B70196" w:rsidRDefault="0099773A" w:rsidP="0099773A">
            <w:pPr>
              <w:autoSpaceDE w:val="0"/>
              <w:autoSpaceDN w:val="0"/>
              <w:adjustRightInd w:val="0"/>
              <w:spacing w:after="0" w:line="240" w:lineRule="auto"/>
              <w:jc w:val="both"/>
              <w:rPr>
                <w:rFonts w:ascii="Times New Roman" w:hAnsi="Times New Roman" w:cs="Times New Roman"/>
                <w:sz w:val="20"/>
                <w:szCs w:val="20"/>
              </w:rPr>
            </w:pPr>
            <w:r w:rsidRPr="00B70196">
              <w:rPr>
                <w:rFonts w:ascii="Times New Roman" w:hAnsi="Times New Roman" w:cs="Times New Roman"/>
                <w:sz w:val="20"/>
                <w:szCs w:val="20"/>
              </w:rPr>
              <w:t>PG7.2.5. Kütüphaneye Bilgisayar konularak sayısını artırmak</w:t>
            </w:r>
          </w:p>
        </w:tc>
        <w:tc>
          <w:tcPr>
            <w:tcW w:w="909" w:type="dxa"/>
            <w:shd w:val="clear" w:color="auto" w:fill="auto"/>
          </w:tcPr>
          <w:p w14:paraId="7DF9AA1D" w14:textId="609B059A" w:rsidR="0099773A" w:rsidRPr="00B70196" w:rsidRDefault="0099773A"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15</w:t>
            </w:r>
          </w:p>
        </w:tc>
        <w:tc>
          <w:tcPr>
            <w:tcW w:w="1163" w:type="dxa"/>
            <w:shd w:val="clear" w:color="auto" w:fill="auto"/>
          </w:tcPr>
          <w:p w14:paraId="6E001C29" w14:textId="5F07F7A7" w:rsidR="0099773A" w:rsidRPr="00B70196" w:rsidRDefault="00C40B50"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0</w:t>
            </w:r>
          </w:p>
        </w:tc>
        <w:tc>
          <w:tcPr>
            <w:tcW w:w="849" w:type="dxa"/>
            <w:shd w:val="clear" w:color="auto" w:fill="auto"/>
          </w:tcPr>
          <w:p w14:paraId="15453407" w14:textId="3632D9AF" w:rsidR="0099773A" w:rsidRPr="00B70196" w:rsidRDefault="0099773A"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2</w:t>
            </w:r>
          </w:p>
        </w:tc>
        <w:tc>
          <w:tcPr>
            <w:tcW w:w="998" w:type="dxa"/>
            <w:shd w:val="clear" w:color="auto" w:fill="auto"/>
          </w:tcPr>
          <w:p w14:paraId="1AE9B003" w14:textId="57D5E843" w:rsidR="0099773A" w:rsidRPr="00B70196" w:rsidRDefault="0099773A"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4</w:t>
            </w:r>
          </w:p>
        </w:tc>
        <w:tc>
          <w:tcPr>
            <w:tcW w:w="989" w:type="dxa"/>
            <w:shd w:val="clear" w:color="auto" w:fill="auto"/>
          </w:tcPr>
          <w:p w14:paraId="121210CD" w14:textId="443C3C70" w:rsidR="0099773A" w:rsidRPr="00B70196" w:rsidRDefault="0099773A"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4</w:t>
            </w:r>
          </w:p>
        </w:tc>
        <w:tc>
          <w:tcPr>
            <w:tcW w:w="861" w:type="dxa"/>
            <w:shd w:val="clear" w:color="auto" w:fill="auto"/>
          </w:tcPr>
          <w:p w14:paraId="5A1B344E" w14:textId="55E77651" w:rsidR="0099773A" w:rsidRPr="00B70196" w:rsidRDefault="0099773A"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6</w:t>
            </w:r>
          </w:p>
        </w:tc>
        <w:tc>
          <w:tcPr>
            <w:tcW w:w="948" w:type="dxa"/>
            <w:shd w:val="clear" w:color="auto" w:fill="auto"/>
          </w:tcPr>
          <w:p w14:paraId="60B27824" w14:textId="2BB2F544" w:rsidR="0099773A" w:rsidRPr="00B70196" w:rsidRDefault="0099773A" w:rsidP="00DF51D1">
            <w:pPr>
              <w:spacing w:after="0" w:line="240" w:lineRule="auto"/>
              <w:jc w:val="center"/>
              <w:rPr>
                <w:rFonts w:ascii="Times New Roman" w:hAnsi="Times New Roman" w:cs="Times New Roman"/>
                <w:sz w:val="20"/>
                <w:szCs w:val="20"/>
              </w:rPr>
            </w:pPr>
            <w:r w:rsidRPr="00B70196">
              <w:rPr>
                <w:rFonts w:ascii="Times New Roman" w:hAnsi="Times New Roman" w:cs="Times New Roman"/>
                <w:sz w:val="20"/>
                <w:szCs w:val="20"/>
              </w:rPr>
              <w:t>6</w:t>
            </w:r>
          </w:p>
        </w:tc>
      </w:tr>
      <w:tr w:rsidR="00190DA9" w:rsidRPr="00B313BF" w14:paraId="0E242C49" w14:textId="77777777" w:rsidTr="00DF51D1">
        <w:tc>
          <w:tcPr>
            <w:tcW w:w="3965" w:type="dxa"/>
            <w:shd w:val="clear" w:color="auto" w:fill="FDE9D9" w:themeFill="accent6" w:themeFillTint="33"/>
          </w:tcPr>
          <w:p w14:paraId="07C26644"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717" w:type="dxa"/>
            <w:gridSpan w:val="7"/>
            <w:shd w:val="clear" w:color="auto" w:fill="FDE9D9" w:themeFill="accent6" w:themeFillTint="33"/>
          </w:tcPr>
          <w:p w14:paraId="47D9EB4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347EE633" w14:textId="77777777" w:rsidTr="00DF51D1">
        <w:tc>
          <w:tcPr>
            <w:tcW w:w="3965" w:type="dxa"/>
            <w:shd w:val="clear" w:color="auto" w:fill="FFFFFF"/>
          </w:tcPr>
          <w:p w14:paraId="1CC39B0D"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172013D9" w14:textId="77777777" w:rsidR="00190DA9" w:rsidRPr="006604B1" w:rsidRDefault="00190DA9" w:rsidP="00DF51D1">
            <w:pPr>
              <w:spacing w:after="0" w:line="240" w:lineRule="auto"/>
              <w:ind w:left="13"/>
              <w:rPr>
                <w:rFonts w:ascii="Times New Roman" w:hAnsi="Times New Roman" w:cs="Times New Roman"/>
                <w:sz w:val="20"/>
                <w:szCs w:val="20"/>
              </w:rPr>
            </w:pPr>
            <w:r w:rsidRPr="006604B1">
              <w:rPr>
                <w:rFonts w:ascii="Times New Roman" w:hAnsi="Times New Roman" w:cs="Times New Roman"/>
                <w:sz w:val="20"/>
                <w:szCs w:val="20"/>
              </w:rPr>
              <w:t>1.Akademik Birimler (PG7.2.2, PG7.2.3)</w:t>
            </w:r>
          </w:p>
          <w:p w14:paraId="44A6224E"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2.Sağlık, Kültür ve Spor Dairesi Başkanlığı (PG7.2.1, PG7.2.2, PG7.2.3)</w:t>
            </w:r>
          </w:p>
        </w:tc>
      </w:tr>
      <w:tr w:rsidR="00190DA9" w:rsidRPr="00B313BF" w14:paraId="10D18068" w14:textId="77777777" w:rsidTr="00DF51D1">
        <w:tc>
          <w:tcPr>
            <w:tcW w:w="3965" w:type="dxa"/>
            <w:shd w:val="clear" w:color="auto" w:fill="FFFFFF"/>
          </w:tcPr>
          <w:p w14:paraId="03520088"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7BEB1840"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1.Bütçe yetersizliği nedeni ile istenen sayıda etkinliklerin yapılamaması</w:t>
            </w:r>
          </w:p>
          <w:p w14:paraId="050E4DF6"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2.Sosyal sorumluk proje ve uygulamalarına yönelik faaliyetlerde öğrenci katılımının olmaması</w:t>
            </w:r>
          </w:p>
        </w:tc>
      </w:tr>
      <w:tr w:rsidR="00190DA9" w:rsidRPr="00B313BF" w14:paraId="370E43D6" w14:textId="77777777" w:rsidTr="00DF51D1">
        <w:tc>
          <w:tcPr>
            <w:tcW w:w="3965" w:type="dxa"/>
            <w:shd w:val="clear" w:color="auto" w:fill="FFFFFF"/>
          </w:tcPr>
          <w:p w14:paraId="5037C56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069E213F"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1.Başta yerel ve ulusal paydaşlar olmak üzere bütün toplum kesimleriyle ilişkilerin geliştirilmesi amacıyla temas ve ziyaretleri artırmak</w:t>
            </w:r>
          </w:p>
          <w:p w14:paraId="7B6E3344"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2.Birime sanatçı, sporcu vb. kişileri davet etmek</w:t>
            </w:r>
          </w:p>
          <w:p w14:paraId="4DB1BF8C"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3.Sosyal, kültürel ve sportif faaliyetler düzenlemek ve topluma yönelik sosyal etkinlikleri artırmak</w:t>
            </w:r>
          </w:p>
        </w:tc>
      </w:tr>
      <w:tr w:rsidR="00190DA9" w:rsidRPr="00B313BF" w14:paraId="67CBEAF1" w14:textId="77777777" w:rsidTr="00DF51D1">
        <w:tc>
          <w:tcPr>
            <w:tcW w:w="3965" w:type="dxa"/>
            <w:shd w:val="clear" w:color="auto" w:fill="FDE9D9" w:themeFill="accent6" w:themeFillTint="33"/>
          </w:tcPr>
          <w:p w14:paraId="394D4AC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653971B4" w14:textId="09C7D4E0" w:rsidR="00190DA9" w:rsidRPr="006C35A4" w:rsidRDefault="006C35A4" w:rsidP="006C35A4">
            <w:pPr>
              <w:spacing w:after="0" w:line="240" w:lineRule="auto"/>
              <w:jc w:val="center"/>
              <w:rPr>
                <w:rFonts w:ascii="Times New Roman" w:hAnsi="Times New Roman" w:cs="Times New Roman"/>
                <w:b/>
                <w:sz w:val="20"/>
                <w:szCs w:val="20"/>
              </w:rPr>
            </w:pPr>
            <w:r w:rsidRPr="006C35A4">
              <w:rPr>
                <w:rFonts w:ascii="Times New Roman" w:hAnsi="Times New Roman" w:cs="Times New Roman"/>
                <w:b/>
                <w:sz w:val="20"/>
                <w:szCs w:val="20"/>
              </w:rPr>
              <w:t>25.000,00</w:t>
            </w:r>
          </w:p>
        </w:tc>
      </w:tr>
      <w:tr w:rsidR="00190DA9" w:rsidRPr="00B313BF" w14:paraId="382A3418" w14:textId="77777777" w:rsidTr="00DF51D1">
        <w:tc>
          <w:tcPr>
            <w:tcW w:w="3965" w:type="dxa"/>
            <w:shd w:val="clear" w:color="auto" w:fill="FFFFFF"/>
          </w:tcPr>
          <w:p w14:paraId="1501169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65CD5090"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1.Öğrencilerin bilimsel, kültürel, sanatsal, sportif ve toplum hizmeti alanlarındaki etkinliklere katılımlarının desteklenmesi</w:t>
            </w:r>
          </w:p>
          <w:p w14:paraId="109881C0"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2.Sosyal, kültürel ve sportif etkinliklerin yetersiz olması</w:t>
            </w:r>
          </w:p>
          <w:p w14:paraId="45B669A2"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3.Kamu ve özel kuruluşlar ile </w:t>
            </w:r>
            <w:proofErr w:type="gramStart"/>
            <w:r w:rsidRPr="006604B1">
              <w:rPr>
                <w:rFonts w:ascii="Times New Roman" w:hAnsi="Times New Roman" w:cs="Times New Roman"/>
                <w:sz w:val="20"/>
                <w:szCs w:val="20"/>
              </w:rPr>
              <w:t>işbirliğinin</w:t>
            </w:r>
            <w:proofErr w:type="gramEnd"/>
            <w:r w:rsidRPr="006604B1">
              <w:rPr>
                <w:rFonts w:ascii="Times New Roman" w:hAnsi="Times New Roman" w:cs="Times New Roman"/>
                <w:sz w:val="20"/>
                <w:szCs w:val="20"/>
              </w:rPr>
              <w:t xml:space="preserve"> etkin olarak yürütülememesi</w:t>
            </w:r>
          </w:p>
          <w:p w14:paraId="01FF3F40"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4.Sosyal sorumluk proje ve uygulamalarına yönelik faaliyet gösteren öğrenci topluluklarının yetersizliği</w:t>
            </w:r>
          </w:p>
        </w:tc>
      </w:tr>
      <w:tr w:rsidR="00190DA9" w:rsidRPr="00B313BF" w14:paraId="22E14780" w14:textId="77777777" w:rsidTr="00DF51D1">
        <w:tc>
          <w:tcPr>
            <w:tcW w:w="3965" w:type="dxa"/>
            <w:shd w:val="clear" w:color="auto" w:fill="FFFFFF"/>
          </w:tcPr>
          <w:p w14:paraId="461D5F4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6FDC059F"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1.Sosyal, kültürel ve sportif etkinliklerin artırılması</w:t>
            </w:r>
          </w:p>
          <w:p w14:paraId="66D089C3"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2.Sosyal sorumluluk projelerinin desteklenmesi; kamu ve özel kuruluşlarla, ortak sosyal sorumluluk projelerinde yer alınması</w:t>
            </w:r>
          </w:p>
          <w:p w14:paraId="6941F85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3.Sosyal sorumluluk faaliyetlerine destek verebilecek öğrenci kulüplerinin kurulması</w:t>
            </w:r>
          </w:p>
        </w:tc>
      </w:tr>
    </w:tbl>
    <w:p w14:paraId="3780B2D2" w14:textId="77777777" w:rsidR="00190DA9" w:rsidRPr="006604B1" w:rsidRDefault="00190DA9" w:rsidP="00190DA9">
      <w:pPr>
        <w:spacing w:after="120" w:line="240" w:lineRule="auto"/>
        <w:rPr>
          <w:rFonts w:ascii="Times New Roman" w:hAnsi="Times New Roman" w:cs="Times New Roman"/>
          <w:b/>
          <w:bCs/>
          <w:sz w:val="20"/>
          <w:szCs w:val="20"/>
        </w:rPr>
      </w:pPr>
    </w:p>
    <w:p w14:paraId="59981327" w14:textId="77777777" w:rsidR="006D1AB9" w:rsidRDefault="006D1AB9" w:rsidP="00190DA9">
      <w:pPr>
        <w:spacing w:after="120" w:line="240" w:lineRule="auto"/>
        <w:rPr>
          <w:rFonts w:ascii="Times New Roman" w:hAnsi="Times New Roman" w:cs="Times New Roman"/>
          <w:b/>
          <w:bCs/>
          <w:sz w:val="20"/>
          <w:szCs w:val="20"/>
        </w:rPr>
      </w:pPr>
    </w:p>
    <w:p w14:paraId="3A2398B5" w14:textId="77777777" w:rsidR="006D1AB9" w:rsidRDefault="006D1AB9" w:rsidP="00190DA9">
      <w:pPr>
        <w:spacing w:after="120" w:line="240" w:lineRule="auto"/>
        <w:rPr>
          <w:rFonts w:ascii="Times New Roman" w:hAnsi="Times New Roman" w:cs="Times New Roman"/>
          <w:b/>
          <w:bCs/>
          <w:sz w:val="20"/>
          <w:szCs w:val="20"/>
        </w:rPr>
      </w:pPr>
    </w:p>
    <w:p w14:paraId="3D2281E2" w14:textId="77777777" w:rsidR="00190DA9" w:rsidRPr="006604B1" w:rsidRDefault="00190DA9" w:rsidP="00190DA9">
      <w:pPr>
        <w:spacing w:after="120" w:line="240" w:lineRule="auto"/>
        <w:rPr>
          <w:rFonts w:ascii="Times New Roman" w:hAnsi="Times New Roman" w:cs="Times New Roman"/>
          <w:b/>
          <w:bCs/>
          <w:sz w:val="24"/>
          <w:szCs w:val="20"/>
        </w:rPr>
      </w:pPr>
    </w:p>
    <w:p w14:paraId="6FDD87D4" w14:textId="77777777" w:rsidR="00190DA9" w:rsidRPr="006604B1" w:rsidRDefault="00190DA9" w:rsidP="00190DA9">
      <w:pPr>
        <w:spacing w:after="120" w:line="240" w:lineRule="auto"/>
        <w:rPr>
          <w:rFonts w:ascii="Times New Roman" w:hAnsi="Times New Roman" w:cs="Times New Roman"/>
          <w:sz w:val="24"/>
          <w:szCs w:val="20"/>
        </w:rPr>
      </w:pPr>
      <w:r w:rsidRPr="006604B1">
        <w:rPr>
          <w:rFonts w:ascii="Times New Roman" w:hAnsi="Times New Roman" w:cs="Times New Roman"/>
          <w:sz w:val="24"/>
          <w:szCs w:val="20"/>
        </w:rPr>
        <w:t>Hedef Kartı (H7.3)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875"/>
        <w:gridCol w:w="1118"/>
        <w:gridCol w:w="765"/>
        <w:gridCol w:w="860"/>
        <w:gridCol w:w="854"/>
        <w:gridCol w:w="772"/>
        <w:gridCol w:w="828"/>
      </w:tblGrid>
      <w:tr w:rsidR="00190DA9" w:rsidRPr="00B313BF" w14:paraId="2DC69542" w14:textId="77777777" w:rsidTr="00E42702">
        <w:tc>
          <w:tcPr>
            <w:tcW w:w="3965" w:type="dxa"/>
            <w:shd w:val="clear" w:color="auto" w:fill="FABF8F" w:themeFill="accent6" w:themeFillTint="99"/>
          </w:tcPr>
          <w:p w14:paraId="20B0C0D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(A7)</w:t>
            </w:r>
          </w:p>
        </w:tc>
        <w:tc>
          <w:tcPr>
            <w:tcW w:w="6717" w:type="dxa"/>
            <w:gridSpan w:val="7"/>
            <w:shd w:val="clear" w:color="auto" w:fill="auto"/>
          </w:tcPr>
          <w:p w14:paraId="37E38087"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YÜKSEKOKULUN SOSYAL, KÜLTÜREL VE SPORTİF ETKİNLİĞİNİ GELİŞTİRMEK VE TOPLUMSAL KATKISINI ARTIRMAK</w:t>
            </w:r>
          </w:p>
        </w:tc>
      </w:tr>
      <w:tr w:rsidR="00190DA9" w:rsidRPr="00B313BF" w14:paraId="3E224507" w14:textId="77777777" w:rsidTr="00E42702">
        <w:tc>
          <w:tcPr>
            <w:tcW w:w="3965" w:type="dxa"/>
            <w:shd w:val="clear" w:color="auto" w:fill="FABF8F" w:themeFill="accent6" w:themeFillTint="99"/>
          </w:tcPr>
          <w:p w14:paraId="3658D32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(H7.3)</w:t>
            </w:r>
          </w:p>
        </w:tc>
        <w:tc>
          <w:tcPr>
            <w:tcW w:w="6717" w:type="dxa"/>
            <w:gridSpan w:val="7"/>
            <w:shd w:val="clear" w:color="auto" w:fill="auto"/>
          </w:tcPr>
          <w:p w14:paraId="08A85DC7" w14:textId="77777777" w:rsidR="00190DA9" w:rsidRPr="006604B1" w:rsidRDefault="00190DA9" w:rsidP="00DF51D1">
            <w:pPr>
              <w:spacing w:after="12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Mezunlar ile iletişim ve </w:t>
            </w:r>
            <w:proofErr w:type="gramStart"/>
            <w:r w:rsidRPr="006604B1">
              <w:rPr>
                <w:rFonts w:ascii="Times New Roman" w:hAnsi="Times New Roman" w:cs="Times New Roman"/>
                <w:sz w:val="20"/>
                <w:szCs w:val="20"/>
              </w:rPr>
              <w:t>işbirliğini</w:t>
            </w:r>
            <w:proofErr w:type="gramEnd"/>
            <w:r w:rsidRPr="006604B1">
              <w:rPr>
                <w:rFonts w:ascii="Times New Roman" w:hAnsi="Times New Roman" w:cs="Times New Roman"/>
                <w:sz w:val="20"/>
                <w:szCs w:val="20"/>
              </w:rPr>
              <w:t xml:space="preserve"> artırmak</w:t>
            </w:r>
          </w:p>
        </w:tc>
      </w:tr>
      <w:tr w:rsidR="00190DA9" w:rsidRPr="00B313BF" w14:paraId="5600F316" w14:textId="77777777" w:rsidTr="00E42702">
        <w:tc>
          <w:tcPr>
            <w:tcW w:w="3965" w:type="dxa"/>
            <w:shd w:val="clear" w:color="auto" w:fill="FABF8F" w:themeFill="accent6" w:themeFillTint="99"/>
          </w:tcPr>
          <w:p w14:paraId="43BEFE0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İlgili Olduğu Program / Alt Program Adı</w:t>
            </w:r>
          </w:p>
        </w:tc>
        <w:tc>
          <w:tcPr>
            <w:tcW w:w="6717" w:type="dxa"/>
            <w:gridSpan w:val="7"/>
            <w:shd w:val="clear" w:color="auto" w:fill="auto"/>
          </w:tcPr>
          <w:p w14:paraId="112510C4"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Hayat Boyu Öğrenme / Sürekli Eğitim Faaliyetleri</w:t>
            </w:r>
          </w:p>
        </w:tc>
      </w:tr>
      <w:tr w:rsidR="00190DA9" w:rsidRPr="00B313BF" w14:paraId="04FC3569" w14:textId="77777777" w:rsidTr="00E42702">
        <w:tc>
          <w:tcPr>
            <w:tcW w:w="3965" w:type="dxa"/>
            <w:shd w:val="clear" w:color="auto" w:fill="FABF8F" w:themeFill="accent6" w:themeFillTint="99"/>
          </w:tcPr>
          <w:p w14:paraId="7D7A828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Amacın İlişkili Olduğu Alt Program Hedefi</w:t>
            </w:r>
          </w:p>
        </w:tc>
        <w:tc>
          <w:tcPr>
            <w:tcW w:w="6717" w:type="dxa"/>
            <w:gridSpan w:val="7"/>
            <w:shd w:val="clear" w:color="auto" w:fill="auto"/>
          </w:tcPr>
          <w:p w14:paraId="5FEF938B"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Kamu Kurum ve Kuruluşları, Özel Sektör ve Uluslararası Kuruluşlarla İşbirliğinin </w:t>
            </w:r>
            <w:proofErr w:type="spellStart"/>
            <w:r w:rsidRPr="006604B1">
              <w:rPr>
                <w:rFonts w:ascii="Times New Roman" w:hAnsi="Times New Roman" w:cs="Times New Roman"/>
                <w:sz w:val="20"/>
                <w:szCs w:val="20"/>
              </w:rPr>
              <w:t>Gelişömesi</w:t>
            </w:r>
            <w:proofErr w:type="spellEnd"/>
          </w:p>
        </w:tc>
      </w:tr>
      <w:tr w:rsidR="00190DA9" w:rsidRPr="00B313BF" w14:paraId="2CABEF5F" w14:textId="77777777" w:rsidTr="00E42702">
        <w:tc>
          <w:tcPr>
            <w:tcW w:w="3965" w:type="dxa"/>
            <w:shd w:val="clear" w:color="auto" w:fill="FABF8F" w:themeFill="accent6" w:themeFillTint="99"/>
          </w:tcPr>
          <w:p w14:paraId="5A999E90" w14:textId="77777777" w:rsidR="00190DA9" w:rsidRPr="006604B1" w:rsidRDefault="00190DA9" w:rsidP="00DF51D1">
            <w:pPr>
              <w:spacing w:after="0" w:line="240" w:lineRule="auto"/>
              <w:rPr>
                <w:rFonts w:ascii="Times New Roman" w:hAnsi="Times New Roman" w:cs="Times New Roman"/>
                <w:b/>
                <w:bCs/>
                <w:sz w:val="20"/>
                <w:szCs w:val="20"/>
              </w:rPr>
            </w:pPr>
          </w:p>
          <w:p w14:paraId="5264D49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Performans Göstergeleri</w:t>
            </w:r>
          </w:p>
        </w:tc>
        <w:tc>
          <w:tcPr>
            <w:tcW w:w="909" w:type="dxa"/>
            <w:shd w:val="clear" w:color="auto" w:fill="FABF8F" w:themeFill="accent6" w:themeFillTint="99"/>
          </w:tcPr>
          <w:p w14:paraId="013CED11"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Hedefe Etkisi (%)</w:t>
            </w:r>
          </w:p>
        </w:tc>
        <w:tc>
          <w:tcPr>
            <w:tcW w:w="1163" w:type="dxa"/>
            <w:shd w:val="clear" w:color="auto" w:fill="FABF8F" w:themeFill="accent6" w:themeFillTint="99"/>
          </w:tcPr>
          <w:p w14:paraId="195F65D7" w14:textId="77777777" w:rsidR="00190DA9" w:rsidRPr="00B70196"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 xml:space="preserve">Plan Dönemi Başlangıç </w:t>
            </w:r>
            <w:r w:rsidRPr="00B70196">
              <w:rPr>
                <w:rFonts w:ascii="Times New Roman" w:hAnsi="Times New Roman" w:cs="Times New Roman"/>
                <w:b/>
                <w:bCs/>
                <w:sz w:val="20"/>
                <w:szCs w:val="20"/>
              </w:rPr>
              <w:t>Değeri</w:t>
            </w:r>
          </w:p>
          <w:p w14:paraId="7BD2B994" w14:textId="77777777" w:rsidR="00190DA9" w:rsidRPr="006604B1" w:rsidRDefault="00190DA9" w:rsidP="00DF51D1">
            <w:pPr>
              <w:spacing w:after="0" w:line="240" w:lineRule="auto"/>
              <w:jc w:val="center"/>
              <w:rPr>
                <w:rFonts w:ascii="Times New Roman" w:hAnsi="Times New Roman" w:cs="Times New Roman"/>
                <w:b/>
                <w:bCs/>
                <w:sz w:val="20"/>
                <w:szCs w:val="20"/>
              </w:rPr>
            </w:pPr>
            <w:r w:rsidRPr="00B70196">
              <w:rPr>
                <w:rFonts w:ascii="Times New Roman" w:hAnsi="Times New Roman" w:cs="Times New Roman"/>
                <w:b/>
                <w:bCs/>
                <w:sz w:val="20"/>
                <w:szCs w:val="20"/>
              </w:rPr>
              <w:t>(2023)</w:t>
            </w:r>
          </w:p>
        </w:tc>
        <w:tc>
          <w:tcPr>
            <w:tcW w:w="849" w:type="dxa"/>
            <w:shd w:val="clear" w:color="auto" w:fill="FABF8F" w:themeFill="accent6" w:themeFillTint="99"/>
          </w:tcPr>
          <w:p w14:paraId="5E264B40"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E21CEA8"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201FF42"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2024</w:t>
            </w:r>
          </w:p>
        </w:tc>
        <w:tc>
          <w:tcPr>
            <w:tcW w:w="998" w:type="dxa"/>
            <w:shd w:val="clear" w:color="auto" w:fill="FABF8F" w:themeFill="accent6" w:themeFillTint="99"/>
          </w:tcPr>
          <w:p w14:paraId="51AA8D52"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16FC76DB"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6E6870E5"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2025</w:t>
            </w:r>
          </w:p>
        </w:tc>
        <w:tc>
          <w:tcPr>
            <w:tcW w:w="989" w:type="dxa"/>
            <w:shd w:val="clear" w:color="auto" w:fill="FABF8F" w:themeFill="accent6" w:themeFillTint="99"/>
          </w:tcPr>
          <w:p w14:paraId="37BFEA04"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88179C9"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7A2A0828"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2026</w:t>
            </w:r>
          </w:p>
        </w:tc>
        <w:tc>
          <w:tcPr>
            <w:tcW w:w="861" w:type="dxa"/>
            <w:shd w:val="clear" w:color="auto" w:fill="FABF8F" w:themeFill="accent6" w:themeFillTint="99"/>
          </w:tcPr>
          <w:p w14:paraId="3987D533"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2B0AEA4F"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CCB97F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2027</w:t>
            </w:r>
          </w:p>
        </w:tc>
        <w:tc>
          <w:tcPr>
            <w:tcW w:w="948" w:type="dxa"/>
            <w:shd w:val="clear" w:color="auto" w:fill="FABF8F" w:themeFill="accent6" w:themeFillTint="99"/>
          </w:tcPr>
          <w:p w14:paraId="0990B7B8"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0FE4C60B" w14:textId="77777777" w:rsidR="00190DA9" w:rsidRPr="006604B1" w:rsidRDefault="00190DA9" w:rsidP="00DF51D1">
            <w:pPr>
              <w:spacing w:after="0" w:line="240" w:lineRule="auto"/>
              <w:jc w:val="center"/>
              <w:rPr>
                <w:rFonts w:ascii="Times New Roman" w:hAnsi="Times New Roman" w:cs="Times New Roman"/>
                <w:b/>
                <w:bCs/>
                <w:sz w:val="20"/>
                <w:szCs w:val="20"/>
              </w:rPr>
            </w:pPr>
          </w:p>
          <w:p w14:paraId="568E5050" w14:textId="77777777" w:rsidR="00190DA9" w:rsidRPr="006604B1" w:rsidRDefault="00190DA9" w:rsidP="00DF51D1">
            <w:pPr>
              <w:spacing w:after="0" w:line="240" w:lineRule="auto"/>
              <w:jc w:val="center"/>
              <w:rPr>
                <w:rFonts w:ascii="Times New Roman" w:hAnsi="Times New Roman" w:cs="Times New Roman"/>
                <w:b/>
                <w:bCs/>
                <w:sz w:val="20"/>
                <w:szCs w:val="20"/>
              </w:rPr>
            </w:pPr>
            <w:r w:rsidRPr="006604B1">
              <w:rPr>
                <w:rFonts w:ascii="Times New Roman" w:hAnsi="Times New Roman" w:cs="Times New Roman"/>
                <w:b/>
                <w:bCs/>
                <w:sz w:val="20"/>
                <w:szCs w:val="20"/>
              </w:rPr>
              <w:t>2028</w:t>
            </w:r>
          </w:p>
        </w:tc>
      </w:tr>
      <w:tr w:rsidR="00190DA9" w:rsidRPr="00B313BF" w14:paraId="69E5DDD5" w14:textId="77777777" w:rsidTr="00DF51D1">
        <w:tc>
          <w:tcPr>
            <w:tcW w:w="3965" w:type="dxa"/>
            <w:shd w:val="clear" w:color="auto" w:fill="FFFFFF"/>
          </w:tcPr>
          <w:p w14:paraId="5B0ACEFA" w14:textId="77777777" w:rsidR="00190DA9" w:rsidRPr="00B70196" w:rsidRDefault="00190DA9" w:rsidP="00DF51D1">
            <w:pPr>
              <w:autoSpaceDE w:val="0"/>
              <w:autoSpaceDN w:val="0"/>
              <w:adjustRightInd w:val="0"/>
              <w:spacing w:after="0" w:line="240" w:lineRule="auto"/>
              <w:jc w:val="both"/>
              <w:rPr>
                <w:rFonts w:ascii="Times New Roman" w:hAnsi="Times New Roman" w:cs="Times New Roman"/>
                <w:sz w:val="20"/>
                <w:szCs w:val="20"/>
              </w:rPr>
            </w:pPr>
            <w:r w:rsidRPr="00B70196">
              <w:rPr>
                <w:rFonts w:ascii="Times New Roman" w:hAnsi="Times New Roman" w:cs="Times New Roman"/>
                <w:sz w:val="20"/>
                <w:szCs w:val="20"/>
              </w:rPr>
              <w:t xml:space="preserve">PG7.3.1. İletişim kurulan ve sisteme kayıtlı mezun sayısı </w:t>
            </w:r>
          </w:p>
        </w:tc>
        <w:tc>
          <w:tcPr>
            <w:tcW w:w="909" w:type="dxa"/>
            <w:shd w:val="clear" w:color="auto" w:fill="auto"/>
          </w:tcPr>
          <w:p w14:paraId="48B320E4" w14:textId="77777777" w:rsidR="00190DA9" w:rsidRPr="006604B1" w:rsidRDefault="00190DA9" w:rsidP="00DF51D1">
            <w:pPr>
              <w:spacing w:after="0" w:line="240" w:lineRule="auto"/>
              <w:jc w:val="center"/>
              <w:rPr>
                <w:rFonts w:ascii="Times New Roman" w:hAnsi="Times New Roman" w:cs="Times New Roman"/>
                <w:sz w:val="20"/>
                <w:szCs w:val="20"/>
              </w:rPr>
            </w:pPr>
          </w:p>
          <w:p w14:paraId="1B019D07"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40</w:t>
            </w:r>
          </w:p>
        </w:tc>
        <w:tc>
          <w:tcPr>
            <w:tcW w:w="1163" w:type="dxa"/>
            <w:shd w:val="clear" w:color="auto" w:fill="auto"/>
          </w:tcPr>
          <w:p w14:paraId="09CDF9F6" w14:textId="77777777" w:rsidR="00190DA9" w:rsidRDefault="00190DA9" w:rsidP="00DF51D1">
            <w:pPr>
              <w:spacing w:after="0" w:line="240" w:lineRule="auto"/>
              <w:jc w:val="center"/>
              <w:rPr>
                <w:rFonts w:ascii="Times New Roman" w:hAnsi="Times New Roman" w:cs="Times New Roman"/>
                <w:sz w:val="20"/>
                <w:szCs w:val="20"/>
              </w:rPr>
            </w:pPr>
          </w:p>
          <w:p w14:paraId="27F1D2FC" w14:textId="3DFB0398" w:rsidR="00B70196" w:rsidRPr="006604B1" w:rsidRDefault="00B70196"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0337E54B" w14:textId="77777777" w:rsidR="00190DA9" w:rsidRPr="006604B1" w:rsidRDefault="00190DA9" w:rsidP="00DF51D1">
            <w:pPr>
              <w:spacing w:after="0" w:line="240" w:lineRule="auto"/>
              <w:jc w:val="center"/>
              <w:rPr>
                <w:rFonts w:ascii="Times New Roman" w:hAnsi="Times New Roman" w:cs="Times New Roman"/>
                <w:sz w:val="20"/>
                <w:szCs w:val="20"/>
              </w:rPr>
            </w:pPr>
          </w:p>
          <w:p w14:paraId="12641643"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100</w:t>
            </w:r>
          </w:p>
        </w:tc>
        <w:tc>
          <w:tcPr>
            <w:tcW w:w="998" w:type="dxa"/>
            <w:shd w:val="clear" w:color="auto" w:fill="auto"/>
          </w:tcPr>
          <w:p w14:paraId="24B6BBAC" w14:textId="77777777" w:rsidR="00190DA9" w:rsidRPr="006604B1" w:rsidRDefault="00190DA9" w:rsidP="00DF51D1">
            <w:pPr>
              <w:spacing w:after="0" w:line="240" w:lineRule="auto"/>
              <w:jc w:val="center"/>
              <w:rPr>
                <w:rFonts w:ascii="Times New Roman" w:hAnsi="Times New Roman" w:cs="Times New Roman"/>
                <w:sz w:val="20"/>
                <w:szCs w:val="20"/>
              </w:rPr>
            </w:pPr>
          </w:p>
          <w:p w14:paraId="114A69DD"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125</w:t>
            </w:r>
          </w:p>
        </w:tc>
        <w:tc>
          <w:tcPr>
            <w:tcW w:w="989" w:type="dxa"/>
            <w:shd w:val="clear" w:color="auto" w:fill="auto"/>
          </w:tcPr>
          <w:p w14:paraId="6ECBF57C" w14:textId="77777777" w:rsidR="00190DA9" w:rsidRPr="006604B1" w:rsidRDefault="00190DA9" w:rsidP="00DF51D1">
            <w:pPr>
              <w:spacing w:after="0" w:line="240" w:lineRule="auto"/>
              <w:jc w:val="center"/>
              <w:rPr>
                <w:rFonts w:ascii="Times New Roman" w:hAnsi="Times New Roman" w:cs="Times New Roman"/>
                <w:sz w:val="20"/>
                <w:szCs w:val="20"/>
              </w:rPr>
            </w:pPr>
          </w:p>
          <w:p w14:paraId="21958AB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150</w:t>
            </w:r>
          </w:p>
        </w:tc>
        <w:tc>
          <w:tcPr>
            <w:tcW w:w="861" w:type="dxa"/>
            <w:shd w:val="clear" w:color="auto" w:fill="auto"/>
          </w:tcPr>
          <w:p w14:paraId="00F73AEB" w14:textId="77777777" w:rsidR="00190DA9" w:rsidRPr="006604B1" w:rsidRDefault="00190DA9" w:rsidP="00DF51D1">
            <w:pPr>
              <w:spacing w:after="0" w:line="240" w:lineRule="auto"/>
              <w:jc w:val="center"/>
              <w:rPr>
                <w:rFonts w:ascii="Times New Roman" w:hAnsi="Times New Roman" w:cs="Times New Roman"/>
                <w:sz w:val="20"/>
                <w:szCs w:val="20"/>
              </w:rPr>
            </w:pPr>
          </w:p>
          <w:p w14:paraId="279BF1D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175</w:t>
            </w:r>
          </w:p>
        </w:tc>
        <w:tc>
          <w:tcPr>
            <w:tcW w:w="948" w:type="dxa"/>
            <w:shd w:val="clear" w:color="auto" w:fill="auto"/>
          </w:tcPr>
          <w:p w14:paraId="24995585" w14:textId="77777777" w:rsidR="00190DA9" w:rsidRPr="006604B1" w:rsidRDefault="00190DA9" w:rsidP="00DF51D1">
            <w:pPr>
              <w:spacing w:after="0" w:line="240" w:lineRule="auto"/>
              <w:jc w:val="center"/>
              <w:rPr>
                <w:rFonts w:ascii="Times New Roman" w:hAnsi="Times New Roman" w:cs="Times New Roman"/>
                <w:sz w:val="20"/>
                <w:szCs w:val="20"/>
              </w:rPr>
            </w:pPr>
          </w:p>
          <w:p w14:paraId="297285D4"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200</w:t>
            </w:r>
          </w:p>
          <w:p w14:paraId="2984E22F" w14:textId="77777777" w:rsidR="00190DA9" w:rsidRPr="006604B1" w:rsidRDefault="00190DA9" w:rsidP="00DF51D1">
            <w:pPr>
              <w:spacing w:after="0" w:line="240" w:lineRule="auto"/>
              <w:jc w:val="center"/>
              <w:rPr>
                <w:rFonts w:ascii="Times New Roman" w:hAnsi="Times New Roman" w:cs="Times New Roman"/>
                <w:sz w:val="20"/>
                <w:szCs w:val="20"/>
              </w:rPr>
            </w:pPr>
          </w:p>
        </w:tc>
      </w:tr>
      <w:tr w:rsidR="00190DA9" w:rsidRPr="00B313BF" w14:paraId="0569BD16" w14:textId="77777777" w:rsidTr="00DF51D1">
        <w:tc>
          <w:tcPr>
            <w:tcW w:w="3965" w:type="dxa"/>
            <w:shd w:val="clear" w:color="auto" w:fill="FFFFFF"/>
          </w:tcPr>
          <w:p w14:paraId="327C11C7" w14:textId="77777777" w:rsidR="00190DA9" w:rsidRPr="00B70196" w:rsidRDefault="00190DA9" w:rsidP="00DF51D1">
            <w:pPr>
              <w:autoSpaceDE w:val="0"/>
              <w:autoSpaceDN w:val="0"/>
              <w:adjustRightInd w:val="0"/>
              <w:spacing w:after="0" w:line="240" w:lineRule="auto"/>
              <w:jc w:val="both"/>
              <w:rPr>
                <w:rFonts w:ascii="Times New Roman" w:hAnsi="Times New Roman" w:cs="Times New Roman"/>
                <w:sz w:val="20"/>
                <w:szCs w:val="20"/>
              </w:rPr>
            </w:pPr>
            <w:r w:rsidRPr="00B70196">
              <w:rPr>
                <w:rFonts w:ascii="Times New Roman" w:hAnsi="Times New Roman" w:cs="Times New Roman"/>
                <w:sz w:val="20"/>
                <w:szCs w:val="20"/>
              </w:rPr>
              <w:lastRenderedPageBreak/>
              <w:t>PG7.3.2. Mezunların katıldığı ekinlik (kariyer günleri vb.) sayısı</w:t>
            </w:r>
          </w:p>
        </w:tc>
        <w:tc>
          <w:tcPr>
            <w:tcW w:w="909" w:type="dxa"/>
            <w:shd w:val="clear" w:color="auto" w:fill="auto"/>
          </w:tcPr>
          <w:p w14:paraId="5CC2D5E9" w14:textId="77777777" w:rsidR="00190DA9" w:rsidRPr="006604B1" w:rsidRDefault="00190DA9" w:rsidP="00DF51D1">
            <w:pPr>
              <w:spacing w:after="0" w:line="240" w:lineRule="auto"/>
              <w:jc w:val="center"/>
              <w:rPr>
                <w:rFonts w:ascii="Times New Roman" w:hAnsi="Times New Roman" w:cs="Times New Roman"/>
                <w:sz w:val="20"/>
                <w:szCs w:val="20"/>
              </w:rPr>
            </w:pPr>
          </w:p>
          <w:p w14:paraId="3995249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30</w:t>
            </w:r>
          </w:p>
        </w:tc>
        <w:tc>
          <w:tcPr>
            <w:tcW w:w="1163" w:type="dxa"/>
            <w:shd w:val="clear" w:color="auto" w:fill="auto"/>
          </w:tcPr>
          <w:p w14:paraId="61C5C505" w14:textId="77777777" w:rsidR="00190DA9" w:rsidRDefault="00190DA9" w:rsidP="00DF51D1">
            <w:pPr>
              <w:spacing w:after="0" w:line="240" w:lineRule="auto"/>
              <w:jc w:val="center"/>
              <w:rPr>
                <w:rFonts w:ascii="Times New Roman" w:hAnsi="Times New Roman" w:cs="Times New Roman"/>
                <w:sz w:val="20"/>
                <w:szCs w:val="20"/>
              </w:rPr>
            </w:pPr>
          </w:p>
          <w:p w14:paraId="29A95946" w14:textId="7B2432BF" w:rsidR="00B70196" w:rsidRPr="006604B1" w:rsidRDefault="00B70196" w:rsidP="00DF51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60D2908B" w14:textId="77777777" w:rsidR="00190DA9" w:rsidRPr="006604B1" w:rsidRDefault="00190DA9" w:rsidP="00DF51D1">
            <w:pPr>
              <w:spacing w:after="0" w:line="240" w:lineRule="auto"/>
              <w:jc w:val="center"/>
              <w:rPr>
                <w:rFonts w:ascii="Times New Roman" w:hAnsi="Times New Roman" w:cs="Times New Roman"/>
                <w:sz w:val="20"/>
                <w:szCs w:val="20"/>
              </w:rPr>
            </w:pPr>
          </w:p>
          <w:p w14:paraId="09001498"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98" w:type="dxa"/>
            <w:shd w:val="clear" w:color="auto" w:fill="auto"/>
          </w:tcPr>
          <w:p w14:paraId="6322B481" w14:textId="77777777" w:rsidR="00190DA9" w:rsidRPr="006604B1" w:rsidRDefault="00190DA9" w:rsidP="00DF51D1">
            <w:pPr>
              <w:spacing w:after="0" w:line="240" w:lineRule="auto"/>
              <w:jc w:val="center"/>
              <w:rPr>
                <w:rFonts w:ascii="Times New Roman" w:hAnsi="Times New Roman" w:cs="Times New Roman"/>
                <w:sz w:val="20"/>
                <w:szCs w:val="20"/>
              </w:rPr>
            </w:pPr>
          </w:p>
          <w:p w14:paraId="457395ED"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2</w:t>
            </w:r>
          </w:p>
        </w:tc>
        <w:tc>
          <w:tcPr>
            <w:tcW w:w="989" w:type="dxa"/>
            <w:shd w:val="clear" w:color="auto" w:fill="auto"/>
          </w:tcPr>
          <w:p w14:paraId="7E4B6F7F" w14:textId="77777777" w:rsidR="00190DA9" w:rsidRPr="006604B1" w:rsidRDefault="00190DA9" w:rsidP="00DF51D1">
            <w:pPr>
              <w:spacing w:after="0" w:line="240" w:lineRule="auto"/>
              <w:jc w:val="center"/>
              <w:rPr>
                <w:rFonts w:ascii="Times New Roman" w:hAnsi="Times New Roman" w:cs="Times New Roman"/>
                <w:sz w:val="20"/>
                <w:szCs w:val="20"/>
              </w:rPr>
            </w:pPr>
          </w:p>
          <w:p w14:paraId="2F016980"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tc>
        <w:tc>
          <w:tcPr>
            <w:tcW w:w="861" w:type="dxa"/>
            <w:shd w:val="clear" w:color="auto" w:fill="auto"/>
          </w:tcPr>
          <w:p w14:paraId="643931D5" w14:textId="77777777" w:rsidR="00190DA9" w:rsidRPr="006604B1" w:rsidRDefault="00190DA9" w:rsidP="00DF51D1">
            <w:pPr>
              <w:spacing w:after="0" w:line="240" w:lineRule="auto"/>
              <w:jc w:val="center"/>
              <w:rPr>
                <w:rFonts w:ascii="Times New Roman" w:hAnsi="Times New Roman" w:cs="Times New Roman"/>
                <w:sz w:val="20"/>
                <w:szCs w:val="20"/>
              </w:rPr>
            </w:pPr>
          </w:p>
          <w:p w14:paraId="0139AC86"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3</w:t>
            </w:r>
          </w:p>
          <w:p w14:paraId="1C9C32A0" w14:textId="77777777" w:rsidR="00190DA9" w:rsidRPr="006604B1" w:rsidRDefault="00190DA9" w:rsidP="00DF51D1">
            <w:pPr>
              <w:spacing w:after="0" w:line="240" w:lineRule="auto"/>
              <w:jc w:val="center"/>
              <w:rPr>
                <w:rFonts w:ascii="Times New Roman" w:hAnsi="Times New Roman" w:cs="Times New Roman"/>
                <w:sz w:val="20"/>
                <w:szCs w:val="20"/>
              </w:rPr>
            </w:pPr>
          </w:p>
        </w:tc>
        <w:tc>
          <w:tcPr>
            <w:tcW w:w="948" w:type="dxa"/>
            <w:shd w:val="clear" w:color="auto" w:fill="auto"/>
          </w:tcPr>
          <w:p w14:paraId="2F4EE278" w14:textId="77777777" w:rsidR="00190DA9" w:rsidRPr="006604B1" w:rsidRDefault="00190DA9" w:rsidP="00DF51D1">
            <w:pPr>
              <w:spacing w:after="0" w:line="240" w:lineRule="auto"/>
              <w:jc w:val="center"/>
              <w:rPr>
                <w:rFonts w:ascii="Times New Roman" w:hAnsi="Times New Roman" w:cs="Times New Roman"/>
                <w:sz w:val="20"/>
                <w:szCs w:val="20"/>
              </w:rPr>
            </w:pPr>
          </w:p>
          <w:p w14:paraId="0052D95F" w14:textId="77777777" w:rsidR="00190DA9" w:rsidRPr="006604B1" w:rsidRDefault="00190DA9" w:rsidP="00DF51D1">
            <w:pPr>
              <w:spacing w:after="0" w:line="240" w:lineRule="auto"/>
              <w:jc w:val="center"/>
              <w:rPr>
                <w:rFonts w:ascii="Times New Roman" w:hAnsi="Times New Roman" w:cs="Times New Roman"/>
                <w:sz w:val="20"/>
                <w:szCs w:val="20"/>
              </w:rPr>
            </w:pPr>
            <w:r w:rsidRPr="006604B1">
              <w:rPr>
                <w:rFonts w:ascii="Times New Roman" w:hAnsi="Times New Roman" w:cs="Times New Roman"/>
                <w:sz w:val="20"/>
                <w:szCs w:val="20"/>
              </w:rPr>
              <w:t>4</w:t>
            </w:r>
          </w:p>
        </w:tc>
      </w:tr>
      <w:tr w:rsidR="00190DA9" w:rsidRPr="00B313BF" w14:paraId="31DF0C57" w14:textId="77777777" w:rsidTr="00DF51D1">
        <w:tc>
          <w:tcPr>
            <w:tcW w:w="3965" w:type="dxa"/>
            <w:shd w:val="clear" w:color="auto" w:fill="FDE9D9" w:themeFill="accent6" w:themeFillTint="33"/>
          </w:tcPr>
          <w:p w14:paraId="4487AD3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Sorumlu Birim</w:t>
            </w:r>
          </w:p>
        </w:tc>
        <w:tc>
          <w:tcPr>
            <w:tcW w:w="6717" w:type="dxa"/>
            <w:gridSpan w:val="7"/>
            <w:shd w:val="clear" w:color="auto" w:fill="FDE9D9" w:themeFill="accent6" w:themeFillTint="33"/>
          </w:tcPr>
          <w:p w14:paraId="240D6B6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Müdürlük</w:t>
            </w:r>
          </w:p>
        </w:tc>
      </w:tr>
      <w:tr w:rsidR="00190DA9" w:rsidRPr="00B313BF" w14:paraId="2C674150" w14:textId="77777777" w:rsidTr="00DF51D1">
        <w:tc>
          <w:tcPr>
            <w:tcW w:w="3965" w:type="dxa"/>
            <w:shd w:val="clear" w:color="auto" w:fill="FFFFFF"/>
          </w:tcPr>
          <w:p w14:paraId="54E933FB" w14:textId="77777777" w:rsidR="00190DA9" w:rsidRPr="006604B1" w:rsidRDefault="00190DA9" w:rsidP="00DF51D1">
            <w:pPr>
              <w:spacing w:after="0" w:line="240" w:lineRule="auto"/>
              <w:rPr>
                <w:rFonts w:ascii="Times New Roman" w:hAnsi="Times New Roman" w:cs="Times New Roman"/>
                <w:b/>
                <w:bCs/>
                <w:sz w:val="20"/>
                <w:szCs w:val="20"/>
              </w:rPr>
            </w:pPr>
            <w:proofErr w:type="gramStart"/>
            <w:r w:rsidRPr="006604B1">
              <w:rPr>
                <w:rFonts w:ascii="Times New Roman" w:hAnsi="Times New Roman" w:cs="Times New Roman"/>
                <w:b/>
                <w:bCs/>
                <w:sz w:val="20"/>
                <w:szCs w:val="20"/>
              </w:rPr>
              <w:t>İşbirliği</w:t>
            </w:r>
            <w:proofErr w:type="gramEnd"/>
            <w:r w:rsidRPr="006604B1">
              <w:rPr>
                <w:rFonts w:ascii="Times New Roman" w:hAnsi="Times New Roman" w:cs="Times New Roman"/>
                <w:b/>
                <w:bCs/>
                <w:sz w:val="20"/>
                <w:szCs w:val="20"/>
              </w:rPr>
              <w:t xml:space="preserve"> Yapılacak Birim(</w:t>
            </w:r>
            <w:proofErr w:type="spellStart"/>
            <w:r w:rsidRPr="006604B1">
              <w:rPr>
                <w:rFonts w:ascii="Times New Roman" w:hAnsi="Times New Roman" w:cs="Times New Roman"/>
                <w:b/>
                <w:bCs/>
                <w:sz w:val="20"/>
                <w:szCs w:val="20"/>
              </w:rPr>
              <w:t>ler</w:t>
            </w:r>
            <w:proofErr w:type="spellEnd"/>
            <w:r w:rsidRPr="006604B1">
              <w:rPr>
                <w:rFonts w:ascii="Times New Roman" w:hAnsi="Times New Roman" w:cs="Times New Roman"/>
                <w:b/>
                <w:bCs/>
                <w:sz w:val="20"/>
                <w:szCs w:val="20"/>
              </w:rPr>
              <w:t>)</w:t>
            </w:r>
          </w:p>
        </w:tc>
        <w:tc>
          <w:tcPr>
            <w:tcW w:w="6717" w:type="dxa"/>
            <w:gridSpan w:val="7"/>
            <w:shd w:val="clear" w:color="auto" w:fill="auto"/>
          </w:tcPr>
          <w:p w14:paraId="117BFDE0"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1.Akademik Birimler (PG7.3.2)</w:t>
            </w:r>
          </w:p>
          <w:p w14:paraId="5CC73E1C"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2.Öğrenci İşleri Daire Başkanlığı (PG7.3.1, PG7.3.2)</w:t>
            </w:r>
          </w:p>
          <w:p w14:paraId="62A699CD" w14:textId="77777777" w:rsidR="00190DA9" w:rsidRPr="006604B1" w:rsidRDefault="00190DA9" w:rsidP="00DF51D1">
            <w:pPr>
              <w:spacing w:after="0" w:line="240" w:lineRule="auto"/>
              <w:ind w:left="13"/>
              <w:jc w:val="both"/>
              <w:rPr>
                <w:rFonts w:ascii="Times New Roman" w:hAnsi="Times New Roman" w:cs="Times New Roman"/>
                <w:sz w:val="20"/>
                <w:szCs w:val="20"/>
              </w:rPr>
            </w:pPr>
            <w:r w:rsidRPr="006604B1">
              <w:rPr>
                <w:rFonts w:ascii="Times New Roman" w:hAnsi="Times New Roman" w:cs="Times New Roman"/>
                <w:sz w:val="20"/>
                <w:szCs w:val="20"/>
              </w:rPr>
              <w:t>3.Bilgi İşlem Daire Başkanlığı (PG7.3.1)</w:t>
            </w:r>
          </w:p>
        </w:tc>
      </w:tr>
      <w:tr w:rsidR="00190DA9" w:rsidRPr="00B313BF" w14:paraId="64B6CA9A" w14:textId="77777777" w:rsidTr="00DF51D1">
        <w:tc>
          <w:tcPr>
            <w:tcW w:w="3965" w:type="dxa"/>
            <w:shd w:val="clear" w:color="auto" w:fill="FFFFFF"/>
          </w:tcPr>
          <w:p w14:paraId="10416CDD" w14:textId="77777777" w:rsidR="00190DA9" w:rsidRPr="006604B1" w:rsidRDefault="00190DA9" w:rsidP="00DF51D1">
            <w:pPr>
              <w:spacing w:after="0" w:line="240" w:lineRule="auto"/>
              <w:jc w:val="both"/>
              <w:rPr>
                <w:rFonts w:ascii="Times New Roman" w:hAnsi="Times New Roman" w:cs="Times New Roman"/>
                <w:b/>
                <w:bCs/>
                <w:sz w:val="20"/>
                <w:szCs w:val="20"/>
              </w:rPr>
            </w:pPr>
            <w:r w:rsidRPr="006604B1">
              <w:rPr>
                <w:rFonts w:ascii="Times New Roman" w:hAnsi="Times New Roman" w:cs="Times New Roman"/>
                <w:b/>
                <w:bCs/>
                <w:sz w:val="20"/>
                <w:szCs w:val="20"/>
              </w:rPr>
              <w:t>Riskler</w:t>
            </w:r>
          </w:p>
        </w:tc>
        <w:tc>
          <w:tcPr>
            <w:tcW w:w="6717" w:type="dxa"/>
            <w:gridSpan w:val="7"/>
            <w:shd w:val="clear" w:color="auto" w:fill="auto"/>
          </w:tcPr>
          <w:p w14:paraId="38FA02BF"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1.Mezunlara ulaşılma güçlüğü</w:t>
            </w:r>
          </w:p>
          <w:p w14:paraId="6A483685"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2.Mezunların üniversite ile iletişim kurma konusunda ilgisiz kalması</w:t>
            </w:r>
          </w:p>
          <w:p w14:paraId="6F60840D"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3.Bütçe yetersizliği nedeni ile istenen sayıda etkinliğin düzenlenememesi</w:t>
            </w:r>
          </w:p>
        </w:tc>
      </w:tr>
      <w:tr w:rsidR="00190DA9" w:rsidRPr="00B313BF" w14:paraId="2DFDD727" w14:textId="77777777" w:rsidTr="00DF51D1">
        <w:tc>
          <w:tcPr>
            <w:tcW w:w="3965" w:type="dxa"/>
            <w:shd w:val="clear" w:color="auto" w:fill="FFFFFF"/>
          </w:tcPr>
          <w:p w14:paraId="538754BB"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Stratejiler</w:t>
            </w:r>
          </w:p>
        </w:tc>
        <w:tc>
          <w:tcPr>
            <w:tcW w:w="6717" w:type="dxa"/>
            <w:gridSpan w:val="7"/>
            <w:shd w:val="clear" w:color="auto" w:fill="auto"/>
          </w:tcPr>
          <w:p w14:paraId="09CA5B2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1.Mezun takip sistemini geliştirme ve etkili şekilde kullanmak</w:t>
            </w:r>
          </w:p>
          <w:p w14:paraId="3317E37A"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2.Başarılı mezunların konuşmacı olarak katılacağı toplantılar (kariyer günleri vb.) düzenlemek</w:t>
            </w:r>
          </w:p>
          <w:p w14:paraId="367E7FE9"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3.Mezunlar ile iletişim ve duyurular için sosyal medya olanaklarından yararlanmak</w:t>
            </w:r>
          </w:p>
        </w:tc>
      </w:tr>
      <w:tr w:rsidR="00190DA9" w:rsidRPr="00B313BF" w14:paraId="653354E4" w14:textId="77777777" w:rsidTr="00DF51D1">
        <w:tc>
          <w:tcPr>
            <w:tcW w:w="3965" w:type="dxa"/>
            <w:shd w:val="clear" w:color="auto" w:fill="FDE9D9" w:themeFill="accent6" w:themeFillTint="33"/>
          </w:tcPr>
          <w:p w14:paraId="7E33ADE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Maliyet Tahmini</w:t>
            </w:r>
          </w:p>
        </w:tc>
        <w:tc>
          <w:tcPr>
            <w:tcW w:w="6717" w:type="dxa"/>
            <w:gridSpan w:val="7"/>
            <w:shd w:val="clear" w:color="auto" w:fill="FDE9D9" w:themeFill="accent6" w:themeFillTint="33"/>
          </w:tcPr>
          <w:p w14:paraId="1FA3AD12" w14:textId="523E3D76" w:rsidR="00190DA9" w:rsidRPr="006C35A4" w:rsidRDefault="006C35A4" w:rsidP="006C35A4">
            <w:pPr>
              <w:spacing w:after="0" w:line="240" w:lineRule="auto"/>
              <w:jc w:val="center"/>
              <w:rPr>
                <w:rFonts w:ascii="Times New Roman" w:hAnsi="Times New Roman" w:cs="Times New Roman"/>
                <w:b/>
                <w:sz w:val="20"/>
                <w:szCs w:val="20"/>
              </w:rPr>
            </w:pPr>
            <w:r w:rsidRPr="006C35A4">
              <w:rPr>
                <w:rFonts w:ascii="Times New Roman" w:hAnsi="Times New Roman" w:cs="Times New Roman"/>
                <w:b/>
                <w:sz w:val="20"/>
                <w:szCs w:val="20"/>
              </w:rPr>
              <w:t>10.000,00</w:t>
            </w:r>
          </w:p>
        </w:tc>
      </w:tr>
      <w:tr w:rsidR="00190DA9" w:rsidRPr="00B313BF" w14:paraId="2F7DE495" w14:textId="77777777" w:rsidTr="00DF51D1">
        <w:tc>
          <w:tcPr>
            <w:tcW w:w="3965" w:type="dxa"/>
            <w:shd w:val="clear" w:color="auto" w:fill="FFFFFF"/>
          </w:tcPr>
          <w:p w14:paraId="7D4CA85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Tespitler</w:t>
            </w:r>
          </w:p>
        </w:tc>
        <w:tc>
          <w:tcPr>
            <w:tcW w:w="6717" w:type="dxa"/>
            <w:gridSpan w:val="7"/>
            <w:shd w:val="clear" w:color="auto" w:fill="auto"/>
          </w:tcPr>
          <w:p w14:paraId="00E3C31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 xml:space="preserve">1.Mezun-üniversite </w:t>
            </w:r>
            <w:proofErr w:type="gramStart"/>
            <w:r w:rsidRPr="006604B1">
              <w:rPr>
                <w:rFonts w:ascii="Times New Roman" w:hAnsi="Times New Roman" w:cs="Times New Roman"/>
                <w:sz w:val="20"/>
                <w:szCs w:val="20"/>
              </w:rPr>
              <w:t>işbirliğinin</w:t>
            </w:r>
            <w:proofErr w:type="gramEnd"/>
            <w:r w:rsidRPr="006604B1">
              <w:rPr>
                <w:rFonts w:ascii="Times New Roman" w:hAnsi="Times New Roman" w:cs="Times New Roman"/>
                <w:sz w:val="20"/>
                <w:szCs w:val="20"/>
              </w:rPr>
              <w:t xml:space="preserve"> güçlendirilmesi için mezun izleme sistemlerinin güçlendirilmesi</w:t>
            </w:r>
          </w:p>
          <w:p w14:paraId="3CC011F6"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2.Mezunlarla iletişimin yetersiz olması</w:t>
            </w:r>
          </w:p>
        </w:tc>
      </w:tr>
      <w:tr w:rsidR="00190DA9" w:rsidRPr="00B313BF" w14:paraId="3FCD14D6" w14:textId="77777777" w:rsidTr="00DF51D1">
        <w:trPr>
          <w:trHeight w:val="1137"/>
        </w:trPr>
        <w:tc>
          <w:tcPr>
            <w:tcW w:w="3965" w:type="dxa"/>
            <w:shd w:val="clear" w:color="auto" w:fill="FFFFFF"/>
          </w:tcPr>
          <w:p w14:paraId="0BB701B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İhtiyaçlar</w:t>
            </w:r>
          </w:p>
        </w:tc>
        <w:tc>
          <w:tcPr>
            <w:tcW w:w="6717" w:type="dxa"/>
            <w:gridSpan w:val="7"/>
            <w:shd w:val="clear" w:color="auto" w:fill="auto"/>
          </w:tcPr>
          <w:p w14:paraId="06CAB928"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1.Mezunlar ile iletişimi sürekli sağlamak için mezun takip sisteminin geliştirilmesi</w:t>
            </w:r>
          </w:p>
          <w:p w14:paraId="2A2DF2EC" w14:textId="77777777" w:rsidR="00190DA9" w:rsidRPr="006604B1" w:rsidRDefault="00190DA9" w:rsidP="00DF51D1">
            <w:pPr>
              <w:autoSpaceDE w:val="0"/>
              <w:autoSpaceDN w:val="0"/>
              <w:adjustRightInd w:val="0"/>
              <w:spacing w:after="0" w:line="240" w:lineRule="auto"/>
              <w:ind w:left="53"/>
              <w:jc w:val="both"/>
              <w:rPr>
                <w:rFonts w:ascii="Times New Roman" w:hAnsi="Times New Roman" w:cs="Times New Roman"/>
                <w:sz w:val="20"/>
                <w:szCs w:val="20"/>
              </w:rPr>
            </w:pPr>
            <w:r w:rsidRPr="006604B1">
              <w:rPr>
                <w:rFonts w:ascii="Times New Roman" w:hAnsi="Times New Roman" w:cs="Times New Roman"/>
                <w:sz w:val="20"/>
                <w:szCs w:val="20"/>
              </w:rPr>
              <w:t>2.Mezunlar ve okuyan öğrenciler arasında iletişimin sağlanması ve aidiyet duygusunun oluşturulması amacıyla etkinlikler (mezunlar günü, kariyer günleri vb.) düzenlenmesi</w:t>
            </w:r>
          </w:p>
        </w:tc>
      </w:tr>
    </w:tbl>
    <w:p w14:paraId="6BBA2557" w14:textId="7AC000BC" w:rsidR="006D1AB9" w:rsidRDefault="006D1AB9" w:rsidP="00190DA9">
      <w:pPr>
        <w:rPr>
          <w:rFonts w:ascii="Times New Roman" w:hAnsi="Times New Roman" w:cs="Times New Roman"/>
        </w:rPr>
      </w:pPr>
    </w:p>
    <w:p w14:paraId="32E9351E" w14:textId="37A78D73" w:rsidR="00DE4801" w:rsidRDefault="00DE4801" w:rsidP="00190DA9">
      <w:pPr>
        <w:rPr>
          <w:rFonts w:ascii="Times New Roman" w:hAnsi="Times New Roman" w:cs="Times New Roman"/>
        </w:rPr>
      </w:pPr>
    </w:p>
    <w:p w14:paraId="31EA4E8B" w14:textId="0E19E47D" w:rsidR="00DE4801" w:rsidRDefault="00DE4801" w:rsidP="00190DA9">
      <w:pPr>
        <w:rPr>
          <w:rFonts w:ascii="Times New Roman" w:hAnsi="Times New Roman" w:cs="Times New Roman"/>
        </w:rPr>
      </w:pPr>
    </w:p>
    <w:p w14:paraId="125F3853" w14:textId="77777777" w:rsidR="00DE4801" w:rsidRDefault="00DE4801" w:rsidP="00190DA9">
      <w:pPr>
        <w:rPr>
          <w:rFonts w:ascii="Times New Roman" w:hAnsi="Times New Roman" w:cs="Times New Roman"/>
        </w:rPr>
      </w:pPr>
    </w:p>
    <w:p w14:paraId="2BD238A3" w14:textId="77777777" w:rsidR="00190DA9" w:rsidRPr="00DF51D1" w:rsidRDefault="00190DA9" w:rsidP="00190DA9">
      <w:pPr>
        <w:pStyle w:val="Balk2"/>
        <w:rPr>
          <w:rFonts w:ascii="Times New Roman" w:hAnsi="Times New Roman" w:cs="Times New Roman"/>
          <w:b/>
          <w:color w:val="auto"/>
          <w:sz w:val="44"/>
          <w:szCs w:val="24"/>
        </w:rPr>
      </w:pPr>
      <w:bookmarkStart w:id="159" w:name="_Toc152277423"/>
      <w:bookmarkStart w:id="160" w:name="_Toc153488968"/>
      <w:r w:rsidRPr="00DD6506">
        <w:rPr>
          <w:rFonts w:ascii="Times New Roman" w:hAnsi="Times New Roman" w:cs="Times New Roman"/>
          <w:b/>
          <w:color w:val="auto"/>
          <w:sz w:val="36"/>
          <w:szCs w:val="24"/>
        </w:rPr>
        <w:t>7.4. Hedef Riskleri ve Kontrol Faaliyetleri</w:t>
      </w:r>
      <w:bookmarkEnd w:id="159"/>
      <w:bookmarkEnd w:id="160"/>
    </w:p>
    <w:p w14:paraId="3AD37E16" w14:textId="77777777" w:rsidR="00190DA9" w:rsidRPr="006604B1" w:rsidRDefault="00190DA9" w:rsidP="00190DA9">
      <w:pPr>
        <w:rPr>
          <w:rFonts w:ascii="Times New Roman" w:hAnsi="Times New Roman" w:cs="Times New Roman"/>
          <w:sz w:val="24"/>
          <w:szCs w:val="24"/>
        </w:rPr>
      </w:pPr>
    </w:p>
    <w:p w14:paraId="5E98E6A9" w14:textId="77777777" w:rsidR="00190DA9" w:rsidRPr="006604B1" w:rsidRDefault="00190DA9" w:rsidP="00190DA9">
      <w:pPr>
        <w:pStyle w:val="ResimYazs"/>
        <w:rPr>
          <w:rFonts w:ascii="Times New Roman" w:hAnsi="Times New Roman" w:cs="Times New Roman"/>
          <w:sz w:val="24"/>
          <w:szCs w:val="24"/>
        </w:rPr>
      </w:pPr>
      <w:bookmarkStart w:id="161" w:name="_Toc152067551"/>
      <w:bookmarkStart w:id="162" w:name="_Toc153489005"/>
      <w:r w:rsidRPr="006604B1">
        <w:rPr>
          <w:rFonts w:ascii="Times New Roman" w:hAnsi="Times New Roman" w:cs="Times New Roman"/>
          <w:color w:val="auto"/>
          <w:sz w:val="24"/>
          <w:szCs w:val="24"/>
        </w:rPr>
        <w:t xml:space="preserve">Tablo </w:t>
      </w:r>
      <w:r w:rsidRPr="006604B1">
        <w:rPr>
          <w:rFonts w:ascii="Times New Roman" w:hAnsi="Times New Roman" w:cs="Times New Roman"/>
          <w:color w:val="auto"/>
          <w:sz w:val="24"/>
          <w:szCs w:val="24"/>
        </w:rPr>
        <w:fldChar w:fldCharType="begin"/>
      </w:r>
      <w:r w:rsidRPr="006604B1">
        <w:rPr>
          <w:rFonts w:ascii="Times New Roman" w:hAnsi="Times New Roman" w:cs="Times New Roman"/>
          <w:color w:val="auto"/>
          <w:sz w:val="24"/>
          <w:szCs w:val="24"/>
        </w:rPr>
        <w:instrText xml:space="preserve"> SEQ Tablo \* ARABIC </w:instrText>
      </w:r>
      <w:r w:rsidRPr="006604B1">
        <w:rPr>
          <w:rFonts w:ascii="Times New Roman" w:hAnsi="Times New Roman" w:cs="Times New Roman"/>
          <w:color w:val="auto"/>
          <w:sz w:val="24"/>
          <w:szCs w:val="24"/>
        </w:rPr>
        <w:fldChar w:fldCharType="separate"/>
      </w:r>
      <w:r w:rsidR="00B9698D">
        <w:rPr>
          <w:rFonts w:ascii="Times New Roman" w:hAnsi="Times New Roman" w:cs="Times New Roman"/>
          <w:noProof/>
          <w:color w:val="auto"/>
          <w:sz w:val="24"/>
          <w:szCs w:val="24"/>
        </w:rPr>
        <w:t>35</w:t>
      </w:r>
      <w:r w:rsidRPr="006604B1">
        <w:rPr>
          <w:rFonts w:ascii="Times New Roman" w:hAnsi="Times New Roman" w:cs="Times New Roman"/>
          <w:color w:val="auto"/>
          <w:sz w:val="24"/>
          <w:szCs w:val="24"/>
        </w:rPr>
        <w:fldChar w:fldCharType="end"/>
      </w:r>
      <w:r w:rsidRPr="006604B1">
        <w:rPr>
          <w:rFonts w:ascii="Times New Roman" w:hAnsi="Times New Roman" w:cs="Times New Roman"/>
          <w:color w:val="auto"/>
          <w:sz w:val="24"/>
          <w:szCs w:val="24"/>
        </w:rPr>
        <w:t xml:space="preserve"> Hedef Riskleri ve Kontrol Faaliyetleri</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069"/>
        <w:gridCol w:w="2689"/>
      </w:tblGrid>
      <w:tr w:rsidR="00190DA9" w:rsidRPr="00B313BF" w14:paraId="65F26DA8" w14:textId="77777777" w:rsidTr="00E42702">
        <w:tc>
          <w:tcPr>
            <w:tcW w:w="9212" w:type="dxa"/>
            <w:gridSpan w:val="3"/>
            <w:shd w:val="clear" w:color="auto" w:fill="FABF8F" w:themeFill="accent6" w:themeFillTint="99"/>
          </w:tcPr>
          <w:p w14:paraId="2AD5C4FA" w14:textId="77777777" w:rsidR="00190DA9" w:rsidRPr="006604B1" w:rsidRDefault="00190DA9" w:rsidP="00DF51D1">
            <w:pPr>
              <w:spacing w:after="0" w:line="240" w:lineRule="auto"/>
              <w:jc w:val="both"/>
              <w:rPr>
                <w:rFonts w:ascii="Times New Roman" w:hAnsi="Times New Roman" w:cs="Times New Roman"/>
                <w:sz w:val="24"/>
                <w:szCs w:val="20"/>
              </w:rPr>
            </w:pPr>
            <w:r w:rsidRPr="006604B1">
              <w:rPr>
                <w:rFonts w:ascii="Times New Roman" w:hAnsi="Times New Roman" w:cs="Times New Roman"/>
                <w:sz w:val="24"/>
                <w:szCs w:val="20"/>
              </w:rPr>
              <w:t>Hedef (H1.1): Program müfredatlarını, yenilik ve gelişmeler doğrultusunda çağın gerekliliklerini, insanın ve toplumun ihtiyaçlarını karşılayacak şekilde güncellemek</w:t>
            </w:r>
          </w:p>
        </w:tc>
      </w:tr>
      <w:tr w:rsidR="00190DA9" w:rsidRPr="00B313BF" w14:paraId="3D705577" w14:textId="77777777" w:rsidTr="00DF51D1">
        <w:tc>
          <w:tcPr>
            <w:tcW w:w="3369" w:type="dxa"/>
            <w:shd w:val="clear" w:color="auto" w:fill="FDE9D9" w:themeFill="accent6" w:themeFillTint="33"/>
          </w:tcPr>
          <w:p w14:paraId="2065A0C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75D57E2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1A54ACA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0F20803B" w14:textId="77777777" w:rsidTr="00DF51D1">
        <w:tc>
          <w:tcPr>
            <w:tcW w:w="3369" w:type="dxa"/>
            <w:shd w:val="clear" w:color="auto" w:fill="auto"/>
          </w:tcPr>
          <w:p w14:paraId="198B850F"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Paydaşlar ile yapılacak toplantıların yeterli düzeyde yapılamaması ve paydaşların konuya ilgisiz kalması</w:t>
            </w:r>
          </w:p>
        </w:tc>
        <w:tc>
          <w:tcPr>
            <w:tcW w:w="3118" w:type="dxa"/>
            <w:shd w:val="clear" w:color="auto" w:fill="auto"/>
          </w:tcPr>
          <w:p w14:paraId="187C4739"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İlgili mevzuat ve yönergeler doğrultusunda çağın gereksinimlerine uygun olarak program müfredatlarının güncellenmesi</w:t>
            </w:r>
          </w:p>
        </w:tc>
        <w:tc>
          <w:tcPr>
            <w:tcW w:w="2725" w:type="dxa"/>
            <w:shd w:val="clear" w:color="auto" w:fill="auto"/>
          </w:tcPr>
          <w:p w14:paraId="72C52714" w14:textId="77777777" w:rsidR="00190DA9" w:rsidRPr="006604B1" w:rsidRDefault="00190DA9" w:rsidP="00A73EEF">
            <w:pPr>
              <w:numPr>
                <w:ilvl w:val="0"/>
                <w:numId w:val="15"/>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Birimde var olan komisyonların yürüteceği çalışmalar doğrultusunda gerekli güncellemelerin yapılması</w:t>
            </w:r>
          </w:p>
          <w:p w14:paraId="10790E26" w14:textId="77777777" w:rsidR="00190DA9" w:rsidRPr="006604B1" w:rsidRDefault="00190DA9" w:rsidP="00A73EEF">
            <w:pPr>
              <w:numPr>
                <w:ilvl w:val="0"/>
                <w:numId w:val="15"/>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 xml:space="preserve">Özel sektör ile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yapılarak müfredatın güncellenmesi</w:t>
            </w:r>
          </w:p>
        </w:tc>
      </w:tr>
    </w:tbl>
    <w:p w14:paraId="6CE4024A"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3065"/>
        <w:gridCol w:w="2688"/>
      </w:tblGrid>
      <w:tr w:rsidR="00190DA9" w:rsidRPr="00B313BF" w14:paraId="58249176" w14:textId="77777777" w:rsidTr="00E42702">
        <w:tc>
          <w:tcPr>
            <w:tcW w:w="9212" w:type="dxa"/>
            <w:gridSpan w:val="3"/>
            <w:shd w:val="clear" w:color="auto" w:fill="FABF8F" w:themeFill="accent6" w:themeFillTint="99"/>
          </w:tcPr>
          <w:p w14:paraId="0238CD31" w14:textId="77777777" w:rsidR="00190DA9" w:rsidRPr="006604B1" w:rsidRDefault="00190DA9" w:rsidP="00DF51D1">
            <w:pPr>
              <w:spacing w:after="0" w:line="240" w:lineRule="auto"/>
              <w:rPr>
                <w:rFonts w:ascii="Times New Roman" w:hAnsi="Times New Roman" w:cs="Times New Roman"/>
                <w:sz w:val="24"/>
                <w:szCs w:val="20"/>
              </w:rPr>
            </w:pPr>
            <w:r w:rsidRPr="006604B1">
              <w:rPr>
                <w:rFonts w:ascii="Times New Roman" w:hAnsi="Times New Roman" w:cs="Times New Roman"/>
                <w:sz w:val="24"/>
                <w:szCs w:val="20"/>
              </w:rPr>
              <w:t>Hedef (H1.2): Mevcut programlardaki öğrenci sayısını artırmak ve yeni programlar açmak</w:t>
            </w:r>
          </w:p>
        </w:tc>
      </w:tr>
      <w:tr w:rsidR="00190DA9" w:rsidRPr="00B313BF" w14:paraId="68C1EB0A" w14:textId="77777777" w:rsidTr="00DF51D1">
        <w:tc>
          <w:tcPr>
            <w:tcW w:w="3369" w:type="dxa"/>
            <w:shd w:val="clear" w:color="auto" w:fill="FDE9D9" w:themeFill="accent6" w:themeFillTint="33"/>
          </w:tcPr>
          <w:p w14:paraId="0DED52B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648AB76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38A9E4F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44B30669" w14:textId="77777777" w:rsidTr="00DF51D1">
        <w:tc>
          <w:tcPr>
            <w:tcW w:w="3369" w:type="dxa"/>
            <w:shd w:val="clear" w:color="auto" w:fill="auto"/>
          </w:tcPr>
          <w:p w14:paraId="7262BC84"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Program açma kriterlerinin sağlanamaması </w:t>
            </w:r>
          </w:p>
        </w:tc>
        <w:tc>
          <w:tcPr>
            <w:tcW w:w="3118" w:type="dxa"/>
            <w:shd w:val="clear" w:color="auto" w:fill="auto"/>
          </w:tcPr>
          <w:p w14:paraId="50E704A5"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Ülke ihtiyaçları ve tercih edilen programlara yönelik ön lisans programlarının açılması ve </w:t>
            </w:r>
            <w:r w:rsidRPr="006604B1">
              <w:rPr>
                <w:rFonts w:ascii="Times New Roman" w:hAnsi="Times New Roman" w:cs="Times New Roman"/>
                <w:sz w:val="20"/>
                <w:szCs w:val="20"/>
              </w:rPr>
              <w:lastRenderedPageBreak/>
              <w:t>mevcuttaki programlarda kayıtlı öğrenci sayısının artırılması</w:t>
            </w:r>
          </w:p>
        </w:tc>
        <w:tc>
          <w:tcPr>
            <w:tcW w:w="2725" w:type="dxa"/>
            <w:shd w:val="clear" w:color="auto" w:fill="auto"/>
          </w:tcPr>
          <w:p w14:paraId="49AA0EF9" w14:textId="77777777" w:rsidR="00190DA9" w:rsidRPr="006604B1" w:rsidRDefault="00190DA9" w:rsidP="00A73EEF">
            <w:pPr>
              <w:numPr>
                <w:ilvl w:val="0"/>
                <w:numId w:val="16"/>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lastRenderedPageBreak/>
              <w:t xml:space="preserve">Mevcut programlardaki öğrenci kontenjanın artırılması için YÖK’ </w:t>
            </w:r>
            <w:proofErr w:type="spellStart"/>
            <w:r w:rsidRPr="006604B1">
              <w:rPr>
                <w:rFonts w:ascii="Times New Roman" w:hAnsi="Times New Roman" w:cs="Times New Roman"/>
                <w:sz w:val="20"/>
                <w:szCs w:val="20"/>
              </w:rPr>
              <w:t>na</w:t>
            </w:r>
            <w:proofErr w:type="spellEnd"/>
            <w:r w:rsidRPr="006604B1">
              <w:rPr>
                <w:rFonts w:ascii="Times New Roman" w:hAnsi="Times New Roman" w:cs="Times New Roman"/>
                <w:sz w:val="20"/>
                <w:szCs w:val="20"/>
              </w:rPr>
              <w:t xml:space="preserve"> talebin belirtilmesi</w:t>
            </w:r>
          </w:p>
          <w:p w14:paraId="1C0D48EA" w14:textId="77777777" w:rsidR="00190DA9" w:rsidRPr="006604B1" w:rsidRDefault="00190DA9" w:rsidP="00A73EEF">
            <w:pPr>
              <w:numPr>
                <w:ilvl w:val="0"/>
                <w:numId w:val="16"/>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lastRenderedPageBreak/>
              <w:t>YÖK tarafından belirtilen kriterlerin sağlanarak yeni ön lisans programlarının açılması</w:t>
            </w:r>
          </w:p>
        </w:tc>
      </w:tr>
    </w:tbl>
    <w:p w14:paraId="2309B5F9"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066"/>
        <w:gridCol w:w="2679"/>
      </w:tblGrid>
      <w:tr w:rsidR="00190DA9" w:rsidRPr="00B313BF" w14:paraId="25C5202E" w14:textId="77777777" w:rsidTr="00E42702">
        <w:tc>
          <w:tcPr>
            <w:tcW w:w="9212" w:type="dxa"/>
            <w:gridSpan w:val="3"/>
            <w:shd w:val="clear" w:color="auto" w:fill="FABF8F" w:themeFill="accent6" w:themeFillTint="99"/>
          </w:tcPr>
          <w:p w14:paraId="4696E467" w14:textId="77777777" w:rsidR="00190DA9" w:rsidRPr="006604B1" w:rsidRDefault="00190DA9" w:rsidP="00DF51D1">
            <w:pPr>
              <w:spacing w:after="0" w:line="240" w:lineRule="auto"/>
              <w:rPr>
                <w:rFonts w:ascii="Times New Roman" w:hAnsi="Times New Roman" w:cs="Times New Roman"/>
                <w:sz w:val="24"/>
                <w:szCs w:val="20"/>
              </w:rPr>
            </w:pPr>
            <w:r w:rsidRPr="006604B1">
              <w:rPr>
                <w:rFonts w:ascii="Times New Roman" w:hAnsi="Times New Roman" w:cs="Times New Roman"/>
                <w:sz w:val="24"/>
                <w:szCs w:val="20"/>
              </w:rPr>
              <w:t>Hedef (H1.3): Programların akreditasyonunu sağlamak</w:t>
            </w:r>
          </w:p>
        </w:tc>
      </w:tr>
      <w:tr w:rsidR="00190DA9" w:rsidRPr="00B313BF" w14:paraId="40C78F0C" w14:textId="77777777" w:rsidTr="00DF51D1">
        <w:tc>
          <w:tcPr>
            <w:tcW w:w="3369" w:type="dxa"/>
            <w:shd w:val="clear" w:color="auto" w:fill="FDE9D9" w:themeFill="accent6" w:themeFillTint="33"/>
          </w:tcPr>
          <w:p w14:paraId="1670599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6F2A616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47E895C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666BB46A" w14:textId="77777777" w:rsidTr="00DF51D1">
        <w:tc>
          <w:tcPr>
            <w:tcW w:w="3369" w:type="dxa"/>
            <w:shd w:val="clear" w:color="auto" w:fill="auto"/>
          </w:tcPr>
          <w:p w14:paraId="42C79454"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Programların akreditasyonu için gerekli olan şartların yeterli sürede tamamlanamaması</w:t>
            </w:r>
          </w:p>
        </w:tc>
        <w:tc>
          <w:tcPr>
            <w:tcW w:w="3118" w:type="dxa"/>
            <w:shd w:val="clear" w:color="auto" w:fill="auto"/>
          </w:tcPr>
          <w:p w14:paraId="7D92339A"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Programların ulusal ve/veya uluslararası kalite standartlarına uygunluğu için akreditasyonun sağlanması</w:t>
            </w:r>
          </w:p>
        </w:tc>
        <w:tc>
          <w:tcPr>
            <w:tcW w:w="2725" w:type="dxa"/>
            <w:shd w:val="clear" w:color="auto" w:fill="auto"/>
          </w:tcPr>
          <w:p w14:paraId="6CD29A05"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Programlar için gerekli akreditasyon şartlarının araştırılması ve bu konuda komisyon oluşturarak çalışmaların başlatılması</w:t>
            </w:r>
          </w:p>
        </w:tc>
      </w:tr>
    </w:tbl>
    <w:p w14:paraId="4CF5376D"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080"/>
        <w:gridCol w:w="2678"/>
      </w:tblGrid>
      <w:tr w:rsidR="00190DA9" w:rsidRPr="00B313BF" w14:paraId="474B0E14" w14:textId="77777777" w:rsidTr="00E42702">
        <w:tc>
          <w:tcPr>
            <w:tcW w:w="9212" w:type="dxa"/>
            <w:gridSpan w:val="3"/>
            <w:shd w:val="clear" w:color="auto" w:fill="FABF8F" w:themeFill="accent6" w:themeFillTint="99"/>
          </w:tcPr>
          <w:p w14:paraId="765C202B" w14:textId="77777777" w:rsidR="00190DA9" w:rsidRPr="006604B1" w:rsidRDefault="00190DA9" w:rsidP="00DF51D1">
            <w:pPr>
              <w:spacing w:after="0" w:line="240" w:lineRule="auto"/>
              <w:rPr>
                <w:rFonts w:ascii="Times New Roman" w:hAnsi="Times New Roman" w:cs="Times New Roman"/>
                <w:sz w:val="24"/>
                <w:szCs w:val="20"/>
              </w:rPr>
            </w:pPr>
            <w:r w:rsidRPr="006604B1">
              <w:rPr>
                <w:rFonts w:ascii="Times New Roman" w:hAnsi="Times New Roman" w:cs="Times New Roman"/>
                <w:sz w:val="24"/>
                <w:szCs w:val="20"/>
              </w:rPr>
              <w:t>Hedef (H2.1): Öğretim elemanı başına düşen yayın sayısını artırmak</w:t>
            </w:r>
          </w:p>
        </w:tc>
      </w:tr>
      <w:tr w:rsidR="00190DA9" w:rsidRPr="00B313BF" w14:paraId="2C8C00B7" w14:textId="77777777" w:rsidTr="00DF51D1">
        <w:tc>
          <w:tcPr>
            <w:tcW w:w="3369" w:type="dxa"/>
            <w:shd w:val="clear" w:color="auto" w:fill="FDE9D9" w:themeFill="accent6" w:themeFillTint="33"/>
          </w:tcPr>
          <w:p w14:paraId="2567E3D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 xml:space="preserve">Risk </w:t>
            </w:r>
          </w:p>
        </w:tc>
        <w:tc>
          <w:tcPr>
            <w:tcW w:w="3118" w:type="dxa"/>
            <w:shd w:val="clear" w:color="auto" w:fill="FDE9D9" w:themeFill="accent6" w:themeFillTint="33"/>
          </w:tcPr>
          <w:p w14:paraId="1D9D83E2"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3ED92C7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451B46BB" w14:textId="77777777" w:rsidTr="00DF51D1">
        <w:tc>
          <w:tcPr>
            <w:tcW w:w="3369" w:type="dxa"/>
            <w:shd w:val="clear" w:color="auto" w:fill="auto"/>
          </w:tcPr>
          <w:p w14:paraId="12042F65"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Öğretim elemanlarına araştırma ortam ve kaynağının sağlanamaması ve öğretim elemanlarının yeterli zaman ayıramaması</w:t>
            </w:r>
          </w:p>
        </w:tc>
        <w:tc>
          <w:tcPr>
            <w:tcW w:w="3118" w:type="dxa"/>
            <w:shd w:val="clear" w:color="auto" w:fill="auto"/>
          </w:tcPr>
          <w:p w14:paraId="459AF109" w14:textId="77777777" w:rsidR="00190DA9" w:rsidRPr="006604B1" w:rsidRDefault="00190DA9" w:rsidP="00A73EEF">
            <w:pPr>
              <w:numPr>
                <w:ilvl w:val="0"/>
                <w:numId w:val="17"/>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Üniversiteler arası oluşan rekabet ortamı sonucu öğretim elemanlarının nitelikli bilimsel araştırma yapmaları gerekliliği</w:t>
            </w:r>
          </w:p>
          <w:p w14:paraId="641DBAB6" w14:textId="77777777" w:rsidR="00190DA9" w:rsidRPr="006604B1" w:rsidRDefault="00190DA9" w:rsidP="00A73EEF">
            <w:pPr>
              <w:numPr>
                <w:ilvl w:val="0"/>
                <w:numId w:val="17"/>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Akademik yükselme kriterlerin sağlanması</w:t>
            </w:r>
          </w:p>
        </w:tc>
        <w:tc>
          <w:tcPr>
            <w:tcW w:w="2725" w:type="dxa"/>
            <w:shd w:val="clear" w:color="auto" w:fill="auto"/>
          </w:tcPr>
          <w:p w14:paraId="6390CD27"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Öğretim elemanlarının araştırma yapmaları için gerekli kaynağın ve ortamın sağlanması</w:t>
            </w:r>
          </w:p>
        </w:tc>
      </w:tr>
    </w:tbl>
    <w:p w14:paraId="42754D8C"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062"/>
        <w:gridCol w:w="2678"/>
      </w:tblGrid>
      <w:tr w:rsidR="00190DA9" w:rsidRPr="00B313BF" w14:paraId="38408DAA" w14:textId="77777777" w:rsidTr="00E42702">
        <w:tc>
          <w:tcPr>
            <w:tcW w:w="9212" w:type="dxa"/>
            <w:gridSpan w:val="3"/>
            <w:shd w:val="clear" w:color="auto" w:fill="FABF8F" w:themeFill="accent6" w:themeFillTint="99"/>
          </w:tcPr>
          <w:p w14:paraId="292CD6FE" w14:textId="77777777" w:rsidR="00190DA9" w:rsidRPr="006604B1" w:rsidRDefault="00190DA9" w:rsidP="00DF51D1">
            <w:pPr>
              <w:spacing w:after="0" w:line="240" w:lineRule="auto"/>
              <w:jc w:val="both"/>
              <w:rPr>
                <w:rFonts w:ascii="Times New Roman" w:hAnsi="Times New Roman" w:cs="Times New Roman"/>
                <w:sz w:val="24"/>
                <w:szCs w:val="20"/>
              </w:rPr>
            </w:pPr>
            <w:r w:rsidRPr="006604B1">
              <w:rPr>
                <w:rFonts w:ascii="Times New Roman" w:hAnsi="Times New Roman" w:cs="Times New Roman"/>
                <w:sz w:val="24"/>
                <w:szCs w:val="20"/>
              </w:rPr>
              <w:t>Hedef (H2.2): Öğretim elemanlarının araştırma kapasitesinin geliştirilmesine yönelik faaliyetlere katılımlarını artırmak</w:t>
            </w:r>
          </w:p>
        </w:tc>
      </w:tr>
      <w:tr w:rsidR="00190DA9" w:rsidRPr="00B313BF" w14:paraId="3718401E" w14:textId="77777777" w:rsidTr="00DF51D1">
        <w:tc>
          <w:tcPr>
            <w:tcW w:w="3369" w:type="dxa"/>
            <w:shd w:val="clear" w:color="auto" w:fill="FDE9D9" w:themeFill="accent6" w:themeFillTint="33"/>
          </w:tcPr>
          <w:p w14:paraId="1F877FD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2C40F13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5273949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5B6E8EE3" w14:textId="77777777" w:rsidTr="00DF51D1">
        <w:tc>
          <w:tcPr>
            <w:tcW w:w="3369" w:type="dxa"/>
            <w:shd w:val="clear" w:color="auto" w:fill="auto"/>
          </w:tcPr>
          <w:p w14:paraId="3860A1E1" w14:textId="77777777" w:rsidR="00190DA9" w:rsidRPr="006604B1" w:rsidRDefault="00190DA9" w:rsidP="00A73EEF">
            <w:pPr>
              <w:numPr>
                <w:ilvl w:val="0"/>
                <w:numId w:val="18"/>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Yurt içi ve dışı araştırma etkinliklerine katılım desteğinin sağlanamaması</w:t>
            </w:r>
          </w:p>
          <w:p w14:paraId="6E2F0C8D" w14:textId="77777777" w:rsidR="00190DA9" w:rsidRPr="006604B1" w:rsidRDefault="00190DA9" w:rsidP="00A73EEF">
            <w:pPr>
              <w:numPr>
                <w:ilvl w:val="0"/>
                <w:numId w:val="18"/>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Düzenlenen etkinliklere katılımın yetersiz düzeyde kalması</w:t>
            </w:r>
          </w:p>
        </w:tc>
        <w:tc>
          <w:tcPr>
            <w:tcW w:w="3118" w:type="dxa"/>
            <w:shd w:val="clear" w:color="auto" w:fill="auto"/>
          </w:tcPr>
          <w:p w14:paraId="1E0178EF"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Araştırma ve geliştirme faaliyetlerinin artırılarak akademik personelin niteliğinin artırılması</w:t>
            </w:r>
          </w:p>
        </w:tc>
        <w:tc>
          <w:tcPr>
            <w:tcW w:w="2725" w:type="dxa"/>
            <w:shd w:val="clear" w:color="auto" w:fill="auto"/>
          </w:tcPr>
          <w:p w14:paraId="3989181B"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Üniversite üst yönetiminin öğretim elemanlarını etkinliklere katılmasını teşvik etmesi ve katılım desteğinin sağlanması</w:t>
            </w:r>
          </w:p>
        </w:tc>
      </w:tr>
    </w:tbl>
    <w:p w14:paraId="3B6C7474" w14:textId="77777777" w:rsidR="00190DA9" w:rsidRPr="006604B1" w:rsidRDefault="00190DA9" w:rsidP="00190DA9">
      <w:pPr>
        <w:spacing w:after="120" w:line="240" w:lineRule="auto"/>
        <w:rPr>
          <w:rFonts w:ascii="Times New Roman" w:hAnsi="Times New Roman" w:cs="Times New Roman"/>
          <w:sz w:val="20"/>
          <w:szCs w:val="20"/>
        </w:rPr>
      </w:pPr>
    </w:p>
    <w:p w14:paraId="389847E6"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068"/>
        <w:gridCol w:w="2682"/>
      </w:tblGrid>
      <w:tr w:rsidR="00190DA9" w:rsidRPr="00B313BF" w14:paraId="54AC531D" w14:textId="77777777" w:rsidTr="00E42702">
        <w:tc>
          <w:tcPr>
            <w:tcW w:w="9212" w:type="dxa"/>
            <w:gridSpan w:val="3"/>
            <w:shd w:val="clear" w:color="auto" w:fill="FABF8F" w:themeFill="accent6" w:themeFillTint="99"/>
          </w:tcPr>
          <w:p w14:paraId="450B1187" w14:textId="77777777" w:rsidR="00190DA9" w:rsidRPr="006604B1" w:rsidRDefault="00190DA9" w:rsidP="00DF51D1">
            <w:pPr>
              <w:spacing w:after="0" w:line="240" w:lineRule="auto"/>
              <w:jc w:val="both"/>
              <w:rPr>
                <w:rFonts w:ascii="Times New Roman" w:hAnsi="Times New Roman" w:cs="Times New Roman"/>
                <w:sz w:val="24"/>
                <w:szCs w:val="20"/>
              </w:rPr>
            </w:pPr>
            <w:r w:rsidRPr="006604B1">
              <w:rPr>
                <w:rFonts w:ascii="Times New Roman" w:hAnsi="Times New Roman" w:cs="Times New Roman"/>
                <w:sz w:val="24"/>
                <w:szCs w:val="20"/>
              </w:rPr>
              <w:t>Hedef (H2.3): Ulusal, uluslararası ve kurumsal bilimsel araştırma projelerinin sayını arttırmak, proje kültürünün yaygınlaştırılmasını sağlamak</w:t>
            </w:r>
          </w:p>
        </w:tc>
      </w:tr>
      <w:tr w:rsidR="00190DA9" w:rsidRPr="00B313BF" w14:paraId="613C64F2" w14:textId="77777777" w:rsidTr="00DF51D1">
        <w:tc>
          <w:tcPr>
            <w:tcW w:w="3369" w:type="dxa"/>
            <w:shd w:val="clear" w:color="auto" w:fill="FDE9D9" w:themeFill="accent6" w:themeFillTint="33"/>
          </w:tcPr>
          <w:p w14:paraId="71FD6F07"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2299442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6CD923B9"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77659BF6" w14:textId="77777777" w:rsidTr="00DF51D1">
        <w:tc>
          <w:tcPr>
            <w:tcW w:w="3369" w:type="dxa"/>
            <w:shd w:val="clear" w:color="auto" w:fill="auto"/>
          </w:tcPr>
          <w:p w14:paraId="64F9719A"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Öğretim elemanlarının iç ve dış kaynaklı fon kuruluşlarından istenilen ölçüde proje geliştirememesi</w:t>
            </w:r>
          </w:p>
        </w:tc>
        <w:tc>
          <w:tcPr>
            <w:tcW w:w="3118" w:type="dxa"/>
            <w:shd w:val="clear" w:color="auto" w:fill="auto"/>
          </w:tcPr>
          <w:p w14:paraId="50880B0B"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Proje kaynaklarından yeterli düzeyde yararlanılması ve proje sayısının artırılması</w:t>
            </w:r>
          </w:p>
        </w:tc>
        <w:tc>
          <w:tcPr>
            <w:tcW w:w="2725" w:type="dxa"/>
            <w:shd w:val="clear" w:color="auto" w:fill="auto"/>
          </w:tcPr>
          <w:p w14:paraId="0E1C86A2" w14:textId="3E0BB1FC" w:rsidR="00190DA9" w:rsidRPr="006604B1" w:rsidRDefault="001F3B9E" w:rsidP="00DF51D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Öğretim</w:t>
            </w:r>
            <w:r w:rsidR="00190DA9" w:rsidRPr="006604B1">
              <w:rPr>
                <w:rFonts w:ascii="Times New Roman" w:hAnsi="Times New Roman" w:cs="Times New Roman"/>
                <w:sz w:val="20"/>
                <w:szCs w:val="20"/>
              </w:rPr>
              <w:t xml:space="preserve"> elemanlarının proje üretmelerini teşvik etmek ve BAP tarafından proje sayısını artırmaya yönelik faaliyetlerin düzenlenmesi</w:t>
            </w:r>
          </w:p>
        </w:tc>
      </w:tr>
    </w:tbl>
    <w:p w14:paraId="101D2588"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3071"/>
        <w:gridCol w:w="2682"/>
      </w:tblGrid>
      <w:tr w:rsidR="00190DA9" w:rsidRPr="00B313BF" w14:paraId="23BA53A8" w14:textId="77777777" w:rsidTr="00E42702">
        <w:tc>
          <w:tcPr>
            <w:tcW w:w="9212" w:type="dxa"/>
            <w:gridSpan w:val="3"/>
            <w:shd w:val="clear" w:color="auto" w:fill="FABF8F" w:themeFill="accent6" w:themeFillTint="99"/>
          </w:tcPr>
          <w:p w14:paraId="49357AF1" w14:textId="77777777" w:rsidR="00190DA9" w:rsidRPr="006604B1" w:rsidRDefault="00190DA9" w:rsidP="00DF51D1">
            <w:pPr>
              <w:spacing w:after="0" w:line="240" w:lineRule="auto"/>
              <w:jc w:val="both"/>
              <w:rPr>
                <w:rFonts w:ascii="Times New Roman" w:hAnsi="Times New Roman" w:cs="Times New Roman"/>
                <w:sz w:val="24"/>
                <w:szCs w:val="20"/>
              </w:rPr>
            </w:pPr>
            <w:r w:rsidRPr="006604B1">
              <w:rPr>
                <w:rFonts w:ascii="Times New Roman" w:hAnsi="Times New Roman" w:cs="Times New Roman"/>
                <w:sz w:val="24"/>
                <w:szCs w:val="20"/>
              </w:rPr>
              <w:t xml:space="preserve">Hedef (H3.1): Paydaşlar ile iletişim ve etkileşimi artırarak paydaşların memnuniyet düzeyini yükseltmek </w:t>
            </w:r>
          </w:p>
        </w:tc>
      </w:tr>
      <w:tr w:rsidR="00190DA9" w:rsidRPr="00B313BF" w14:paraId="0984B6E5" w14:textId="77777777" w:rsidTr="00DF51D1">
        <w:tc>
          <w:tcPr>
            <w:tcW w:w="3369" w:type="dxa"/>
            <w:shd w:val="clear" w:color="auto" w:fill="FDE9D9" w:themeFill="accent6" w:themeFillTint="33"/>
          </w:tcPr>
          <w:p w14:paraId="3E282148"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2491AB6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0369B65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618FF2B1" w14:textId="77777777" w:rsidTr="00DF51D1">
        <w:tc>
          <w:tcPr>
            <w:tcW w:w="3369" w:type="dxa"/>
            <w:shd w:val="clear" w:color="auto" w:fill="auto"/>
          </w:tcPr>
          <w:p w14:paraId="436924C4"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Paydaşlardan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ve toplantı talebinin olmaması. Öğretim elemanlarının iş yükünden dolayı zaman ayıramamaları</w:t>
            </w:r>
          </w:p>
        </w:tc>
        <w:tc>
          <w:tcPr>
            <w:tcW w:w="3118" w:type="dxa"/>
            <w:shd w:val="clear" w:color="auto" w:fill="auto"/>
          </w:tcPr>
          <w:p w14:paraId="33B4482C" w14:textId="77777777" w:rsidR="00190DA9" w:rsidRPr="006604B1" w:rsidRDefault="00190DA9" w:rsidP="00A73EEF">
            <w:pPr>
              <w:numPr>
                <w:ilvl w:val="0"/>
                <w:numId w:val="18"/>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 xml:space="preserve">Özel sektör-üniversite </w:t>
            </w:r>
            <w:proofErr w:type="gramStart"/>
            <w:r w:rsidRPr="006604B1">
              <w:rPr>
                <w:rFonts w:ascii="Times New Roman" w:hAnsi="Times New Roman" w:cs="Times New Roman"/>
                <w:sz w:val="20"/>
                <w:szCs w:val="20"/>
              </w:rPr>
              <w:t>işbirliğinin</w:t>
            </w:r>
            <w:proofErr w:type="gramEnd"/>
            <w:r w:rsidRPr="006604B1">
              <w:rPr>
                <w:rFonts w:ascii="Times New Roman" w:hAnsi="Times New Roman" w:cs="Times New Roman"/>
                <w:sz w:val="20"/>
                <w:szCs w:val="20"/>
              </w:rPr>
              <w:t xml:space="preserve"> istenilen düzeye artırılması</w:t>
            </w:r>
          </w:p>
          <w:p w14:paraId="26419913" w14:textId="77777777" w:rsidR="00190DA9" w:rsidRPr="006604B1" w:rsidRDefault="00190DA9" w:rsidP="00A73EEF">
            <w:pPr>
              <w:numPr>
                <w:ilvl w:val="0"/>
                <w:numId w:val="18"/>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Üretilen bilgi ve teknolojinin sanayiye aktarılmasının sağlanması</w:t>
            </w:r>
          </w:p>
          <w:p w14:paraId="3D9A469E" w14:textId="77777777" w:rsidR="00190DA9" w:rsidRPr="006604B1" w:rsidRDefault="00190DA9" w:rsidP="00A73EEF">
            <w:pPr>
              <w:numPr>
                <w:ilvl w:val="0"/>
                <w:numId w:val="18"/>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Ortak projelerin yapılması</w:t>
            </w:r>
          </w:p>
        </w:tc>
        <w:tc>
          <w:tcPr>
            <w:tcW w:w="2725" w:type="dxa"/>
            <w:shd w:val="clear" w:color="auto" w:fill="auto"/>
          </w:tcPr>
          <w:p w14:paraId="6293F7A2"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Öğretim elemanlarının özel sektör/sanayi ile </w:t>
            </w:r>
            <w:proofErr w:type="gramStart"/>
            <w:r w:rsidRPr="006604B1">
              <w:rPr>
                <w:rFonts w:ascii="Times New Roman" w:hAnsi="Times New Roman" w:cs="Times New Roman"/>
                <w:sz w:val="20"/>
                <w:szCs w:val="20"/>
              </w:rPr>
              <w:t>işbirliğinin</w:t>
            </w:r>
            <w:proofErr w:type="gramEnd"/>
            <w:r w:rsidRPr="006604B1">
              <w:rPr>
                <w:rFonts w:ascii="Times New Roman" w:hAnsi="Times New Roman" w:cs="Times New Roman"/>
                <w:sz w:val="20"/>
                <w:szCs w:val="20"/>
              </w:rPr>
              <w:t xml:space="preserve"> teşvik edilmesi ve bu konuda yapılacak ziyaret ve toplantı gibi faaliyetlerin düzenlenmesi</w:t>
            </w:r>
          </w:p>
        </w:tc>
      </w:tr>
    </w:tbl>
    <w:p w14:paraId="6A5E5F44"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3065"/>
        <w:gridCol w:w="2687"/>
      </w:tblGrid>
      <w:tr w:rsidR="00190DA9" w:rsidRPr="00B313BF" w14:paraId="7505FC4E" w14:textId="77777777" w:rsidTr="00E42702">
        <w:tc>
          <w:tcPr>
            <w:tcW w:w="9212" w:type="dxa"/>
            <w:gridSpan w:val="3"/>
            <w:shd w:val="clear" w:color="auto" w:fill="FABF8F" w:themeFill="accent6" w:themeFillTint="99"/>
          </w:tcPr>
          <w:p w14:paraId="4179B448" w14:textId="77777777" w:rsidR="00190DA9" w:rsidRPr="006604B1" w:rsidRDefault="00190DA9" w:rsidP="00DF51D1">
            <w:pPr>
              <w:spacing w:after="0" w:line="240" w:lineRule="auto"/>
              <w:rPr>
                <w:rFonts w:ascii="Times New Roman" w:hAnsi="Times New Roman" w:cs="Times New Roman"/>
                <w:sz w:val="24"/>
                <w:szCs w:val="20"/>
              </w:rPr>
            </w:pPr>
            <w:r w:rsidRPr="006604B1">
              <w:rPr>
                <w:rFonts w:ascii="Times New Roman" w:hAnsi="Times New Roman" w:cs="Times New Roman"/>
                <w:sz w:val="24"/>
                <w:szCs w:val="20"/>
              </w:rPr>
              <w:t>Hedef (H4.1): Üniversite personelinin niteliğini ve niceliğini artırmak</w:t>
            </w:r>
          </w:p>
        </w:tc>
      </w:tr>
      <w:tr w:rsidR="00190DA9" w:rsidRPr="00B313BF" w14:paraId="74D5483E" w14:textId="77777777" w:rsidTr="00DF51D1">
        <w:tc>
          <w:tcPr>
            <w:tcW w:w="3369" w:type="dxa"/>
            <w:shd w:val="clear" w:color="auto" w:fill="FDE9D9" w:themeFill="accent6" w:themeFillTint="33"/>
          </w:tcPr>
          <w:p w14:paraId="01AD277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lastRenderedPageBreak/>
              <w:t>Risk</w:t>
            </w:r>
          </w:p>
        </w:tc>
        <w:tc>
          <w:tcPr>
            <w:tcW w:w="3118" w:type="dxa"/>
            <w:shd w:val="clear" w:color="auto" w:fill="FDE9D9" w:themeFill="accent6" w:themeFillTint="33"/>
          </w:tcPr>
          <w:p w14:paraId="6AD09025"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5E36BBF3"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46781D2F" w14:textId="77777777" w:rsidTr="00DF51D1">
        <w:tc>
          <w:tcPr>
            <w:tcW w:w="3369" w:type="dxa"/>
            <w:shd w:val="clear" w:color="auto" w:fill="auto"/>
          </w:tcPr>
          <w:p w14:paraId="3541731A" w14:textId="77777777" w:rsidR="00190DA9" w:rsidRPr="006604B1" w:rsidRDefault="00190DA9" w:rsidP="00A73EEF">
            <w:pPr>
              <w:numPr>
                <w:ilvl w:val="0"/>
                <w:numId w:val="19"/>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Personelin motivasyonun düşüklüğü ve düzenlenen etkinliklere katılımın ilginin düşük kalması</w:t>
            </w:r>
          </w:p>
          <w:p w14:paraId="2AE97A99" w14:textId="77777777" w:rsidR="00190DA9" w:rsidRPr="006604B1" w:rsidRDefault="00190DA9" w:rsidP="00A73EEF">
            <w:pPr>
              <w:numPr>
                <w:ilvl w:val="0"/>
                <w:numId w:val="19"/>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Hedeflenen düzeyde uygun nitelikte öğretim elemanının bulunamaması</w:t>
            </w:r>
          </w:p>
        </w:tc>
        <w:tc>
          <w:tcPr>
            <w:tcW w:w="3118" w:type="dxa"/>
            <w:shd w:val="clear" w:color="auto" w:fill="auto"/>
          </w:tcPr>
          <w:p w14:paraId="5A11045D" w14:textId="77777777" w:rsidR="00190DA9" w:rsidRPr="006604B1" w:rsidRDefault="00190DA9" w:rsidP="00A73EEF">
            <w:pPr>
              <w:numPr>
                <w:ilvl w:val="0"/>
                <w:numId w:val="19"/>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Üniversite personelinin niteliğini artırmaya yönelik hizmet içi eğitim programlarının oluşturulması</w:t>
            </w:r>
          </w:p>
          <w:p w14:paraId="59E15A3F" w14:textId="77777777" w:rsidR="00190DA9" w:rsidRPr="006604B1" w:rsidRDefault="00190DA9" w:rsidP="00A73EEF">
            <w:pPr>
              <w:numPr>
                <w:ilvl w:val="0"/>
                <w:numId w:val="19"/>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Akademik ve idari personelin kadrosunun güçlendirilmesi</w:t>
            </w:r>
          </w:p>
        </w:tc>
        <w:tc>
          <w:tcPr>
            <w:tcW w:w="2725" w:type="dxa"/>
            <w:shd w:val="clear" w:color="auto" w:fill="auto"/>
          </w:tcPr>
          <w:p w14:paraId="35500365" w14:textId="77777777" w:rsidR="00190DA9" w:rsidRPr="006604B1" w:rsidRDefault="00190DA9" w:rsidP="00A73EEF">
            <w:pPr>
              <w:numPr>
                <w:ilvl w:val="0"/>
                <w:numId w:val="19"/>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Akademik personelin sayısının artırılması ve çalışma koşullarının güçlendirilmesi</w:t>
            </w:r>
          </w:p>
          <w:p w14:paraId="599F11BB" w14:textId="77777777" w:rsidR="00190DA9" w:rsidRPr="006604B1" w:rsidRDefault="00190DA9" w:rsidP="00A73EEF">
            <w:pPr>
              <w:numPr>
                <w:ilvl w:val="0"/>
                <w:numId w:val="19"/>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Personele yönelik olarak düzenlenen etkinliklere katılımın sağlanması</w:t>
            </w:r>
          </w:p>
        </w:tc>
      </w:tr>
    </w:tbl>
    <w:p w14:paraId="09045D48"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3064"/>
        <w:gridCol w:w="2692"/>
      </w:tblGrid>
      <w:tr w:rsidR="00190DA9" w:rsidRPr="00B313BF" w14:paraId="21FAC7E0" w14:textId="77777777" w:rsidTr="00E42702">
        <w:tc>
          <w:tcPr>
            <w:tcW w:w="9212" w:type="dxa"/>
            <w:gridSpan w:val="3"/>
            <w:shd w:val="clear" w:color="auto" w:fill="FABF8F" w:themeFill="accent6" w:themeFillTint="99"/>
          </w:tcPr>
          <w:p w14:paraId="077B5865" w14:textId="77777777" w:rsidR="00190DA9" w:rsidRPr="006604B1" w:rsidRDefault="00190DA9" w:rsidP="00DF51D1">
            <w:pPr>
              <w:spacing w:after="0" w:line="240" w:lineRule="auto"/>
              <w:rPr>
                <w:rFonts w:ascii="Times New Roman" w:hAnsi="Times New Roman" w:cs="Times New Roman"/>
                <w:sz w:val="24"/>
                <w:szCs w:val="20"/>
              </w:rPr>
            </w:pPr>
            <w:r w:rsidRPr="006604B1">
              <w:rPr>
                <w:rFonts w:ascii="Times New Roman" w:hAnsi="Times New Roman" w:cs="Times New Roman"/>
                <w:sz w:val="24"/>
                <w:szCs w:val="20"/>
              </w:rPr>
              <w:t>Hedef (H4.2): Kurumsallaşmayı geliştirmek ve kurumsal iletişimin etkinliğini artırmak</w:t>
            </w:r>
          </w:p>
        </w:tc>
      </w:tr>
      <w:tr w:rsidR="00190DA9" w:rsidRPr="00B313BF" w14:paraId="7D2341CE" w14:textId="77777777" w:rsidTr="00DF51D1">
        <w:tc>
          <w:tcPr>
            <w:tcW w:w="3369" w:type="dxa"/>
            <w:shd w:val="clear" w:color="auto" w:fill="FDE9D9" w:themeFill="accent6" w:themeFillTint="33"/>
          </w:tcPr>
          <w:p w14:paraId="2CD2A428"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27F06CD2"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4D8B8968"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66056BE0" w14:textId="77777777" w:rsidTr="00DF51D1">
        <w:tc>
          <w:tcPr>
            <w:tcW w:w="3369" w:type="dxa"/>
            <w:shd w:val="clear" w:color="auto" w:fill="auto"/>
          </w:tcPr>
          <w:p w14:paraId="4CA072AC" w14:textId="77777777" w:rsidR="00190DA9" w:rsidRPr="006604B1" w:rsidRDefault="00190DA9" w:rsidP="00A73EEF">
            <w:pPr>
              <w:numPr>
                <w:ilvl w:val="0"/>
                <w:numId w:val="20"/>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Bütçe yetersizliği nedeni ile etkinliklerin düzenlenememesi ve düzenlenen etkinliklere katılımın sağlanamaması</w:t>
            </w:r>
          </w:p>
          <w:p w14:paraId="425C0D78" w14:textId="77777777" w:rsidR="00190DA9" w:rsidRPr="006604B1" w:rsidRDefault="00190DA9" w:rsidP="00A73EEF">
            <w:pPr>
              <w:numPr>
                <w:ilvl w:val="0"/>
                <w:numId w:val="20"/>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Personelin kurumsal bağlılığının düşük olması</w:t>
            </w:r>
          </w:p>
        </w:tc>
        <w:tc>
          <w:tcPr>
            <w:tcW w:w="3118" w:type="dxa"/>
            <w:shd w:val="clear" w:color="auto" w:fill="auto"/>
          </w:tcPr>
          <w:p w14:paraId="607D9E64" w14:textId="77777777" w:rsidR="00190DA9" w:rsidRPr="006604B1" w:rsidRDefault="00190DA9" w:rsidP="00A73EEF">
            <w:pPr>
              <w:numPr>
                <w:ilvl w:val="0"/>
                <w:numId w:val="20"/>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Çalışan personelin memnuniyet düzeyinin artırılması</w:t>
            </w:r>
          </w:p>
          <w:p w14:paraId="4E324E73" w14:textId="77777777" w:rsidR="00190DA9" w:rsidRPr="006604B1" w:rsidRDefault="00190DA9" w:rsidP="00A73EEF">
            <w:pPr>
              <w:numPr>
                <w:ilvl w:val="0"/>
                <w:numId w:val="20"/>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Kalite güvence sisteminin oluşturulması ve yaygınlaştırılması</w:t>
            </w:r>
          </w:p>
          <w:p w14:paraId="7AF86FBC" w14:textId="77777777" w:rsidR="00190DA9" w:rsidRPr="006604B1" w:rsidRDefault="00190DA9" w:rsidP="00A73EEF">
            <w:pPr>
              <w:numPr>
                <w:ilvl w:val="0"/>
                <w:numId w:val="20"/>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Üniversite ve birimini tanınırlığının yükseltilmesi</w:t>
            </w:r>
          </w:p>
        </w:tc>
        <w:tc>
          <w:tcPr>
            <w:tcW w:w="2725" w:type="dxa"/>
            <w:shd w:val="clear" w:color="auto" w:fill="auto"/>
          </w:tcPr>
          <w:p w14:paraId="27E376F6" w14:textId="77777777" w:rsidR="00190DA9" w:rsidRPr="006604B1" w:rsidRDefault="00190DA9" w:rsidP="00A73EEF">
            <w:pPr>
              <w:numPr>
                <w:ilvl w:val="0"/>
                <w:numId w:val="20"/>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Kurum kültürünü güçlendirmeye yönelik sosyal etkinliklerin düzenlenmesi</w:t>
            </w:r>
          </w:p>
          <w:p w14:paraId="5C5771FD" w14:textId="77777777" w:rsidR="00190DA9" w:rsidRPr="006604B1" w:rsidRDefault="00190DA9" w:rsidP="00A73EEF">
            <w:pPr>
              <w:numPr>
                <w:ilvl w:val="0"/>
                <w:numId w:val="20"/>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Düzenlenen etkinliklere (fuar, röportaj vb.) katılımın sağlanması</w:t>
            </w:r>
          </w:p>
          <w:p w14:paraId="21BCE0B6" w14:textId="77777777" w:rsidR="00190DA9" w:rsidRPr="006604B1" w:rsidRDefault="00190DA9" w:rsidP="00A73EEF">
            <w:pPr>
              <w:numPr>
                <w:ilvl w:val="0"/>
                <w:numId w:val="20"/>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Personele yönelik olarak kalite kültürünün yaygınlaştırılması amacıyla çeşitli etkinliklerin düzenlenmesi</w:t>
            </w:r>
          </w:p>
        </w:tc>
      </w:tr>
    </w:tbl>
    <w:p w14:paraId="79084E55"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3071"/>
        <w:gridCol w:w="2683"/>
      </w:tblGrid>
      <w:tr w:rsidR="00190DA9" w:rsidRPr="00B313BF" w14:paraId="1F4B2D1F" w14:textId="77777777" w:rsidTr="00E42702">
        <w:tc>
          <w:tcPr>
            <w:tcW w:w="9212" w:type="dxa"/>
            <w:gridSpan w:val="3"/>
            <w:shd w:val="clear" w:color="auto" w:fill="FABF8F" w:themeFill="accent6" w:themeFillTint="99"/>
          </w:tcPr>
          <w:p w14:paraId="4EB20A8A" w14:textId="77777777" w:rsidR="00190DA9" w:rsidRPr="006604B1" w:rsidRDefault="00190DA9" w:rsidP="00E42702">
            <w:pPr>
              <w:spacing w:after="0" w:line="240" w:lineRule="auto"/>
              <w:jc w:val="both"/>
              <w:rPr>
                <w:rFonts w:ascii="Times New Roman" w:hAnsi="Times New Roman" w:cs="Times New Roman"/>
                <w:sz w:val="20"/>
                <w:szCs w:val="20"/>
              </w:rPr>
            </w:pPr>
            <w:r w:rsidRPr="006604B1">
              <w:rPr>
                <w:rFonts w:ascii="Times New Roman" w:hAnsi="Times New Roman" w:cs="Times New Roman"/>
                <w:sz w:val="24"/>
                <w:szCs w:val="20"/>
              </w:rPr>
              <w:t>Hedef (H5.1): Öğrencilerin mesleki uygulamalarını yapabilecekleri ve teorik bilgilerini uygulamayla pekiştirecekleri bitkisel ve hayvansal üretim birimlerini geliştirmek</w:t>
            </w:r>
          </w:p>
        </w:tc>
      </w:tr>
      <w:tr w:rsidR="00190DA9" w:rsidRPr="00B313BF" w14:paraId="1498177C" w14:textId="77777777" w:rsidTr="00DF51D1">
        <w:tc>
          <w:tcPr>
            <w:tcW w:w="3369" w:type="dxa"/>
            <w:shd w:val="clear" w:color="auto" w:fill="FDE9D9" w:themeFill="accent6" w:themeFillTint="33"/>
          </w:tcPr>
          <w:p w14:paraId="220EC1B3"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2B29B5C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7A2FBDFA"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0A83502C" w14:textId="77777777" w:rsidTr="00DF51D1">
        <w:tc>
          <w:tcPr>
            <w:tcW w:w="3369" w:type="dxa"/>
            <w:shd w:val="clear" w:color="auto" w:fill="auto"/>
          </w:tcPr>
          <w:p w14:paraId="29C9A6AC" w14:textId="77777777" w:rsidR="00190DA9" w:rsidRPr="006604B1" w:rsidRDefault="00190DA9" w:rsidP="00A73EEF">
            <w:pPr>
              <w:numPr>
                <w:ilvl w:val="0"/>
                <w:numId w:val="21"/>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Bütçe yetersizliği nedeni ile gerekli altyapının sağlanamaması</w:t>
            </w:r>
          </w:p>
          <w:p w14:paraId="380BD7EC" w14:textId="77777777" w:rsidR="00190DA9" w:rsidRPr="006604B1" w:rsidRDefault="00190DA9" w:rsidP="00A73EEF">
            <w:pPr>
              <w:numPr>
                <w:ilvl w:val="0"/>
                <w:numId w:val="21"/>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Üretim için gereken yasal şartların sağlanamaması</w:t>
            </w:r>
          </w:p>
        </w:tc>
        <w:tc>
          <w:tcPr>
            <w:tcW w:w="3118" w:type="dxa"/>
            <w:shd w:val="clear" w:color="auto" w:fill="auto"/>
          </w:tcPr>
          <w:p w14:paraId="39673E7E" w14:textId="77777777" w:rsidR="00190DA9" w:rsidRPr="006604B1" w:rsidRDefault="00190DA9" w:rsidP="00A73EEF">
            <w:pPr>
              <w:numPr>
                <w:ilvl w:val="0"/>
                <w:numId w:val="21"/>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Mevcutta bulunan uygulama birimlerinin altyapısının güçlendirilmesi</w:t>
            </w:r>
          </w:p>
          <w:p w14:paraId="48D545BC" w14:textId="77777777" w:rsidR="00190DA9" w:rsidRPr="006604B1" w:rsidRDefault="00190DA9" w:rsidP="00A73EEF">
            <w:pPr>
              <w:numPr>
                <w:ilvl w:val="0"/>
                <w:numId w:val="21"/>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Yeni uygulama alanlarının oluşturulması</w:t>
            </w:r>
          </w:p>
          <w:p w14:paraId="38E10E98" w14:textId="77777777" w:rsidR="00190DA9" w:rsidRPr="006604B1" w:rsidRDefault="00190DA9" w:rsidP="00A73EEF">
            <w:pPr>
              <w:numPr>
                <w:ilvl w:val="0"/>
                <w:numId w:val="21"/>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Öğrenici uygulamalarının daha verimli hale getirilmesi</w:t>
            </w:r>
          </w:p>
        </w:tc>
        <w:tc>
          <w:tcPr>
            <w:tcW w:w="2725" w:type="dxa"/>
            <w:shd w:val="clear" w:color="auto" w:fill="auto"/>
          </w:tcPr>
          <w:p w14:paraId="2CF9BA22" w14:textId="77777777" w:rsidR="00190DA9" w:rsidRPr="006604B1" w:rsidRDefault="00190DA9" w:rsidP="00A73EEF">
            <w:pPr>
              <w:numPr>
                <w:ilvl w:val="0"/>
                <w:numId w:val="21"/>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 xml:space="preserve">Özel sektör ve yerel yönetimler ile </w:t>
            </w:r>
            <w:proofErr w:type="gramStart"/>
            <w:r w:rsidRPr="006604B1">
              <w:rPr>
                <w:rFonts w:ascii="Times New Roman" w:hAnsi="Times New Roman" w:cs="Times New Roman"/>
                <w:sz w:val="20"/>
                <w:szCs w:val="20"/>
              </w:rPr>
              <w:t>işbirliği</w:t>
            </w:r>
            <w:proofErr w:type="gramEnd"/>
            <w:r w:rsidRPr="006604B1">
              <w:rPr>
                <w:rFonts w:ascii="Times New Roman" w:hAnsi="Times New Roman" w:cs="Times New Roman"/>
                <w:sz w:val="20"/>
                <w:szCs w:val="20"/>
              </w:rPr>
              <w:t xml:space="preserve"> yapılarak protokollerin imzalanması</w:t>
            </w:r>
          </w:p>
          <w:p w14:paraId="036666D3" w14:textId="77777777" w:rsidR="00190DA9" w:rsidRPr="006604B1" w:rsidRDefault="00190DA9" w:rsidP="00A73EEF">
            <w:pPr>
              <w:numPr>
                <w:ilvl w:val="0"/>
                <w:numId w:val="21"/>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Çeşitli projeler üreterek kaynak sağlanması</w:t>
            </w:r>
          </w:p>
        </w:tc>
      </w:tr>
    </w:tbl>
    <w:p w14:paraId="6AA75F34" w14:textId="77777777" w:rsidR="00190DA9" w:rsidRPr="006604B1" w:rsidRDefault="00190DA9" w:rsidP="00190DA9">
      <w:pPr>
        <w:spacing w:after="120" w:line="240" w:lineRule="auto"/>
        <w:rPr>
          <w:rFonts w:ascii="Times New Roman" w:hAnsi="Times New Roman" w:cs="Times New Roman"/>
          <w:sz w:val="20"/>
          <w:szCs w:val="20"/>
        </w:rPr>
      </w:pPr>
    </w:p>
    <w:p w14:paraId="31FC4913" w14:textId="77777777" w:rsidR="00190DA9" w:rsidRPr="006604B1" w:rsidRDefault="00190DA9" w:rsidP="00190DA9">
      <w:pPr>
        <w:spacing w:after="120" w:line="240" w:lineRule="auto"/>
        <w:rPr>
          <w:rFonts w:ascii="Times New Roman" w:hAnsi="Times New Roman" w:cs="Times New Roman"/>
          <w:sz w:val="20"/>
          <w:szCs w:val="20"/>
        </w:rPr>
      </w:pPr>
    </w:p>
    <w:p w14:paraId="368C290E"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3060"/>
        <w:gridCol w:w="2692"/>
      </w:tblGrid>
      <w:tr w:rsidR="00190DA9" w:rsidRPr="00B313BF" w14:paraId="0DEC847D" w14:textId="77777777" w:rsidTr="00E42702">
        <w:tc>
          <w:tcPr>
            <w:tcW w:w="9212" w:type="dxa"/>
            <w:gridSpan w:val="3"/>
            <w:shd w:val="clear" w:color="auto" w:fill="FABF8F" w:themeFill="accent6" w:themeFillTint="99"/>
          </w:tcPr>
          <w:p w14:paraId="3A0FDF0B" w14:textId="77777777" w:rsidR="00190DA9" w:rsidRPr="006604B1" w:rsidRDefault="00190DA9" w:rsidP="00DF51D1">
            <w:pPr>
              <w:spacing w:after="0" w:line="240" w:lineRule="auto"/>
              <w:rPr>
                <w:rFonts w:ascii="Times New Roman" w:hAnsi="Times New Roman" w:cs="Times New Roman"/>
                <w:sz w:val="24"/>
                <w:szCs w:val="20"/>
              </w:rPr>
            </w:pPr>
            <w:r w:rsidRPr="006604B1">
              <w:rPr>
                <w:rFonts w:ascii="Times New Roman" w:hAnsi="Times New Roman" w:cs="Times New Roman"/>
                <w:sz w:val="24"/>
                <w:szCs w:val="20"/>
              </w:rPr>
              <w:t>Hedef (H6.1): Öğretim elemanı ve öğrencilerin yurtdışındaki üniversitelere giderek mesleki bilgilerini ve yabancı dil seviyelerini artırmasını sağlamak</w:t>
            </w:r>
          </w:p>
        </w:tc>
      </w:tr>
      <w:tr w:rsidR="00190DA9" w:rsidRPr="00B313BF" w14:paraId="0EA1BB88" w14:textId="77777777" w:rsidTr="00DF51D1">
        <w:tc>
          <w:tcPr>
            <w:tcW w:w="3369" w:type="dxa"/>
            <w:shd w:val="clear" w:color="auto" w:fill="FDE9D9" w:themeFill="accent6" w:themeFillTint="33"/>
          </w:tcPr>
          <w:p w14:paraId="45A35A92"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26D65E7E"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08F3DE3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1D9C0CF3" w14:textId="77777777" w:rsidTr="00DF51D1">
        <w:tc>
          <w:tcPr>
            <w:tcW w:w="3369" w:type="dxa"/>
            <w:shd w:val="clear" w:color="auto" w:fill="auto"/>
          </w:tcPr>
          <w:p w14:paraId="6DA3FD10" w14:textId="77777777" w:rsidR="00190DA9" w:rsidRPr="006604B1" w:rsidRDefault="00190DA9" w:rsidP="00A73EEF">
            <w:pPr>
              <w:numPr>
                <w:ilvl w:val="0"/>
                <w:numId w:val="22"/>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Uluslararası değişim programları için gelen/giden öğrenci ve öğretim elemanı talebinin istenilen düzeyde olmaması</w:t>
            </w:r>
          </w:p>
          <w:p w14:paraId="4730328B" w14:textId="77777777" w:rsidR="00190DA9" w:rsidRPr="006604B1" w:rsidRDefault="00190DA9" w:rsidP="00A73EEF">
            <w:pPr>
              <w:numPr>
                <w:ilvl w:val="0"/>
                <w:numId w:val="22"/>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Bu konuda yeterli ikili anlaşma sağlanamaması</w:t>
            </w:r>
          </w:p>
        </w:tc>
        <w:tc>
          <w:tcPr>
            <w:tcW w:w="3118" w:type="dxa"/>
            <w:shd w:val="clear" w:color="auto" w:fill="auto"/>
          </w:tcPr>
          <w:p w14:paraId="1F0FCF59"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Uluslararasılaşma düzeyinin artırılması ve ayrılacak bütçeden daha fazla yararlanılması</w:t>
            </w:r>
          </w:p>
        </w:tc>
        <w:tc>
          <w:tcPr>
            <w:tcW w:w="2725" w:type="dxa"/>
            <w:shd w:val="clear" w:color="auto" w:fill="auto"/>
          </w:tcPr>
          <w:p w14:paraId="3C923C6F" w14:textId="77777777" w:rsidR="00190DA9" w:rsidRPr="006604B1" w:rsidRDefault="00190DA9" w:rsidP="00A73EEF">
            <w:pPr>
              <w:numPr>
                <w:ilvl w:val="0"/>
                <w:numId w:val="22"/>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Uluslararası ikili anlaşma yapılan ülke sayısının artırılması</w:t>
            </w:r>
          </w:p>
          <w:p w14:paraId="51254384" w14:textId="77777777" w:rsidR="00190DA9" w:rsidRPr="006604B1" w:rsidRDefault="00190DA9" w:rsidP="00A73EEF">
            <w:pPr>
              <w:numPr>
                <w:ilvl w:val="0"/>
                <w:numId w:val="22"/>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Değişim programı kapsamında gelen/giden öğrenci ve öğretim elemanı sayısının artırılması</w:t>
            </w:r>
          </w:p>
        </w:tc>
      </w:tr>
    </w:tbl>
    <w:p w14:paraId="06A992A2"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3053"/>
        <w:gridCol w:w="2695"/>
      </w:tblGrid>
      <w:tr w:rsidR="00190DA9" w:rsidRPr="00B313BF" w14:paraId="4F18F61C" w14:textId="77777777" w:rsidTr="00E42702">
        <w:tc>
          <w:tcPr>
            <w:tcW w:w="9212" w:type="dxa"/>
            <w:gridSpan w:val="3"/>
            <w:shd w:val="clear" w:color="auto" w:fill="FABF8F" w:themeFill="accent6" w:themeFillTint="99"/>
          </w:tcPr>
          <w:p w14:paraId="326B07DA" w14:textId="77777777" w:rsidR="00190DA9" w:rsidRPr="006604B1" w:rsidRDefault="00190DA9" w:rsidP="00DF51D1">
            <w:pPr>
              <w:spacing w:after="120" w:line="240" w:lineRule="auto"/>
              <w:ind w:left="1276" w:hanging="1276"/>
              <w:jc w:val="both"/>
              <w:rPr>
                <w:rFonts w:ascii="Times New Roman" w:hAnsi="Times New Roman" w:cs="Times New Roman"/>
                <w:sz w:val="24"/>
                <w:szCs w:val="20"/>
              </w:rPr>
            </w:pPr>
            <w:r w:rsidRPr="006604B1">
              <w:rPr>
                <w:rFonts w:ascii="Times New Roman" w:hAnsi="Times New Roman" w:cs="Times New Roman"/>
                <w:sz w:val="24"/>
                <w:szCs w:val="20"/>
              </w:rPr>
              <w:t>Hedef (H7.1): Öğrenci topluluklarının ve faaliyetlerin sayısını artırmak</w:t>
            </w:r>
          </w:p>
        </w:tc>
      </w:tr>
      <w:tr w:rsidR="00190DA9" w:rsidRPr="00B313BF" w14:paraId="317AEF60" w14:textId="77777777" w:rsidTr="00DF51D1">
        <w:tc>
          <w:tcPr>
            <w:tcW w:w="3369" w:type="dxa"/>
            <w:shd w:val="clear" w:color="auto" w:fill="FDE9D9" w:themeFill="accent6" w:themeFillTint="33"/>
          </w:tcPr>
          <w:p w14:paraId="0BA667B1"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09E4AAC6"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24782D9F"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11151D68" w14:textId="77777777" w:rsidTr="00DF51D1">
        <w:tc>
          <w:tcPr>
            <w:tcW w:w="3369" w:type="dxa"/>
            <w:shd w:val="clear" w:color="auto" w:fill="auto"/>
          </w:tcPr>
          <w:p w14:paraId="543DFBB5" w14:textId="77777777" w:rsidR="00190DA9" w:rsidRPr="006604B1" w:rsidRDefault="00190DA9" w:rsidP="00A73EEF">
            <w:pPr>
              <w:numPr>
                <w:ilvl w:val="0"/>
                <w:numId w:val="23"/>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Öğrencilerin topluluk kurmak, üye olmak ve etkinliklere katılma isteğinin düşük olması</w:t>
            </w:r>
          </w:p>
          <w:p w14:paraId="68EE33AE" w14:textId="77777777" w:rsidR="00190DA9" w:rsidRPr="006604B1" w:rsidRDefault="00190DA9" w:rsidP="00A73EEF">
            <w:pPr>
              <w:numPr>
                <w:ilvl w:val="0"/>
                <w:numId w:val="23"/>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lastRenderedPageBreak/>
              <w:t>Bütçe yetersizliği nedeni ile etkinliklerin yapılamaması</w:t>
            </w:r>
          </w:p>
        </w:tc>
        <w:tc>
          <w:tcPr>
            <w:tcW w:w="3118" w:type="dxa"/>
            <w:shd w:val="clear" w:color="auto" w:fill="auto"/>
          </w:tcPr>
          <w:p w14:paraId="15418DC1"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lastRenderedPageBreak/>
              <w:t>Öğrenci topluluklarının ve bu konuda yapılacak etkinliklerin çoğaltılması</w:t>
            </w:r>
          </w:p>
        </w:tc>
        <w:tc>
          <w:tcPr>
            <w:tcW w:w="2725" w:type="dxa"/>
            <w:shd w:val="clear" w:color="auto" w:fill="auto"/>
          </w:tcPr>
          <w:p w14:paraId="0EE7DC0A" w14:textId="77777777" w:rsidR="00190DA9" w:rsidRPr="006604B1" w:rsidRDefault="00190DA9" w:rsidP="00A73EEF">
            <w:pPr>
              <w:numPr>
                <w:ilvl w:val="0"/>
                <w:numId w:val="23"/>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Öğrencilerin topluluk kurmak ve üye olmak için teşvik edilmesi</w:t>
            </w:r>
          </w:p>
          <w:p w14:paraId="6FF12493" w14:textId="77777777" w:rsidR="00190DA9" w:rsidRPr="006604B1" w:rsidRDefault="00190DA9" w:rsidP="00A73EEF">
            <w:pPr>
              <w:numPr>
                <w:ilvl w:val="0"/>
                <w:numId w:val="23"/>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lastRenderedPageBreak/>
              <w:t>Topluluk etkinliklerinin sosyal medya üzerinden paylaşılarak yaygınlaştırılması</w:t>
            </w:r>
          </w:p>
        </w:tc>
      </w:tr>
    </w:tbl>
    <w:p w14:paraId="7215D7F3"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3075"/>
        <w:gridCol w:w="2681"/>
      </w:tblGrid>
      <w:tr w:rsidR="00190DA9" w:rsidRPr="00B313BF" w14:paraId="6B56CC62" w14:textId="77777777" w:rsidTr="00E42702">
        <w:tc>
          <w:tcPr>
            <w:tcW w:w="9212" w:type="dxa"/>
            <w:gridSpan w:val="3"/>
            <w:shd w:val="clear" w:color="auto" w:fill="FABF8F" w:themeFill="accent6" w:themeFillTint="99"/>
          </w:tcPr>
          <w:p w14:paraId="4B0A75D2" w14:textId="77777777" w:rsidR="00190DA9" w:rsidRPr="006604B1" w:rsidRDefault="00190DA9" w:rsidP="00DF51D1">
            <w:pPr>
              <w:spacing w:after="0" w:line="240" w:lineRule="auto"/>
              <w:rPr>
                <w:rFonts w:ascii="Times New Roman" w:hAnsi="Times New Roman" w:cs="Times New Roman"/>
                <w:sz w:val="24"/>
                <w:szCs w:val="20"/>
              </w:rPr>
            </w:pPr>
            <w:r w:rsidRPr="006604B1">
              <w:rPr>
                <w:rFonts w:ascii="Times New Roman" w:hAnsi="Times New Roman" w:cs="Times New Roman"/>
                <w:sz w:val="24"/>
                <w:szCs w:val="20"/>
              </w:rPr>
              <w:t>Hedef (H7.2): Sosyal, kültürel ve sportif faaliyetlere yönelik olanakları artırmak</w:t>
            </w:r>
          </w:p>
        </w:tc>
      </w:tr>
      <w:tr w:rsidR="00190DA9" w:rsidRPr="00B313BF" w14:paraId="69401C4C" w14:textId="77777777" w:rsidTr="00E42702">
        <w:tc>
          <w:tcPr>
            <w:tcW w:w="3369" w:type="dxa"/>
            <w:shd w:val="clear" w:color="auto" w:fill="FDE9D9" w:themeFill="accent6" w:themeFillTint="33"/>
          </w:tcPr>
          <w:p w14:paraId="7BEBB64C"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1CBD74A0"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2B2FF112"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0691BC1E" w14:textId="77777777" w:rsidTr="00DF51D1">
        <w:tc>
          <w:tcPr>
            <w:tcW w:w="3369" w:type="dxa"/>
            <w:shd w:val="clear" w:color="auto" w:fill="auto"/>
          </w:tcPr>
          <w:p w14:paraId="5B8A8ADD"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Bütçe yetersizliği nedeni ile istenilen sayıda etkinliklerin düzenlenememesi ve düzenlenen etkinlikleler öğrenci katılımının yetersiz kalması</w:t>
            </w:r>
          </w:p>
        </w:tc>
        <w:tc>
          <w:tcPr>
            <w:tcW w:w="3118" w:type="dxa"/>
            <w:shd w:val="clear" w:color="auto" w:fill="auto"/>
          </w:tcPr>
          <w:p w14:paraId="6CFE38C4" w14:textId="77777777" w:rsidR="00190DA9" w:rsidRPr="006604B1" w:rsidRDefault="00190DA9" w:rsidP="00A73EEF">
            <w:pPr>
              <w:numPr>
                <w:ilvl w:val="0"/>
                <w:numId w:val="24"/>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Öğrencilerin sosyal, kültürel ve sportif faaliyetlere katılımının artırılması</w:t>
            </w:r>
          </w:p>
          <w:p w14:paraId="6FD4BA66" w14:textId="77777777" w:rsidR="00190DA9" w:rsidRPr="006604B1" w:rsidRDefault="00190DA9" w:rsidP="00A73EEF">
            <w:pPr>
              <w:numPr>
                <w:ilvl w:val="0"/>
                <w:numId w:val="24"/>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 xml:space="preserve">Kamu ve özel kuruluşları ile </w:t>
            </w:r>
            <w:proofErr w:type="gramStart"/>
            <w:r w:rsidRPr="006604B1">
              <w:rPr>
                <w:rFonts w:ascii="Times New Roman" w:hAnsi="Times New Roman" w:cs="Times New Roman"/>
                <w:sz w:val="20"/>
                <w:szCs w:val="20"/>
              </w:rPr>
              <w:t>işbirliğinin</w:t>
            </w:r>
            <w:proofErr w:type="gramEnd"/>
            <w:r w:rsidRPr="006604B1">
              <w:rPr>
                <w:rFonts w:ascii="Times New Roman" w:hAnsi="Times New Roman" w:cs="Times New Roman"/>
                <w:sz w:val="20"/>
                <w:szCs w:val="20"/>
              </w:rPr>
              <w:t xml:space="preserve"> artırılması</w:t>
            </w:r>
          </w:p>
          <w:p w14:paraId="4EFFDD5B" w14:textId="77777777" w:rsidR="00190DA9" w:rsidRPr="006604B1" w:rsidRDefault="00190DA9" w:rsidP="00A73EEF">
            <w:pPr>
              <w:numPr>
                <w:ilvl w:val="0"/>
                <w:numId w:val="24"/>
              </w:numPr>
              <w:spacing w:after="0" w:line="240" w:lineRule="auto"/>
              <w:ind w:left="34" w:firstLine="0"/>
              <w:jc w:val="both"/>
              <w:rPr>
                <w:rFonts w:ascii="Times New Roman" w:hAnsi="Times New Roman" w:cs="Times New Roman"/>
                <w:sz w:val="20"/>
                <w:szCs w:val="20"/>
              </w:rPr>
            </w:pPr>
            <w:r w:rsidRPr="006604B1">
              <w:rPr>
                <w:rFonts w:ascii="Times New Roman" w:hAnsi="Times New Roman" w:cs="Times New Roman"/>
                <w:sz w:val="20"/>
                <w:szCs w:val="20"/>
              </w:rPr>
              <w:t>Bu konudaki toplulukların yetersizliği</w:t>
            </w:r>
          </w:p>
        </w:tc>
        <w:tc>
          <w:tcPr>
            <w:tcW w:w="2725" w:type="dxa"/>
            <w:shd w:val="clear" w:color="auto" w:fill="auto"/>
          </w:tcPr>
          <w:p w14:paraId="48DBC11A" w14:textId="77777777" w:rsidR="00190DA9" w:rsidRPr="006604B1" w:rsidRDefault="00190DA9" w:rsidP="00A73EEF">
            <w:pPr>
              <w:numPr>
                <w:ilvl w:val="0"/>
                <w:numId w:val="24"/>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Yerel ve ulusal paydaşlar ile olan temas ve ziyaretlerin planlanması</w:t>
            </w:r>
          </w:p>
          <w:p w14:paraId="318BE281" w14:textId="77777777" w:rsidR="00190DA9" w:rsidRPr="006604B1" w:rsidRDefault="00190DA9" w:rsidP="00A73EEF">
            <w:pPr>
              <w:numPr>
                <w:ilvl w:val="0"/>
                <w:numId w:val="24"/>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Birime sanatçı, sporcu vb. kişilerin davet edilmesi</w:t>
            </w:r>
          </w:p>
          <w:p w14:paraId="5E7D4375" w14:textId="77777777" w:rsidR="00190DA9" w:rsidRPr="006604B1" w:rsidRDefault="00190DA9" w:rsidP="00A73EEF">
            <w:pPr>
              <w:numPr>
                <w:ilvl w:val="0"/>
                <w:numId w:val="24"/>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Sosyal, kültürel ve sportif faaliyetlerin düzenlenmesi</w:t>
            </w:r>
          </w:p>
        </w:tc>
      </w:tr>
    </w:tbl>
    <w:p w14:paraId="1FEA91DC" w14:textId="77777777" w:rsidR="00190DA9" w:rsidRPr="006604B1" w:rsidRDefault="00190DA9" w:rsidP="00190DA9">
      <w:pPr>
        <w:spacing w:after="12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061"/>
        <w:gridCol w:w="2684"/>
      </w:tblGrid>
      <w:tr w:rsidR="00190DA9" w:rsidRPr="00B313BF" w14:paraId="2D6231D3" w14:textId="77777777" w:rsidTr="00E42702">
        <w:tc>
          <w:tcPr>
            <w:tcW w:w="9212" w:type="dxa"/>
            <w:gridSpan w:val="3"/>
            <w:shd w:val="clear" w:color="auto" w:fill="FABF8F" w:themeFill="accent6" w:themeFillTint="99"/>
          </w:tcPr>
          <w:p w14:paraId="04EA58ED" w14:textId="77777777" w:rsidR="00190DA9" w:rsidRPr="006604B1" w:rsidRDefault="00190DA9" w:rsidP="00DF51D1">
            <w:pPr>
              <w:spacing w:after="0" w:line="240" w:lineRule="auto"/>
              <w:rPr>
                <w:rFonts w:ascii="Times New Roman" w:hAnsi="Times New Roman" w:cs="Times New Roman"/>
                <w:sz w:val="24"/>
                <w:szCs w:val="20"/>
              </w:rPr>
            </w:pPr>
            <w:r w:rsidRPr="006604B1">
              <w:rPr>
                <w:rFonts w:ascii="Times New Roman" w:hAnsi="Times New Roman" w:cs="Times New Roman"/>
                <w:sz w:val="24"/>
                <w:szCs w:val="20"/>
              </w:rPr>
              <w:t xml:space="preserve">Hedef (H7.3): Mezunlar ile iletişim ve </w:t>
            </w:r>
            <w:proofErr w:type="gramStart"/>
            <w:r w:rsidRPr="006604B1">
              <w:rPr>
                <w:rFonts w:ascii="Times New Roman" w:hAnsi="Times New Roman" w:cs="Times New Roman"/>
                <w:sz w:val="24"/>
                <w:szCs w:val="20"/>
              </w:rPr>
              <w:t>işbirliğini</w:t>
            </w:r>
            <w:proofErr w:type="gramEnd"/>
            <w:r w:rsidRPr="006604B1">
              <w:rPr>
                <w:rFonts w:ascii="Times New Roman" w:hAnsi="Times New Roman" w:cs="Times New Roman"/>
                <w:sz w:val="24"/>
                <w:szCs w:val="20"/>
              </w:rPr>
              <w:t xml:space="preserve"> artırmak</w:t>
            </w:r>
          </w:p>
        </w:tc>
      </w:tr>
      <w:tr w:rsidR="00190DA9" w:rsidRPr="00B313BF" w14:paraId="795A87C7" w14:textId="77777777" w:rsidTr="00E42702">
        <w:tc>
          <w:tcPr>
            <w:tcW w:w="3369" w:type="dxa"/>
            <w:shd w:val="clear" w:color="auto" w:fill="FDE9D9" w:themeFill="accent6" w:themeFillTint="33"/>
          </w:tcPr>
          <w:p w14:paraId="2B1E2832"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Risk</w:t>
            </w:r>
          </w:p>
        </w:tc>
        <w:tc>
          <w:tcPr>
            <w:tcW w:w="3118" w:type="dxa"/>
            <w:shd w:val="clear" w:color="auto" w:fill="FDE9D9" w:themeFill="accent6" w:themeFillTint="33"/>
          </w:tcPr>
          <w:p w14:paraId="3EF8D703"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Açıklama</w:t>
            </w:r>
          </w:p>
        </w:tc>
        <w:tc>
          <w:tcPr>
            <w:tcW w:w="2725" w:type="dxa"/>
            <w:shd w:val="clear" w:color="auto" w:fill="FDE9D9" w:themeFill="accent6" w:themeFillTint="33"/>
          </w:tcPr>
          <w:p w14:paraId="6B5D678D" w14:textId="77777777" w:rsidR="00190DA9" w:rsidRPr="006604B1" w:rsidRDefault="00190DA9" w:rsidP="00DF51D1">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Kontrol Faaliyetleri</w:t>
            </w:r>
          </w:p>
        </w:tc>
      </w:tr>
      <w:tr w:rsidR="00190DA9" w:rsidRPr="00B313BF" w14:paraId="7C958CAD" w14:textId="77777777" w:rsidTr="00DF51D1">
        <w:tc>
          <w:tcPr>
            <w:tcW w:w="3369" w:type="dxa"/>
            <w:shd w:val="clear" w:color="auto" w:fill="auto"/>
          </w:tcPr>
          <w:p w14:paraId="2117CB5D" w14:textId="77777777" w:rsidR="00190DA9" w:rsidRPr="006604B1" w:rsidRDefault="00190DA9" w:rsidP="00A73EEF">
            <w:pPr>
              <w:numPr>
                <w:ilvl w:val="0"/>
                <w:numId w:val="25"/>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Mezun öğrencilere ulaşma güçlüğü</w:t>
            </w:r>
          </w:p>
          <w:p w14:paraId="28E1822F" w14:textId="77777777" w:rsidR="00190DA9" w:rsidRPr="006604B1" w:rsidRDefault="00190DA9" w:rsidP="00A73EEF">
            <w:pPr>
              <w:numPr>
                <w:ilvl w:val="0"/>
                <w:numId w:val="25"/>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Mezunların konuya ilgisiz kalması</w:t>
            </w:r>
          </w:p>
          <w:p w14:paraId="6E4BFEEB" w14:textId="77777777" w:rsidR="00190DA9" w:rsidRPr="006604B1" w:rsidRDefault="00190DA9" w:rsidP="00A73EEF">
            <w:pPr>
              <w:numPr>
                <w:ilvl w:val="0"/>
                <w:numId w:val="25"/>
              </w:numPr>
              <w:spacing w:after="0" w:line="240" w:lineRule="auto"/>
              <w:ind w:left="0" w:firstLine="0"/>
              <w:jc w:val="both"/>
              <w:rPr>
                <w:rFonts w:ascii="Times New Roman" w:hAnsi="Times New Roman" w:cs="Times New Roman"/>
                <w:sz w:val="20"/>
                <w:szCs w:val="20"/>
              </w:rPr>
            </w:pPr>
            <w:r w:rsidRPr="006604B1">
              <w:rPr>
                <w:rFonts w:ascii="Times New Roman" w:hAnsi="Times New Roman" w:cs="Times New Roman"/>
                <w:sz w:val="20"/>
                <w:szCs w:val="20"/>
              </w:rPr>
              <w:t>İstenilen etkinliklerin yapılamaması</w:t>
            </w:r>
          </w:p>
        </w:tc>
        <w:tc>
          <w:tcPr>
            <w:tcW w:w="3118" w:type="dxa"/>
            <w:shd w:val="clear" w:color="auto" w:fill="auto"/>
          </w:tcPr>
          <w:p w14:paraId="747F5FE6" w14:textId="77777777" w:rsidR="00190DA9" w:rsidRPr="006604B1" w:rsidRDefault="00190DA9" w:rsidP="00DF51D1">
            <w:pPr>
              <w:spacing w:after="0" w:line="240" w:lineRule="auto"/>
              <w:jc w:val="both"/>
              <w:rPr>
                <w:rFonts w:ascii="Times New Roman" w:hAnsi="Times New Roman" w:cs="Times New Roman"/>
                <w:sz w:val="20"/>
                <w:szCs w:val="20"/>
              </w:rPr>
            </w:pPr>
            <w:r w:rsidRPr="006604B1">
              <w:rPr>
                <w:rFonts w:ascii="Times New Roman" w:hAnsi="Times New Roman" w:cs="Times New Roman"/>
                <w:sz w:val="20"/>
                <w:szCs w:val="20"/>
              </w:rPr>
              <w:t xml:space="preserve">Mezun-üniversite </w:t>
            </w:r>
            <w:proofErr w:type="gramStart"/>
            <w:r w:rsidRPr="006604B1">
              <w:rPr>
                <w:rFonts w:ascii="Times New Roman" w:hAnsi="Times New Roman" w:cs="Times New Roman"/>
                <w:sz w:val="20"/>
                <w:szCs w:val="20"/>
              </w:rPr>
              <w:t>işbirliğinin</w:t>
            </w:r>
            <w:proofErr w:type="gramEnd"/>
            <w:r w:rsidRPr="006604B1">
              <w:rPr>
                <w:rFonts w:ascii="Times New Roman" w:hAnsi="Times New Roman" w:cs="Times New Roman"/>
                <w:sz w:val="20"/>
                <w:szCs w:val="20"/>
              </w:rPr>
              <w:t xml:space="preserve"> güçlendirilmesi</w:t>
            </w:r>
          </w:p>
        </w:tc>
        <w:tc>
          <w:tcPr>
            <w:tcW w:w="2725" w:type="dxa"/>
            <w:shd w:val="clear" w:color="auto" w:fill="auto"/>
          </w:tcPr>
          <w:p w14:paraId="558EF55C" w14:textId="77777777" w:rsidR="00190DA9" w:rsidRPr="006604B1" w:rsidRDefault="00190DA9" w:rsidP="00A73EEF">
            <w:pPr>
              <w:numPr>
                <w:ilvl w:val="0"/>
                <w:numId w:val="25"/>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Mezun takip sisteminin güçlendirilmesi ve etkin şekilde kullanılması</w:t>
            </w:r>
          </w:p>
          <w:p w14:paraId="6867BF88" w14:textId="77777777" w:rsidR="00190DA9" w:rsidRPr="006604B1" w:rsidRDefault="00190DA9" w:rsidP="00A73EEF">
            <w:pPr>
              <w:numPr>
                <w:ilvl w:val="0"/>
                <w:numId w:val="25"/>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Başarılı mezunların konuşmacı olarak birime davet edilmesi</w:t>
            </w:r>
          </w:p>
          <w:p w14:paraId="6F2BC0EF" w14:textId="77777777" w:rsidR="00190DA9" w:rsidRPr="006604B1" w:rsidRDefault="00190DA9" w:rsidP="00A73EEF">
            <w:pPr>
              <w:numPr>
                <w:ilvl w:val="0"/>
                <w:numId w:val="25"/>
              </w:numPr>
              <w:spacing w:after="0" w:line="240" w:lineRule="auto"/>
              <w:ind w:left="35" w:firstLine="0"/>
              <w:jc w:val="both"/>
              <w:rPr>
                <w:rFonts w:ascii="Times New Roman" w:hAnsi="Times New Roman" w:cs="Times New Roman"/>
                <w:sz w:val="20"/>
                <w:szCs w:val="20"/>
              </w:rPr>
            </w:pPr>
            <w:r w:rsidRPr="006604B1">
              <w:rPr>
                <w:rFonts w:ascii="Times New Roman" w:hAnsi="Times New Roman" w:cs="Times New Roman"/>
                <w:sz w:val="20"/>
                <w:szCs w:val="20"/>
              </w:rPr>
              <w:t>Sosyal medya olanaklarından yararlanılması</w:t>
            </w:r>
          </w:p>
        </w:tc>
      </w:tr>
    </w:tbl>
    <w:p w14:paraId="1042D2CB" w14:textId="77777777" w:rsidR="00190DA9" w:rsidRPr="006604B1" w:rsidRDefault="00190DA9" w:rsidP="00190DA9">
      <w:pPr>
        <w:spacing w:after="120" w:line="240" w:lineRule="auto"/>
        <w:rPr>
          <w:rFonts w:ascii="Times New Roman" w:hAnsi="Times New Roman" w:cs="Times New Roman"/>
          <w:sz w:val="20"/>
          <w:szCs w:val="20"/>
        </w:rPr>
      </w:pPr>
    </w:p>
    <w:p w14:paraId="6E9D78A8" w14:textId="125BB572" w:rsidR="00190DA9" w:rsidRDefault="00190DA9" w:rsidP="00190DA9">
      <w:pPr>
        <w:spacing w:after="120" w:line="240" w:lineRule="auto"/>
        <w:rPr>
          <w:rFonts w:ascii="Times New Roman" w:hAnsi="Times New Roman" w:cs="Times New Roman"/>
          <w:sz w:val="20"/>
          <w:szCs w:val="20"/>
        </w:rPr>
      </w:pPr>
    </w:p>
    <w:p w14:paraId="634C9FFE" w14:textId="77777777" w:rsidR="00DE4801" w:rsidRPr="006604B1" w:rsidRDefault="00DE4801" w:rsidP="00190DA9">
      <w:pPr>
        <w:spacing w:after="120" w:line="240" w:lineRule="auto"/>
        <w:rPr>
          <w:rFonts w:ascii="Times New Roman" w:hAnsi="Times New Roman" w:cs="Times New Roman"/>
          <w:sz w:val="20"/>
          <w:szCs w:val="20"/>
        </w:rPr>
      </w:pPr>
    </w:p>
    <w:p w14:paraId="2A2AA6BD" w14:textId="77777777" w:rsidR="00DD6506" w:rsidRPr="00DD6506" w:rsidRDefault="00DD6506" w:rsidP="00DD6506">
      <w:pPr>
        <w:pStyle w:val="Balk2"/>
        <w:rPr>
          <w:rFonts w:ascii="Times New Roman" w:hAnsi="Times New Roman" w:cs="Times New Roman"/>
          <w:b/>
          <w:color w:val="auto"/>
          <w:sz w:val="36"/>
        </w:rPr>
      </w:pPr>
      <w:bookmarkStart w:id="163" w:name="_Toc152277424"/>
      <w:bookmarkStart w:id="164" w:name="_Toc153488969"/>
      <w:r w:rsidRPr="00DD6506">
        <w:rPr>
          <w:rFonts w:ascii="Times New Roman" w:hAnsi="Times New Roman" w:cs="Times New Roman"/>
          <w:b/>
          <w:bCs/>
          <w:color w:val="auto"/>
          <w:sz w:val="36"/>
        </w:rPr>
        <w:t xml:space="preserve">7.5. </w:t>
      </w:r>
      <w:r w:rsidRPr="00DD6506">
        <w:rPr>
          <w:rFonts w:ascii="Times New Roman" w:hAnsi="Times New Roman" w:cs="Times New Roman"/>
          <w:b/>
          <w:color w:val="auto"/>
          <w:sz w:val="36"/>
        </w:rPr>
        <w:t>Maliyetlendirme</w:t>
      </w:r>
      <w:bookmarkEnd w:id="163"/>
      <w:bookmarkEnd w:id="164"/>
    </w:p>
    <w:p w14:paraId="414B751B" w14:textId="77777777" w:rsidR="00DD6506" w:rsidRPr="006604B1" w:rsidRDefault="00DD6506" w:rsidP="00DD6506"/>
    <w:p w14:paraId="06D85B7D" w14:textId="77777777" w:rsidR="00DD6506" w:rsidRPr="006604B1" w:rsidRDefault="00DD6506" w:rsidP="00DD6506">
      <w:pPr>
        <w:pStyle w:val="ResimYazs"/>
        <w:rPr>
          <w:rFonts w:ascii="Times New Roman" w:hAnsi="Times New Roman" w:cs="Times New Roman"/>
          <w:sz w:val="24"/>
          <w:szCs w:val="24"/>
        </w:rPr>
      </w:pPr>
      <w:bookmarkStart w:id="165" w:name="_Toc152067552"/>
      <w:bookmarkStart w:id="166" w:name="_Toc153489006"/>
      <w:r w:rsidRPr="00B170AF">
        <w:rPr>
          <w:rFonts w:ascii="Times New Roman" w:hAnsi="Times New Roman" w:cs="Times New Roman"/>
          <w:color w:val="auto"/>
          <w:sz w:val="24"/>
          <w:szCs w:val="24"/>
        </w:rPr>
        <w:t xml:space="preserve">Tablo </w:t>
      </w:r>
      <w:r w:rsidRPr="00B170AF">
        <w:rPr>
          <w:rFonts w:ascii="Times New Roman" w:hAnsi="Times New Roman" w:cs="Times New Roman"/>
          <w:color w:val="auto"/>
          <w:sz w:val="24"/>
          <w:szCs w:val="24"/>
        </w:rPr>
        <w:fldChar w:fldCharType="begin"/>
      </w:r>
      <w:r w:rsidRPr="00B170AF">
        <w:rPr>
          <w:rFonts w:ascii="Times New Roman" w:hAnsi="Times New Roman" w:cs="Times New Roman"/>
          <w:color w:val="auto"/>
          <w:sz w:val="24"/>
          <w:szCs w:val="24"/>
        </w:rPr>
        <w:instrText xml:space="preserve"> SEQ Tablo \* ARABIC </w:instrText>
      </w:r>
      <w:r w:rsidRPr="00B170AF">
        <w:rPr>
          <w:rFonts w:ascii="Times New Roman" w:hAnsi="Times New Roman" w:cs="Times New Roman"/>
          <w:color w:val="auto"/>
          <w:sz w:val="24"/>
          <w:szCs w:val="24"/>
        </w:rPr>
        <w:fldChar w:fldCharType="separate"/>
      </w:r>
      <w:r w:rsidR="00B9698D" w:rsidRPr="00B170AF">
        <w:rPr>
          <w:rFonts w:ascii="Times New Roman" w:hAnsi="Times New Roman" w:cs="Times New Roman"/>
          <w:noProof/>
          <w:color w:val="auto"/>
          <w:sz w:val="24"/>
          <w:szCs w:val="24"/>
        </w:rPr>
        <w:t>36</w:t>
      </w:r>
      <w:r w:rsidRPr="00B170AF">
        <w:rPr>
          <w:rFonts w:ascii="Times New Roman" w:hAnsi="Times New Roman" w:cs="Times New Roman"/>
          <w:color w:val="auto"/>
          <w:sz w:val="24"/>
          <w:szCs w:val="24"/>
        </w:rPr>
        <w:fldChar w:fldCharType="end"/>
      </w:r>
      <w:r w:rsidRPr="00B170AF">
        <w:rPr>
          <w:rFonts w:ascii="Times New Roman" w:hAnsi="Times New Roman" w:cs="Times New Roman"/>
          <w:color w:val="auto"/>
          <w:sz w:val="24"/>
          <w:szCs w:val="24"/>
        </w:rPr>
        <w:t xml:space="preserve"> Tahmini Maliyetler</w:t>
      </w:r>
      <w:bookmarkEnd w:id="165"/>
      <w:bookmarkEnd w:id="16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266"/>
        <w:gridCol w:w="1266"/>
        <w:gridCol w:w="1266"/>
        <w:gridCol w:w="1266"/>
        <w:gridCol w:w="1266"/>
        <w:gridCol w:w="1366"/>
      </w:tblGrid>
      <w:tr w:rsidR="003B56AA" w:rsidRPr="00B313BF" w14:paraId="30FFBED4" w14:textId="77777777" w:rsidTr="008D3E15">
        <w:tc>
          <w:tcPr>
            <w:tcW w:w="1555" w:type="dxa"/>
            <w:shd w:val="clear" w:color="auto" w:fill="FABF8F" w:themeFill="accent6" w:themeFillTint="99"/>
          </w:tcPr>
          <w:p w14:paraId="353A733F" w14:textId="77777777" w:rsidR="00DD6506" w:rsidRPr="006604B1" w:rsidRDefault="00DD6506" w:rsidP="008052C0">
            <w:pPr>
              <w:spacing w:after="0" w:line="240" w:lineRule="auto"/>
              <w:jc w:val="center"/>
              <w:rPr>
                <w:rFonts w:ascii="Times New Roman" w:hAnsi="Times New Roman" w:cs="Times New Roman"/>
                <w:b/>
                <w:bCs/>
                <w:szCs w:val="20"/>
              </w:rPr>
            </w:pPr>
            <w:r w:rsidRPr="006604B1">
              <w:rPr>
                <w:rFonts w:ascii="Times New Roman" w:hAnsi="Times New Roman" w:cs="Times New Roman"/>
                <w:b/>
                <w:bCs/>
                <w:szCs w:val="20"/>
              </w:rPr>
              <w:t>AMAÇ VE HEDEFELER</w:t>
            </w:r>
          </w:p>
        </w:tc>
        <w:tc>
          <w:tcPr>
            <w:tcW w:w="1252" w:type="dxa"/>
            <w:shd w:val="clear" w:color="auto" w:fill="FABF8F" w:themeFill="accent6" w:themeFillTint="99"/>
          </w:tcPr>
          <w:p w14:paraId="1E641181" w14:textId="77777777" w:rsidR="00DD6506" w:rsidRPr="006604B1" w:rsidRDefault="00DD6506" w:rsidP="008052C0">
            <w:pPr>
              <w:spacing w:after="0" w:line="240" w:lineRule="auto"/>
              <w:jc w:val="center"/>
              <w:rPr>
                <w:rFonts w:ascii="Times New Roman" w:hAnsi="Times New Roman" w:cs="Times New Roman"/>
                <w:b/>
                <w:bCs/>
                <w:szCs w:val="20"/>
              </w:rPr>
            </w:pPr>
            <w:r w:rsidRPr="006604B1">
              <w:rPr>
                <w:rFonts w:ascii="Times New Roman" w:hAnsi="Times New Roman" w:cs="Times New Roman"/>
                <w:b/>
                <w:bCs/>
                <w:szCs w:val="20"/>
              </w:rPr>
              <w:t>2024</w:t>
            </w:r>
          </w:p>
        </w:tc>
        <w:tc>
          <w:tcPr>
            <w:tcW w:w="1251" w:type="dxa"/>
            <w:shd w:val="clear" w:color="auto" w:fill="FABF8F" w:themeFill="accent6" w:themeFillTint="99"/>
          </w:tcPr>
          <w:p w14:paraId="00003EA2" w14:textId="77777777" w:rsidR="00DD6506" w:rsidRPr="006604B1" w:rsidRDefault="00DD6506" w:rsidP="008052C0">
            <w:pPr>
              <w:spacing w:after="0" w:line="240" w:lineRule="auto"/>
              <w:jc w:val="center"/>
              <w:rPr>
                <w:rFonts w:ascii="Times New Roman" w:hAnsi="Times New Roman" w:cs="Times New Roman"/>
                <w:b/>
                <w:bCs/>
                <w:szCs w:val="20"/>
              </w:rPr>
            </w:pPr>
            <w:r w:rsidRPr="006604B1">
              <w:rPr>
                <w:rFonts w:ascii="Times New Roman" w:hAnsi="Times New Roman" w:cs="Times New Roman"/>
                <w:b/>
                <w:bCs/>
                <w:szCs w:val="20"/>
              </w:rPr>
              <w:t>2025</w:t>
            </w:r>
          </w:p>
        </w:tc>
        <w:tc>
          <w:tcPr>
            <w:tcW w:w="1251" w:type="dxa"/>
            <w:shd w:val="clear" w:color="auto" w:fill="FABF8F" w:themeFill="accent6" w:themeFillTint="99"/>
          </w:tcPr>
          <w:p w14:paraId="246F8C3E" w14:textId="77777777" w:rsidR="00DD6506" w:rsidRPr="006604B1" w:rsidRDefault="00DD6506" w:rsidP="008052C0">
            <w:pPr>
              <w:spacing w:after="0" w:line="240" w:lineRule="auto"/>
              <w:jc w:val="center"/>
              <w:rPr>
                <w:rFonts w:ascii="Times New Roman" w:hAnsi="Times New Roman" w:cs="Times New Roman"/>
                <w:b/>
                <w:bCs/>
                <w:szCs w:val="20"/>
              </w:rPr>
            </w:pPr>
            <w:r w:rsidRPr="006604B1">
              <w:rPr>
                <w:rFonts w:ascii="Times New Roman" w:hAnsi="Times New Roman" w:cs="Times New Roman"/>
                <w:b/>
                <w:bCs/>
                <w:szCs w:val="20"/>
              </w:rPr>
              <w:t>2026</w:t>
            </w:r>
          </w:p>
        </w:tc>
        <w:tc>
          <w:tcPr>
            <w:tcW w:w="1251" w:type="dxa"/>
            <w:shd w:val="clear" w:color="auto" w:fill="FABF8F" w:themeFill="accent6" w:themeFillTint="99"/>
          </w:tcPr>
          <w:p w14:paraId="6663F3A0" w14:textId="77777777" w:rsidR="00DD6506" w:rsidRPr="006604B1" w:rsidRDefault="00DD6506" w:rsidP="008052C0">
            <w:pPr>
              <w:spacing w:after="0" w:line="240" w:lineRule="auto"/>
              <w:jc w:val="center"/>
              <w:rPr>
                <w:rFonts w:ascii="Times New Roman" w:hAnsi="Times New Roman" w:cs="Times New Roman"/>
                <w:b/>
                <w:bCs/>
                <w:szCs w:val="20"/>
              </w:rPr>
            </w:pPr>
            <w:r w:rsidRPr="006604B1">
              <w:rPr>
                <w:rFonts w:ascii="Times New Roman" w:hAnsi="Times New Roman" w:cs="Times New Roman"/>
                <w:b/>
                <w:bCs/>
                <w:szCs w:val="20"/>
              </w:rPr>
              <w:t>2027</w:t>
            </w:r>
          </w:p>
        </w:tc>
        <w:tc>
          <w:tcPr>
            <w:tcW w:w="1251" w:type="dxa"/>
            <w:shd w:val="clear" w:color="auto" w:fill="FABF8F" w:themeFill="accent6" w:themeFillTint="99"/>
          </w:tcPr>
          <w:p w14:paraId="2386253B" w14:textId="77777777" w:rsidR="00DD6506" w:rsidRPr="006604B1" w:rsidRDefault="00DD6506" w:rsidP="008052C0">
            <w:pPr>
              <w:spacing w:after="0" w:line="240" w:lineRule="auto"/>
              <w:jc w:val="center"/>
              <w:rPr>
                <w:rFonts w:ascii="Times New Roman" w:hAnsi="Times New Roman" w:cs="Times New Roman"/>
                <w:b/>
                <w:bCs/>
                <w:szCs w:val="20"/>
              </w:rPr>
            </w:pPr>
            <w:r w:rsidRPr="006604B1">
              <w:rPr>
                <w:rFonts w:ascii="Times New Roman" w:hAnsi="Times New Roman" w:cs="Times New Roman"/>
                <w:b/>
                <w:bCs/>
                <w:szCs w:val="20"/>
              </w:rPr>
              <w:t>2028</w:t>
            </w:r>
          </w:p>
        </w:tc>
        <w:tc>
          <w:tcPr>
            <w:tcW w:w="1398" w:type="dxa"/>
            <w:shd w:val="clear" w:color="auto" w:fill="FABF8F" w:themeFill="accent6" w:themeFillTint="99"/>
          </w:tcPr>
          <w:p w14:paraId="6C4F15AF" w14:textId="77777777" w:rsidR="00DD6506" w:rsidRPr="006604B1" w:rsidRDefault="00DD6506" w:rsidP="008052C0">
            <w:pPr>
              <w:spacing w:after="0" w:line="240" w:lineRule="auto"/>
              <w:jc w:val="center"/>
              <w:rPr>
                <w:rFonts w:ascii="Times New Roman" w:hAnsi="Times New Roman" w:cs="Times New Roman"/>
                <w:b/>
                <w:bCs/>
                <w:szCs w:val="20"/>
              </w:rPr>
            </w:pPr>
            <w:r w:rsidRPr="006604B1">
              <w:rPr>
                <w:rFonts w:ascii="Times New Roman" w:hAnsi="Times New Roman" w:cs="Times New Roman"/>
                <w:b/>
                <w:bCs/>
                <w:szCs w:val="20"/>
              </w:rPr>
              <w:t>Toplam Maliyet</w:t>
            </w:r>
          </w:p>
        </w:tc>
      </w:tr>
      <w:tr w:rsidR="003B56AA" w:rsidRPr="00B313BF" w14:paraId="485F70FD" w14:textId="77777777" w:rsidTr="008D3E15">
        <w:tc>
          <w:tcPr>
            <w:tcW w:w="1555" w:type="dxa"/>
            <w:shd w:val="clear" w:color="auto" w:fill="F7CAAC"/>
          </w:tcPr>
          <w:p w14:paraId="5E48A634"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1</w:t>
            </w:r>
          </w:p>
        </w:tc>
        <w:tc>
          <w:tcPr>
            <w:tcW w:w="1252" w:type="dxa"/>
            <w:shd w:val="clear" w:color="auto" w:fill="F7CAAC"/>
          </w:tcPr>
          <w:p w14:paraId="241CF4E8"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05EC1DDC"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4E422F87"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5C262722"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3EB81C11"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398" w:type="dxa"/>
            <w:shd w:val="clear" w:color="auto" w:fill="F7CAAC"/>
          </w:tcPr>
          <w:p w14:paraId="3819946A" w14:textId="77777777" w:rsidR="00DD6506" w:rsidRPr="006604B1" w:rsidRDefault="00DD6506" w:rsidP="008052C0">
            <w:pPr>
              <w:spacing w:after="0" w:line="240" w:lineRule="auto"/>
              <w:jc w:val="center"/>
              <w:rPr>
                <w:rFonts w:ascii="Times New Roman" w:hAnsi="Times New Roman" w:cs="Times New Roman"/>
                <w:sz w:val="20"/>
                <w:szCs w:val="20"/>
              </w:rPr>
            </w:pPr>
          </w:p>
        </w:tc>
      </w:tr>
      <w:tr w:rsidR="00F529A3" w:rsidRPr="00B313BF" w14:paraId="69F28FD7" w14:textId="77777777" w:rsidTr="008D3E15">
        <w:tc>
          <w:tcPr>
            <w:tcW w:w="1555" w:type="dxa"/>
            <w:shd w:val="clear" w:color="auto" w:fill="FFFFFF"/>
          </w:tcPr>
          <w:p w14:paraId="107E6285"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1.1</w:t>
            </w:r>
          </w:p>
        </w:tc>
        <w:tc>
          <w:tcPr>
            <w:tcW w:w="1252" w:type="dxa"/>
            <w:shd w:val="clear" w:color="auto" w:fill="auto"/>
          </w:tcPr>
          <w:p w14:paraId="5B963C2A" w14:textId="68FDD758"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w:t>
            </w:r>
            <w:r w:rsidR="008F696E">
              <w:rPr>
                <w:rFonts w:ascii="Times New Roman" w:hAnsi="Times New Roman" w:cs="Times New Roman"/>
                <w:sz w:val="20"/>
                <w:szCs w:val="20"/>
              </w:rPr>
              <w:t>.000,00</w:t>
            </w:r>
          </w:p>
        </w:tc>
        <w:tc>
          <w:tcPr>
            <w:tcW w:w="1251" w:type="dxa"/>
            <w:shd w:val="clear" w:color="auto" w:fill="auto"/>
          </w:tcPr>
          <w:p w14:paraId="2D8F0BC6" w14:textId="1961E757"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6.500,00</w:t>
            </w:r>
          </w:p>
        </w:tc>
        <w:tc>
          <w:tcPr>
            <w:tcW w:w="1251" w:type="dxa"/>
            <w:shd w:val="clear" w:color="auto" w:fill="auto"/>
          </w:tcPr>
          <w:p w14:paraId="63C36FB6" w14:textId="0FFFB625"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8.450,00</w:t>
            </w:r>
          </w:p>
        </w:tc>
        <w:tc>
          <w:tcPr>
            <w:tcW w:w="1251" w:type="dxa"/>
            <w:shd w:val="clear" w:color="auto" w:fill="auto"/>
          </w:tcPr>
          <w:p w14:paraId="5BA18F94" w14:textId="46E8D3FD" w:rsidR="00DD6506" w:rsidRPr="006604B1" w:rsidRDefault="00F529A3" w:rsidP="00F529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9.300,00</w:t>
            </w:r>
          </w:p>
        </w:tc>
        <w:tc>
          <w:tcPr>
            <w:tcW w:w="1251" w:type="dxa"/>
            <w:shd w:val="clear" w:color="auto" w:fill="auto"/>
          </w:tcPr>
          <w:p w14:paraId="600E0146" w14:textId="08578AB3" w:rsidR="00DD6506" w:rsidRPr="006604B1" w:rsidRDefault="006572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10.200,00</w:t>
            </w:r>
          </w:p>
        </w:tc>
        <w:tc>
          <w:tcPr>
            <w:tcW w:w="1398" w:type="dxa"/>
            <w:shd w:val="clear" w:color="auto" w:fill="auto"/>
          </w:tcPr>
          <w:p w14:paraId="1453B279" w14:textId="5AAC833E" w:rsidR="00DD6506" w:rsidRPr="006604B1" w:rsidRDefault="003C17E5"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39.450,00</w:t>
            </w:r>
          </w:p>
        </w:tc>
      </w:tr>
      <w:tr w:rsidR="00F529A3" w:rsidRPr="00B313BF" w14:paraId="41222708" w14:textId="77777777" w:rsidTr="008D3E15">
        <w:tc>
          <w:tcPr>
            <w:tcW w:w="1555" w:type="dxa"/>
            <w:shd w:val="clear" w:color="auto" w:fill="FFFFFF"/>
          </w:tcPr>
          <w:p w14:paraId="19851AAD"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1.2</w:t>
            </w:r>
          </w:p>
        </w:tc>
        <w:tc>
          <w:tcPr>
            <w:tcW w:w="1252" w:type="dxa"/>
            <w:shd w:val="clear" w:color="auto" w:fill="auto"/>
          </w:tcPr>
          <w:p w14:paraId="225D2415" w14:textId="4B568144"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10.000,00</w:t>
            </w:r>
          </w:p>
        </w:tc>
        <w:tc>
          <w:tcPr>
            <w:tcW w:w="1251" w:type="dxa"/>
            <w:shd w:val="clear" w:color="auto" w:fill="auto"/>
          </w:tcPr>
          <w:p w14:paraId="6A3E0D2C" w14:textId="5BF4AE99"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13.000,00</w:t>
            </w:r>
          </w:p>
        </w:tc>
        <w:tc>
          <w:tcPr>
            <w:tcW w:w="1251" w:type="dxa"/>
            <w:shd w:val="clear" w:color="auto" w:fill="auto"/>
          </w:tcPr>
          <w:p w14:paraId="698C3F20" w14:textId="5FFB64EF"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16.900,00</w:t>
            </w:r>
          </w:p>
        </w:tc>
        <w:tc>
          <w:tcPr>
            <w:tcW w:w="1251" w:type="dxa"/>
            <w:shd w:val="clear" w:color="auto" w:fill="auto"/>
          </w:tcPr>
          <w:p w14:paraId="445EAF47" w14:textId="5FDFF8F6" w:rsidR="00DD6506" w:rsidRPr="006604B1" w:rsidRDefault="00F529A3" w:rsidP="00F529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18.600,00</w:t>
            </w:r>
          </w:p>
        </w:tc>
        <w:tc>
          <w:tcPr>
            <w:tcW w:w="1251" w:type="dxa"/>
            <w:shd w:val="clear" w:color="auto" w:fill="auto"/>
          </w:tcPr>
          <w:p w14:paraId="7F770BE8" w14:textId="4EFFF5EF" w:rsidR="00DD6506" w:rsidRPr="006604B1" w:rsidRDefault="006572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20.500,00</w:t>
            </w:r>
          </w:p>
        </w:tc>
        <w:tc>
          <w:tcPr>
            <w:tcW w:w="1398" w:type="dxa"/>
            <w:shd w:val="clear" w:color="auto" w:fill="auto"/>
          </w:tcPr>
          <w:p w14:paraId="1510D0AD" w14:textId="2733C09C" w:rsidR="00DD6506" w:rsidRPr="006604B1" w:rsidRDefault="003C17E5"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79.000,00</w:t>
            </w:r>
          </w:p>
        </w:tc>
      </w:tr>
      <w:tr w:rsidR="00F529A3" w:rsidRPr="00B313BF" w14:paraId="4D7931F8" w14:textId="77777777" w:rsidTr="008D3E15">
        <w:tc>
          <w:tcPr>
            <w:tcW w:w="1555" w:type="dxa"/>
            <w:shd w:val="clear" w:color="auto" w:fill="FFFFFF"/>
          </w:tcPr>
          <w:p w14:paraId="564041DC"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1.3</w:t>
            </w:r>
          </w:p>
        </w:tc>
        <w:tc>
          <w:tcPr>
            <w:tcW w:w="1252" w:type="dxa"/>
            <w:shd w:val="clear" w:color="auto" w:fill="auto"/>
          </w:tcPr>
          <w:p w14:paraId="7A2B7A99" w14:textId="571FC338" w:rsidR="00DD6506" w:rsidRPr="006604B1" w:rsidRDefault="000A3C91"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350</w:t>
            </w:r>
            <w:r w:rsidR="006C46D2">
              <w:rPr>
                <w:rFonts w:ascii="Times New Roman" w:hAnsi="Times New Roman" w:cs="Times New Roman"/>
                <w:sz w:val="20"/>
                <w:szCs w:val="20"/>
              </w:rPr>
              <w:t>.000,00</w:t>
            </w:r>
          </w:p>
        </w:tc>
        <w:tc>
          <w:tcPr>
            <w:tcW w:w="1251" w:type="dxa"/>
            <w:shd w:val="clear" w:color="auto" w:fill="auto"/>
          </w:tcPr>
          <w:p w14:paraId="710B2C13" w14:textId="49A2E613" w:rsidR="00DD6506" w:rsidRPr="006604B1" w:rsidRDefault="00232448"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455.000,00</w:t>
            </w:r>
          </w:p>
        </w:tc>
        <w:tc>
          <w:tcPr>
            <w:tcW w:w="1251" w:type="dxa"/>
            <w:shd w:val="clear" w:color="auto" w:fill="auto"/>
          </w:tcPr>
          <w:p w14:paraId="54A6D5B4" w14:textId="006B2508" w:rsidR="00DD6506" w:rsidRPr="006604B1" w:rsidRDefault="002324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591.500,00</w:t>
            </w:r>
          </w:p>
        </w:tc>
        <w:tc>
          <w:tcPr>
            <w:tcW w:w="1251" w:type="dxa"/>
            <w:shd w:val="clear" w:color="auto" w:fill="auto"/>
          </w:tcPr>
          <w:p w14:paraId="1F613D86" w14:textId="297865FF" w:rsidR="00DD6506" w:rsidRPr="006604B1" w:rsidRDefault="00232448" w:rsidP="006572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650.650,00</w:t>
            </w:r>
          </w:p>
        </w:tc>
        <w:tc>
          <w:tcPr>
            <w:tcW w:w="1251" w:type="dxa"/>
            <w:shd w:val="clear" w:color="auto" w:fill="auto"/>
          </w:tcPr>
          <w:p w14:paraId="7081FD11" w14:textId="0AEDA30F" w:rsidR="00DD6506" w:rsidRPr="006604B1" w:rsidRDefault="002324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715.700,00</w:t>
            </w:r>
          </w:p>
        </w:tc>
        <w:tc>
          <w:tcPr>
            <w:tcW w:w="1398" w:type="dxa"/>
            <w:shd w:val="clear" w:color="auto" w:fill="auto"/>
          </w:tcPr>
          <w:p w14:paraId="45D668A4" w14:textId="4D387965" w:rsidR="00DD6506" w:rsidRPr="006604B1" w:rsidRDefault="00C030B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2.762.850,00</w:t>
            </w:r>
          </w:p>
        </w:tc>
      </w:tr>
      <w:tr w:rsidR="003B56AA" w:rsidRPr="00B313BF" w14:paraId="1625AA39" w14:textId="77777777" w:rsidTr="008D3E15">
        <w:tc>
          <w:tcPr>
            <w:tcW w:w="1555" w:type="dxa"/>
            <w:shd w:val="clear" w:color="auto" w:fill="F7CAAC"/>
          </w:tcPr>
          <w:p w14:paraId="3D7EE17E"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2</w:t>
            </w:r>
          </w:p>
        </w:tc>
        <w:tc>
          <w:tcPr>
            <w:tcW w:w="1252" w:type="dxa"/>
            <w:shd w:val="clear" w:color="auto" w:fill="F7CAAC"/>
          </w:tcPr>
          <w:p w14:paraId="479D75EA"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7EC1755C"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5EC04514"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1126F772"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1EEF8876"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398" w:type="dxa"/>
            <w:shd w:val="clear" w:color="auto" w:fill="F7CAAC"/>
          </w:tcPr>
          <w:p w14:paraId="6652EB9C" w14:textId="77777777" w:rsidR="00DD6506" w:rsidRPr="006604B1" w:rsidRDefault="00DD6506" w:rsidP="008052C0">
            <w:pPr>
              <w:spacing w:after="0" w:line="240" w:lineRule="auto"/>
              <w:jc w:val="center"/>
              <w:rPr>
                <w:rFonts w:ascii="Times New Roman" w:hAnsi="Times New Roman" w:cs="Times New Roman"/>
                <w:sz w:val="20"/>
                <w:szCs w:val="20"/>
              </w:rPr>
            </w:pPr>
          </w:p>
        </w:tc>
      </w:tr>
      <w:tr w:rsidR="00F529A3" w:rsidRPr="00B313BF" w14:paraId="09AE04BB" w14:textId="77777777" w:rsidTr="008D3E15">
        <w:tc>
          <w:tcPr>
            <w:tcW w:w="1555" w:type="dxa"/>
            <w:shd w:val="clear" w:color="auto" w:fill="FFFFFF"/>
          </w:tcPr>
          <w:p w14:paraId="3E000B6C"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2.1</w:t>
            </w:r>
          </w:p>
        </w:tc>
        <w:tc>
          <w:tcPr>
            <w:tcW w:w="1252" w:type="dxa"/>
            <w:shd w:val="clear" w:color="auto" w:fill="auto"/>
          </w:tcPr>
          <w:p w14:paraId="22C30959" w14:textId="23694E0D"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5.000,00</w:t>
            </w:r>
          </w:p>
        </w:tc>
        <w:tc>
          <w:tcPr>
            <w:tcW w:w="1251" w:type="dxa"/>
            <w:shd w:val="clear" w:color="auto" w:fill="auto"/>
          </w:tcPr>
          <w:p w14:paraId="2F4A7061" w14:textId="739D02D9"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6.500,00</w:t>
            </w:r>
          </w:p>
        </w:tc>
        <w:tc>
          <w:tcPr>
            <w:tcW w:w="1251" w:type="dxa"/>
            <w:shd w:val="clear" w:color="auto" w:fill="auto"/>
          </w:tcPr>
          <w:p w14:paraId="55C5F2EF" w14:textId="478D42B0"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8.450,00</w:t>
            </w:r>
          </w:p>
        </w:tc>
        <w:tc>
          <w:tcPr>
            <w:tcW w:w="1251" w:type="dxa"/>
            <w:shd w:val="clear" w:color="auto" w:fill="auto"/>
          </w:tcPr>
          <w:p w14:paraId="26058F6C" w14:textId="6D197D54" w:rsidR="00DD6506" w:rsidRPr="006604B1" w:rsidRDefault="00F529A3"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9.300,00</w:t>
            </w:r>
          </w:p>
        </w:tc>
        <w:tc>
          <w:tcPr>
            <w:tcW w:w="1251" w:type="dxa"/>
            <w:shd w:val="clear" w:color="auto" w:fill="auto"/>
          </w:tcPr>
          <w:p w14:paraId="3E5BD87C" w14:textId="0566E239" w:rsidR="00DD6506" w:rsidRPr="006604B1" w:rsidRDefault="006572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10.200,00</w:t>
            </w:r>
          </w:p>
        </w:tc>
        <w:tc>
          <w:tcPr>
            <w:tcW w:w="1398" w:type="dxa"/>
            <w:shd w:val="clear" w:color="auto" w:fill="auto"/>
          </w:tcPr>
          <w:p w14:paraId="648CD401" w14:textId="7A61AB24" w:rsidR="00DD6506" w:rsidRPr="006604B1" w:rsidRDefault="008D3E15"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39.450,00</w:t>
            </w:r>
          </w:p>
        </w:tc>
      </w:tr>
      <w:tr w:rsidR="00F529A3" w:rsidRPr="00B313BF" w14:paraId="44A591CA" w14:textId="77777777" w:rsidTr="008D3E15">
        <w:tc>
          <w:tcPr>
            <w:tcW w:w="1555" w:type="dxa"/>
            <w:shd w:val="clear" w:color="auto" w:fill="FFFFFF"/>
          </w:tcPr>
          <w:p w14:paraId="73F82FA8"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2.2</w:t>
            </w:r>
          </w:p>
        </w:tc>
        <w:tc>
          <w:tcPr>
            <w:tcW w:w="1252" w:type="dxa"/>
            <w:shd w:val="clear" w:color="auto" w:fill="auto"/>
          </w:tcPr>
          <w:p w14:paraId="134922F1" w14:textId="19E3FE39"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200.000,00</w:t>
            </w:r>
          </w:p>
        </w:tc>
        <w:tc>
          <w:tcPr>
            <w:tcW w:w="1251" w:type="dxa"/>
            <w:shd w:val="clear" w:color="auto" w:fill="auto"/>
          </w:tcPr>
          <w:p w14:paraId="77CE2208" w14:textId="69832DA6"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260.000,00</w:t>
            </w:r>
          </w:p>
        </w:tc>
        <w:tc>
          <w:tcPr>
            <w:tcW w:w="1251" w:type="dxa"/>
            <w:shd w:val="clear" w:color="auto" w:fill="auto"/>
          </w:tcPr>
          <w:p w14:paraId="39FC8CBC" w14:textId="114429E4"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338.000,00</w:t>
            </w:r>
          </w:p>
        </w:tc>
        <w:tc>
          <w:tcPr>
            <w:tcW w:w="1251" w:type="dxa"/>
            <w:shd w:val="clear" w:color="auto" w:fill="auto"/>
          </w:tcPr>
          <w:p w14:paraId="28AFDD7E" w14:textId="05E9F95A" w:rsidR="00DD6506" w:rsidRPr="006604B1" w:rsidRDefault="00F529A3"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371.800,00</w:t>
            </w:r>
          </w:p>
        </w:tc>
        <w:tc>
          <w:tcPr>
            <w:tcW w:w="1251" w:type="dxa"/>
            <w:shd w:val="clear" w:color="auto" w:fill="auto"/>
          </w:tcPr>
          <w:p w14:paraId="7DD0F267" w14:textId="570153D6" w:rsidR="00DD6506" w:rsidRPr="006604B1" w:rsidRDefault="006572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409.000,00</w:t>
            </w:r>
          </w:p>
        </w:tc>
        <w:tc>
          <w:tcPr>
            <w:tcW w:w="1398" w:type="dxa"/>
            <w:shd w:val="clear" w:color="auto" w:fill="auto"/>
          </w:tcPr>
          <w:p w14:paraId="53F04C22" w14:textId="0FEF893B" w:rsidR="00DD6506" w:rsidRPr="006604B1" w:rsidRDefault="008D3E15"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1.578.800,00</w:t>
            </w:r>
          </w:p>
        </w:tc>
      </w:tr>
      <w:tr w:rsidR="00F529A3" w:rsidRPr="00B313BF" w14:paraId="39969F8A" w14:textId="77777777" w:rsidTr="008D3E15">
        <w:tc>
          <w:tcPr>
            <w:tcW w:w="1555" w:type="dxa"/>
            <w:shd w:val="clear" w:color="auto" w:fill="FFFFFF"/>
          </w:tcPr>
          <w:p w14:paraId="1ED6B944"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2.3</w:t>
            </w:r>
          </w:p>
        </w:tc>
        <w:tc>
          <w:tcPr>
            <w:tcW w:w="1252" w:type="dxa"/>
            <w:shd w:val="clear" w:color="auto" w:fill="auto"/>
          </w:tcPr>
          <w:p w14:paraId="2E8E391A" w14:textId="5A9C9EB5"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800.000,00</w:t>
            </w:r>
          </w:p>
        </w:tc>
        <w:tc>
          <w:tcPr>
            <w:tcW w:w="1251" w:type="dxa"/>
            <w:shd w:val="clear" w:color="auto" w:fill="auto"/>
          </w:tcPr>
          <w:p w14:paraId="2131544B" w14:textId="687B2C05"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1.040.000,00</w:t>
            </w:r>
          </w:p>
        </w:tc>
        <w:tc>
          <w:tcPr>
            <w:tcW w:w="1251" w:type="dxa"/>
            <w:shd w:val="clear" w:color="auto" w:fill="auto"/>
          </w:tcPr>
          <w:p w14:paraId="7C7B7D69" w14:textId="7F07BC08"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1.352.000,00</w:t>
            </w:r>
          </w:p>
        </w:tc>
        <w:tc>
          <w:tcPr>
            <w:tcW w:w="1251" w:type="dxa"/>
            <w:shd w:val="clear" w:color="auto" w:fill="auto"/>
          </w:tcPr>
          <w:p w14:paraId="28871FE1" w14:textId="7C0FB2A8" w:rsidR="00DD6506" w:rsidRPr="006604B1" w:rsidRDefault="00F529A3"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1.487.200,00</w:t>
            </w:r>
          </w:p>
        </w:tc>
        <w:tc>
          <w:tcPr>
            <w:tcW w:w="1251" w:type="dxa"/>
            <w:shd w:val="clear" w:color="auto" w:fill="auto"/>
          </w:tcPr>
          <w:p w14:paraId="62DEC271" w14:textId="68FA1C3F" w:rsidR="00DD6506" w:rsidRPr="006604B1" w:rsidRDefault="006572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1.636.900,00</w:t>
            </w:r>
          </w:p>
        </w:tc>
        <w:tc>
          <w:tcPr>
            <w:tcW w:w="1398" w:type="dxa"/>
            <w:shd w:val="clear" w:color="auto" w:fill="auto"/>
          </w:tcPr>
          <w:p w14:paraId="16D662BD" w14:textId="652C6301" w:rsidR="00DD6506" w:rsidRPr="006604B1" w:rsidRDefault="008D3E15"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6.316.100,00</w:t>
            </w:r>
          </w:p>
        </w:tc>
      </w:tr>
      <w:tr w:rsidR="003B56AA" w:rsidRPr="00B313BF" w14:paraId="6326D40D" w14:textId="77777777" w:rsidTr="008D3E15">
        <w:tc>
          <w:tcPr>
            <w:tcW w:w="1555" w:type="dxa"/>
            <w:shd w:val="clear" w:color="auto" w:fill="F7CAAC"/>
          </w:tcPr>
          <w:p w14:paraId="6273316B"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3</w:t>
            </w:r>
          </w:p>
        </w:tc>
        <w:tc>
          <w:tcPr>
            <w:tcW w:w="1252" w:type="dxa"/>
            <w:shd w:val="clear" w:color="auto" w:fill="F7CAAC"/>
          </w:tcPr>
          <w:p w14:paraId="783BD03A"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29B032AA"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67946551"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42FFD228"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6B2E1A6D"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398" w:type="dxa"/>
            <w:shd w:val="clear" w:color="auto" w:fill="F7CAAC"/>
          </w:tcPr>
          <w:p w14:paraId="62B8B5E4" w14:textId="77777777" w:rsidR="00DD6506" w:rsidRPr="006604B1" w:rsidRDefault="00DD6506" w:rsidP="008052C0">
            <w:pPr>
              <w:spacing w:after="0" w:line="240" w:lineRule="auto"/>
              <w:jc w:val="center"/>
              <w:rPr>
                <w:rFonts w:ascii="Times New Roman" w:hAnsi="Times New Roman" w:cs="Times New Roman"/>
                <w:sz w:val="20"/>
                <w:szCs w:val="20"/>
              </w:rPr>
            </w:pPr>
          </w:p>
        </w:tc>
      </w:tr>
      <w:tr w:rsidR="00F529A3" w:rsidRPr="00B313BF" w14:paraId="36A1065B" w14:textId="77777777" w:rsidTr="008D3E15">
        <w:tc>
          <w:tcPr>
            <w:tcW w:w="1555" w:type="dxa"/>
            <w:shd w:val="clear" w:color="auto" w:fill="FFFFFF"/>
          </w:tcPr>
          <w:p w14:paraId="63A1E9F6"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3.1</w:t>
            </w:r>
          </w:p>
        </w:tc>
        <w:tc>
          <w:tcPr>
            <w:tcW w:w="1252" w:type="dxa"/>
            <w:shd w:val="clear" w:color="auto" w:fill="auto"/>
          </w:tcPr>
          <w:p w14:paraId="55996A24" w14:textId="458162F7"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5.000,00</w:t>
            </w:r>
          </w:p>
        </w:tc>
        <w:tc>
          <w:tcPr>
            <w:tcW w:w="1251" w:type="dxa"/>
            <w:shd w:val="clear" w:color="auto" w:fill="auto"/>
          </w:tcPr>
          <w:p w14:paraId="7989D6DE" w14:textId="5854992D"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6.500,00</w:t>
            </w:r>
          </w:p>
        </w:tc>
        <w:tc>
          <w:tcPr>
            <w:tcW w:w="1251" w:type="dxa"/>
            <w:shd w:val="clear" w:color="auto" w:fill="auto"/>
          </w:tcPr>
          <w:p w14:paraId="38050327" w14:textId="66C5858D"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8.450,00</w:t>
            </w:r>
          </w:p>
        </w:tc>
        <w:tc>
          <w:tcPr>
            <w:tcW w:w="1251" w:type="dxa"/>
            <w:shd w:val="clear" w:color="auto" w:fill="auto"/>
          </w:tcPr>
          <w:p w14:paraId="3356B66D" w14:textId="0145C362" w:rsidR="00DD6506" w:rsidRPr="006604B1" w:rsidRDefault="00F529A3"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9.300,00</w:t>
            </w:r>
          </w:p>
        </w:tc>
        <w:tc>
          <w:tcPr>
            <w:tcW w:w="1251" w:type="dxa"/>
            <w:shd w:val="clear" w:color="auto" w:fill="auto"/>
          </w:tcPr>
          <w:p w14:paraId="20A14379" w14:textId="5E1A7F1E" w:rsidR="00DD6506" w:rsidRPr="006604B1" w:rsidRDefault="006572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10.200,00</w:t>
            </w:r>
          </w:p>
        </w:tc>
        <w:tc>
          <w:tcPr>
            <w:tcW w:w="1398" w:type="dxa"/>
            <w:shd w:val="clear" w:color="auto" w:fill="auto"/>
          </w:tcPr>
          <w:p w14:paraId="65A6448F" w14:textId="72DF001E" w:rsidR="00DD6506" w:rsidRPr="006604B1" w:rsidRDefault="008D3E15"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39.450,00</w:t>
            </w:r>
          </w:p>
        </w:tc>
      </w:tr>
      <w:tr w:rsidR="003B56AA" w:rsidRPr="00B313BF" w14:paraId="766969B7" w14:textId="77777777" w:rsidTr="008D3E15">
        <w:tc>
          <w:tcPr>
            <w:tcW w:w="1555" w:type="dxa"/>
            <w:shd w:val="clear" w:color="auto" w:fill="F7CAAC"/>
          </w:tcPr>
          <w:p w14:paraId="5A7D93D2"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4</w:t>
            </w:r>
          </w:p>
        </w:tc>
        <w:tc>
          <w:tcPr>
            <w:tcW w:w="1252" w:type="dxa"/>
            <w:shd w:val="clear" w:color="auto" w:fill="F7CAAC"/>
          </w:tcPr>
          <w:p w14:paraId="1E9CB310"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7C8E2322"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73E6C3A3"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76EC40D1"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607F94D3"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398" w:type="dxa"/>
            <w:shd w:val="clear" w:color="auto" w:fill="F7CAAC"/>
          </w:tcPr>
          <w:p w14:paraId="197D4915" w14:textId="77777777" w:rsidR="00DD6506" w:rsidRPr="006604B1" w:rsidRDefault="00DD6506" w:rsidP="008052C0">
            <w:pPr>
              <w:spacing w:after="0" w:line="240" w:lineRule="auto"/>
              <w:jc w:val="center"/>
              <w:rPr>
                <w:rFonts w:ascii="Times New Roman" w:hAnsi="Times New Roman" w:cs="Times New Roman"/>
                <w:sz w:val="20"/>
                <w:szCs w:val="20"/>
              </w:rPr>
            </w:pPr>
          </w:p>
        </w:tc>
      </w:tr>
      <w:tr w:rsidR="00F529A3" w:rsidRPr="00B313BF" w14:paraId="056C9E3A" w14:textId="77777777" w:rsidTr="008D3E15">
        <w:tc>
          <w:tcPr>
            <w:tcW w:w="1555" w:type="dxa"/>
            <w:shd w:val="clear" w:color="auto" w:fill="FFFFFF"/>
          </w:tcPr>
          <w:p w14:paraId="45098F6F"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4.1</w:t>
            </w:r>
          </w:p>
        </w:tc>
        <w:tc>
          <w:tcPr>
            <w:tcW w:w="1252" w:type="dxa"/>
            <w:shd w:val="clear" w:color="auto" w:fill="auto"/>
          </w:tcPr>
          <w:p w14:paraId="1AD07C34" w14:textId="0FBE7613"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100.000,00</w:t>
            </w:r>
          </w:p>
        </w:tc>
        <w:tc>
          <w:tcPr>
            <w:tcW w:w="1251" w:type="dxa"/>
            <w:shd w:val="clear" w:color="auto" w:fill="auto"/>
          </w:tcPr>
          <w:p w14:paraId="4B39996D" w14:textId="408539A0"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130.000,00</w:t>
            </w:r>
          </w:p>
        </w:tc>
        <w:tc>
          <w:tcPr>
            <w:tcW w:w="1251" w:type="dxa"/>
            <w:shd w:val="clear" w:color="auto" w:fill="auto"/>
          </w:tcPr>
          <w:p w14:paraId="7BBFCFD3" w14:textId="42A15BCC"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169.000,00</w:t>
            </w:r>
          </w:p>
        </w:tc>
        <w:tc>
          <w:tcPr>
            <w:tcW w:w="1251" w:type="dxa"/>
            <w:shd w:val="clear" w:color="auto" w:fill="auto"/>
          </w:tcPr>
          <w:p w14:paraId="0894BAB5" w14:textId="6C652CE3" w:rsidR="00DD6506" w:rsidRPr="006604B1" w:rsidRDefault="00F529A3"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185.900,00</w:t>
            </w:r>
          </w:p>
        </w:tc>
        <w:tc>
          <w:tcPr>
            <w:tcW w:w="1251" w:type="dxa"/>
            <w:shd w:val="clear" w:color="auto" w:fill="auto"/>
          </w:tcPr>
          <w:p w14:paraId="4CCB5831" w14:textId="398B80C2" w:rsidR="00DD6506" w:rsidRPr="006604B1" w:rsidRDefault="006572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204.500,00</w:t>
            </w:r>
          </w:p>
        </w:tc>
        <w:tc>
          <w:tcPr>
            <w:tcW w:w="1398" w:type="dxa"/>
            <w:shd w:val="clear" w:color="auto" w:fill="auto"/>
          </w:tcPr>
          <w:p w14:paraId="3003309C" w14:textId="7014682C" w:rsidR="00DD6506" w:rsidRPr="006604B1" w:rsidRDefault="008D3E15"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789.400,00</w:t>
            </w:r>
          </w:p>
        </w:tc>
      </w:tr>
      <w:tr w:rsidR="00F529A3" w:rsidRPr="00B313BF" w14:paraId="104B31D7" w14:textId="77777777" w:rsidTr="008D3E15">
        <w:tc>
          <w:tcPr>
            <w:tcW w:w="1555" w:type="dxa"/>
            <w:shd w:val="clear" w:color="auto" w:fill="FFFFFF"/>
          </w:tcPr>
          <w:p w14:paraId="32FECA79"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4.2</w:t>
            </w:r>
          </w:p>
        </w:tc>
        <w:tc>
          <w:tcPr>
            <w:tcW w:w="1252" w:type="dxa"/>
            <w:shd w:val="clear" w:color="auto" w:fill="auto"/>
          </w:tcPr>
          <w:p w14:paraId="73AA4EA8" w14:textId="18C4704D"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20.000,00</w:t>
            </w:r>
          </w:p>
        </w:tc>
        <w:tc>
          <w:tcPr>
            <w:tcW w:w="1251" w:type="dxa"/>
            <w:shd w:val="clear" w:color="auto" w:fill="auto"/>
          </w:tcPr>
          <w:p w14:paraId="679886E7" w14:textId="520086A4"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26.000,00</w:t>
            </w:r>
          </w:p>
        </w:tc>
        <w:tc>
          <w:tcPr>
            <w:tcW w:w="1251" w:type="dxa"/>
            <w:shd w:val="clear" w:color="auto" w:fill="auto"/>
          </w:tcPr>
          <w:p w14:paraId="617C4021" w14:textId="434B7853"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33.800,00</w:t>
            </w:r>
          </w:p>
        </w:tc>
        <w:tc>
          <w:tcPr>
            <w:tcW w:w="1251" w:type="dxa"/>
            <w:shd w:val="clear" w:color="auto" w:fill="auto"/>
          </w:tcPr>
          <w:p w14:paraId="76B5279F" w14:textId="0077F9B4" w:rsidR="00DD6506" w:rsidRPr="006604B1" w:rsidRDefault="00F529A3"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37.200,00</w:t>
            </w:r>
          </w:p>
        </w:tc>
        <w:tc>
          <w:tcPr>
            <w:tcW w:w="1251" w:type="dxa"/>
            <w:shd w:val="clear" w:color="auto" w:fill="auto"/>
          </w:tcPr>
          <w:p w14:paraId="1EBE05B6" w14:textId="37D76AAB" w:rsidR="00DD6506" w:rsidRPr="006604B1" w:rsidRDefault="006572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40.900,00</w:t>
            </w:r>
          </w:p>
        </w:tc>
        <w:tc>
          <w:tcPr>
            <w:tcW w:w="1398" w:type="dxa"/>
            <w:shd w:val="clear" w:color="auto" w:fill="auto"/>
          </w:tcPr>
          <w:p w14:paraId="7AEDCFD6" w14:textId="429BC498" w:rsidR="00DD6506" w:rsidRPr="006604B1" w:rsidRDefault="00345B62"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157.900,00</w:t>
            </w:r>
          </w:p>
        </w:tc>
      </w:tr>
      <w:tr w:rsidR="003B56AA" w:rsidRPr="00B313BF" w14:paraId="31266A40" w14:textId="77777777" w:rsidTr="008D3E15">
        <w:tc>
          <w:tcPr>
            <w:tcW w:w="1555" w:type="dxa"/>
            <w:shd w:val="clear" w:color="auto" w:fill="F7CAAC"/>
          </w:tcPr>
          <w:p w14:paraId="2FC3CA91"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5</w:t>
            </w:r>
          </w:p>
        </w:tc>
        <w:tc>
          <w:tcPr>
            <w:tcW w:w="1252" w:type="dxa"/>
            <w:shd w:val="clear" w:color="auto" w:fill="F7CAAC"/>
          </w:tcPr>
          <w:p w14:paraId="053EDEC4"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57F4C09F"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638E6F2C"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6A4BDBE6"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7B3FFC7D"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398" w:type="dxa"/>
            <w:shd w:val="clear" w:color="auto" w:fill="F7CAAC"/>
          </w:tcPr>
          <w:p w14:paraId="60C643DD" w14:textId="77777777" w:rsidR="00DD6506" w:rsidRPr="006604B1" w:rsidRDefault="00DD6506" w:rsidP="008052C0">
            <w:pPr>
              <w:spacing w:after="0" w:line="240" w:lineRule="auto"/>
              <w:jc w:val="center"/>
              <w:rPr>
                <w:rFonts w:ascii="Times New Roman" w:hAnsi="Times New Roman" w:cs="Times New Roman"/>
                <w:sz w:val="20"/>
                <w:szCs w:val="20"/>
              </w:rPr>
            </w:pPr>
          </w:p>
        </w:tc>
      </w:tr>
      <w:tr w:rsidR="00F529A3" w:rsidRPr="00B313BF" w14:paraId="7F627A5C" w14:textId="77777777" w:rsidTr="008D3E15">
        <w:tc>
          <w:tcPr>
            <w:tcW w:w="1555" w:type="dxa"/>
            <w:shd w:val="clear" w:color="auto" w:fill="FFFFFF"/>
          </w:tcPr>
          <w:p w14:paraId="29C6E17C"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5.1</w:t>
            </w:r>
          </w:p>
        </w:tc>
        <w:tc>
          <w:tcPr>
            <w:tcW w:w="1252" w:type="dxa"/>
            <w:shd w:val="clear" w:color="auto" w:fill="auto"/>
          </w:tcPr>
          <w:p w14:paraId="4DC5096B" w14:textId="701A66ED" w:rsidR="00DD6506" w:rsidRPr="006604B1" w:rsidRDefault="000A3C91"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w:t>
            </w:r>
            <w:r w:rsidR="006C46D2">
              <w:rPr>
                <w:rFonts w:ascii="Times New Roman" w:hAnsi="Times New Roman" w:cs="Times New Roman"/>
                <w:sz w:val="20"/>
                <w:szCs w:val="20"/>
              </w:rPr>
              <w:t>00.000,00</w:t>
            </w:r>
          </w:p>
        </w:tc>
        <w:tc>
          <w:tcPr>
            <w:tcW w:w="1251" w:type="dxa"/>
            <w:shd w:val="clear" w:color="auto" w:fill="auto"/>
          </w:tcPr>
          <w:p w14:paraId="1B0730A1" w14:textId="08963863" w:rsidR="00DD6506" w:rsidRPr="006604B1" w:rsidRDefault="00232448"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650.000,00</w:t>
            </w:r>
          </w:p>
        </w:tc>
        <w:tc>
          <w:tcPr>
            <w:tcW w:w="1251" w:type="dxa"/>
            <w:shd w:val="clear" w:color="auto" w:fill="auto"/>
          </w:tcPr>
          <w:p w14:paraId="7DE15365" w14:textId="05FDEF75" w:rsidR="00DD6506" w:rsidRPr="006604B1" w:rsidRDefault="002324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845.000,00</w:t>
            </w:r>
          </w:p>
        </w:tc>
        <w:tc>
          <w:tcPr>
            <w:tcW w:w="1251" w:type="dxa"/>
            <w:shd w:val="clear" w:color="auto" w:fill="auto"/>
          </w:tcPr>
          <w:p w14:paraId="484951C3" w14:textId="79D80589" w:rsidR="00DD6506" w:rsidRPr="006604B1" w:rsidRDefault="002324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929.500,00</w:t>
            </w:r>
          </w:p>
        </w:tc>
        <w:tc>
          <w:tcPr>
            <w:tcW w:w="1251" w:type="dxa"/>
            <w:shd w:val="clear" w:color="auto" w:fill="auto"/>
          </w:tcPr>
          <w:p w14:paraId="3FD27A49" w14:textId="6F595526" w:rsidR="00DD6506" w:rsidRPr="006604B1" w:rsidRDefault="002324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1.022.450,00</w:t>
            </w:r>
          </w:p>
        </w:tc>
        <w:tc>
          <w:tcPr>
            <w:tcW w:w="1398" w:type="dxa"/>
            <w:shd w:val="clear" w:color="auto" w:fill="auto"/>
          </w:tcPr>
          <w:p w14:paraId="08AA1133" w14:textId="78E217E3" w:rsidR="00DD6506" w:rsidRPr="006604B1" w:rsidRDefault="00012DC2"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3.946.950,00</w:t>
            </w:r>
          </w:p>
        </w:tc>
      </w:tr>
      <w:tr w:rsidR="003B56AA" w:rsidRPr="00B313BF" w14:paraId="4C710DAB" w14:textId="77777777" w:rsidTr="008D3E15">
        <w:tc>
          <w:tcPr>
            <w:tcW w:w="1555" w:type="dxa"/>
            <w:shd w:val="clear" w:color="auto" w:fill="F7CAAC"/>
          </w:tcPr>
          <w:p w14:paraId="7FFD1B65"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AMAÇ 6</w:t>
            </w:r>
          </w:p>
        </w:tc>
        <w:tc>
          <w:tcPr>
            <w:tcW w:w="1252" w:type="dxa"/>
            <w:shd w:val="clear" w:color="auto" w:fill="F7CAAC"/>
          </w:tcPr>
          <w:p w14:paraId="2C10FB30"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22811FE7"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4EB1B4FD"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1279201C"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4BD18F9D"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398" w:type="dxa"/>
            <w:shd w:val="clear" w:color="auto" w:fill="F7CAAC"/>
          </w:tcPr>
          <w:p w14:paraId="417F51C7" w14:textId="77777777" w:rsidR="00DD6506" w:rsidRPr="006604B1" w:rsidRDefault="00DD6506" w:rsidP="008052C0">
            <w:pPr>
              <w:spacing w:after="0" w:line="240" w:lineRule="auto"/>
              <w:jc w:val="center"/>
              <w:rPr>
                <w:rFonts w:ascii="Times New Roman" w:hAnsi="Times New Roman" w:cs="Times New Roman"/>
                <w:sz w:val="20"/>
                <w:szCs w:val="20"/>
              </w:rPr>
            </w:pPr>
          </w:p>
        </w:tc>
      </w:tr>
      <w:tr w:rsidR="00F529A3" w:rsidRPr="00B313BF" w14:paraId="27F355A2" w14:textId="77777777" w:rsidTr="008D3E15">
        <w:tc>
          <w:tcPr>
            <w:tcW w:w="1555" w:type="dxa"/>
            <w:shd w:val="clear" w:color="auto" w:fill="FFFFFF"/>
          </w:tcPr>
          <w:p w14:paraId="282632D0"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6.1</w:t>
            </w:r>
          </w:p>
        </w:tc>
        <w:tc>
          <w:tcPr>
            <w:tcW w:w="1252" w:type="dxa"/>
            <w:shd w:val="clear" w:color="auto" w:fill="auto"/>
          </w:tcPr>
          <w:p w14:paraId="5C78194C" w14:textId="15AF5D66"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c>
          <w:tcPr>
            <w:tcW w:w="1251" w:type="dxa"/>
            <w:shd w:val="clear" w:color="auto" w:fill="auto"/>
          </w:tcPr>
          <w:p w14:paraId="066F5A3F" w14:textId="46209F32"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c>
          <w:tcPr>
            <w:tcW w:w="1251" w:type="dxa"/>
            <w:shd w:val="clear" w:color="auto" w:fill="auto"/>
          </w:tcPr>
          <w:p w14:paraId="78E5C9FF" w14:textId="4C8A027E"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51" w:type="dxa"/>
            <w:shd w:val="clear" w:color="auto" w:fill="auto"/>
          </w:tcPr>
          <w:p w14:paraId="228334CC" w14:textId="15468664" w:rsidR="00DD6506" w:rsidRPr="006604B1" w:rsidRDefault="00F529A3"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51" w:type="dxa"/>
            <w:shd w:val="clear" w:color="auto" w:fill="auto"/>
          </w:tcPr>
          <w:p w14:paraId="1E8D4503" w14:textId="24524BE1" w:rsidR="00DD6506" w:rsidRPr="006604B1" w:rsidRDefault="006572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398" w:type="dxa"/>
            <w:shd w:val="clear" w:color="auto" w:fill="auto"/>
          </w:tcPr>
          <w:p w14:paraId="2C9D41D5" w14:textId="3F1C169F" w:rsidR="00DD6506" w:rsidRPr="006604B1" w:rsidRDefault="00A8395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3B56AA" w:rsidRPr="00B313BF" w14:paraId="597BFB9B" w14:textId="77777777" w:rsidTr="008D3E15">
        <w:tc>
          <w:tcPr>
            <w:tcW w:w="1555" w:type="dxa"/>
            <w:shd w:val="clear" w:color="auto" w:fill="F7CAAC"/>
          </w:tcPr>
          <w:p w14:paraId="3D28E5BE"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lastRenderedPageBreak/>
              <w:t>AMAÇ 7</w:t>
            </w:r>
          </w:p>
        </w:tc>
        <w:tc>
          <w:tcPr>
            <w:tcW w:w="1252" w:type="dxa"/>
            <w:shd w:val="clear" w:color="auto" w:fill="F7CAAC"/>
          </w:tcPr>
          <w:p w14:paraId="65028536"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2CBD44A1" w14:textId="77777777" w:rsidR="00DD6506" w:rsidRPr="006604B1" w:rsidRDefault="00DD6506" w:rsidP="00F749C7">
            <w:pPr>
              <w:spacing w:after="0" w:line="240" w:lineRule="auto"/>
              <w:jc w:val="right"/>
              <w:rPr>
                <w:rFonts w:ascii="Times New Roman" w:hAnsi="Times New Roman" w:cs="Times New Roman"/>
                <w:sz w:val="20"/>
                <w:szCs w:val="20"/>
              </w:rPr>
            </w:pPr>
          </w:p>
        </w:tc>
        <w:tc>
          <w:tcPr>
            <w:tcW w:w="1251" w:type="dxa"/>
            <w:shd w:val="clear" w:color="auto" w:fill="F7CAAC"/>
          </w:tcPr>
          <w:p w14:paraId="73FEB06C"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0CC31A92"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33DF05C4"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398" w:type="dxa"/>
            <w:shd w:val="clear" w:color="auto" w:fill="F7CAAC"/>
          </w:tcPr>
          <w:p w14:paraId="0DED08EC" w14:textId="77777777" w:rsidR="00DD6506" w:rsidRPr="006604B1" w:rsidRDefault="00DD6506" w:rsidP="008052C0">
            <w:pPr>
              <w:spacing w:after="0" w:line="240" w:lineRule="auto"/>
              <w:jc w:val="center"/>
              <w:rPr>
                <w:rFonts w:ascii="Times New Roman" w:hAnsi="Times New Roman" w:cs="Times New Roman"/>
                <w:sz w:val="20"/>
                <w:szCs w:val="20"/>
              </w:rPr>
            </w:pPr>
          </w:p>
        </w:tc>
      </w:tr>
      <w:tr w:rsidR="00F529A3" w:rsidRPr="00B313BF" w14:paraId="08AAC8EB" w14:textId="77777777" w:rsidTr="008D3E15">
        <w:tc>
          <w:tcPr>
            <w:tcW w:w="1555" w:type="dxa"/>
            <w:shd w:val="clear" w:color="auto" w:fill="FFFFFF"/>
          </w:tcPr>
          <w:p w14:paraId="04705A28"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7.1</w:t>
            </w:r>
          </w:p>
        </w:tc>
        <w:tc>
          <w:tcPr>
            <w:tcW w:w="1252" w:type="dxa"/>
            <w:shd w:val="clear" w:color="auto" w:fill="auto"/>
          </w:tcPr>
          <w:p w14:paraId="653F52C6" w14:textId="039ED784"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10.000,00</w:t>
            </w:r>
          </w:p>
        </w:tc>
        <w:tc>
          <w:tcPr>
            <w:tcW w:w="1251" w:type="dxa"/>
            <w:shd w:val="clear" w:color="auto" w:fill="auto"/>
          </w:tcPr>
          <w:p w14:paraId="49575025" w14:textId="6C882A49"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16.000,00</w:t>
            </w:r>
          </w:p>
        </w:tc>
        <w:tc>
          <w:tcPr>
            <w:tcW w:w="1251" w:type="dxa"/>
            <w:shd w:val="clear" w:color="auto" w:fill="auto"/>
          </w:tcPr>
          <w:p w14:paraId="35AA6998" w14:textId="658E833F"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20.800,00</w:t>
            </w:r>
          </w:p>
        </w:tc>
        <w:tc>
          <w:tcPr>
            <w:tcW w:w="1251" w:type="dxa"/>
            <w:shd w:val="clear" w:color="auto" w:fill="auto"/>
          </w:tcPr>
          <w:p w14:paraId="65A1B100" w14:textId="4D9E72BF" w:rsidR="00DD6506" w:rsidRPr="006604B1" w:rsidRDefault="00F529A3"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22.900,00</w:t>
            </w:r>
          </w:p>
        </w:tc>
        <w:tc>
          <w:tcPr>
            <w:tcW w:w="1251" w:type="dxa"/>
            <w:shd w:val="clear" w:color="auto" w:fill="auto"/>
          </w:tcPr>
          <w:p w14:paraId="07104377" w14:textId="72346A64" w:rsidR="00DD6506" w:rsidRPr="006604B1" w:rsidRDefault="00EA60F2"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25.200,00</w:t>
            </w:r>
          </w:p>
        </w:tc>
        <w:tc>
          <w:tcPr>
            <w:tcW w:w="1398" w:type="dxa"/>
            <w:shd w:val="clear" w:color="auto" w:fill="auto"/>
          </w:tcPr>
          <w:p w14:paraId="15F8E661" w14:textId="26147442" w:rsidR="00DD6506" w:rsidRPr="006604B1" w:rsidRDefault="00054E22"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94.900,00</w:t>
            </w:r>
          </w:p>
        </w:tc>
      </w:tr>
      <w:tr w:rsidR="00F529A3" w:rsidRPr="00B313BF" w14:paraId="56681E5D" w14:textId="77777777" w:rsidTr="008D3E15">
        <w:tc>
          <w:tcPr>
            <w:tcW w:w="1555" w:type="dxa"/>
            <w:shd w:val="clear" w:color="auto" w:fill="FFFFFF"/>
          </w:tcPr>
          <w:p w14:paraId="1AEAA342"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7.2</w:t>
            </w:r>
          </w:p>
        </w:tc>
        <w:tc>
          <w:tcPr>
            <w:tcW w:w="1252" w:type="dxa"/>
            <w:shd w:val="clear" w:color="auto" w:fill="auto"/>
          </w:tcPr>
          <w:p w14:paraId="3685E42F" w14:textId="7FBEA509"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25.000,00</w:t>
            </w:r>
          </w:p>
        </w:tc>
        <w:tc>
          <w:tcPr>
            <w:tcW w:w="1251" w:type="dxa"/>
            <w:shd w:val="clear" w:color="auto" w:fill="auto"/>
          </w:tcPr>
          <w:p w14:paraId="498FA44F" w14:textId="3ECB2CA7"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32.500,00</w:t>
            </w:r>
          </w:p>
        </w:tc>
        <w:tc>
          <w:tcPr>
            <w:tcW w:w="1251" w:type="dxa"/>
            <w:shd w:val="clear" w:color="auto" w:fill="auto"/>
          </w:tcPr>
          <w:p w14:paraId="269F3E3F" w14:textId="274E022C"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42.250,00</w:t>
            </w:r>
          </w:p>
        </w:tc>
        <w:tc>
          <w:tcPr>
            <w:tcW w:w="1251" w:type="dxa"/>
            <w:shd w:val="clear" w:color="auto" w:fill="auto"/>
          </w:tcPr>
          <w:p w14:paraId="4623BEAB" w14:textId="52A4E55C" w:rsidR="00DD6506" w:rsidRPr="006604B1" w:rsidRDefault="00F529A3"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46.500,00</w:t>
            </w:r>
          </w:p>
        </w:tc>
        <w:tc>
          <w:tcPr>
            <w:tcW w:w="1251" w:type="dxa"/>
            <w:shd w:val="clear" w:color="auto" w:fill="auto"/>
          </w:tcPr>
          <w:p w14:paraId="64568068" w14:textId="5FE283D9" w:rsidR="00DD6506" w:rsidRPr="006604B1" w:rsidRDefault="00EA60F2"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51.000,00</w:t>
            </w:r>
          </w:p>
        </w:tc>
        <w:tc>
          <w:tcPr>
            <w:tcW w:w="1398" w:type="dxa"/>
            <w:shd w:val="clear" w:color="auto" w:fill="auto"/>
          </w:tcPr>
          <w:p w14:paraId="65891143" w14:textId="79BCCC28" w:rsidR="00DD6506" w:rsidRPr="006604B1" w:rsidRDefault="00054E22"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197.250,00</w:t>
            </w:r>
          </w:p>
        </w:tc>
      </w:tr>
      <w:tr w:rsidR="00F529A3" w:rsidRPr="00B313BF" w14:paraId="273EA1AE" w14:textId="77777777" w:rsidTr="008D3E15">
        <w:tc>
          <w:tcPr>
            <w:tcW w:w="1555" w:type="dxa"/>
            <w:shd w:val="clear" w:color="auto" w:fill="FFFFFF"/>
          </w:tcPr>
          <w:p w14:paraId="7361CC9E"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Hedef 7.3</w:t>
            </w:r>
          </w:p>
        </w:tc>
        <w:tc>
          <w:tcPr>
            <w:tcW w:w="1252" w:type="dxa"/>
            <w:shd w:val="clear" w:color="auto" w:fill="auto"/>
          </w:tcPr>
          <w:p w14:paraId="09F3CCC0" w14:textId="4FCE526A" w:rsidR="00DD6506" w:rsidRPr="006604B1" w:rsidRDefault="006C46D2"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10.000,00</w:t>
            </w:r>
          </w:p>
        </w:tc>
        <w:tc>
          <w:tcPr>
            <w:tcW w:w="1251" w:type="dxa"/>
            <w:shd w:val="clear" w:color="auto" w:fill="auto"/>
          </w:tcPr>
          <w:p w14:paraId="6902A542" w14:textId="137CDF82" w:rsidR="00DD6506" w:rsidRPr="006604B1" w:rsidRDefault="00F749C7" w:rsidP="00F749C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13.000,00</w:t>
            </w:r>
          </w:p>
        </w:tc>
        <w:tc>
          <w:tcPr>
            <w:tcW w:w="1251" w:type="dxa"/>
            <w:shd w:val="clear" w:color="auto" w:fill="auto"/>
          </w:tcPr>
          <w:p w14:paraId="258AC811" w14:textId="76B6163E" w:rsidR="00DD6506" w:rsidRPr="006604B1" w:rsidRDefault="003B56AA"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16.900,00</w:t>
            </w:r>
          </w:p>
        </w:tc>
        <w:tc>
          <w:tcPr>
            <w:tcW w:w="1251" w:type="dxa"/>
            <w:shd w:val="clear" w:color="auto" w:fill="auto"/>
          </w:tcPr>
          <w:p w14:paraId="582A0E03" w14:textId="1AFFE606" w:rsidR="00DD6506" w:rsidRPr="006604B1" w:rsidRDefault="00F529A3"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18.600,00</w:t>
            </w:r>
          </w:p>
        </w:tc>
        <w:tc>
          <w:tcPr>
            <w:tcW w:w="1251" w:type="dxa"/>
            <w:shd w:val="clear" w:color="auto" w:fill="auto"/>
          </w:tcPr>
          <w:p w14:paraId="60688120" w14:textId="0FE9100D" w:rsidR="00DD6506" w:rsidRPr="006604B1" w:rsidRDefault="00EA60F2"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20.500,00</w:t>
            </w:r>
          </w:p>
        </w:tc>
        <w:tc>
          <w:tcPr>
            <w:tcW w:w="1398" w:type="dxa"/>
            <w:shd w:val="clear" w:color="auto" w:fill="auto"/>
          </w:tcPr>
          <w:p w14:paraId="242E8204" w14:textId="5AF125F9" w:rsidR="00DD6506" w:rsidRPr="006604B1" w:rsidRDefault="00054E22"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79.000,00</w:t>
            </w:r>
          </w:p>
        </w:tc>
      </w:tr>
      <w:tr w:rsidR="003B56AA" w:rsidRPr="00B313BF" w14:paraId="1280E5EF" w14:textId="77777777" w:rsidTr="008D3E15">
        <w:tc>
          <w:tcPr>
            <w:tcW w:w="1555" w:type="dxa"/>
            <w:shd w:val="clear" w:color="auto" w:fill="F7CAAC"/>
          </w:tcPr>
          <w:p w14:paraId="28CD5BF7"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Genel Yönetim Giderleri</w:t>
            </w:r>
          </w:p>
        </w:tc>
        <w:tc>
          <w:tcPr>
            <w:tcW w:w="1252" w:type="dxa"/>
            <w:shd w:val="clear" w:color="auto" w:fill="F7CAAC"/>
          </w:tcPr>
          <w:p w14:paraId="694DDEB5"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6B65A6A2"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35B68FBC"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37B4F4F1"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251" w:type="dxa"/>
            <w:shd w:val="clear" w:color="auto" w:fill="F7CAAC"/>
          </w:tcPr>
          <w:p w14:paraId="34258CA1" w14:textId="77777777" w:rsidR="00DD6506" w:rsidRPr="006604B1" w:rsidRDefault="00DD6506" w:rsidP="008052C0">
            <w:pPr>
              <w:spacing w:after="0" w:line="240" w:lineRule="auto"/>
              <w:jc w:val="center"/>
              <w:rPr>
                <w:rFonts w:ascii="Times New Roman" w:hAnsi="Times New Roman" w:cs="Times New Roman"/>
                <w:sz w:val="20"/>
                <w:szCs w:val="20"/>
              </w:rPr>
            </w:pPr>
          </w:p>
        </w:tc>
        <w:tc>
          <w:tcPr>
            <w:tcW w:w="1398" w:type="dxa"/>
            <w:shd w:val="clear" w:color="auto" w:fill="F7CAAC"/>
          </w:tcPr>
          <w:p w14:paraId="1F90D67B" w14:textId="77777777" w:rsidR="00DD6506" w:rsidRPr="006604B1" w:rsidRDefault="00DD6506" w:rsidP="008052C0">
            <w:pPr>
              <w:spacing w:after="0" w:line="240" w:lineRule="auto"/>
              <w:jc w:val="center"/>
              <w:rPr>
                <w:rFonts w:ascii="Times New Roman" w:hAnsi="Times New Roman" w:cs="Times New Roman"/>
                <w:sz w:val="20"/>
                <w:szCs w:val="20"/>
              </w:rPr>
            </w:pPr>
          </w:p>
        </w:tc>
      </w:tr>
      <w:tr w:rsidR="003B56AA" w:rsidRPr="00B313BF" w14:paraId="076C74A5" w14:textId="77777777" w:rsidTr="008D3E15">
        <w:tc>
          <w:tcPr>
            <w:tcW w:w="1555" w:type="dxa"/>
            <w:shd w:val="clear" w:color="auto" w:fill="F7CAAC"/>
          </w:tcPr>
          <w:p w14:paraId="7601AC9B" w14:textId="77777777" w:rsidR="00DD6506" w:rsidRPr="006604B1" w:rsidRDefault="00DD6506" w:rsidP="008052C0">
            <w:pPr>
              <w:spacing w:after="0" w:line="240" w:lineRule="auto"/>
              <w:rPr>
                <w:rFonts w:ascii="Times New Roman" w:hAnsi="Times New Roman" w:cs="Times New Roman"/>
                <w:b/>
                <w:bCs/>
                <w:sz w:val="20"/>
                <w:szCs w:val="20"/>
              </w:rPr>
            </w:pPr>
            <w:r w:rsidRPr="006604B1">
              <w:rPr>
                <w:rFonts w:ascii="Times New Roman" w:hAnsi="Times New Roman" w:cs="Times New Roman"/>
                <w:b/>
                <w:bCs/>
                <w:sz w:val="20"/>
                <w:szCs w:val="20"/>
              </w:rPr>
              <w:t>TOPLAM</w:t>
            </w:r>
          </w:p>
        </w:tc>
        <w:tc>
          <w:tcPr>
            <w:tcW w:w="1252" w:type="dxa"/>
            <w:shd w:val="clear" w:color="auto" w:fill="F7CAAC"/>
          </w:tcPr>
          <w:p w14:paraId="3947ABA6" w14:textId="3983158E" w:rsidR="00DD6506" w:rsidRPr="006604B1" w:rsidRDefault="002324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2.040</w:t>
            </w:r>
            <w:r w:rsidR="006C46D2">
              <w:rPr>
                <w:rFonts w:ascii="Times New Roman" w:hAnsi="Times New Roman" w:cs="Times New Roman"/>
                <w:sz w:val="20"/>
                <w:szCs w:val="20"/>
              </w:rPr>
              <w:t>.000,00</w:t>
            </w:r>
          </w:p>
        </w:tc>
        <w:tc>
          <w:tcPr>
            <w:tcW w:w="1251" w:type="dxa"/>
            <w:shd w:val="clear" w:color="auto" w:fill="F7CAAC"/>
          </w:tcPr>
          <w:p w14:paraId="0D90C404" w14:textId="4C6BD434" w:rsidR="00DD6506" w:rsidRPr="006604B1" w:rsidRDefault="002324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2.655.000,00</w:t>
            </w:r>
          </w:p>
        </w:tc>
        <w:tc>
          <w:tcPr>
            <w:tcW w:w="1251" w:type="dxa"/>
            <w:shd w:val="clear" w:color="auto" w:fill="F7CAAC"/>
          </w:tcPr>
          <w:p w14:paraId="05BC9696" w14:textId="5FB89EEA" w:rsidR="00DD6506" w:rsidRPr="006604B1" w:rsidRDefault="00232448" w:rsidP="001E21E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3.451.500,00</w:t>
            </w:r>
          </w:p>
        </w:tc>
        <w:tc>
          <w:tcPr>
            <w:tcW w:w="1251" w:type="dxa"/>
            <w:shd w:val="clear" w:color="auto" w:fill="F7CAAC"/>
          </w:tcPr>
          <w:p w14:paraId="2EE9B6C2" w14:textId="48B5508C" w:rsidR="00DD6506" w:rsidRPr="006604B1" w:rsidRDefault="002324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3.796.750,00</w:t>
            </w:r>
          </w:p>
        </w:tc>
        <w:tc>
          <w:tcPr>
            <w:tcW w:w="1251" w:type="dxa"/>
            <w:shd w:val="clear" w:color="auto" w:fill="F7CAAC"/>
          </w:tcPr>
          <w:p w14:paraId="57150824" w14:textId="6EDFE705" w:rsidR="00DD6506" w:rsidRPr="006604B1" w:rsidRDefault="00232448"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4.177.250,00</w:t>
            </w:r>
          </w:p>
        </w:tc>
        <w:tc>
          <w:tcPr>
            <w:tcW w:w="1398" w:type="dxa"/>
            <w:shd w:val="clear" w:color="auto" w:fill="F7CAAC"/>
          </w:tcPr>
          <w:p w14:paraId="5CE63AD9" w14:textId="18163874" w:rsidR="00DD6506" w:rsidRPr="006604B1" w:rsidRDefault="00012DC2" w:rsidP="00805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16.120.500,00</w:t>
            </w:r>
          </w:p>
        </w:tc>
      </w:tr>
    </w:tbl>
    <w:p w14:paraId="66C3A14D" w14:textId="77777777" w:rsidR="00A8030B" w:rsidRDefault="00A8030B" w:rsidP="00D4209C">
      <w:pPr>
        <w:spacing w:after="0" w:line="240" w:lineRule="auto"/>
        <w:rPr>
          <w:rFonts w:ascii="Times New Roman" w:hAnsi="Times New Roman" w:cs="Times New Roman"/>
          <w:sz w:val="24"/>
          <w:szCs w:val="24"/>
        </w:rPr>
      </w:pPr>
    </w:p>
    <w:p w14:paraId="7A0FEC1F" w14:textId="77777777" w:rsidR="00DD6506" w:rsidRDefault="00DD6506" w:rsidP="00D4209C">
      <w:pPr>
        <w:spacing w:after="0" w:line="240" w:lineRule="auto"/>
        <w:rPr>
          <w:rFonts w:ascii="Times New Roman" w:hAnsi="Times New Roman" w:cs="Times New Roman"/>
          <w:sz w:val="24"/>
          <w:szCs w:val="24"/>
        </w:rPr>
      </w:pPr>
    </w:p>
    <w:p w14:paraId="4FE269B5" w14:textId="364278DF" w:rsidR="00DD6506" w:rsidRDefault="00DD6506" w:rsidP="00D4209C">
      <w:pPr>
        <w:spacing w:after="0" w:line="240" w:lineRule="auto"/>
        <w:rPr>
          <w:rFonts w:ascii="Times New Roman" w:hAnsi="Times New Roman" w:cs="Times New Roman"/>
          <w:sz w:val="24"/>
          <w:szCs w:val="24"/>
        </w:rPr>
      </w:pPr>
    </w:p>
    <w:p w14:paraId="2F23CBB2" w14:textId="12D51D6D" w:rsidR="00DE4801" w:rsidRDefault="00DE4801" w:rsidP="00D4209C">
      <w:pPr>
        <w:spacing w:after="0" w:line="240" w:lineRule="auto"/>
        <w:rPr>
          <w:rFonts w:ascii="Times New Roman" w:hAnsi="Times New Roman" w:cs="Times New Roman"/>
          <w:sz w:val="24"/>
          <w:szCs w:val="24"/>
        </w:rPr>
      </w:pPr>
    </w:p>
    <w:p w14:paraId="14D6AB2D" w14:textId="77777777" w:rsidR="00DE4801" w:rsidRDefault="00DE4801" w:rsidP="00D4209C">
      <w:pPr>
        <w:spacing w:after="0" w:line="240" w:lineRule="auto"/>
        <w:rPr>
          <w:rFonts w:ascii="Times New Roman" w:hAnsi="Times New Roman" w:cs="Times New Roman"/>
          <w:sz w:val="24"/>
          <w:szCs w:val="24"/>
        </w:rPr>
      </w:pPr>
    </w:p>
    <w:p w14:paraId="3BFE15C1" w14:textId="77777777" w:rsidR="00DD6506" w:rsidRPr="00DD6506" w:rsidRDefault="00DD6506" w:rsidP="00DD6506">
      <w:pPr>
        <w:pStyle w:val="Balk1"/>
        <w:rPr>
          <w:rFonts w:ascii="Times New Roman" w:eastAsia="Times New Roman" w:hAnsi="Times New Roman" w:cs="Times New Roman"/>
          <w:b/>
          <w:sz w:val="44"/>
          <w:szCs w:val="28"/>
          <w:lang w:eastAsia="tr-TR"/>
        </w:rPr>
      </w:pPr>
      <w:bookmarkStart w:id="167" w:name="_Toc152277425"/>
      <w:bookmarkStart w:id="168" w:name="_Toc153488970"/>
      <w:r w:rsidRPr="00DD6506">
        <w:rPr>
          <w:rFonts w:ascii="Times New Roman" w:eastAsia="Times New Roman" w:hAnsi="Times New Roman" w:cs="Times New Roman"/>
          <w:b/>
          <w:color w:val="auto"/>
          <w:sz w:val="44"/>
          <w:szCs w:val="28"/>
          <w:lang w:eastAsia="tr-TR"/>
        </w:rPr>
        <w:t>8. İZLEME VE DEĞERLENDİRME</w:t>
      </w:r>
      <w:bookmarkEnd w:id="167"/>
      <w:bookmarkEnd w:id="168"/>
      <w:r w:rsidRPr="00DD6506">
        <w:rPr>
          <w:rFonts w:ascii="Times New Roman" w:eastAsia="Times New Roman" w:hAnsi="Times New Roman" w:cs="Times New Roman"/>
          <w:b/>
          <w:color w:val="auto"/>
          <w:sz w:val="44"/>
          <w:szCs w:val="28"/>
          <w:lang w:eastAsia="tr-TR"/>
        </w:rPr>
        <w:t xml:space="preserve"> </w:t>
      </w:r>
    </w:p>
    <w:p w14:paraId="1D954E27" w14:textId="77777777" w:rsidR="00DD6506" w:rsidRPr="006604B1" w:rsidRDefault="00DD6506" w:rsidP="00DD6506">
      <w:pPr>
        <w:spacing w:after="0" w:line="240" w:lineRule="auto"/>
        <w:rPr>
          <w:rFonts w:ascii="Times New Roman" w:eastAsia="Times New Roman" w:hAnsi="Times New Roman" w:cs="Times New Roman"/>
          <w:sz w:val="24"/>
          <w:szCs w:val="24"/>
        </w:rPr>
      </w:pPr>
    </w:p>
    <w:p w14:paraId="03E3FB20" w14:textId="77777777" w:rsidR="00A24F10" w:rsidRDefault="00DD6506" w:rsidP="00A24F10">
      <w:pPr>
        <w:spacing w:after="0" w:line="360" w:lineRule="auto"/>
        <w:jc w:val="both"/>
        <w:rPr>
          <w:rFonts w:ascii="Times New Roman" w:hAnsi="Times New Roman" w:cs="Times New Roman"/>
          <w:sz w:val="24"/>
        </w:rPr>
      </w:pPr>
      <w:r w:rsidRPr="00A24F10">
        <w:rPr>
          <w:rFonts w:ascii="Times New Roman" w:hAnsi="Times New Roman" w:cs="Times New Roman"/>
          <w:sz w:val="24"/>
        </w:rPr>
        <w:t xml:space="preserve">Stratejik planın izlenmesi ve değerlendirmesi, hedeflere ulaşma sürecinin etkinliğini ve başarısını değerlendirmeyi amaçlamakta; hedef ve göstergelere ilişkin sistematik olarak veri ve bilgi toplanmasına, analiz edilmesine, sonuçların raporlanmasına ve iyileştirmeye yönelik tedbirlerin alınmasını kapsamaktadır. </w:t>
      </w:r>
    </w:p>
    <w:p w14:paraId="5C259CA4" w14:textId="77777777" w:rsidR="000A58E4" w:rsidRDefault="00DD6506" w:rsidP="00A24F10">
      <w:pPr>
        <w:spacing w:after="0" w:line="360" w:lineRule="auto"/>
        <w:jc w:val="both"/>
        <w:rPr>
          <w:rFonts w:ascii="Times New Roman" w:hAnsi="Times New Roman" w:cs="Times New Roman"/>
          <w:sz w:val="24"/>
        </w:rPr>
      </w:pPr>
      <w:r w:rsidRPr="00A24F10">
        <w:rPr>
          <w:rFonts w:ascii="Times New Roman" w:hAnsi="Times New Roman" w:cs="Times New Roman"/>
          <w:sz w:val="24"/>
        </w:rPr>
        <w:t xml:space="preserve">Bu süreç, stratejik hedeflere ne ölçüde yaklaşıldığını anlamak, hedeflerdeki sapmaları tespit etmek ve gerektiğinde düzeltici önlemler almak için önemlidir. </w:t>
      </w:r>
      <w:r w:rsidR="00A24F10">
        <w:rPr>
          <w:rFonts w:ascii="Times New Roman" w:hAnsi="Times New Roman" w:cs="Times New Roman"/>
          <w:sz w:val="24"/>
        </w:rPr>
        <w:t>Yüksekokulumuzda</w:t>
      </w:r>
      <w:r w:rsidRPr="00A24F10">
        <w:rPr>
          <w:rFonts w:ascii="Times New Roman" w:hAnsi="Times New Roman" w:cs="Times New Roman"/>
          <w:sz w:val="24"/>
        </w:rPr>
        <w:t xml:space="preserve"> 2024-2028 Dönemi Stratejik Planı'nın izlenmesi ve değerlendirilmesi; Kamu İdarelerince Hazırlanacak Stratejik Planlar ve Performans Programları ile Faaliyet Raporlarına İlişkin Usul ve Esaslar Hakkında Yönetmeliğin “Stratejik Plan ve Performans Programının İzlenmesi ve Değerlendirilmesi” başlıklı Dördüncü </w:t>
      </w:r>
      <w:proofErr w:type="spellStart"/>
      <w:r w:rsidRPr="00A24F10">
        <w:rPr>
          <w:rFonts w:ascii="Times New Roman" w:hAnsi="Times New Roman" w:cs="Times New Roman"/>
          <w:sz w:val="24"/>
        </w:rPr>
        <w:t>Kısmı'nda</w:t>
      </w:r>
      <w:proofErr w:type="spellEnd"/>
      <w:r w:rsidRPr="00A24F10">
        <w:rPr>
          <w:rFonts w:ascii="Times New Roman" w:hAnsi="Times New Roman" w:cs="Times New Roman"/>
          <w:sz w:val="24"/>
        </w:rPr>
        <w:t xml:space="preserve"> yer alan hükümler ile Üniversiteler İçin Stratejik Planlama Rehberi'nde yer alan ölçütlere uygun olarak yürütülecektir. </w:t>
      </w:r>
    </w:p>
    <w:p w14:paraId="29F72B40" w14:textId="7B02E1E5" w:rsidR="00114C54" w:rsidRDefault="00DD6506" w:rsidP="00A24F10">
      <w:pPr>
        <w:spacing w:after="0" w:line="360" w:lineRule="auto"/>
        <w:jc w:val="both"/>
        <w:rPr>
          <w:rFonts w:ascii="Times New Roman" w:hAnsi="Times New Roman" w:cs="Times New Roman"/>
          <w:sz w:val="24"/>
        </w:rPr>
      </w:pPr>
      <w:r w:rsidRPr="00A24F10">
        <w:rPr>
          <w:rFonts w:ascii="Times New Roman" w:hAnsi="Times New Roman" w:cs="Times New Roman"/>
          <w:sz w:val="24"/>
        </w:rPr>
        <w:t xml:space="preserve">İzleme ve değerlendirme sürecinde temel sorumluluk </w:t>
      </w:r>
      <w:r w:rsidR="000A58E4">
        <w:rPr>
          <w:rFonts w:ascii="Times New Roman" w:hAnsi="Times New Roman" w:cs="Times New Roman"/>
          <w:sz w:val="24"/>
        </w:rPr>
        <w:t>Müdürde</w:t>
      </w:r>
      <w:r w:rsidRPr="00A24F10">
        <w:rPr>
          <w:rFonts w:ascii="Times New Roman" w:hAnsi="Times New Roman" w:cs="Times New Roman"/>
          <w:sz w:val="24"/>
        </w:rPr>
        <w:t xml:space="preserve"> olacak, sürece ilişkin çalışmaları Strateji</w:t>
      </w:r>
      <w:r w:rsidR="000A58E4">
        <w:rPr>
          <w:rFonts w:ascii="Times New Roman" w:hAnsi="Times New Roman" w:cs="Times New Roman"/>
          <w:sz w:val="24"/>
        </w:rPr>
        <w:t xml:space="preserve">k Plan Hazırlama Komisyonuna </w:t>
      </w:r>
      <w:r w:rsidRPr="00A24F10">
        <w:rPr>
          <w:rFonts w:ascii="Times New Roman" w:hAnsi="Times New Roman" w:cs="Times New Roman"/>
          <w:sz w:val="24"/>
        </w:rPr>
        <w:t xml:space="preserve">yönlendirecektir. Hedeflerden sorumlu kişi olarak ilgili </w:t>
      </w:r>
      <w:r w:rsidR="00114C54">
        <w:rPr>
          <w:rFonts w:ascii="Times New Roman" w:hAnsi="Times New Roman" w:cs="Times New Roman"/>
          <w:sz w:val="24"/>
        </w:rPr>
        <w:t>Müdür</w:t>
      </w:r>
      <w:r w:rsidRPr="00A24F10">
        <w:rPr>
          <w:rFonts w:ascii="Times New Roman" w:hAnsi="Times New Roman" w:cs="Times New Roman"/>
          <w:sz w:val="24"/>
        </w:rPr>
        <w:t xml:space="preserve"> Yardımcı</w:t>
      </w:r>
      <w:r w:rsidR="00114C54">
        <w:rPr>
          <w:rFonts w:ascii="Times New Roman" w:hAnsi="Times New Roman" w:cs="Times New Roman"/>
          <w:sz w:val="24"/>
        </w:rPr>
        <w:t>sı</w:t>
      </w:r>
      <w:r w:rsidRPr="00A24F10">
        <w:rPr>
          <w:rFonts w:ascii="Times New Roman" w:hAnsi="Times New Roman" w:cs="Times New Roman"/>
          <w:sz w:val="24"/>
        </w:rPr>
        <w:t xml:space="preserve"> tayin edilmiş olup, ilgili performans göstergeleri ile risklerin takibi </w:t>
      </w:r>
      <w:proofErr w:type="gramStart"/>
      <w:r w:rsidRPr="00A24F10">
        <w:rPr>
          <w:rFonts w:ascii="Times New Roman" w:hAnsi="Times New Roman" w:cs="Times New Roman"/>
          <w:sz w:val="24"/>
        </w:rPr>
        <w:t>işbirliği</w:t>
      </w:r>
      <w:proofErr w:type="gramEnd"/>
      <w:r w:rsidRPr="00A24F10">
        <w:rPr>
          <w:rFonts w:ascii="Times New Roman" w:hAnsi="Times New Roman" w:cs="Times New Roman"/>
          <w:sz w:val="24"/>
        </w:rPr>
        <w:t xml:space="preserve"> yapılacak birimler bazında gerçekleştirilecektir.</w:t>
      </w:r>
    </w:p>
    <w:p w14:paraId="38A109D3" w14:textId="712E22FC" w:rsidR="00DE4801" w:rsidRDefault="00DE4801" w:rsidP="00A24F10">
      <w:pPr>
        <w:spacing w:after="0" w:line="360" w:lineRule="auto"/>
        <w:jc w:val="both"/>
        <w:rPr>
          <w:rFonts w:ascii="Times New Roman" w:hAnsi="Times New Roman" w:cs="Times New Roman"/>
          <w:sz w:val="24"/>
        </w:rPr>
      </w:pPr>
    </w:p>
    <w:p w14:paraId="1201010E" w14:textId="4B9231F4" w:rsidR="00DE4801" w:rsidRDefault="00DE4801" w:rsidP="00A24F10">
      <w:pPr>
        <w:spacing w:after="0" w:line="360" w:lineRule="auto"/>
        <w:jc w:val="both"/>
        <w:rPr>
          <w:rFonts w:ascii="Times New Roman" w:hAnsi="Times New Roman" w:cs="Times New Roman"/>
          <w:sz w:val="24"/>
        </w:rPr>
      </w:pPr>
    </w:p>
    <w:p w14:paraId="42933C80" w14:textId="2584D2B1" w:rsidR="00DE4801" w:rsidRDefault="00DE4801" w:rsidP="00A24F10">
      <w:pPr>
        <w:spacing w:after="0" w:line="360" w:lineRule="auto"/>
        <w:jc w:val="both"/>
        <w:rPr>
          <w:rFonts w:ascii="Times New Roman" w:hAnsi="Times New Roman" w:cs="Times New Roman"/>
          <w:sz w:val="24"/>
        </w:rPr>
      </w:pPr>
    </w:p>
    <w:p w14:paraId="7393A21F" w14:textId="01BF6698" w:rsidR="00DE4801" w:rsidRDefault="00DE4801" w:rsidP="00A24F10">
      <w:pPr>
        <w:spacing w:after="0" w:line="360" w:lineRule="auto"/>
        <w:jc w:val="both"/>
        <w:rPr>
          <w:rFonts w:ascii="Times New Roman" w:hAnsi="Times New Roman" w:cs="Times New Roman"/>
          <w:sz w:val="24"/>
        </w:rPr>
      </w:pPr>
    </w:p>
    <w:p w14:paraId="26CF74EA" w14:textId="7FC5087A" w:rsidR="00DE4801" w:rsidRDefault="00DE4801" w:rsidP="00A24F10">
      <w:pPr>
        <w:spacing w:after="0" w:line="360" w:lineRule="auto"/>
        <w:jc w:val="both"/>
        <w:rPr>
          <w:rFonts w:ascii="Times New Roman" w:hAnsi="Times New Roman" w:cs="Times New Roman"/>
          <w:sz w:val="24"/>
        </w:rPr>
      </w:pPr>
    </w:p>
    <w:p w14:paraId="44E32E80" w14:textId="5A7BB9D8" w:rsidR="00DE4801" w:rsidRDefault="00DE4801" w:rsidP="00A24F10">
      <w:pPr>
        <w:spacing w:after="0" w:line="360" w:lineRule="auto"/>
        <w:jc w:val="both"/>
        <w:rPr>
          <w:rFonts w:ascii="Times New Roman" w:hAnsi="Times New Roman" w:cs="Times New Roman"/>
          <w:sz w:val="24"/>
        </w:rPr>
      </w:pPr>
    </w:p>
    <w:p w14:paraId="57956909" w14:textId="19EB68BF" w:rsidR="00DE4801" w:rsidRDefault="00DE4801" w:rsidP="00A24F10">
      <w:pPr>
        <w:spacing w:after="0" w:line="360" w:lineRule="auto"/>
        <w:jc w:val="both"/>
        <w:rPr>
          <w:rFonts w:ascii="Times New Roman" w:hAnsi="Times New Roman" w:cs="Times New Roman"/>
          <w:sz w:val="24"/>
        </w:rPr>
      </w:pPr>
    </w:p>
    <w:p w14:paraId="771E1F21" w14:textId="77777777" w:rsidR="00DE4801" w:rsidRDefault="00DE4801" w:rsidP="00A24F10">
      <w:pPr>
        <w:spacing w:after="0" w:line="360" w:lineRule="auto"/>
        <w:jc w:val="both"/>
        <w:rPr>
          <w:rFonts w:ascii="Times New Roman" w:hAnsi="Times New Roman" w:cs="Times New Roman"/>
          <w:sz w:val="24"/>
        </w:rPr>
      </w:pPr>
    </w:p>
    <w:p w14:paraId="6F7D1874" w14:textId="70EAF971" w:rsidR="00DD6506" w:rsidRPr="00DD6506" w:rsidRDefault="00DD6506" w:rsidP="00170017">
      <w:pPr>
        <w:spacing w:after="0" w:line="360" w:lineRule="auto"/>
        <w:jc w:val="both"/>
        <w:rPr>
          <w:rFonts w:ascii="Times New Roman" w:eastAsia="Times New Roman" w:hAnsi="Times New Roman" w:cs="Times New Roman"/>
          <w:b/>
          <w:sz w:val="44"/>
          <w:szCs w:val="28"/>
        </w:rPr>
      </w:pPr>
      <w:r w:rsidRPr="00A24F10">
        <w:rPr>
          <w:rFonts w:ascii="Times New Roman" w:hAnsi="Times New Roman" w:cs="Times New Roman"/>
          <w:sz w:val="24"/>
        </w:rPr>
        <w:lastRenderedPageBreak/>
        <w:t xml:space="preserve"> </w:t>
      </w:r>
      <w:bookmarkStart w:id="169" w:name="_Toc152277426"/>
      <w:r w:rsidRPr="00DD6506">
        <w:rPr>
          <w:rFonts w:ascii="Times New Roman" w:eastAsia="Times New Roman" w:hAnsi="Times New Roman" w:cs="Times New Roman"/>
          <w:b/>
          <w:sz w:val="44"/>
          <w:szCs w:val="28"/>
        </w:rPr>
        <w:t>EKLER</w:t>
      </w:r>
      <w:bookmarkEnd w:id="169"/>
    </w:p>
    <w:p w14:paraId="2D200BF5" w14:textId="77777777" w:rsidR="00DD6506" w:rsidRDefault="00DD6506" w:rsidP="00DD6506">
      <w:pPr>
        <w:spacing w:after="0" w:line="240" w:lineRule="auto"/>
        <w:jc w:val="both"/>
        <w:rPr>
          <w:rFonts w:ascii="Times New Roman" w:hAnsi="Times New Roman" w:cs="Times New Roman"/>
          <w:color w:val="000000" w:themeColor="text1"/>
          <w:sz w:val="24"/>
          <w:szCs w:val="24"/>
        </w:rPr>
      </w:pPr>
      <w:r w:rsidRPr="006604B1">
        <w:rPr>
          <w:rFonts w:ascii="Times New Roman" w:hAnsi="Times New Roman" w:cs="Times New Roman"/>
          <w:color w:val="000000" w:themeColor="text1"/>
          <w:sz w:val="24"/>
          <w:szCs w:val="24"/>
        </w:rPr>
        <w:t>EK 1: Strateji</w:t>
      </w:r>
      <w:r w:rsidR="00EB750D">
        <w:rPr>
          <w:rFonts w:ascii="Times New Roman" w:hAnsi="Times New Roman" w:cs="Times New Roman"/>
          <w:color w:val="000000" w:themeColor="text1"/>
          <w:sz w:val="24"/>
          <w:szCs w:val="24"/>
        </w:rPr>
        <w:t>k Plan Hazırlama Komisyonu</w:t>
      </w:r>
    </w:p>
    <w:p w14:paraId="41778C8C" w14:textId="77777777" w:rsidR="00DD6506" w:rsidRPr="006604B1" w:rsidRDefault="00DD6506" w:rsidP="00DD6506">
      <w:pPr>
        <w:spacing w:after="0" w:line="240" w:lineRule="auto"/>
        <w:jc w:val="both"/>
        <w:rPr>
          <w:rFonts w:ascii="Times New Roman" w:hAnsi="Times New Roman" w:cs="Times New Roman"/>
          <w:b/>
          <w:color w:val="000000" w:themeColor="text1"/>
          <w:sz w:val="24"/>
          <w:szCs w:val="24"/>
        </w:rPr>
      </w:pPr>
    </w:p>
    <w:p w14:paraId="2257A8D5" w14:textId="77777777" w:rsidR="00DD6506" w:rsidRPr="006604B1" w:rsidRDefault="00DD6506" w:rsidP="00DD6506">
      <w:pPr>
        <w:spacing w:after="0" w:line="240" w:lineRule="auto"/>
        <w:jc w:val="center"/>
        <w:rPr>
          <w:rFonts w:ascii="Times New Roman" w:hAnsi="Times New Roman" w:cs="Times New Roman"/>
          <w:b/>
          <w:color w:val="000000" w:themeColor="text1"/>
          <w:sz w:val="24"/>
          <w:szCs w:val="24"/>
        </w:rPr>
      </w:pPr>
      <w:r w:rsidRPr="006604B1">
        <w:rPr>
          <w:rFonts w:ascii="Times New Roman" w:hAnsi="Times New Roman" w:cs="Times New Roman"/>
          <w:b/>
          <w:color w:val="000000" w:themeColor="text1"/>
          <w:sz w:val="24"/>
          <w:szCs w:val="24"/>
        </w:rPr>
        <w:t xml:space="preserve">T.C. </w:t>
      </w:r>
    </w:p>
    <w:p w14:paraId="17F4C248" w14:textId="77777777" w:rsidR="00DD6506" w:rsidRPr="006604B1" w:rsidRDefault="00DD6506" w:rsidP="00DD6506">
      <w:pPr>
        <w:spacing w:after="0" w:line="240" w:lineRule="auto"/>
        <w:jc w:val="center"/>
        <w:rPr>
          <w:rFonts w:ascii="Times New Roman" w:hAnsi="Times New Roman" w:cs="Times New Roman"/>
          <w:b/>
          <w:color w:val="000000" w:themeColor="text1"/>
          <w:sz w:val="24"/>
          <w:szCs w:val="24"/>
        </w:rPr>
      </w:pPr>
      <w:r w:rsidRPr="006604B1">
        <w:rPr>
          <w:rFonts w:ascii="Times New Roman" w:hAnsi="Times New Roman" w:cs="Times New Roman"/>
          <w:b/>
          <w:color w:val="000000" w:themeColor="text1"/>
          <w:sz w:val="24"/>
          <w:szCs w:val="24"/>
        </w:rPr>
        <w:t xml:space="preserve">AYDIN ADNAN MENDERES ÜNİVERSİTESİ </w:t>
      </w:r>
    </w:p>
    <w:p w14:paraId="23CE01E6" w14:textId="77777777" w:rsidR="00DD6506" w:rsidRPr="006604B1" w:rsidRDefault="00DD6506" w:rsidP="00DD6506">
      <w:pPr>
        <w:spacing w:after="0" w:line="240" w:lineRule="auto"/>
        <w:jc w:val="center"/>
        <w:rPr>
          <w:rFonts w:ascii="Times New Roman" w:hAnsi="Times New Roman" w:cs="Times New Roman"/>
          <w:b/>
          <w:color w:val="000000" w:themeColor="text1"/>
          <w:sz w:val="24"/>
          <w:szCs w:val="24"/>
        </w:rPr>
      </w:pPr>
      <w:r w:rsidRPr="006604B1">
        <w:rPr>
          <w:rFonts w:ascii="Times New Roman" w:hAnsi="Times New Roman" w:cs="Times New Roman"/>
          <w:b/>
          <w:color w:val="000000" w:themeColor="text1"/>
          <w:sz w:val="24"/>
          <w:szCs w:val="24"/>
        </w:rPr>
        <w:t xml:space="preserve">ÇİNE MESLEK YÜKSEKOKULU </w:t>
      </w:r>
    </w:p>
    <w:p w14:paraId="312BA1CF" w14:textId="77777777" w:rsidR="00DD6506" w:rsidRDefault="00DD6506" w:rsidP="00DD6506">
      <w:pPr>
        <w:spacing w:after="0" w:line="240" w:lineRule="auto"/>
        <w:jc w:val="center"/>
        <w:rPr>
          <w:rFonts w:ascii="Times New Roman" w:hAnsi="Times New Roman" w:cs="Times New Roman"/>
          <w:b/>
          <w:bCs/>
          <w:color w:val="000000" w:themeColor="text1"/>
          <w:sz w:val="24"/>
          <w:szCs w:val="24"/>
        </w:rPr>
      </w:pPr>
      <w:r w:rsidRPr="009E6185">
        <w:rPr>
          <w:rFonts w:ascii="Times New Roman" w:hAnsi="Times New Roman" w:cs="Times New Roman"/>
          <w:b/>
          <w:bCs/>
          <w:color w:val="000000" w:themeColor="text1"/>
          <w:sz w:val="24"/>
          <w:szCs w:val="24"/>
        </w:rPr>
        <w:t>STRATEJİK PLAN HAZIRLAMA KOMİSYONU</w:t>
      </w:r>
    </w:p>
    <w:p w14:paraId="71EB4016" w14:textId="77777777" w:rsidR="00DD6506" w:rsidRDefault="00DD6506" w:rsidP="00DD6506">
      <w:pPr>
        <w:spacing w:after="0" w:line="240" w:lineRule="auto"/>
        <w:jc w:val="center"/>
        <w:rPr>
          <w:rFonts w:ascii="Times New Roman" w:eastAsia="Times New Roman" w:hAnsi="Times New Roman" w:cs="Times New Roman"/>
          <w:b/>
          <w:color w:val="000000" w:themeColor="text1"/>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544"/>
        <w:gridCol w:w="2835"/>
      </w:tblGrid>
      <w:tr w:rsidR="00DD6506" w:rsidRPr="00F748F5" w14:paraId="0FAF161F" w14:textId="77777777" w:rsidTr="00B02D4E">
        <w:tc>
          <w:tcPr>
            <w:tcW w:w="808" w:type="dxa"/>
            <w:shd w:val="clear" w:color="auto" w:fill="FABF8F" w:themeFill="accent6" w:themeFillTint="99"/>
          </w:tcPr>
          <w:p w14:paraId="69068D8B" w14:textId="77777777" w:rsidR="00DD6506" w:rsidRPr="006604B1" w:rsidRDefault="00DD6506" w:rsidP="008052C0">
            <w:pPr>
              <w:spacing w:after="0" w:line="240" w:lineRule="auto"/>
              <w:jc w:val="both"/>
              <w:rPr>
                <w:rFonts w:ascii="Times New Roman" w:hAnsi="Times New Roman"/>
                <w:b/>
                <w:szCs w:val="24"/>
              </w:rPr>
            </w:pPr>
            <w:r w:rsidRPr="006604B1">
              <w:rPr>
                <w:rFonts w:ascii="Times New Roman" w:hAnsi="Times New Roman"/>
                <w:b/>
                <w:szCs w:val="24"/>
              </w:rPr>
              <w:t>SIRA N.</w:t>
            </w:r>
          </w:p>
        </w:tc>
        <w:tc>
          <w:tcPr>
            <w:tcW w:w="3544" w:type="dxa"/>
            <w:shd w:val="clear" w:color="auto" w:fill="FABF8F" w:themeFill="accent6" w:themeFillTint="99"/>
          </w:tcPr>
          <w:p w14:paraId="3B70E995" w14:textId="77777777" w:rsidR="00DD6506" w:rsidRPr="006604B1" w:rsidRDefault="00DD6506" w:rsidP="008052C0">
            <w:pPr>
              <w:spacing w:after="0" w:line="240" w:lineRule="auto"/>
              <w:jc w:val="both"/>
              <w:rPr>
                <w:rFonts w:ascii="Times New Roman" w:hAnsi="Times New Roman"/>
                <w:b/>
                <w:szCs w:val="24"/>
              </w:rPr>
            </w:pPr>
            <w:r w:rsidRPr="006604B1">
              <w:rPr>
                <w:rFonts w:ascii="Times New Roman" w:hAnsi="Times New Roman"/>
                <w:b/>
                <w:szCs w:val="24"/>
              </w:rPr>
              <w:t>UNVANI, ADI-SOYADI</w:t>
            </w:r>
          </w:p>
        </w:tc>
        <w:tc>
          <w:tcPr>
            <w:tcW w:w="2835" w:type="dxa"/>
            <w:shd w:val="clear" w:color="auto" w:fill="FABF8F" w:themeFill="accent6" w:themeFillTint="99"/>
          </w:tcPr>
          <w:p w14:paraId="75BDDC08" w14:textId="77777777" w:rsidR="00DD6506" w:rsidRPr="006604B1" w:rsidRDefault="00DD6506" w:rsidP="008052C0">
            <w:pPr>
              <w:spacing w:after="0" w:line="240" w:lineRule="auto"/>
              <w:jc w:val="both"/>
              <w:rPr>
                <w:rFonts w:ascii="Times New Roman" w:hAnsi="Times New Roman"/>
                <w:b/>
                <w:szCs w:val="24"/>
              </w:rPr>
            </w:pPr>
            <w:r w:rsidRPr="006604B1">
              <w:rPr>
                <w:rFonts w:ascii="Times New Roman" w:hAnsi="Times New Roman"/>
                <w:b/>
                <w:szCs w:val="24"/>
              </w:rPr>
              <w:t>BİRİMİ/GÖREVİ</w:t>
            </w:r>
          </w:p>
        </w:tc>
      </w:tr>
      <w:tr w:rsidR="00DD6506" w:rsidRPr="00F748F5" w14:paraId="5D38547B" w14:textId="77777777" w:rsidTr="008052C0">
        <w:tc>
          <w:tcPr>
            <w:tcW w:w="808" w:type="dxa"/>
          </w:tcPr>
          <w:p w14:paraId="4AF05670" w14:textId="77777777" w:rsidR="00DD6506" w:rsidRPr="006604B1" w:rsidRDefault="00DD6506" w:rsidP="008052C0">
            <w:pPr>
              <w:spacing w:after="0" w:line="240" w:lineRule="auto"/>
              <w:jc w:val="center"/>
              <w:rPr>
                <w:rFonts w:ascii="Times New Roman" w:hAnsi="Times New Roman"/>
                <w:b/>
                <w:bCs/>
                <w:szCs w:val="24"/>
              </w:rPr>
            </w:pPr>
            <w:r w:rsidRPr="006604B1">
              <w:rPr>
                <w:rFonts w:ascii="Times New Roman" w:hAnsi="Times New Roman"/>
                <w:b/>
                <w:bCs/>
                <w:szCs w:val="24"/>
              </w:rPr>
              <w:t>1</w:t>
            </w:r>
          </w:p>
        </w:tc>
        <w:tc>
          <w:tcPr>
            <w:tcW w:w="3544" w:type="dxa"/>
          </w:tcPr>
          <w:p w14:paraId="0130E2DA" w14:textId="77777777" w:rsidR="00DD6506" w:rsidRPr="006604B1" w:rsidRDefault="00DD6506" w:rsidP="008052C0">
            <w:pPr>
              <w:spacing w:after="0" w:line="240" w:lineRule="auto"/>
              <w:jc w:val="both"/>
              <w:rPr>
                <w:rFonts w:ascii="Times New Roman" w:hAnsi="Times New Roman"/>
                <w:bCs/>
                <w:szCs w:val="24"/>
              </w:rPr>
            </w:pPr>
            <w:r w:rsidRPr="006604B1">
              <w:rPr>
                <w:rFonts w:ascii="Times New Roman" w:hAnsi="Times New Roman"/>
                <w:bCs/>
                <w:szCs w:val="24"/>
              </w:rPr>
              <w:t>Doç. Dr. Hasan ERDOĞAN</w:t>
            </w:r>
          </w:p>
        </w:tc>
        <w:tc>
          <w:tcPr>
            <w:tcW w:w="2835" w:type="dxa"/>
          </w:tcPr>
          <w:p w14:paraId="4B7B88B5" w14:textId="77777777" w:rsidR="00DD6506" w:rsidRPr="006604B1" w:rsidRDefault="00DD6506" w:rsidP="008052C0">
            <w:pPr>
              <w:spacing w:after="0" w:line="240" w:lineRule="auto"/>
              <w:rPr>
                <w:rFonts w:ascii="Times New Roman" w:hAnsi="Times New Roman"/>
                <w:bCs/>
                <w:szCs w:val="24"/>
              </w:rPr>
            </w:pPr>
            <w:r w:rsidRPr="006604B1">
              <w:rPr>
                <w:rFonts w:ascii="Times New Roman" w:hAnsi="Times New Roman"/>
                <w:bCs/>
                <w:szCs w:val="24"/>
              </w:rPr>
              <w:t>Müdür</w:t>
            </w:r>
          </w:p>
        </w:tc>
      </w:tr>
      <w:tr w:rsidR="00DD6506" w:rsidRPr="00F748F5" w14:paraId="1A48D93E" w14:textId="77777777" w:rsidTr="008052C0">
        <w:tc>
          <w:tcPr>
            <w:tcW w:w="808" w:type="dxa"/>
          </w:tcPr>
          <w:p w14:paraId="550DD7FC" w14:textId="77777777" w:rsidR="00DD6506" w:rsidRPr="006604B1" w:rsidRDefault="00DD6506" w:rsidP="008052C0">
            <w:pPr>
              <w:spacing w:after="0" w:line="240" w:lineRule="auto"/>
              <w:jc w:val="center"/>
              <w:rPr>
                <w:rFonts w:ascii="Times New Roman" w:hAnsi="Times New Roman"/>
                <w:b/>
                <w:bCs/>
                <w:szCs w:val="24"/>
              </w:rPr>
            </w:pPr>
            <w:r w:rsidRPr="006604B1">
              <w:rPr>
                <w:rFonts w:ascii="Times New Roman" w:hAnsi="Times New Roman"/>
                <w:b/>
                <w:bCs/>
                <w:szCs w:val="24"/>
              </w:rPr>
              <w:t>2</w:t>
            </w:r>
          </w:p>
        </w:tc>
        <w:tc>
          <w:tcPr>
            <w:tcW w:w="3544" w:type="dxa"/>
          </w:tcPr>
          <w:p w14:paraId="0F23CE91" w14:textId="77777777" w:rsidR="00DD6506" w:rsidRPr="006604B1" w:rsidRDefault="00DD6506" w:rsidP="008052C0">
            <w:pPr>
              <w:spacing w:after="0" w:line="240" w:lineRule="auto"/>
              <w:jc w:val="both"/>
              <w:rPr>
                <w:rFonts w:ascii="Times New Roman" w:hAnsi="Times New Roman"/>
                <w:bCs/>
                <w:szCs w:val="24"/>
              </w:rPr>
            </w:pPr>
            <w:r w:rsidRPr="006604B1">
              <w:rPr>
                <w:rFonts w:ascii="Times New Roman" w:hAnsi="Times New Roman"/>
                <w:bCs/>
                <w:szCs w:val="24"/>
              </w:rPr>
              <w:t>Öğr. Gör. Yakup KARACA</w:t>
            </w:r>
          </w:p>
        </w:tc>
        <w:tc>
          <w:tcPr>
            <w:tcW w:w="2835" w:type="dxa"/>
          </w:tcPr>
          <w:p w14:paraId="6BB8595B" w14:textId="77777777" w:rsidR="00DD6506" w:rsidRPr="006604B1" w:rsidRDefault="00DD6506" w:rsidP="008052C0">
            <w:pPr>
              <w:spacing w:after="0" w:line="240" w:lineRule="auto"/>
              <w:rPr>
                <w:rFonts w:ascii="Times New Roman" w:hAnsi="Times New Roman"/>
                <w:bCs/>
                <w:szCs w:val="24"/>
              </w:rPr>
            </w:pPr>
            <w:r w:rsidRPr="006604B1">
              <w:rPr>
                <w:rFonts w:ascii="Times New Roman" w:hAnsi="Times New Roman"/>
                <w:bCs/>
                <w:szCs w:val="24"/>
              </w:rPr>
              <w:t>Müdür Yardımcısı</w:t>
            </w:r>
          </w:p>
        </w:tc>
      </w:tr>
      <w:tr w:rsidR="00DD6506" w:rsidRPr="00F748F5" w14:paraId="2ED9F7D6" w14:textId="77777777" w:rsidTr="008052C0">
        <w:tc>
          <w:tcPr>
            <w:tcW w:w="808" w:type="dxa"/>
          </w:tcPr>
          <w:p w14:paraId="77C2E9A0" w14:textId="77777777" w:rsidR="00DD6506" w:rsidRPr="006604B1" w:rsidRDefault="00DD6506" w:rsidP="008052C0">
            <w:pPr>
              <w:spacing w:after="0" w:line="240" w:lineRule="auto"/>
              <w:jc w:val="center"/>
              <w:rPr>
                <w:rFonts w:ascii="Times New Roman" w:hAnsi="Times New Roman"/>
                <w:b/>
                <w:bCs/>
                <w:szCs w:val="24"/>
              </w:rPr>
            </w:pPr>
            <w:r w:rsidRPr="006604B1">
              <w:rPr>
                <w:rFonts w:ascii="Times New Roman" w:hAnsi="Times New Roman"/>
                <w:b/>
                <w:bCs/>
                <w:szCs w:val="24"/>
              </w:rPr>
              <w:t>3</w:t>
            </w:r>
          </w:p>
        </w:tc>
        <w:tc>
          <w:tcPr>
            <w:tcW w:w="3544" w:type="dxa"/>
          </w:tcPr>
          <w:p w14:paraId="0B89919E" w14:textId="77777777" w:rsidR="00DD6506" w:rsidRPr="006604B1" w:rsidRDefault="00DD6506" w:rsidP="008052C0">
            <w:pPr>
              <w:spacing w:after="0" w:line="240" w:lineRule="auto"/>
              <w:jc w:val="both"/>
              <w:rPr>
                <w:rFonts w:ascii="Times New Roman" w:hAnsi="Times New Roman"/>
                <w:bCs/>
                <w:szCs w:val="24"/>
              </w:rPr>
            </w:pPr>
            <w:r w:rsidRPr="006604B1">
              <w:rPr>
                <w:rFonts w:ascii="Times New Roman" w:hAnsi="Times New Roman"/>
                <w:bCs/>
                <w:szCs w:val="24"/>
              </w:rPr>
              <w:t>Prof. Dr. Özdal GÖKDAL</w:t>
            </w:r>
          </w:p>
        </w:tc>
        <w:tc>
          <w:tcPr>
            <w:tcW w:w="2835" w:type="dxa"/>
          </w:tcPr>
          <w:p w14:paraId="37A422DB" w14:textId="77777777" w:rsidR="00DD6506" w:rsidRPr="006604B1" w:rsidRDefault="00DD6506" w:rsidP="008052C0">
            <w:pPr>
              <w:spacing w:after="0" w:line="240" w:lineRule="auto"/>
              <w:rPr>
                <w:rFonts w:ascii="Times New Roman" w:hAnsi="Times New Roman"/>
                <w:bCs/>
                <w:szCs w:val="24"/>
              </w:rPr>
            </w:pPr>
            <w:r w:rsidRPr="006604B1">
              <w:rPr>
                <w:rFonts w:ascii="Times New Roman" w:hAnsi="Times New Roman"/>
                <w:bCs/>
                <w:szCs w:val="24"/>
              </w:rPr>
              <w:t>Öğretim Üyesi</w:t>
            </w:r>
          </w:p>
        </w:tc>
      </w:tr>
      <w:tr w:rsidR="00DD6506" w:rsidRPr="00F748F5" w14:paraId="58867B2F" w14:textId="77777777" w:rsidTr="008052C0">
        <w:tc>
          <w:tcPr>
            <w:tcW w:w="808" w:type="dxa"/>
          </w:tcPr>
          <w:p w14:paraId="7B05A322" w14:textId="77777777" w:rsidR="00DD6506" w:rsidRPr="006604B1" w:rsidRDefault="00DD6506" w:rsidP="008052C0">
            <w:pPr>
              <w:spacing w:after="0" w:line="240" w:lineRule="auto"/>
              <w:jc w:val="center"/>
              <w:rPr>
                <w:rFonts w:ascii="Times New Roman" w:hAnsi="Times New Roman"/>
                <w:b/>
                <w:bCs/>
                <w:szCs w:val="24"/>
              </w:rPr>
            </w:pPr>
            <w:r w:rsidRPr="006604B1">
              <w:rPr>
                <w:rFonts w:ascii="Times New Roman" w:hAnsi="Times New Roman"/>
                <w:b/>
                <w:bCs/>
                <w:szCs w:val="24"/>
              </w:rPr>
              <w:t>4</w:t>
            </w:r>
          </w:p>
        </w:tc>
        <w:tc>
          <w:tcPr>
            <w:tcW w:w="3544" w:type="dxa"/>
          </w:tcPr>
          <w:p w14:paraId="225039C0" w14:textId="77777777" w:rsidR="00DD6506" w:rsidRPr="006604B1" w:rsidRDefault="00DD6506" w:rsidP="008052C0">
            <w:pPr>
              <w:spacing w:after="0" w:line="240" w:lineRule="auto"/>
              <w:jc w:val="both"/>
              <w:rPr>
                <w:rFonts w:ascii="Times New Roman" w:hAnsi="Times New Roman"/>
                <w:bCs/>
                <w:szCs w:val="24"/>
              </w:rPr>
            </w:pPr>
            <w:r w:rsidRPr="006604B1">
              <w:rPr>
                <w:rFonts w:ascii="Times New Roman" w:hAnsi="Times New Roman"/>
                <w:bCs/>
                <w:szCs w:val="24"/>
              </w:rPr>
              <w:t>Prof. Dr. Okan ATAY</w:t>
            </w:r>
          </w:p>
        </w:tc>
        <w:tc>
          <w:tcPr>
            <w:tcW w:w="2835" w:type="dxa"/>
          </w:tcPr>
          <w:p w14:paraId="7AC451E3" w14:textId="77777777" w:rsidR="00DD6506" w:rsidRPr="006604B1" w:rsidRDefault="00DD6506" w:rsidP="008052C0">
            <w:pPr>
              <w:spacing w:after="0" w:line="240" w:lineRule="auto"/>
              <w:rPr>
                <w:rFonts w:ascii="Times New Roman" w:hAnsi="Times New Roman"/>
                <w:bCs/>
                <w:szCs w:val="24"/>
              </w:rPr>
            </w:pPr>
            <w:r w:rsidRPr="006604B1">
              <w:rPr>
                <w:rFonts w:ascii="Times New Roman" w:hAnsi="Times New Roman"/>
                <w:bCs/>
                <w:szCs w:val="24"/>
              </w:rPr>
              <w:t>Öğretim Üyesi</w:t>
            </w:r>
          </w:p>
        </w:tc>
      </w:tr>
      <w:tr w:rsidR="00DD6506" w:rsidRPr="00F748F5" w14:paraId="5A7DC03D" w14:textId="77777777" w:rsidTr="008052C0">
        <w:tc>
          <w:tcPr>
            <w:tcW w:w="808" w:type="dxa"/>
          </w:tcPr>
          <w:p w14:paraId="3A308E5F" w14:textId="77777777" w:rsidR="00DD6506" w:rsidRPr="006604B1" w:rsidRDefault="00DD6506" w:rsidP="008052C0">
            <w:pPr>
              <w:spacing w:after="0" w:line="240" w:lineRule="auto"/>
              <w:jc w:val="center"/>
              <w:rPr>
                <w:rFonts w:ascii="Times New Roman" w:hAnsi="Times New Roman"/>
                <w:b/>
                <w:bCs/>
                <w:szCs w:val="24"/>
              </w:rPr>
            </w:pPr>
            <w:r w:rsidRPr="006604B1">
              <w:rPr>
                <w:rFonts w:ascii="Times New Roman" w:hAnsi="Times New Roman"/>
                <w:b/>
                <w:bCs/>
                <w:szCs w:val="24"/>
              </w:rPr>
              <w:t>5</w:t>
            </w:r>
          </w:p>
        </w:tc>
        <w:tc>
          <w:tcPr>
            <w:tcW w:w="3544" w:type="dxa"/>
          </w:tcPr>
          <w:p w14:paraId="73D2933F" w14:textId="77777777" w:rsidR="00DD6506" w:rsidRPr="006604B1" w:rsidRDefault="00DD6506" w:rsidP="008052C0">
            <w:pPr>
              <w:spacing w:after="0" w:line="240" w:lineRule="auto"/>
              <w:jc w:val="both"/>
              <w:rPr>
                <w:rFonts w:ascii="Times New Roman" w:hAnsi="Times New Roman"/>
                <w:bCs/>
                <w:szCs w:val="24"/>
              </w:rPr>
            </w:pPr>
            <w:r w:rsidRPr="006604B1">
              <w:rPr>
                <w:rFonts w:ascii="Times New Roman" w:hAnsi="Times New Roman"/>
                <w:bCs/>
                <w:szCs w:val="24"/>
              </w:rPr>
              <w:t>Doç. Dr. Engin YARALI</w:t>
            </w:r>
          </w:p>
        </w:tc>
        <w:tc>
          <w:tcPr>
            <w:tcW w:w="2835" w:type="dxa"/>
          </w:tcPr>
          <w:p w14:paraId="7067D5B0" w14:textId="77777777" w:rsidR="00DD6506" w:rsidRPr="006604B1" w:rsidRDefault="00DD6506" w:rsidP="008052C0">
            <w:pPr>
              <w:spacing w:after="0" w:line="240" w:lineRule="auto"/>
              <w:rPr>
                <w:rFonts w:ascii="Times New Roman" w:hAnsi="Times New Roman"/>
                <w:bCs/>
                <w:szCs w:val="24"/>
              </w:rPr>
            </w:pPr>
            <w:r w:rsidRPr="006604B1">
              <w:rPr>
                <w:rFonts w:ascii="Times New Roman" w:hAnsi="Times New Roman"/>
                <w:bCs/>
                <w:szCs w:val="24"/>
              </w:rPr>
              <w:t>Öğretim Üyesi</w:t>
            </w:r>
          </w:p>
        </w:tc>
      </w:tr>
      <w:tr w:rsidR="00DD6506" w:rsidRPr="00F748F5" w14:paraId="63F6B0DD" w14:textId="77777777" w:rsidTr="008052C0">
        <w:tc>
          <w:tcPr>
            <w:tcW w:w="808" w:type="dxa"/>
          </w:tcPr>
          <w:p w14:paraId="2544D561" w14:textId="77777777" w:rsidR="00DD6506" w:rsidRPr="006604B1" w:rsidRDefault="00DD6506" w:rsidP="008052C0">
            <w:pPr>
              <w:spacing w:after="0" w:line="240" w:lineRule="auto"/>
              <w:jc w:val="center"/>
              <w:rPr>
                <w:rFonts w:ascii="Times New Roman" w:hAnsi="Times New Roman"/>
                <w:b/>
                <w:bCs/>
                <w:szCs w:val="24"/>
              </w:rPr>
            </w:pPr>
            <w:r w:rsidRPr="006604B1">
              <w:rPr>
                <w:rFonts w:ascii="Times New Roman" w:hAnsi="Times New Roman"/>
                <w:b/>
                <w:bCs/>
                <w:szCs w:val="24"/>
              </w:rPr>
              <w:t>6</w:t>
            </w:r>
          </w:p>
        </w:tc>
        <w:tc>
          <w:tcPr>
            <w:tcW w:w="3544" w:type="dxa"/>
          </w:tcPr>
          <w:p w14:paraId="5CBAAF52" w14:textId="77777777" w:rsidR="00DD6506" w:rsidRPr="006604B1" w:rsidRDefault="00DD6506" w:rsidP="008052C0">
            <w:pPr>
              <w:spacing w:after="0" w:line="240" w:lineRule="auto"/>
              <w:jc w:val="both"/>
              <w:rPr>
                <w:rFonts w:ascii="Times New Roman" w:hAnsi="Times New Roman"/>
                <w:bCs/>
                <w:szCs w:val="24"/>
              </w:rPr>
            </w:pPr>
            <w:r w:rsidRPr="006604B1">
              <w:rPr>
                <w:rFonts w:ascii="Times New Roman" w:hAnsi="Times New Roman"/>
                <w:bCs/>
                <w:szCs w:val="24"/>
              </w:rPr>
              <w:t>Dr. Öğr. Üyesi İ Bülent HELVA</w:t>
            </w:r>
          </w:p>
        </w:tc>
        <w:tc>
          <w:tcPr>
            <w:tcW w:w="2835" w:type="dxa"/>
          </w:tcPr>
          <w:p w14:paraId="00E4C8C4" w14:textId="77777777" w:rsidR="00DD6506" w:rsidRPr="006604B1" w:rsidRDefault="00DD6506" w:rsidP="008052C0">
            <w:pPr>
              <w:spacing w:after="0" w:line="240" w:lineRule="auto"/>
              <w:rPr>
                <w:rFonts w:ascii="Times New Roman" w:hAnsi="Times New Roman"/>
                <w:bCs/>
                <w:szCs w:val="24"/>
              </w:rPr>
            </w:pPr>
            <w:r w:rsidRPr="006604B1">
              <w:rPr>
                <w:rFonts w:ascii="Times New Roman" w:hAnsi="Times New Roman"/>
                <w:bCs/>
                <w:szCs w:val="24"/>
              </w:rPr>
              <w:t>Öğretim Elemanı</w:t>
            </w:r>
          </w:p>
        </w:tc>
      </w:tr>
      <w:tr w:rsidR="00DD6506" w:rsidRPr="00F748F5" w14:paraId="0265CCB1" w14:textId="77777777" w:rsidTr="008052C0">
        <w:tc>
          <w:tcPr>
            <w:tcW w:w="808" w:type="dxa"/>
          </w:tcPr>
          <w:p w14:paraId="09EBE7D4" w14:textId="77777777" w:rsidR="00DD6506" w:rsidRPr="006604B1" w:rsidRDefault="00DD6506" w:rsidP="008052C0">
            <w:pPr>
              <w:spacing w:after="0" w:line="240" w:lineRule="auto"/>
              <w:jc w:val="center"/>
              <w:rPr>
                <w:rFonts w:ascii="Times New Roman" w:hAnsi="Times New Roman"/>
                <w:b/>
                <w:bCs/>
                <w:szCs w:val="24"/>
              </w:rPr>
            </w:pPr>
            <w:r w:rsidRPr="006604B1">
              <w:rPr>
                <w:rFonts w:ascii="Times New Roman" w:hAnsi="Times New Roman"/>
                <w:b/>
                <w:bCs/>
                <w:szCs w:val="24"/>
              </w:rPr>
              <w:t>7</w:t>
            </w:r>
          </w:p>
        </w:tc>
        <w:tc>
          <w:tcPr>
            <w:tcW w:w="3544" w:type="dxa"/>
          </w:tcPr>
          <w:p w14:paraId="3A297147" w14:textId="77777777" w:rsidR="00DD6506" w:rsidRPr="006604B1" w:rsidRDefault="00DD6506" w:rsidP="008052C0">
            <w:pPr>
              <w:spacing w:after="0" w:line="240" w:lineRule="auto"/>
              <w:jc w:val="both"/>
              <w:rPr>
                <w:rFonts w:ascii="Times New Roman" w:hAnsi="Times New Roman"/>
                <w:bCs/>
                <w:szCs w:val="24"/>
              </w:rPr>
            </w:pPr>
            <w:r w:rsidRPr="006604B1">
              <w:rPr>
                <w:rFonts w:ascii="Times New Roman" w:hAnsi="Times New Roman"/>
                <w:bCs/>
                <w:szCs w:val="24"/>
              </w:rPr>
              <w:t>Dr. Öğr. Üyesi Ali GÖNCÜ</w:t>
            </w:r>
          </w:p>
        </w:tc>
        <w:tc>
          <w:tcPr>
            <w:tcW w:w="2835" w:type="dxa"/>
          </w:tcPr>
          <w:p w14:paraId="62EB92A6" w14:textId="77777777" w:rsidR="00DD6506" w:rsidRPr="006604B1" w:rsidRDefault="00DD6506" w:rsidP="008052C0">
            <w:pPr>
              <w:spacing w:after="0" w:line="240" w:lineRule="auto"/>
              <w:rPr>
                <w:rFonts w:ascii="Times New Roman" w:hAnsi="Times New Roman"/>
                <w:bCs/>
                <w:szCs w:val="24"/>
              </w:rPr>
            </w:pPr>
            <w:r w:rsidRPr="006604B1">
              <w:rPr>
                <w:rFonts w:ascii="Times New Roman" w:hAnsi="Times New Roman"/>
                <w:bCs/>
                <w:szCs w:val="24"/>
              </w:rPr>
              <w:t>Öğretim Elemanı</w:t>
            </w:r>
          </w:p>
        </w:tc>
      </w:tr>
      <w:tr w:rsidR="00DD6506" w:rsidRPr="00F748F5" w14:paraId="0D86B445" w14:textId="77777777" w:rsidTr="008052C0">
        <w:tc>
          <w:tcPr>
            <w:tcW w:w="808" w:type="dxa"/>
          </w:tcPr>
          <w:p w14:paraId="166A425F" w14:textId="77777777" w:rsidR="00DD6506" w:rsidRPr="006604B1" w:rsidRDefault="00DD6506" w:rsidP="008052C0">
            <w:pPr>
              <w:spacing w:after="0" w:line="240" w:lineRule="auto"/>
              <w:jc w:val="center"/>
              <w:rPr>
                <w:rFonts w:ascii="Times New Roman" w:hAnsi="Times New Roman"/>
                <w:b/>
                <w:bCs/>
                <w:szCs w:val="24"/>
              </w:rPr>
            </w:pPr>
            <w:r w:rsidRPr="006604B1">
              <w:rPr>
                <w:rFonts w:ascii="Times New Roman" w:hAnsi="Times New Roman"/>
                <w:b/>
                <w:bCs/>
                <w:szCs w:val="24"/>
              </w:rPr>
              <w:t>8</w:t>
            </w:r>
          </w:p>
        </w:tc>
        <w:tc>
          <w:tcPr>
            <w:tcW w:w="3544" w:type="dxa"/>
          </w:tcPr>
          <w:p w14:paraId="05810677" w14:textId="77777777" w:rsidR="00DD6506" w:rsidRPr="006604B1" w:rsidRDefault="00DD6506" w:rsidP="008052C0">
            <w:pPr>
              <w:spacing w:after="0" w:line="240" w:lineRule="auto"/>
              <w:jc w:val="both"/>
              <w:rPr>
                <w:rFonts w:ascii="Times New Roman" w:hAnsi="Times New Roman"/>
                <w:bCs/>
                <w:szCs w:val="24"/>
              </w:rPr>
            </w:pPr>
            <w:r w:rsidRPr="006604B1">
              <w:rPr>
                <w:rFonts w:ascii="Times New Roman" w:hAnsi="Times New Roman"/>
                <w:bCs/>
                <w:szCs w:val="24"/>
              </w:rPr>
              <w:t>Özkan ARACI</w:t>
            </w:r>
          </w:p>
        </w:tc>
        <w:tc>
          <w:tcPr>
            <w:tcW w:w="2835" w:type="dxa"/>
          </w:tcPr>
          <w:p w14:paraId="41E1C671" w14:textId="77777777" w:rsidR="00DD6506" w:rsidRPr="006604B1" w:rsidRDefault="00DD6506" w:rsidP="008052C0">
            <w:pPr>
              <w:spacing w:after="0" w:line="240" w:lineRule="auto"/>
              <w:rPr>
                <w:rFonts w:ascii="Times New Roman" w:hAnsi="Times New Roman"/>
                <w:bCs/>
                <w:szCs w:val="24"/>
              </w:rPr>
            </w:pPr>
            <w:r w:rsidRPr="006604B1">
              <w:rPr>
                <w:rFonts w:ascii="Times New Roman" w:hAnsi="Times New Roman"/>
                <w:bCs/>
                <w:szCs w:val="24"/>
              </w:rPr>
              <w:t>Yüksekokul Sekreteri</w:t>
            </w:r>
          </w:p>
        </w:tc>
      </w:tr>
    </w:tbl>
    <w:p w14:paraId="03BE7F08" w14:textId="77777777" w:rsidR="00DD6506" w:rsidRPr="006604B1" w:rsidRDefault="00DD6506" w:rsidP="00DD6506">
      <w:pPr>
        <w:spacing w:after="0" w:line="240" w:lineRule="auto"/>
        <w:jc w:val="center"/>
        <w:rPr>
          <w:rFonts w:ascii="Times New Roman" w:eastAsia="Times New Roman" w:hAnsi="Times New Roman" w:cs="Times New Roman"/>
          <w:b/>
          <w:color w:val="000000" w:themeColor="text1"/>
          <w:sz w:val="24"/>
          <w:szCs w:val="24"/>
        </w:rPr>
      </w:pPr>
    </w:p>
    <w:p w14:paraId="3E1BFFB7" w14:textId="77777777" w:rsidR="00285FB0" w:rsidRPr="003F6E3E" w:rsidRDefault="00285FB0" w:rsidP="00DD6506">
      <w:pPr>
        <w:spacing w:after="0" w:line="240" w:lineRule="auto"/>
        <w:rPr>
          <w:rFonts w:ascii="Times New Roman" w:hAnsi="Times New Roman" w:cs="Times New Roman"/>
          <w:sz w:val="24"/>
          <w:szCs w:val="24"/>
        </w:rPr>
      </w:pPr>
    </w:p>
    <w:sectPr w:rsidR="00285FB0" w:rsidRPr="003F6E3E" w:rsidSect="00FE3311">
      <w:footerReference w:type="default" r:id="rId19"/>
      <w:pgSz w:w="11906" w:h="16838" w:code="9"/>
      <w:pgMar w:top="1417" w:right="1417" w:bottom="1417" w:left="1417"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3431E" w14:textId="77777777" w:rsidR="00173179" w:rsidRDefault="00173179" w:rsidP="00D753A4">
      <w:pPr>
        <w:spacing w:after="0" w:line="240" w:lineRule="auto"/>
      </w:pPr>
      <w:r>
        <w:separator/>
      </w:r>
    </w:p>
  </w:endnote>
  <w:endnote w:type="continuationSeparator" w:id="0">
    <w:p w14:paraId="254A8BA8" w14:textId="77777777" w:rsidR="00173179" w:rsidRDefault="00173179" w:rsidP="00D7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明朝 Pro W3">
    <w:altName w:val="Arial Unicode MS"/>
    <w:panose1 w:val="020B0604020202020204"/>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7431816"/>
      <w:docPartObj>
        <w:docPartGallery w:val="Page Numbers (Bottom of Page)"/>
        <w:docPartUnique/>
      </w:docPartObj>
    </w:sdtPr>
    <w:sdtContent>
      <w:p w14:paraId="6982E75C" w14:textId="77777777" w:rsidR="00411388" w:rsidRPr="002B381A" w:rsidRDefault="00411388" w:rsidP="000D344D">
        <w:pPr>
          <w:pStyle w:val="stBilgi"/>
          <w:rPr>
            <w:rFonts w:ascii="Times New Roman" w:hAnsi="Times New Roman" w:cs="Times New Roman"/>
            <w:b/>
            <w:sz w:val="24"/>
          </w:rPr>
        </w:pPr>
      </w:p>
      <w:p w14:paraId="5DF2B17A" w14:textId="52908743" w:rsidR="00411388" w:rsidRPr="002B381A" w:rsidRDefault="00411388" w:rsidP="000D344D">
        <w:pPr>
          <w:pStyle w:val="AltBilgi"/>
          <w:framePr w:wrap="around" w:vAnchor="text" w:hAnchor="margin" w:xAlign="right" w:y="1"/>
          <w:rPr>
            <w:rStyle w:val="SayfaNumaras"/>
            <w:rFonts w:ascii="Times New Roman" w:hAnsi="Times New Roman" w:cs="Times New Roman"/>
            <w:color w:val="002060"/>
            <w:szCs w:val="20"/>
          </w:rPr>
        </w:pPr>
        <w:r w:rsidRPr="000D344D">
          <w:rPr>
            <w:rStyle w:val="SayfaNumaras"/>
            <w:rFonts w:ascii="Arial Narrow" w:hAnsi="Arial Narrow"/>
            <w:color w:val="002060"/>
            <w:sz w:val="20"/>
            <w:szCs w:val="20"/>
          </w:rPr>
          <w:fldChar w:fldCharType="begin"/>
        </w:r>
        <w:r w:rsidRPr="000D344D">
          <w:rPr>
            <w:rStyle w:val="SayfaNumaras"/>
            <w:rFonts w:ascii="Arial Narrow" w:hAnsi="Arial Narrow"/>
            <w:color w:val="002060"/>
            <w:sz w:val="20"/>
            <w:szCs w:val="20"/>
          </w:rPr>
          <w:instrText xml:space="preserve">PAGE  </w:instrText>
        </w:r>
        <w:r w:rsidRPr="000D344D">
          <w:rPr>
            <w:rStyle w:val="SayfaNumaras"/>
            <w:rFonts w:ascii="Arial Narrow" w:hAnsi="Arial Narrow"/>
            <w:color w:val="002060"/>
            <w:sz w:val="20"/>
            <w:szCs w:val="20"/>
          </w:rPr>
          <w:fldChar w:fldCharType="separate"/>
        </w:r>
        <w:r w:rsidR="00D2283E">
          <w:rPr>
            <w:rStyle w:val="SayfaNumaras"/>
            <w:rFonts w:ascii="Arial Narrow" w:hAnsi="Arial Narrow"/>
            <w:noProof/>
            <w:color w:val="002060"/>
            <w:sz w:val="20"/>
            <w:szCs w:val="20"/>
          </w:rPr>
          <w:t>20</w:t>
        </w:r>
        <w:r w:rsidRPr="000D344D">
          <w:rPr>
            <w:rStyle w:val="SayfaNumaras"/>
            <w:rFonts w:ascii="Arial Narrow" w:hAnsi="Arial Narrow"/>
            <w:color w:val="002060"/>
            <w:sz w:val="20"/>
            <w:szCs w:val="20"/>
          </w:rPr>
          <w:fldChar w:fldCharType="end"/>
        </w:r>
      </w:p>
      <w:p w14:paraId="428F753B" w14:textId="77777777" w:rsidR="00411388" w:rsidRPr="000D344D" w:rsidRDefault="00000000" w:rsidP="000D344D">
        <w:pPr>
          <w:pStyle w:val="AltBilgi"/>
          <w:rPr>
            <w:rFonts w:ascii="Arial Narrow" w:hAnsi="Arial Narrow"/>
            <w:color w:val="002060"/>
            <w:sz w:val="20"/>
          </w:rPr>
        </w:pPr>
      </w:p>
    </w:sdtContent>
  </w:sdt>
  <w:p w14:paraId="14911F18" w14:textId="77777777" w:rsidR="00411388" w:rsidRDefault="004113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71CED" w14:textId="77777777" w:rsidR="00173179" w:rsidRDefault="00173179" w:rsidP="00D753A4">
      <w:pPr>
        <w:spacing w:after="0" w:line="240" w:lineRule="auto"/>
      </w:pPr>
      <w:r>
        <w:separator/>
      </w:r>
    </w:p>
  </w:footnote>
  <w:footnote w:type="continuationSeparator" w:id="0">
    <w:p w14:paraId="5F2BA8C2" w14:textId="77777777" w:rsidR="00173179" w:rsidRDefault="00173179" w:rsidP="00D75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67815"/>
    <w:multiLevelType w:val="hybridMultilevel"/>
    <w:tmpl w:val="C854C5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572623"/>
    <w:multiLevelType w:val="hybridMultilevel"/>
    <w:tmpl w:val="C0EA86C0"/>
    <w:lvl w:ilvl="0" w:tplc="CF0489AA">
      <w:start w:val="1"/>
      <w:numFmt w:val="bullet"/>
      <w:lvlText w:val=""/>
      <w:lvlJc w:val="left"/>
      <w:pPr>
        <w:ind w:left="720" w:hanging="360"/>
      </w:pPr>
      <w:rPr>
        <w:rFonts w:ascii="Symbol" w:hAnsi="Symbol" w:hint="default"/>
        <w:b/>
        <w:i w:val="0"/>
        <w:color w:val="C0504D" w:themeColor="accent2"/>
        <w:u w:val="thick"/>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96120F"/>
    <w:multiLevelType w:val="hybridMultilevel"/>
    <w:tmpl w:val="FA3E9F2E"/>
    <w:lvl w:ilvl="0" w:tplc="E3EED4CA">
      <w:numFmt w:val="bullet"/>
      <w:lvlText w:val=""/>
      <w:lvlJc w:val="left"/>
      <w:pPr>
        <w:tabs>
          <w:tab w:val="num" w:pos="360"/>
        </w:tabs>
        <w:ind w:left="360" w:hanging="360"/>
      </w:pPr>
      <w:rPr>
        <w:rFonts w:ascii="Symbol" w:eastAsia="Times New Roman" w:hAnsi="Symbol" w:cs="Cambria"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8B3F7E"/>
    <w:multiLevelType w:val="hybridMultilevel"/>
    <w:tmpl w:val="975C3B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24430B"/>
    <w:multiLevelType w:val="hybridMultilevel"/>
    <w:tmpl w:val="8FAC5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895A5F"/>
    <w:multiLevelType w:val="hybridMultilevel"/>
    <w:tmpl w:val="6592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31409D"/>
    <w:multiLevelType w:val="hybridMultilevel"/>
    <w:tmpl w:val="1B5E3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B602A1A"/>
    <w:multiLevelType w:val="hybridMultilevel"/>
    <w:tmpl w:val="2BD4EDF4"/>
    <w:lvl w:ilvl="0" w:tplc="CF0489AA">
      <w:start w:val="1"/>
      <w:numFmt w:val="bullet"/>
      <w:lvlText w:val=""/>
      <w:lvlJc w:val="left"/>
      <w:pPr>
        <w:ind w:left="720" w:hanging="360"/>
      </w:pPr>
      <w:rPr>
        <w:rFonts w:ascii="Symbol" w:hAnsi="Symbol" w:hint="default"/>
        <w:b/>
        <w:i w:val="0"/>
        <w:color w:val="C0504D" w:themeColor="accent2"/>
        <w:u w:val="thick"/>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5C3708"/>
    <w:multiLevelType w:val="hybridMultilevel"/>
    <w:tmpl w:val="CF9C3212"/>
    <w:lvl w:ilvl="0" w:tplc="CF0489AA">
      <w:start w:val="1"/>
      <w:numFmt w:val="bullet"/>
      <w:lvlText w:val=""/>
      <w:lvlJc w:val="left"/>
      <w:pPr>
        <w:ind w:left="502" w:hanging="360"/>
      </w:pPr>
      <w:rPr>
        <w:rFonts w:ascii="Symbol" w:hAnsi="Symbol" w:hint="default"/>
        <w:b/>
        <w:i w:val="0"/>
        <w:color w:val="C0504D" w:themeColor="accent2"/>
        <w:u w:val="thick"/>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B731E3"/>
    <w:multiLevelType w:val="hybridMultilevel"/>
    <w:tmpl w:val="697AEF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665D73"/>
    <w:multiLevelType w:val="hybridMultilevel"/>
    <w:tmpl w:val="22BA9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AC63F2"/>
    <w:multiLevelType w:val="multilevel"/>
    <w:tmpl w:val="25524882"/>
    <w:lvl w:ilvl="0">
      <w:start w:val="1"/>
      <w:numFmt w:val="decimal"/>
      <w:lvlText w:val="%1."/>
      <w:lvlJc w:val="left"/>
      <w:pPr>
        <w:ind w:left="720" w:hanging="360"/>
      </w:pPr>
      <w:rPr>
        <w:rFonts w:hint="default"/>
      </w:rPr>
    </w:lvl>
    <w:lvl w:ilvl="1">
      <w:start w:val="1"/>
      <w:numFmt w:val="decimal"/>
      <w:isLgl/>
      <w:lvlText w:val="%1.%2."/>
      <w:lvlJc w:val="left"/>
      <w:pPr>
        <w:ind w:left="1424" w:hanging="720"/>
      </w:pPr>
      <w:rPr>
        <w:rFonts w:eastAsiaTheme="majorEastAsia" w:hint="default"/>
      </w:rPr>
    </w:lvl>
    <w:lvl w:ilvl="2">
      <w:start w:val="1"/>
      <w:numFmt w:val="decimal"/>
      <w:isLgl/>
      <w:lvlText w:val="%1.%2.%3."/>
      <w:lvlJc w:val="left"/>
      <w:pPr>
        <w:ind w:left="1768" w:hanging="720"/>
      </w:pPr>
      <w:rPr>
        <w:rFonts w:eastAsiaTheme="majorEastAsia" w:hint="default"/>
      </w:rPr>
    </w:lvl>
    <w:lvl w:ilvl="3">
      <w:start w:val="1"/>
      <w:numFmt w:val="decimal"/>
      <w:isLgl/>
      <w:lvlText w:val="%1.%2.%3.%4."/>
      <w:lvlJc w:val="left"/>
      <w:pPr>
        <w:ind w:left="2472" w:hanging="1080"/>
      </w:pPr>
      <w:rPr>
        <w:rFonts w:eastAsiaTheme="majorEastAsia" w:hint="default"/>
      </w:rPr>
    </w:lvl>
    <w:lvl w:ilvl="4">
      <w:start w:val="1"/>
      <w:numFmt w:val="decimal"/>
      <w:isLgl/>
      <w:lvlText w:val="%1.%2.%3.%4.%5."/>
      <w:lvlJc w:val="left"/>
      <w:pPr>
        <w:ind w:left="3176" w:hanging="1440"/>
      </w:pPr>
      <w:rPr>
        <w:rFonts w:eastAsiaTheme="majorEastAsia" w:hint="default"/>
      </w:rPr>
    </w:lvl>
    <w:lvl w:ilvl="5">
      <w:start w:val="1"/>
      <w:numFmt w:val="decimal"/>
      <w:isLgl/>
      <w:lvlText w:val="%1.%2.%3.%4.%5.%6."/>
      <w:lvlJc w:val="left"/>
      <w:pPr>
        <w:ind w:left="3520" w:hanging="1440"/>
      </w:pPr>
      <w:rPr>
        <w:rFonts w:eastAsiaTheme="majorEastAsia" w:hint="default"/>
      </w:rPr>
    </w:lvl>
    <w:lvl w:ilvl="6">
      <w:start w:val="1"/>
      <w:numFmt w:val="decimal"/>
      <w:isLgl/>
      <w:lvlText w:val="%1.%2.%3.%4.%5.%6.%7."/>
      <w:lvlJc w:val="left"/>
      <w:pPr>
        <w:ind w:left="4224" w:hanging="1800"/>
      </w:pPr>
      <w:rPr>
        <w:rFonts w:eastAsiaTheme="majorEastAsia" w:hint="default"/>
      </w:rPr>
    </w:lvl>
    <w:lvl w:ilvl="7">
      <w:start w:val="1"/>
      <w:numFmt w:val="decimal"/>
      <w:isLgl/>
      <w:lvlText w:val="%1.%2.%3.%4.%5.%6.%7.%8."/>
      <w:lvlJc w:val="left"/>
      <w:pPr>
        <w:ind w:left="4928" w:hanging="2160"/>
      </w:pPr>
      <w:rPr>
        <w:rFonts w:eastAsiaTheme="majorEastAsia" w:hint="default"/>
      </w:rPr>
    </w:lvl>
    <w:lvl w:ilvl="8">
      <w:start w:val="1"/>
      <w:numFmt w:val="decimal"/>
      <w:isLgl/>
      <w:lvlText w:val="%1.%2.%3.%4.%5.%6.%7.%8.%9."/>
      <w:lvlJc w:val="left"/>
      <w:pPr>
        <w:ind w:left="5272" w:hanging="2160"/>
      </w:pPr>
      <w:rPr>
        <w:rFonts w:eastAsiaTheme="majorEastAsia" w:hint="default"/>
      </w:rPr>
    </w:lvl>
  </w:abstractNum>
  <w:abstractNum w:abstractNumId="12" w15:restartNumberingAfterBreak="0">
    <w:nsid w:val="411D43B4"/>
    <w:multiLevelType w:val="hybridMultilevel"/>
    <w:tmpl w:val="58FAE0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6840407"/>
    <w:multiLevelType w:val="hybridMultilevel"/>
    <w:tmpl w:val="7A524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8302CC6"/>
    <w:multiLevelType w:val="hybridMultilevel"/>
    <w:tmpl w:val="7B1A32D8"/>
    <w:lvl w:ilvl="0" w:tplc="CF0489AA">
      <w:start w:val="1"/>
      <w:numFmt w:val="bullet"/>
      <w:lvlText w:val=""/>
      <w:lvlJc w:val="left"/>
      <w:pPr>
        <w:ind w:left="720" w:hanging="360"/>
      </w:pPr>
      <w:rPr>
        <w:rFonts w:ascii="Symbol" w:hAnsi="Symbol" w:hint="default"/>
        <w:b/>
        <w:i w:val="0"/>
        <w:color w:val="C0504D" w:themeColor="accent2"/>
        <w:u w:val="thick"/>
      </w:rPr>
    </w:lvl>
    <w:lvl w:ilvl="1" w:tplc="AAE47DDE">
      <w:numFmt w:val="bullet"/>
      <w:lvlText w:val="-"/>
      <w:lvlJc w:val="left"/>
      <w:pPr>
        <w:ind w:left="1440" w:hanging="360"/>
      </w:pPr>
      <w:rPr>
        <w:rFonts w:ascii="Times New Roman" w:eastAsiaTheme="minorEastAsia"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C507148"/>
    <w:multiLevelType w:val="hybridMultilevel"/>
    <w:tmpl w:val="95603330"/>
    <w:lvl w:ilvl="0" w:tplc="CF0489AA">
      <w:start w:val="1"/>
      <w:numFmt w:val="bullet"/>
      <w:lvlText w:val=""/>
      <w:lvlJc w:val="left"/>
      <w:pPr>
        <w:ind w:left="720" w:hanging="360"/>
      </w:pPr>
      <w:rPr>
        <w:rFonts w:ascii="Symbol" w:hAnsi="Symbol" w:hint="default"/>
        <w:b/>
        <w:i w:val="0"/>
        <w:color w:val="C0504D" w:themeColor="accent2"/>
        <w:u w:val="thick"/>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76F073E"/>
    <w:multiLevelType w:val="hybridMultilevel"/>
    <w:tmpl w:val="CEB80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4C361A"/>
    <w:multiLevelType w:val="hybridMultilevel"/>
    <w:tmpl w:val="60CAB50E"/>
    <w:lvl w:ilvl="0" w:tplc="CF0489AA">
      <w:start w:val="1"/>
      <w:numFmt w:val="bullet"/>
      <w:lvlText w:val=""/>
      <w:lvlJc w:val="left"/>
      <w:pPr>
        <w:ind w:left="720" w:hanging="360"/>
      </w:pPr>
      <w:rPr>
        <w:rFonts w:ascii="Symbol" w:hAnsi="Symbol" w:hint="default"/>
        <w:b/>
        <w:i w:val="0"/>
        <w:color w:val="C0504D" w:themeColor="accent2"/>
        <w:u w:val="thick"/>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A070BEB"/>
    <w:multiLevelType w:val="hybridMultilevel"/>
    <w:tmpl w:val="D6F28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9B3E9B"/>
    <w:multiLevelType w:val="hybridMultilevel"/>
    <w:tmpl w:val="27E86F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43383D"/>
    <w:multiLevelType w:val="hybridMultilevel"/>
    <w:tmpl w:val="5A76FA90"/>
    <w:lvl w:ilvl="0" w:tplc="CF0489AA">
      <w:start w:val="1"/>
      <w:numFmt w:val="bullet"/>
      <w:lvlText w:val=""/>
      <w:lvlJc w:val="left"/>
      <w:pPr>
        <w:ind w:left="720" w:hanging="360"/>
      </w:pPr>
      <w:rPr>
        <w:rFonts w:ascii="Symbol" w:hAnsi="Symbol" w:hint="default"/>
        <w:b/>
        <w:i w:val="0"/>
        <w:color w:val="C0504D" w:themeColor="accent2"/>
        <w:u w:val="thick"/>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8BA02F6"/>
    <w:multiLevelType w:val="hybridMultilevel"/>
    <w:tmpl w:val="F2A2B8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893A26"/>
    <w:multiLevelType w:val="hybridMultilevel"/>
    <w:tmpl w:val="00889AD2"/>
    <w:lvl w:ilvl="0" w:tplc="CF0489AA">
      <w:start w:val="1"/>
      <w:numFmt w:val="bullet"/>
      <w:lvlText w:val=""/>
      <w:lvlJc w:val="left"/>
      <w:pPr>
        <w:ind w:left="720" w:hanging="360"/>
      </w:pPr>
      <w:rPr>
        <w:rFonts w:ascii="Symbol" w:hAnsi="Symbol" w:hint="default"/>
        <w:b/>
        <w:i w:val="0"/>
        <w:color w:val="C0504D" w:themeColor="accent2"/>
        <w:u w:val="thick"/>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0622BA4"/>
    <w:multiLevelType w:val="hybridMultilevel"/>
    <w:tmpl w:val="E2E647B0"/>
    <w:lvl w:ilvl="0" w:tplc="CF0489AA">
      <w:start w:val="1"/>
      <w:numFmt w:val="bullet"/>
      <w:lvlText w:val=""/>
      <w:lvlJc w:val="left"/>
      <w:pPr>
        <w:ind w:left="720" w:hanging="360"/>
      </w:pPr>
      <w:rPr>
        <w:rFonts w:ascii="Symbol" w:hAnsi="Symbol" w:hint="default"/>
        <w:b/>
        <w:i w:val="0"/>
        <w:color w:val="C0504D" w:themeColor="accent2"/>
        <w:u w:val="thick"/>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3D6BBE"/>
    <w:multiLevelType w:val="hybridMultilevel"/>
    <w:tmpl w:val="5798C2D2"/>
    <w:lvl w:ilvl="0" w:tplc="CF0489AA">
      <w:start w:val="1"/>
      <w:numFmt w:val="bullet"/>
      <w:lvlText w:val=""/>
      <w:lvlJc w:val="left"/>
      <w:pPr>
        <w:ind w:left="720" w:hanging="360"/>
      </w:pPr>
      <w:rPr>
        <w:rFonts w:ascii="Symbol" w:hAnsi="Symbol" w:hint="default"/>
        <w:b/>
        <w:i w:val="0"/>
        <w:color w:val="C0504D" w:themeColor="accent2"/>
        <w:u w:val="thick"/>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91236118">
    <w:abstractNumId w:val="2"/>
  </w:num>
  <w:num w:numId="2" w16cid:durableId="608465598">
    <w:abstractNumId w:val="18"/>
  </w:num>
  <w:num w:numId="3" w16cid:durableId="994450780">
    <w:abstractNumId w:val="11"/>
  </w:num>
  <w:num w:numId="4" w16cid:durableId="338197008">
    <w:abstractNumId w:val="1"/>
  </w:num>
  <w:num w:numId="5" w16cid:durableId="166750674">
    <w:abstractNumId w:val="14"/>
  </w:num>
  <w:num w:numId="6" w16cid:durableId="332805314">
    <w:abstractNumId w:val="22"/>
  </w:num>
  <w:num w:numId="7" w16cid:durableId="1278563989">
    <w:abstractNumId w:val="17"/>
  </w:num>
  <w:num w:numId="8" w16cid:durableId="50159983">
    <w:abstractNumId w:val="23"/>
  </w:num>
  <w:num w:numId="9" w16cid:durableId="782270191">
    <w:abstractNumId w:val="7"/>
  </w:num>
  <w:num w:numId="10" w16cid:durableId="398984458">
    <w:abstractNumId w:val="15"/>
  </w:num>
  <w:num w:numId="11" w16cid:durableId="1081751960">
    <w:abstractNumId w:val="8"/>
  </w:num>
  <w:num w:numId="12" w16cid:durableId="929699552">
    <w:abstractNumId w:val="20"/>
  </w:num>
  <w:num w:numId="13" w16cid:durableId="313022989">
    <w:abstractNumId w:val="24"/>
  </w:num>
  <w:num w:numId="14" w16cid:durableId="1614051598">
    <w:abstractNumId w:val="5"/>
  </w:num>
  <w:num w:numId="15" w16cid:durableId="1626347094">
    <w:abstractNumId w:val="19"/>
  </w:num>
  <w:num w:numId="16" w16cid:durableId="536432351">
    <w:abstractNumId w:val="6"/>
  </w:num>
  <w:num w:numId="17" w16cid:durableId="1848442885">
    <w:abstractNumId w:val="4"/>
  </w:num>
  <w:num w:numId="18" w16cid:durableId="601835968">
    <w:abstractNumId w:val="9"/>
  </w:num>
  <w:num w:numId="19" w16cid:durableId="1933079661">
    <w:abstractNumId w:val="12"/>
  </w:num>
  <w:num w:numId="20" w16cid:durableId="1940330159">
    <w:abstractNumId w:val="21"/>
  </w:num>
  <w:num w:numId="21" w16cid:durableId="1265531699">
    <w:abstractNumId w:val="10"/>
  </w:num>
  <w:num w:numId="22" w16cid:durableId="504828272">
    <w:abstractNumId w:val="3"/>
  </w:num>
  <w:num w:numId="23" w16cid:durableId="500507812">
    <w:abstractNumId w:val="0"/>
  </w:num>
  <w:num w:numId="24" w16cid:durableId="1662082892">
    <w:abstractNumId w:val="13"/>
  </w:num>
  <w:num w:numId="25" w16cid:durableId="23844141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DA"/>
    <w:rsid w:val="000000FF"/>
    <w:rsid w:val="000006C3"/>
    <w:rsid w:val="000007A8"/>
    <w:rsid w:val="0000170E"/>
    <w:rsid w:val="00012DC2"/>
    <w:rsid w:val="00013937"/>
    <w:rsid w:val="00013A0C"/>
    <w:rsid w:val="00015D33"/>
    <w:rsid w:val="00016559"/>
    <w:rsid w:val="00016F78"/>
    <w:rsid w:val="0002105C"/>
    <w:rsid w:val="000215E1"/>
    <w:rsid w:val="0002318A"/>
    <w:rsid w:val="000260DF"/>
    <w:rsid w:val="00027CDF"/>
    <w:rsid w:val="000306E7"/>
    <w:rsid w:val="00030762"/>
    <w:rsid w:val="000327AA"/>
    <w:rsid w:val="00032A6C"/>
    <w:rsid w:val="00032F72"/>
    <w:rsid w:val="0004058B"/>
    <w:rsid w:val="00041426"/>
    <w:rsid w:val="00041B5C"/>
    <w:rsid w:val="00042C2B"/>
    <w:rsid w:val="00043F9B"/>
    <w:rsid w:val="00044510"/>
    <w:rsid w:val="0004459C"/>
    <w:rsid w:val="0004648D"/>
    <w:rsid w:val="0005186A"/>
    <w:rsid w:val="00053794"/>
    <w:rsid w:val="00054E22"/>
    <w:rsid w:val="00055323"/>
    <w:rsid w:val="0005675E"/>
    <w:rsid w:val="00062464"/>
    <w:rsid w:val="000624A0"/>
    <w:rsid w:val="0006337A"/>
    <w:rsid w:val="00064535"/>
    <w:rsid w:val="00064D97"/>
    <w:rsid w:val="00064FB1"/>
    <w:rsid w:val="00065776"/>
    <w:rsid w:val="000663A1"/>
    <w:rsid w:val="0006681E"/>
    <w:rsid w:val="00066CE3"/>
    <w:rsid w:val="00071990"/>
    <w:rsid w:val="00071BE5"/>
    <w:rsid w:val="00071EF6"/>
    <w:rsid w:val="0007605A"/>
    <w:rsid w:val="00082896"/>
    <w:rsid w:val="000859E6"/>
    <w:rsid w:val="00085C9A"/>
    <w:rsid w:val="00087C40"/>
    <w:rsid w:val="000908FA"/>
    <w:rsid w:val="00092050"/>
    <w:rsid w:val="000920AF"/>
    <w:rsid w:val="00092354"/>
    <w:rsid w:val="0009251C"/>
    <w:rsid w:val="00092C13"/>
    <w:rsid w:val="00093AB2"/>
    <w:rsid w:val="000A3C91"/>
    <w:rsid w:val="000A49E2"/>
    <w:rsid w:val="000A4D70"/>
    <w:rsid w:val="000A58E4"/>
    <w:rsid w:val="000B2AF6"/>
    <w:rsid w:val="000B35C9"/>
    <w:rsid w:val="000B71F1"/>
    <w:rsid w:val="000B7467"/>
    <w:rsid w:val="000B7D4B"/>
    <w:rsid w:val="000C3D69"/>
    <w:rsid w:val="000C42F4"/>
    <w:rsid w:val="000C4D05"/>
    <w:rsid w:val="000C6F8A"/>
    <w:rsid w:val="000D12B0"/>
    <w:rsid w:val="000D344D"/>
    <w:rsid w:val="000D380E"/>
    <w:rsid w:val="000D4DD2"/>
    <w:rsid w:val="000D5512"/>
    <w:rsid w:val="000D727C"/>
    <w:rsid w:val="000D76DD"/>
    <w:rsid w:val="000D7B40"/>
    <w:rsid w:val="000E0A15"/>
    <w:rsid w:val="000E13C8"/>
    <w:rsid w:val="000E5C4F"/>
    <w:rsid w:val="000E69B7"/>
    <w:rsid w:val="000F059F"/>
    <w:rsid w:val="000F10F7"/>
    <w:rsid w:val="000F123C"/>
    <w:rsid w:val="000F1B0F"/>
    <w:rsid w:val="000F2FD9"/>
    <w:rsid w:val="000F3A11"/>
    <w:rsid w:val="00101CCC"/>
    <w:rsid w:val="00102525"/>
    <w:rsid w:val="00102A77"/>
    <w:rsid w:val="00102F5F"/>
    <w:rsid w:val="001031A8"/>
    <w:rsid w:val="00103200"/>
    <w:rsid w:val="00103343"/>
    <w:rsid w:val="00103F79"/>
    <w:rsid w:val="00107A65"/>
    <w:rsid w:val="00110ECB"/>
    <w:rsid w:val="00110ED2"/>
    <w:rsid w:val="00111A46"/>
    <w:rsid w:val="00112177"/>
    <w:rsid w:val="00112CC1"/>
    <w:rsid w:val="00114C54"/>
    <w:rsid w:val="001160DE"/>
    <w:rsid w:val="00116886"/>
    <w:rsid w:val="00116E08"/>
    <w:rsid w:val="001171A6"/>
    <w:rsid w:val="00117D4F"/>
    <w:rsid w:val="00120989"/>
    <w:rsid w:val="00121AD7"/>
    <w:rsid w:val="0012458D"/>
    <w:rsid w:val="00124EBC"/>
    <w:rsid w:val="00131189"/>
    <w:rsid w:val="001330B9"/>
    <w:rsid w:val="00136E88"/>
    <w:rsid w:val="00137906"/>
    <w:rsid w:val="001400C4"/>
    <w:rsid w:val="001414CA"/>
    <w:rsid w:val="0014224D"/>
    <w:rsid w:val="00145CDE"/>
    <w:rsid w:val="00146248"/>
    <w:rsid w:val="00150795"/>
    <w:rsid w:val="00150998"/>
    <w:rsid w:val="00152E4B"/>
    <w:rsid w:val="0015309F"/>
    <w:rsid w:val="00153DED"/>
    <w:rsid w:val="00154970"/>
    <w:rsid w:val="00154CBD"/>
    <w:rsid w:val="00161183"/>
    <w:rsid w:val="001618BE"/>
    <w:rsid w:val="0016231C"/>
    <w:rsid w:val="0016659B"/>
    <w:rsid w:val="00167FAF"/>
    <w:rsid w:val="00170017"/>
    <w:rsid w:val="001719CF"/>
    <w:rsid w:val="00173179"/>
    <w:rsid w:val="00177110"/>
    <w:rsid w:val="001823FC"/>
    <w:rsid w:val="00184190"/>
    <w:rsid w:val="001858E2"/>
    <w:rsid w:val="001859D6"/>
    <w:rsid w:val="00190DA9"/>
    <w:rsid w:val="00191705"/>
    <w:rsid w:val="00193E61"/>
    <w:rsid w:val="0019703A"/>
    <w:rsid w:val="001A1C4F"/>
    <w:rsid w:val="001A211D"/>
    <w:rsid w:val="001A32D1"/>
    <w:rsid w:val="001A3F4D"/>
    <w:rsid w:val="001A41F1"/>
    <w:rsid w:val="001A4204"/>
    <w:rsid w:val="001B17BA"/>
    <w:rsid w:val="001B3456"/>
    <w:rsid w:val="001B42A6"/>
    <w:rsid w:val="001B4682"/>
    <w:rsid w:val="001B53F0"/>
    <w:rsid w:val="001C0569"/>
    <w:rsid w:val="001C141D"/>
    <w:rsid w:val="001C3AF1"/>
    <w:rsid w:val="001C477F"/>
    <w:rsid w:val="001C6661"/>
    <w:rsid w:val="001C7D30"/>
    <w:rsid w:val="001D024B"/>
    <w:rsid w:val="001D77EC"/>
    <w:rsid w:val="001D7949"/>
    <w:rsid w:val="001E21EC"/>
    <w:rsid w:val="001E3FAF"/>
    <w:rsid w:val="001E5304"/>
    <w:rsid w:val="001E6E9C"/>
    <w:rsid w:val="001E7E32"/>
    <w:rsid w:val="001F3B9E"/>
    <w:rsid w:val="001F59AA"/>
    <w:rsid w:val="002006BC"/>
    <w:rsid w:val="002009DA"/>
    <w:rsid w:val="002028D2"/>
    <w:rsid w:val="00205320"/>
    <w:rsid w:val="0020655B"/>
    <w:rsid w:val="00206758"/>
    <w:rsid w:val="002070D3"/>
    <w:rsid w:val="00207D6B"/>
    <w:rsid w:val="00212ECA"/>
    <w:rsid w:val="00214498"/>
    <w:rsid w:val="002144A2"/>
    <w:rsid w:val="0021508F"/>
    <w:rsid w:val="00215802"/>
    <w:rsid w:val="002166B8"/>
    <w:rsid w:val="00221121"/>
    <w:rsid w:val="002224C9"/>
    <w:rsid w:val="00225028"/>
    <w:rsid w:val="00231DFE"/>
    <w:rsid w:val="00232448"/>
    <w:rsid w:val="002351B0"/>
    <w:rsid w:val="00236B66"/>
    <w:rsid w:val="00237C70"/>
    <w:rsid w:val="002407B6"/>
    <w:rsid w:val="002422DD"/>
    <w:rsid w:val="00242DA6"/>
    <w:rsid w:val="00245336"/>
    <w:rsid w:val="00245E9D"/>
    <w:rsid w:val="00245F3D"/>
    <w:rsid w:val="002468D4"/>
    <w:rsid w:val="00247FA2"/>
    <w:rsid w:val="00250BD3"/>
    <w:rsid w:val="00251F25"/>
    <w:rsid w:val="00252221"/>
    <w:rsid w:val="0025290E"/>
    <w:rsid w:val="00253183"/>
    <w:rsid w:val="00257BE1"/>
    <w:rsid w:val="00260B2F"/>
    <w:rsid w:val="00261FA7"/>
    <w:rsid w:val="00262EDA"/>
    <w:rsid w:val="002653C5"/>
    <w:rsid w:val="0026562B"/>
    <w:rsid w:val="00266934"/>
    <w:rsid w:val="00267A35"/>
    <w:rsid w:val="00267DD5"/>
    <w:rsid w:val="00267E5C"/>
    <w:rsid w:val="0027017E"/>
    <w:rsid w:val="0027195C"/>
    <w:rsid w:val="0027325E"/>
    <w:rsid w:val="002739FC"/>
    <w:rsid w:val="002749AC"/>
    <w:rsid w:val="00274E36"/>
    <w:rsid w:val="00280ED3"/>
    <w:rsid w:val="0028104E"/>
    <w:rsid w:val="0028301F"/>
    <w:rsid w:val="00285FB0"/>
    <w:rsid w:val="00291668"/>
    <w:rsid w:val="002918F0"/>
    <w:rsid w:val="00291DA4"/>
    <w:rsid w:val="002948BA"/>
    <w:rsid w:val="002962FA"/>
    <w:rsid w:val="00296E90"/>
    <w:rsid w:val="002A074E"/>
    <w:rsid w:val="002A2AA9"/>
    <w:rsid w:val="002A34FF"/>
    <w:rsid w:val="002A351F"/>
    <w:rsid w:val="002A3823"/>
    <w:rsid w:val="002A66F8"/>
    <w:rsid w:val="002A6DB7"/>
    <w:rsid w:val="002A6F75"/>
    <w:rsid w:val="002B1050"/>
    <w:rsid w:val="002B203D"/>
    <w:rsid w:val="002B265E"/>
    <w:rsid w:val="002B2F67"/>
    <w:rsid w:val="002B37C9"/>
    <w:rsid w:val="002B381A"/>
    <w:rsid w:val="002B3923"/>
    <w:rsid w:val="002B4308"/>
    <w:rsid w:val="002B6AB3"/>
    <w:rsid w:val="002B6EB5"/>
    <w:rsid w:val="002C1CEF"/>
    <w:rsid w:val="002C44DD"/>
    <w:rsid w:val="002C7C44"/>
    <w:rsid w:val="002D19D9"/>
    <w:rsid w:val="002D2911"/>
    <w:rsid w:val="002D3890"/>
    <w:rsid w:val="002D4830"/>
    <w:rsid w:val="002D69BB"/>
    <w:rsid w:val="002E1057"/>
    <w:rsid w:val="002E2091"/>
    <w:rsid w:val="002E2608"/>
    <w:rsid w:val="002E3A85"/>
    <w:rsid w:val="002E3D77"/>
    <w:rsid w:val="002E4B4A"/>
    <w:rsid w:val="002E5A26"/>
    <w:rsid w:val="002E5ACD"/>
    <w:rsid w:val="002E61BE"/>
    <w:rsid w:val="002E6A7D"/>
    <w:rsid w:val="002F3DB1"/>
    <w:rsid w:val="002F5F63"/>
    <w:rsid w:val="00301346"/>
    <w:rsid w:val="00302F64"/>
    <w:rsid w:val="00303860"/>
    <w:rsid w:val="00305A1F"/>
    <w:rsid w:val="00310F5C"/>
    <w:rsid w:val="00316BDF"/>
    <w:rsid w:val="00322C4C"/>
    <w:rsid w:val="00323C98"/>
    <w:rsid w:val="00330113"/>
    <w:rsid w:val="0033138D"/>
    <w:rsid w:val="003331A4"/>
    <w:rsid w:val="00334245"/>
    <w:rsid w:val="00334ACC"/>
    <w:rsid w:val="00334E0E"/>
    <w:rsid w:val="003356C9"/>
    <w:rsid w:val="00344996"/>
    <w:rsid w:val="00344AB1"/>
    <w:rsid w:val="00345B62"/>
    <w:rsid w:val="00347BA5"/>
    <w:rsid w:val="00347C8E"/>
    <w:rsid w:val="003519FA"/>
    <w:rsid w:val="003532F1"/>
    <w:rsid w:val="0035407A"/>
    <w:rsid w:val="0035449E"/>
    <w:rsid w:val="00357E9E"/>
    <w:rsid w:val="00361735"/>
    <w:rsid w:val="0036790A"/>
    <w:rsid w:val="0037372C"/>
    <w:rsid w:val="00384432"/>
    <w:rsid w:val="003856DB"/>
    <w:rsid w:val="00385840"/>
    <w:rsid w:val="00387124"/>
    <w:rsid w:val="00387F1C"/>
    <w:rsid w:val="00392A1D"/>
    <w:rsid w:val="00394290"/>
    <w:rsid w:val="00395310"/>
    <w:rsid w:val="003A08C3"/>
    <w:rsid w:val="003A2578"/>
    <w:rsid w:val="003A37DB"/>
    <w:rsid w:val="003A38A4"/>
    <w:rsid w:val="003A46BC"/>
    <w:rsid w:val="003A4E34"/>
    <w:rsid w:val="003A5E7D"/>
    <w:rsid w:val="003B54E1"/>
    <w:rsid w:val="003B56AA"/>
    <w:rsid w:val="003B56E5"/>
    <w:rsid w:val="003B5894"/>
    <w:rsid w:val="003B5B3B"/>
    <w:rsid w:val="003C17E5"/>
    <w:rsid w:val="003C1C18"/>
    <w:rsid w:val="003C2290"/>
    <w:rsid w:val="003C71A2"/>
    <w:rsid w:val="003D3214"/>
    <w:rsid w:val="003D59A1"/>
    <w:rsid w:val="003D7201"/>
    <w:rsid w:val="003E4693"/>
    <w:rsid w:val="003E56CC"/>
    <w:rsid w:val="003F19CF"/>
    <w:rsid w:val="003F3772"/>
    <w:rsid w:val="003F39A7"/>
    <w:rsid w:val="003F4E9C"/>
    <w:rsid w:val="003F4F96"/>
    <w:rsid w:val="003F5E52"/>
    <w:rsid w:val="003F6E3E"/>
    <w:rsid w:val="00401B0C"/>
    <w:rsid w:val="00402F01"/>
    <w:rsid w:val="004105EA"/>
    <w:rsid w:val="0041095B"/>
    <w:rsid w:val="00411388"/>
    <w:rsid w:val="00411CE8"/>
    <w:rsid w:val="004151A2"/>
    <w:rsid w:val="004207B4"/>
    <w:rsid w:val="00421C18"/>
    <w:rsid w:val="0042274C"/>
    <w:rsid w:val="004240F8"/>
    <w:rsid w:val="004272E3"/>
    <w:rsid w:val="004303C7"/>
    <w:rsid w:val="00431123"/>
    <w:rsid w:val="00432742"/>
    <w:rsid w:val="00434AE0"/>
    <w:rsid w:val="00437BB3"/>
    <w:rsid w:val="004425DE"/>
    <w:rsid w:val="00444962"/>
    <w:rsid w:val="004449F3"/>
    <w:rsid w:val="004475E8"/>
    <w:rsid w:val="00450164"/>
    <w:rsid w:val="0045135E"/>
    <w:rsid w:val="00452C4D"/>
    <w:rsid w:val="00454596"/>
    <w:rsid w:val="00455279"/>
    <w:rsid w:val="00456C2F"/>
    <w:rsid w:val="0045704D"/>
    <w:rsid w:val="0045756B"/>
    <w:rsid w:val="0045763B"/>
    <w:rsid w:val="00460E1E"/>
    <w:rsid w:val="00467DAB"/>
    <w:rsid w:val="00472AFB"/>
    <w:rsid w:val="00473128"/>
    <w:rsid w:val="004736A1"/>
    <w:rsid w:val="00476964"/>
    <w:rsid w:val="00480688"/>
    <w:rsid w:val="00484D13"/>
    <w:rsid w:val="0048771A"/>
    <w:rsid w:val="004928AF"/>
    <w:rsid w:val="00492B42"/>
    <w:rsid w:val="004937B0"/>
    <w:rsid w:val="00497592"/>
    <w:rsid w:val="004A0942"/>
    <w:rsid w:val="004A761A"/>
    <w:rsid w:val="004A7696"/>
    <w:rsid w:val="004A7AE2"/>
    <w:rsid w:val="004B16D5"/>
    <w:rsid w:val="004B2E00"/>
    <w:rsid w:val="004B355B"/>
    <w:rsid w:val="004B381D"/>
    <w:rsid w:val="004B3B84"/>
    <w:rsid w:val="004B437A"/>
    <w:rsid w:val="004B5C7D"/>
    <w:rsid w:val="004B70B5"/>
    <w:rsid w:val="004B7583"/>
    <w:rsid w:val="004C1396"/>
    <w:rsid w:val="004C1529"/>
    <w:rsid w:val="004C1D8A"/>
    <w:rsid w:val="004C4F3F"/>
    <w:rsid w:val="004C5952"/>
    <w:rsid w:val="004C6091"/>
    <w:rsid w:val="004D08E2"/>
    <w:rsid w:val="004D096D"/>
    <w:rsid w:val="004D0F23"/>
    <w:rsid w:val="004D79B8"/>
    <w:rsid w:val="004E1859"/>
    <w:rsid w:val="004E2810"/>
    <w:rsid w:val="004E370F"/>
    <w:rsid w:val="004E411C"/>
    <w:rsid w:val="004F0225"/>
    <w:rsid w:val="004F05F9"/>
    <w:rsid w:val="004F07C0"/>
    <w:rsid w:val="004F5A22"/>
    <w:rsid w:val="004F6985"/>
    <w:rsid w:val="005022F1"/>
    <w:rsid w:val="00507838"/>
    <w:rsid w:val="0051060C"/>
    <w:rsid w:val="00511B04"/>
    <w:rsid w:val="00513207"/>
    <w:rsid w:val="005137D1"/>
    <w:rsid w:val="005217C4"/>
    <w:rsid w:val="00524B93"/>
    <w:rsid w:val="005279F7"/>
    <w:rsid w:val="0053068A"/>
    <w:rsid w:val="0053274D"/>
    <w:rsid w:val="005339B3"/>
    <w:rsid w:val="005342C9"/>
    <w:rsid w:val="00540C90"/>
    <w:rsid w:val="0054414E"/>
    <w:rsid w:val="005450F7"/>
    <w:rsid w:val="005451C3"/>
    <w:rsid w:val="005451F2"/>
    <w:rsid w:val="00547C50"/>
    <w:rsid w:val="0055289F"/>
    <w:rsid w:val="0055334B"/>
    <w:rsid w:val="00557928"/>
    <w:rsid w:val="0056027F"/>
    <w:rsid w:val="00561FF3"/>
    <w:rsid w:val="0056713A"/>
    <w:rsid w:val="00571512"/>
    <w:rsid w:val="005723AD"/>
    <w:rsid w:val="00574A1D"/>
    <w:rsid w:val="005815EE"/>
    <w:rsid w:val="005833D4"/>
    <w:rsid w:val="00583BBB"/>
    <w:rsid w:val="00583E03"/>
    <w:rsid w:val="005842FD"/>
    <w:rsid w:val="00584BCF"/>
    <w:rsid w:val="005852BA"/>
    <w:rsid w:val="00585894"/>
    <w:rsid w:val="00591D76"/>
    <w:rsid w:val="005955BC"/>
    <w:rsid w:val="005A1730"/>
    <w:rsid w:val="005A230E"/>
    <w:rsid w:val="005A4313"/>
    <w:rsid w:val="005A5BEA"/>
    <w:rsid w:val="005A7CFC"/>
    <w:rsid w:val="005A7DC1"/>
    <w:rsid w:val="005B185D"/>
    <w:rsid w:val="005B2631"/>
    <w:rsid w:val="005B28EF"/>
    <w:rsid w:val="005B3DD6"/>
    <w:rsid w:val="005C12BC"/>
    <w:rsid w:val="005C1E6C"/>
    <w:rsid w:val="005C2458"/>
    <w:rsid w:val="005C301F"/>
    <w:rsid w:val="005C3871"/>
    <w:rsid w:val="005C3A34"/>
    <w:rsid w:val="005C50DE"/>
    <w:rsid w:val="005C6305"/>
    <w:rsid w:val="005C7BAC"/>
    <w:rsid w:val="005D192D"/>
    <w:rsid w:val="005D2550"/>
    <w:rsid w:val="005D36FA"/>
    <w:rsid w:val="005D59B7"/>
    <w:rsid w:val="005D7B27"/>
    <w:rsid w:val="005E4D06"/>
    <w:rsid w:val="005E6DC4"/>
    <w:rsid w:val="005F03CD"/>
    <w:rsid w:val="005F0D8F"/>
    <w:rsid w:val="005F1102"/>
    <w:rsid w:val="005F3A0B"/>
    <w:rsid w:val="005F6E56"/>
    <w:rsid w:val="006002C1"/>
    <w:rsid w:val="00600744"/>
    <w:rsid w:val="006009BF"/>
    <w:rsid w:val="00601AA8"/>
    <w:rsid w:val="0060334D"/>
    <w:rsid w:val="006037DE"/>
    <w:rsid w:val="00606648"/>
    <w:rsid w:val="00606CD6"/>
    <w:rsid w:val="00607A78"/>
    <w:rsid w:val="00610524"/>
    <w:rsid w:val="00612DF8"/>
    <w:rsid w:val="00613DFE"/>
    <w:rsid w:val="00614FAC"/>
    <w:rsid w:val="00616784"/>
    <w:rsid w:val="006210CA"/>
    <w:rsid w:val="00621EF6"/>
    <w:rsid w:val="00623684"/>
    <w:rsid w:val="006237EE"/>
    <w:rsid w:val="0062385C"/>
    <w:rsid w:val="00624051"/>
    <w:rsid w:val="0062458E"/>
    <w:rsid w:val="006248BD"/>
    <w:rsid w:val="00626000"/>
    <w:rsid w:val="0062731C"/>
    <w:rsid w:val="00631339"/>
    <w:rsid w:val="00632B0B"/>
    <w:rsid w:val="00634A50"/>
    <w:rsid w:val="006356CC"/>
    <w:rsid w:val="00640EBA"/>
    <w:rsid w:val="00646060"/>
    <w:rsid w:val="00646524"/>
    <w:rsid w:val="00651792"/>
    <w:rsid w:val="0065195C"/>
    <w:rsid w:val="00651FF5"/>
    <w:rsid w:val="0065352E"/>
    <w:rsid w:val="006562AF"/>
    <w:rsid w:val="00657248"/>
    <w:rsid w:val="0065728B"/>
    <w:rsid w:val="0066035A"/>
    <w:rsid w:val="0066252D"/>
    <w:rsid w:val="00664B72"/>
    <w:rsid w:val="00671C4D"/>
    <w:rsid w:val="00680204"/>
    <w:rsid w:val="00680C7C"/>
    <w:rsid w:val="00681384"/>
    <w:rsid w:val="00683DB8"/>
    <w:rsid w:val="00684580"/>
    <w:rsid w:val="00685BE6"/>
    <w:rsid w:val="00687CE2"/>
    <w:rsid w:val="00691185"/>
    <w:rsid w:val="00693A72"/>
    <w:rsid w:val="00696F7C"/>
    <w:rsid w:val="006A0807"/>
    <w:rsid w:val="006A1762"/>
    <w:rsid w:val="006A211A"/>
    <w:rsid w:val="006A30A4"/>
    <w:rsid w:val="006A3512"/>
    <w:rsid w:val="006A5A1C"/>
    <w:rsid w:val="006B05A8"/>
    <w:rsid w:val="006B0FDB"/>
    <w:rsid w:val="006B4030"/>
    <w:rsid w:val="006B49DD"/>
    <w:rsid w:val="006B5473"/>
    <w:rsid w:val="006B60FB"/>
    <w:rsid w:val="006C21D9"/>
    <w:rsid w:val="006C274C"/>
    <w:rsid w:val="006C35A4"/>
    <w:rsid w:val="006C3E78"/>
    <w:rsid w:val="006C46D2"/>
    <w:rsid w:val="006C5198"/>
    <w:rsid w:val="006C6A34"/>
    <w:rsid w:val="006D0843"/>
    <w:rsid w:val="006D1AB9"/>
    <w:rsid w:val="006D4101"/>
    <w:rsid w:val="006D594D"/>
    <w:rsid w:val="006D6F67"/>
    <w:rsid w:val="006E1DA8"/>
    <w:rsid w:val="006E435B"/>
    <w:rsid w:val="006E4DF4"/>
    <w:rsid w:val="006E50ED"/>
    <w:rsid w:val="006E5523"/>
    <w:rsid w:val="006E5E3A"/>
    <w:rsid w:val="006E77F3"/>
    <w:rsid w:val="006F0365"/>
    <w:rsid w:val="006F258F"/>
    <w:rsid w:val="006F3E3C"/>
    <w:rsid w:val="00700319"/>
    <w:rsid w:val="00700BBD"/>
    <w:rsid w:val="0070354E"/>
    <w:rsid w:val="00705217"/>
    <w:rsid w:val="00705BD9"/>
    <w:rsid w:val="00710FD9"/>
    <w:rsid w:val="00713334"/>
    <w:rsid w:val="007208AD"/>
    <w:rsid w:val="00720AAE"/>
    <w:rsid w:val="00720B3A"/>
    <w:rsid w:val="00721AC6"/>
    <w:rsid w:val="00723C3E"/>
    <w:rsid w:val="00727463"/>
    <w:rsid w:val="007311D4"/>
    <w:rsid w:val="00731A57"/>
    <w:rsid w:val="00733254"/>
    <w:rsid w:val="00733E98"/>
    <w:rsid w:val="00735243"/>
    <w:rsid w:val="00735BDB"/>
    <w:rsid w:val="0074294B"/>
    <w:rsid w:val="00750935"/>
    <w:rsid w:val="00751F42"/>
    <w:rsid w:val="00756022"/>
    <w:rsid w:val="00760BBA"/>
    <w:rsid w:val="00762CC4"/>
    <w:rsid w:val="00763671"/>
    <w:rsid w:val="00763885"/>
    <w:rsid w:val="007652F6"/>
    <w:rsid w:val="00771488"/>
    <w:rsid w:val="0077223D"/>
    <w:rsid w:val="00774A0D"/>
    <w:rsid w:val="0077738D"/>
    <w:rsid w:val="00777467"/>
    <w:rsid w:val="00777B9C"/>
    <w:rsid w:val="0078014C"/>
    <w:rsid w:val="007804F0"/>
    <w:rsid w:val="007819FD"/>
    <w:rsid w:val="0078216F"/>
    <w:rsid w:val="00785914"/>
    <w:rsid w:val="00787EBF"/>
    <w:rsid w:val="00790790"/>
    <w:rsid w:val="0079222D"/>
    <w:rsid w:val="00797BE2"/>
    <w:rsid w:val="007A27AF"/>
    <w:rsid w:val="007A3B1D"/>
    <w:rsid w:val="007A406E"/>
    <w:rsid w:val="007A5C95"/>
    <w:rsid w:val="007A6C7C"/>
    <w:rsid w:val="007A7535"/>
    <w:rsid w:val="007B265D"/>
    <w:rsid w:val="007B5B89"/>
    <w:rsid w:val="007B66C2"/>
    <w:rsid w:val="007C07E5"/>
    <w:rsid w:val="007C0DB6"/>
    <w:rsid w:val="007C113A"/>
    <w:rsid w:val="007D195D"/>
    <w:rsid w:val="007D3523"/>
    <w:rsid w:val="007D3E1F"/>
    <w:rsid w:val="007D4280"/>
    <w:rsid w:val="007D43B6"/>
    <w:rsid w:val="007D6309"/>
    <w:rsid w:val="007E1EEA"/>
    <w:rsid w:val="007E3FB9"/>
    <w:rsid w:val="007E616E"/>
    <w:rsid w:val="007F03CC"/>
    <w:rsid w:val="007F1837"/>
    <w:rsid w:val="007F19E3"/>
    <w:rsid w:val="007F2232"/>
    <w:rsid w:val="007F478D"/>
    <w:rsid w:val="007F580B"/>
    <w:rsid w:val="00804A1B"/>
    <w:rsid w:val="008052C0"/>
    <w:rsid w:val="008061C3"/>
    <w:rsid w:val="00807582"/>
    <w:rsid w:val="00812E6A"/>
    <w:rsid w:val="00814377"/>
    <w:rsid w:val="008161B2"/>
    <w:rsid w:val="00816D10"/>
    <w:rsid w:val="00821008"/>
    <w:rsid w:val="00823572"/>
    <w:rsid w:val="00825F56"/>
    <w:rsid w:val="00831762"/>
    <w:rsid w:val="00831E34"/>
    <w:rsid w:val="00832A2B"/>
    <w:rsid w:val="008336EC"/>
    <w:rsid w:val="00836B72"/>
    <w:rsid w:val="00837C18"/>
    <w:rsid w:val="0084042F"/>
    <w:rsid w:val="0084204A"/>
    <w:rsid w:val="0084222F"/>
    <w:rsid w:val="00843DCA"/>
    <w:rsid w:val="00845EB9"/>
    <w:rsid w:val="008465FD"/>
    <w:rsid w:val="0084677B"/>
    <w:rsid w:val="00847526"/>
    <w:rsid w:val="008515DE"/>
    <w:rsid w:val="00852AD8"/>
    <w:rsid w:val="00853B55"/>
    <w:rsid w:val="00853E84"/>
    <w:rsid w:val="008557C0"/>
    <w:rsid w:val="00855AAC"/>
    <w:rsid w:val="008609FA"/>
    <w:rsid w:val="00862A6A"/>
    <w:rsid w:val="0086524A"/>
    <w:rsid w:val="00866D4E"/>
    <w:rsid w:val="008676D1"/>
    <w:rsid w:val="00873048"/>
    <w:rsid w:val="00874FA1"/>
    <w:rsid w:val="008755B6"/>
    <w:rsid w:val="00880446"/>
    <w:rsid w:val="00885283"/>
    <w:rsid w:val="008868A8"/>
    <w:rsid w:val="00886AE2"/>
    <w:rsid w:val="00887EB5"/>
    <w:rsid w:val="00890E07"/>
    <w:rsid w:val="008917BD"/>
    <w:rsid w:val="00892F58"/>
    <w:rsid w:val="00895AE6"/>
    <w:rsid w:val="008A0817"/>
    <w:rsid w:val="008A1EF8"/>
    <w:rsid w:val="008A3EE4"/>
    <w:rsid w:val="008A426D"/>
    <w:rsid w:val="008A4907"/>
    <w:rsid w:val="008A71F5"/>
    <w:rsid w:val="008B231B"/>
    <w:rsid w:val="008B48E1"/>
    <w:rsid w:val="008B4B81"/>
    <w:rsid w:val="008B6AE4"/>
    <w:rsid w:val="008B7BF9"/>
    <w:rsid w:val="008C1BDA"/>
    <w:rsid w:val="008C427D"/>
    <w:rsid w:val="008D2CED"/>
    <w:rsid w:val="008D2F7E"/>
    <w:rsid w:val="008D3E15"/>
    <w:rsid w:val="008D4003"/>
    <w:rsid w:val="008D5748"/>
    <w:rsid w:val="008D5754"/>
    <w:rsid w:val="008D59AB"/>
    <w:rsid w:val="008E07FE"/>
    <w:rsid w:val="008E1DDF"/>
    <w:rsid w:val="008E4215"/>
    <w:rsid w:val="008E4772"/>
    <w:rsid w:val="008E4BEF"/>
    <w:rsid w:val="008E4CEC"/>
    <w:rsid w:val="008E66F0"/>
    <w:rsid w:val="008F091C"/>
    <w:rsid w:val="008F1176"/>
    <w:rsid w:val="008F696E"/>
    <w:rsid w:val="00900B6D"/>
    <w:rsid w:val="00901E30"/>
    <w:rsid w:val="00904B8C"/>
    <w:rsid w:val="00910F1A"/>
    <w:rsid w:val="00914E1B"/>
    <w:rsid w:val="009167CA"/>
    <w:rsid w:val="00917AAF"/>
    <w:rsid w:val="00922DD1"/>
    <w:rsid w:val="0092599B"/>
    <w:rsid w:val="00926CCC"/>
    <w:rsid w:val="00926D58"/>
    <w:rsid w:val="0093269E"/>
    <w:rsid w:val="0093315A"/>
    <w:rsid w:val="009405F9"/>
    <w:rsid w:val="00941997"/>
    <w:rsid w:val="00943FBB"/>
    <w:rsid w:val="009461AF"/>
    <w:rsid w:val="00947E69"/>
    <w:rsid w:val="0095227B"/>
    <w:rsid w:val="009567F5"/>
    <w:rsid w:val="00957C6A"/>
    <w:rsid w:val="00962C16"/>
    <w:rsid w:val="00965AAD"/>
    <w:rsid w:val="00966125"/>
    <w:rsid w:val="009669C7"/>
    <w:rsid w:val="0097570B"/>
    <w:rsid w:val="00976337"/>
    <w:rsid w:val="0097689E"/>
    <w:rsid w:val="00976CAA"/>
    <w:rsid w:val="00984983"/>
    <w:rsid w:val="00985238"/>
    <w:rsid w:val="00986E9B"/>
    <w:rsid w:val="0099038F"/>
    <w:rsid w:val="00990ECF"/>
    <w:rsid w:val="009921A0"/>
    <w:rsid w:val="00995AE9"/>
    <w:rsid w:val="0099620D"/>
    <w:rsid w:val="0099773A"/>
    <w:rsid w:val="009A3ACF"/>
    <w:rsid w:val="009A40D9"/>
    <w:rsid w:val="009A4591"/>
    <w:rsid w:val="009A6AF3"/>
    <w:rsid w:val="009A74BE"/>
    <w:rsid w:val="009B08B5"/>
    <w:rsid w:val="009B2808"/>
    <w:rsid w:val="009B2C61"/>
    <w:rsid w:val="009B2F9E"/>
    <w:rsid w:val="009B44DB"/>
    <w:rsid w:val="009B651B"/>
    <w:rsid w:val="009B754F"/>
    <w:rsid w:val="009C0B85"/>
    <w:rsid w:val="009C1D24"/>
    <w:rsid w:val="009C4B1C"/>
    <w:rsid w:val="009C4B51"/>
    <w:rsid w:val="009C7333"/>
    <w:rsid w:val="009D3983"/>
    <w:rsid w:val="009D40A4"/>
    <w:rsid w:val="009D6113"/>
    <w:rsid w:val="009E77D1"/>
    <w:rsid w:val="009F10D6"/>
    <w:rsid w:val="009F178A"/>
    <w:rsid w:val="009F20BB"/>
    <w:rsid w:val="009F7494"/>
    <w:rsid w:val="00A00B52"/>
    <w:rsid w:val="00A03F5C"/>
    <w:rsid w:val="00A04661"/>
    <w:rsid w:val="00A058CB"/>
    <w:rsid w:val="00A070B6"/>
    <w:rsid w:val="00A10BBB"/>
    <w:rsid w:val="00A10F56"/>
    <w:rsid w:val="00A11498"/>
    <w:rsid w:val="00A12B43"/>
    <w:rsid w:val="00A14756"/>
    <w:rsid w:val="00A15854"/>
    <w:rsid w:val="00A1771B"/>
    <w:rsid w:val="00A218C6"/>
    <w:rsid w:val="00A2271B"/>
    <w:rsid w:val="00A235E7"/>
    <w:rsid w:val="00A24F10"/>
    <w:rsid w:val="00A32C79"/>
    <w:rsid w:val="00A40AD8"/>
    <w:rsid w:val="00A45471"/>
    <w:rsid w:val="00A45F23"/>
    <w:rsid w:val="00A4696F"/>
    <w:rsid w:val="00A47C35"/>
    <w:rsid w:val="00A54209"/>
    <w:rsid w:val="00A54704"/>
    <w:rsid w:val="00A56298"/>
    <w:rsid w:val="00A608B5"/>
    <w:rsid w:val="00A60BA9"/>
    <w:rsid w:val="00A610D7"/>
    <w:rsid w:val="00A62A35"/>
    <w:rsid w:val="00A62F45"/>
    <w:rsid w:val="00A73EEF"/>
    <w:rsid w:val="00A752E1"/>
    <w:rsid w:val="00A761E6"/>
    <w:rsid w:val="00A7726C"/>
    <w:rsid w:val="00A8030B"/>
    <w:rsid w:val="00A80AAE"/>
    <w:rsid w:val="00A81977"/>
    <w:rsid w:val="00A83958"/>
    <w:rsid w:val="00A87125"/>
    <w:rsid w:val="00A91E88"/>
    <w:rsid w:val="00A943BE"/>
    <w:rsid w:val="00A96888"/>
    <w:rsid w:val="00A96B4F"/>
    <w:rsid w:val="00A97D44"/>
    <w:rsid w:val="00AA2711"/>
    <w:rsid w:val="00AA35A4"/>
    <w:rsid w:val="00AA6497"/>
    <w:rsid w:val="00AB0C12"/>
    <w:rsid w:val="00AB4B2D"/>
    <w:rsid w:val="00AB7A73"/>
    <w:rsid w:val="00AC1AC1"/>
    <w:rsid w:val="00AC3FCB"/>
    <w:rsid w:val="00AC500E"/>
    <w:rsid w:val="00AC671B"/>
    <w:rsid w:val="00AC6842"/>
    <w:rsid w:val="00AC709D"/>
    <w:rsid w:val="00AD2FC1"/>
    <w:rsid w:val="00AD32B9"/>
    <w:rsid w:val="00AD42FB"/>
    <w:rsid w:val="00AE0C93"/>
    <w:rsid w:val="00AE2D98"/>
    <w:rsid w:val="00AE31BE"/>
    <w:rsid w:val="00AE6EAE"/>
    <w:rsid w:val="00AF025A"/>
    <w:rsid w:val="00AF14C6"/>
    <w:rsid w:val="00AF5308"/>
    <w:rsid w:val="00AF5BFA"/>
    <w:rsid w:val="00B00303"/>
    <w:rsid w:val="00B00818"/>
    <w:rsid w:val="00B01A4A"/>
    <w:rsid w:val="00B01C2C"/>
    <w:rsid w:val="00B02D4E"/>
    <w:rsid w:val="00B02F38"/>
    <w:rsid w:val="00B03B83"/>
    <w:rsid w:val="00B0568C"/>
    <w:rsid w:val="00B06EEA"/>
    <w:rsid w:val="00B070D5"/>
    <w:rsid w:val="00B1282D"/>
    <w:rsid w:val="00B12BFE"/>
    <w:rsid w:val="00B13E85"/>
    <w:rsid w:val="00B13E94"/>
    <w:rsid w:val="00B14576"/>
    <w:rsid w:val="00B15EB8"/>
    <w:rsid w:val="00B170AF"/>
    <w:rsid w:val="00B175EE"/>
    <w:rsid w:val="00B21415"/>
    <w:rsid w:val="00B21B28"/>
    <w:rsid w:val="00B2281C"/>
    <w:rsid w:val="00B22932"/>
    <w:rsid w:val="00B2506C"/>
    <w:rsid w:val="00B31BFA"/>
    <w:rsid w:val="00B324CE"/>
    <w:rsid w:val="00B33E8E"/>
    <w:rsid w:val="00B36DAC"/>
    <w:rsid w:val="00B421E7"/>
    <w:rsid w:val="00B42FC1"/>
    <w:rsid w:val="00B45559"/>
    <w:rsid w:val="00B45F26"/>
    <w:rsid w:val="00B547A8"/>
    <w:rsid w:val="00B54DC1"/>
    <w:rsid w:val="00B562F7"/>
    <w:rsid w:val="00B70196"/>
    <w:rsid w:val="00B7481E"/>
    <w:rsid w:val="00B75E29"/>
    <w:rsid w:val="00B76D65"/>
    <w:rsid w:val="00B771E0"/>
    <w:rsid w:val="00B7771B"/>
    <w:rsid w:val="00B84F07"/>
    <w:rsid w:val="00B879A9"/>
    <w:rsid w:val="00B90061"/>
    <w:rsid w:val="00B94745"/>
    <w:rsid w:val="00B956AE"/>
    <w:rsid w:val="00B9698D"/>
    <w:rsid w:val="00BA3004"/>
    <w:rsid w:val="00BA4473"/>
    <w:rsid w:val="00BA5066"/>
    <w:rsid w:val="00BA5560"/>
    <w:rsid w:val="00BA7138"/>
    <w:rsid w:val="00BB3B19"/>
    <w:rsid w:val="00BB4A16"/>
    <w:rsid w:val="00BB4EFB"/>
    <w:rsid w:val="00BB6041"/>
    <w:rsid w:val="00BB72CB"/>
    <w:rsid w:val="00BC0D22"/>
    <w:rsid w:val="00BC1126"/>
    <w:rsid w:val="00BC2593"/>
    <w:rsid w:val="00BD072E"/>
    <w:rsid w:val="00BD396C"/>
    <w:rsid w:val="00BD62B2"/>
    <w:rsid w:val="00BE0E66"/>
    <w:rsid w:val="00BE2274"/>
    <w:rsid w:val="00BE26F8"/>
    <w:rsid w:val="00BE4F41"/>
    <w:rsid w:val="00BF2F46"/>
    <w:rsid w:val="00BF4A1A"/>
    <w:rsid w:val="00BF4A3F"/>
    <w:rsid w:val="00BF4CB9"/>
    <w:rsid w:val="00BF567D"/>
    <w:rsid w:val="00BF592E"/>
    <w:rsid w:val="00BF630E"/>
    <w:rsid w:val="00BF70DF"/>
    <w:rsid w:val="00BF7142"/>
    <w:rsid w:val="00BF788F"/>
    <w:rsid w:val="00C015F4"/>
    <w:rsid w:val="00C0165B"/>
    <w:rsid w:val="00C01770"/>
    <w:rsid w:val="00C02323"/>
    <w:rsid w:val="00C025B5"/>
    <w:rsid w:val="00C025F6"/>
    <w:rsid w:val="00C030B8"/>
    <w:rsid w:val="00C0526C"/>
    <w:rsid w:val="00C059AD"/>
    <w:rsid w:val="00C1133C"/>
    <w:rsid w:val="00C11FC8"/>
    <w:rsid w:val="00C15D85"/>
    <w:rsid w:val="00C17C66"/>
    <w:rsid w:val="00C17D7F"/>
    <w:rsid w:val="00C22AFB"/>
    <w:rsid w:val="00C237C4"/>
    <w:rsid w:val="00C239E5"/>
    <w:rsid w:val="00C243B3"/>
    <w:rsid w:val="00C26E3C"/>
    <w:rsid w:val="00C314E7"/>
    <w:rsid w:val="00C32D74"/>
    <w:rsid w:val="00C33361"/>
    <w:rsid w:val="00C345F6"/>
    <w:rsid w:val="00C3505E"/>
    <w:rsid w:val="00C35A51"/>
    <w:rsid w:val="00C40B50"/>
    <w:rsid w:val="00C41FEA"/>
    <w:rsid w:val="00C52B60"/>
    <w:rsid w:val="00C5406B"/>
    <w:rsid w:val="00C562AA"/>
    <w:rsid w:val="00C602D3"/>
    <w:rsid w:val="00C64A93"/>
    <w:rsid w:val="00C66C64"/>
    <w:rsid w:val="00C67D56"/>
    <w:rsid w:val="00C718C5"/>
    <w:rsid w:val="00C71FE0"/>
    <w:rsid w:val="00C72702"/>
    <w:rsid w:val="00C7272B"/>
    <w:rsid w:val="00C7477B"/>
    <w:rsid w:val="00C76222"/>
    <w:rsid w:val="00C80A84"/>
    <w:rsid w:val="00C81189"/>
    <w:rsid w:val="00C82727"/>
    <w:rsid w:val="00C91F37"/>
    <w:rsid w:val="00C92EEA"/>
    <w:rsid w:val="00C93E42"/>
    <w:rsid w:val="00C93EAD"/>
    <w:rsid w:val="00C95A7F"/>
    <w:rsid w:val="00C9729D"/>
    <w:rsid w:val="00C97A0F"/>
    <w:rsid w:val="00CA3C8F"/>
    <w:rsid w:val="00CA47F2"/>
    <w:rsid w:val="00CA4BCC"/>
    <w:rsid w:val="00CA5C1D"/>
    <w:rsid w:val="00CA66BD"/>
    <w:rsid w:val="00CA6969"/>
    <w:rsid w:val="00CA6A0C"/>
    <w:rsid w:val="00CB5D54"/>
    <w:rsid w:val="00CB6EED"/>
    <w:rsid w:val="00CB7E73"/>
    <w:rsid w:val="00CC09E5"/>
    <w:rsid w:val="00CC0FE0"/>
    <w:rsid w:val="00CC5E59"/>
    <w:rsid w:val="00CC77EE"/>
    <w:rsid w:val="00CC78D5"/>
    <w:rsid w:val="00CD00B6"/>
    <w:rsid w:val="00CD5514"/>
    <w:rsid w:val="00CD6DC6"/>
    <w:rsid w:val="00CD6FBB"/>
    <w:rsid w:val="00CE08DF"/>
    <w:rsid w:val="00CE0C97"/>
    <w:rsid w:val="00CE13E9"/>
    <w:rsid w:val="00CE3612"/>
    <w:rsid w:val="00CE3CB0"/>
    <w:rsid w:val="00CE41FD"/>
    <w:rsid w:val="00CE5B74"/>
    <w:rsid w:val="00CE5BD5"/>
    <w:rsid w:val="00CE7BF3"/>
    <w:rsid w:val="00CE7E9D"/>
    <w:rsid w:val="00CF1527"/>
    <w:rsid w:val="00CF1E06"/>
    <w:rsid w:val="00CF26E3"/>
    <w:rsid w:val="00CF337C"/>
    <w:rsid w:val="00CF42A1"/>
    <w:rsid w:val="00CF4C0F"/>
    <w:rsid w:val="00CF674B"/>
    <w:rsid w:val="00D00F0B"/>
    <w:rsid w:val="00D0168C"/>
    <w:rsid w:val="00D04EB3"/>
    <w:rsid w:val="00D05440"/>
    <w:rsid w:val="00D0596C"/>
    <w:rsid w:val="00D11337"/>
    <w:rsid w:val="00D12829"/>
    <w:rsid w:val="00D12D9D"/>
    <w:rsid w:val="00D20457"/>
    <w:rsid w:val="00D2081F"/>
    <w:rsid w:val="00D2082F"/>
    <w:rsid w:val="00D20A9F"/>
    <w:rsid w:val="00D20F47"/>
    <w:rsid w:val="00D21548"/>
    <w:rsid w:val="00D2283E"/>
    <w:rsid w:val="00D22A47"/>
    <w:rsid w:val="00D22E0A"/>
    <w:rsid w:val="00D25D9A"/>
    <w:rsid w:val="00D25DFB"/>
    <w:rsid w:val="00D27BC1"/>
    <w:rsid w:val="00D27C40"/>
    <w:rsid w:val="00D327E9"/>
    <w:rsid w:val="00D35EA5"/>
    <w:rsid w:val="00D3641F"/>
    <w:rsid w:val="00D36B4E"/>
    <w:rsid w:val="00D4209C"/>
    <w:rsid w:val="00D42F6B"/>
    <w:rsid w:val="00D45778"/>
    <w:rsid w:val="00D56A31"/>
    <w:rsid w:val="00D56B26"/>
    <w:rsid w:val="00D6295B"/>
    <w:rsid w:val="00D63B73"/>
    <w:rsid w:val="00D66058"/>
    <w:rsid w:val="00D66557"/>
    <w:rsid w:val="00D66B5C"/>
    <w:rsid w:val="00D6767F"/>
    <w:rsid w:val="00D7061D"/>
    <w:rsid w:val="00D753A4"/>
    <w:rsid w:val="00D80DAE"/>
    <w:rsid w:val="00D81F7C"/>
    <w:rsid w:val="00D82437"/>
    <w:rsid w:val="00D850FA"/>
    <w:rsid w:val="00D86574"/>
    <w:rsid w:val="00D903AE"/>
    <w:rsid w:val="00D910BF"/>
    <w:rsid w:val="00D914D1"/>
    <w:rsid w:val="00D96936"/>
    <w:rsid w:val="00D974AF"/>
    <w:rsid w:val="00D9764D"/>
    <w:rsid w:val="00DA009F"/>
    <w:rsid w:val="00DA1FDD"/>
    <w:rsid w:val="00DA2FB9"/>
    <w:rsid w:val="00DA32FA"/>
    <w:rsid w:val="00DA51E3"/>
    <w:rsid w:val="00DB060C"/>
    <w:rsid w:val="00DC2BDB"/>
    <w:rsid w:val="00DC3B12"/>
    <w:rsid w:val="00DC7DAB"/>
    <w:rsid w:val="00DD0D2F"/>
    <w:rsid w:val="00DD1419"/>
    <w:rsid w:val="00DD6506"/>
    <w:rsid w:val="00DD681A"/>
    <w:rsid w:val="00DD79E3"/>
    <w:rsid w:val="00DD7EE1"/>
    <w:rsid w:val="00DE11C1"/>
    <w:rsid w:val="00DE2640"/>
    <w:rsid w:val="00DE4520"/>
    <w:rsid w:val="00DE4801"/>
    <w:rsid w:val="00DE7698"/>
    <w:rsid w:val="00DE7887"/>
    <w:rsid w:val="00DF03F9"/>
    <w:rsid w:val="00DF17EE"/>
    <w:rsid w:val="00DF2789"/>
    <w:rsid w:val="00DF465F"/>
    <w:rsid w:val="00DF51D1"/>
    <w:rsid w:val="00DF7EF2"/>
    <w:rsid w:val="00E01C4E"/>
    <w:rsid w:val="00E03D86"/>
    <w:rsid w:val="00E03DD1"/>
    <w:rsid w:val="00E05DE8"/>
    <w:rsid w:val="00E05E0A"/>
    <w:rsid w:val="00E05F1A"/>
    <w:rsid w:val="00E06C55"/>
    <w:rsid w:val="00E10FB8"/>
    <w:rsid w:val="00E11A75"/>
    <w:rsid w:val="00E133D9"/>
    <w:rsid w:val="00E13D91"/>
    <w:rsid w:val="00E22C8A"/>
    <w:rsid w:val="00E310C8"/>
    <w:rsid w:val="00E324DD"/>
    <w:rsid w:val="00E32A07"/>
    <w:rsid w:val="00E3573C"/>
    <w:rsid w:val="00E35A5C"/>
    <w:rsid w:val="00E374EE"/>
    <w:rsid w:val="00E42702"/>
    <w:rsid w:val="00E459AC"/>
    <w:rsid w:val="00E45DD5"/>
    <w:rsid w:val="00E465C9"/>
    <w:rsid w:val="00E510B8"/>
    <w:rsid w:val="00E529A9"/>
    <w:rsid w:val="00E54EC5"/>
    <w:rsid w:val="00E556B7"/>
    <w:rsid w:val="00E57E1F"/>
    <w:rsid w:val="00E66BAD"/>
    <w:rsid w:val="00E675AE"/>
    <w:rsid w:val="00E73806"/>
    <w:rsid w:val="00E8039F"/>
    <w:rsid w:val="00E82818"/>
    <w:rsid w:val="00E83BD5"/>
    <w:rsid w:val="00E8541C"/>
    <w:rsid w:val="00E860A5"/>
    <w:rsid w:val="00E87D73"/>
    <w:rsid w:val="00E90E9D"/>
    <w:rsid w:val="00E92E8F"/>
    <w:rsid w:val="00E94EFB"/>
    <w:rsid w:val="00E954D0"/>
    <w:rsid w:val="00E96B8A"/>
    <w:rsid w:val="00E97A13"/>
    <w:rsid w:val="00EA0E70"/>
    <w:rsid w:val="00EA0FF0"/>
    <w:rsid w:val="00EA1E66"/>
    <w:rsid w:val="00EA60F2"/>
    <w:rsid w:val="00EB1B4D"/>
    <w:rsid w:val="00EB1C70"/>
    <w:rsid w:val="00EB3CE0"/>
    <w:rsid w:val="00EB742C"/>
    <w:rsid w:val="00EB750D"/>
    <w:rsid w:val="00EC440B"/>
    <w:rsid w:val="00EC72F8"/>
    <w:rsid w:val="00ED42F1"/>
    <w:rsid w:val="00ED465F"/>
    <w:rsid w:val="00EE01EA"/>
    <w:rsid w:val="00EE3503"/>
    <w:rsid w:val="00EE3EED"/>
    <w:rsid w:val="00EE6239"/>
    <w:rsid w:val="00EE7D4E"/>
    <w:rsid w:val="00EF03B7"/>
    <w:rsid w:val="00EF4B9F"/>
    <w:rsid w:val="00EF518A"/>
    <w:rsid w:val="00F0245C"/>
    <w:rsid w:val="00F02BED"/>
    <w:rsid w:val="00F03CF1"/>
    <w:rsid w:val="00F05CF6"/>
    <w:rsid w:val="00F060FA"/>
    <w:rsid w:val="00F06864"/>
    <w:rsid w:val="00F1532E"/>
    <w:rsid w:val="00F24D93"/>
    <w:rsid w:val="00F265AA"/>
    <w:rsid w:val="00F273D3"/>
    <w:rsid w:val="00F3192D"/>
    <w:rsid w:val="00F3336B"/>
    <w:rsid w:val="00F33F5E"/>
    <w:rsid w:val="00F3439F"/>
    <w:rsid w:val="00F34ACD"/>
    <w:rsid w:val="00F350BA"/>
    <w:rsid w:val="00F35A57"/>
    <w:rsid w:val="00F35ED6"/>
    <w:rsid w:val="00F40127"/>
    <w:rsid w:val="00F40340"/>
    <w:rsid w:val="00F41708"/>
    <w:rsid w:val="00F42BF3"/>
    <w:rsid w:val="00F4409E"/>
    <w:rsid w:val="00F4571B"/>
    <w:rsid w:val="00F4640E"/>
    <w:rsid w:val="00F50FD6"/>
    <w:rsid w:val="00F51EFD"/>
    <w:rsid w:val="00F529A3"/>
    <w:rsid w:val="00F535FD"/>
    <w:rsid w:val="00F54193"/>
    <w:rsid w:val="00F55BF6"/>
    <w:rsid w:val="00F617EF"/>
    <w:rsid w:val="00F63019"/>
    <w:rsid w:val="00F658F2"/>
    <w:rsid w:val="00F65EA7"/>
    <w:rsid w:val="00F7073E"/>
    <w:rsid w:val="00F71394"/>
    <w:rsid w:val="00F749C7"/>
    <w:rsid w:val="00F75ABE"/>
    <w:rsid w:val="00F760A1"/>
    <w:rsid w:val="00F764CF"/>
    <w:rsid w:val="00F76EA7"/>
    <w:rsid w:val="00F77A8A"/>
    <w:rsid w:val="00F8114C"/>
    <w:rsid w:val="00F826B8"/>
    <w:rsid w:val="00F82983"/>
    <w:rsid w:val="00F82E76"/>
    <w:rsid w:val="00F83545"/>
    <w:rsid w:val="00F83985"/>
    <w:rsid w:val="00F83D4A"/>
    <w:rsid w:val="00F84C89"/>
    <w:rsid w:val="00F84D2D"/>
    <w:rsid w:val="00F8543F"/>
    <w:rsid w:val="00F90396"/>
    <w:rsid w:val="00F91AFD"/>
    <w:rsid w:val="00F92084"/>
    <w:rsid w:val="00F94059"/>
    <w:rsid w:val="00F944C7"/>
    <w:rsid w:val="00F96A1E"/>
    <w:rsid w:val="00FA377A"/>
    <w:rsid w:val="00FA3AC0"/>
    <w:rsid w:val="00FA3B21"/>
    <w:rsid w:val="00FB1B08"/>
    <w:rsid w:val="00FB2830"/>
    <w:rsid w:val="00FB424B"/>
    <w:rsid w:val="00FB5635"/>
    <w:rsid w:val="00FB6427"/>
    <w:rsid w:val="00FB7A62"/>
    <w:rsid w:val="00FC182E"/>
    <w:rsid w:val="00FC2AD4"/>
    <w:rsid w:val="00FC2BD2"/>
    <w:rsid w:val="00FC3FD9"/>
    <w:rsid w:val="00FC77D2"/>
    <w:rsid w:val="00FD0408"/>
    <w:rsid w:val="00FD1D09"/>
    <w:rsid w:val="00FD2E29"/>
    <w:rsid w:val="00FD3371"/>
    <w:rsid w:val="00FD36F1"/>
    <w:rsid w:val="00FD40FB"/>
    <w:rsid w:val="00FE1650"/>
    <w:rsid w:val="00FE3311"/>
    <w:rsid w:val="00FE53F6"/>
    <w:rsid w:val="00FE5BEE"/>
    <w:rsid w:val="00FF4CD2"/>
    <w:rsid w:val="00FF6692"/>
    <w:rsid w:val="00FF7C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5840C"/>
  <w15:docId w15:val="{6D586D89-B2DC-49F9-9747-42B08B9A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F5C"/>
  </w:style>
  <w:style w:type="paragraph" w:styleId="Balk1">
    <w:name w:val="heading 1"/>
    <w:basedOn w:val="Normal"/>
    <w:next w:val="Normal"/>
    <w:link w:val="Balk1Char"/>
    <w:uiPriority w:val="9"/>
    <w:qFormat/>
    <w:rsid w:val="00F35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Balk2">
    <w:name w:val="heading 2"/>
    <w:basedOn w:val="Normal"/>
    <w:next w:val="Normal"/>
    <w:link w:val="Balk2Char"/>
    <w:uiPriority w:val="9"/>
    <w:unhideWhenUsed/>
    <w:qFormat/>
    <w:rsid w:val="00F350B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Balk3">
    <w:name w:val="heading 3"/>
    <w:basedOn w:val="Normal"/>
    <w:next w:val="Normal"/>
    <w:link w:val="Balk3Char"/>
    <w:unhideWhenUsed/>
    <w:qFormat/>
    <w:rsid w:val="00CE36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50BA"/>
    <w:rPr>
      <w:rFonts w:asciiTheme="majorHAnsi" w:eastAsiaTheme="majorEastAsia" w:hAnsiTheme="majorHAnsi" w:cstheme="majorBidi"/>
      <w:color w:val="365F91" w:themeColor="accent1" w:themeShade="BF"/>
      <w:sz w:val="32"/>
      <w:szCs w:val="32"/>
      <w:lang w:eastAsia="en-US"/>
    </w:rPr>
  </w:style>
  <w:style w:type="character" w:customStyle="1" w:styleId="Balk2Char">
    <w:name w:val="Başlık 2 Char"/>
    <w:basedOn w:val="VarsaylanParagrafYazTipi"/>
    <w:link w:val="Balk2"/>
    <w:uiPriority w:val="9"/>
    <w:rsid w:val="00F350BA"/>
    <w:rPr>
      <w:rFonts w:asciiTheme="majorHAnsi" w:eastAsiaTheme="majorEastAsia" w:hAnsiTheme="majorHAnsi" w:cstheme="majorBidi"/>
      <w:color w:val="365F91" w:themeColor="accent1" w:themeShade="BF"/>
      <w:sz w:val="26"/>
      <w:szCs w:val="26"/>
      <w:lang w:eastAsia="en-US"/>
    </w:rPr>
  </w:style>
  <w:style w:type="character" w:customStyle="1" w:styleId="Balk3Char">
    <w:name w:val="Başlık 3 Char"/>
    <w:basedOn w:val="VarsaylanParagrafYazTipi"/>
    <w:link w:val="Balk3"/>
    <w:uiPriority w:val="9"/>
    <w:rsid w:val="00CE3612"/>
    <w:rPr>
      <w:rFonts w:asciiTheme="majorHAnsi" w:eastAsiaTheme="majorEastAsia" w:hAnsiTheme="majorHAnsi" w:cstheme="majorBidi"/>
      <w:color w:val="243F60" w:themeColor="accent1" w:themeShade="7F"/>
      <w:sz w:val="24"/>
      <w:szCs w:val="24"/>
    </w:rPr>
  </w:style>
  <w:style w:type="paragraph" w:styleId="ListeParagraf">
    <w:name w:val="List Paragraph"/>
    <w:basedOn w:val="Normal"/>
    <w:uiPriority w:val="34"/>
    <w:qFormat/>
    <w:rsid w:val="000E13C8"/>
    <w:pPr>
      <w:ind w:left="720"/>
      <w:contextualSpacing/>
    </w:pPr>
  </w:style>
  <w:style w:type="paragraph" w:customStyle="1" w:styleId="Default">
    <w:name w:val="Default"/>
    <w:rsid w:val="009B2F9E"/>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753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53A4"/>
  </w:style>
  <w:style w:type="paragraph" w:styleId="AltBilgi">
    <w:name w:val="footer"/>
    <w:basedOn w:val="Normal"/>
    <w:link w:val="AltBilgiChar"/>
    <w:uiPriority w:val="99"/>
    <w:unhideWhenUsed/>
    <w:rsid w:val="00D753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53A4"/>
  </w:style>
  <w:style w:type="paragraph" w:styleId="BalonMetni">
    <w:name w:val="Balloon Text"/>
    <w:basedOn w:val="Normal"/>
    <w:link w:val="BalonMetniChar"/>
    <w:uiPriority w:val="99"/>
    <w:semiHidden/>
    <w:unhideWhenUsed/>
    <w:rsid w:val="003A46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46BC"/>
    <w:rPr>
      <w:rFonts w:ascii="Tahoma" w:hAnsi="Tahoma" w:cs="Tahoma"/>
      <w:sz w:val="16"/>
      <w:szCs w:val="16"/>
    </w:rPr>
  </w:style>
  <w:style w:type="character" w:customStyle="1" w:styleId="markedcontent">
    <w:name w:val="markedcontent"/>
    <w:basedOn w:val="VarsaylanParagrafYazTipi"/>
    <w:rsid w:val="00497592"/>
  </w:style>
  <w:style w:type="table" w:styleId="TabloKlavuzu">
    <w:name w:val="Table Grid"/>
    <w:basedOn w:val="NormalTablo"/>
    <w:uiPriority w:val="39"/>
    <w:rsid w:val="0071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0D344D"/>
  </w:style>
  <w:style w:type="paragraph" w:styleId="NormalWeb">
    <w:name w:val="Normal (Web)"/>
    <w:basedOn w:val="Normal"/>
    <w:uiPriority w:val="99"/>
    <w:rsid w:val="003F6E3E"/>
    <w:rPr>
      <w:rFonts w:ascii="Times New Roman" w:eastAsia="Times New Roman" w:hAnsi="Times New Roman" w:cs="Times New Roman"/>
      <w:sz w:val="24"/>
      <w:szCs w:val="24"/>
      <w:lang w:eastAsia="en-US"/>
    </w:rPr>
  </w:style>
  <w:style w:type="paragraph" w:customStyle="1" w:styleId="GvdeMetni21">
    <w:name w:val="Gövde Metni 21"/>
    <w:basedOn w:val="Normal"/>
    <w:rsid w:val="003F6E3E"/>
    <w:pPr>
      <w:tabs>
        <w:tab w:val="left" w:pos="2340"/>
      </w:tabs>
      <w:spacing w:after="0" w:line="360" w:lineRule="atLeast"/>
      <w:ind w:left="65"/>
      <w:jc w:val="both"/>
    </w:pPr>
    <w:rPr>
      <w:rFonts w:ascii="Arial" w:eastAsia="Calibri" w:hAnsi="Arial" w:cs="Arial"/>
      <w:szCs w:val="20"/>
      <w:lang w:val="en-GB" w:eastAsia="ko-KR"/>
    </w:rPr>
  </w:style>
  <w:style w:type="paragraph" w:styleId="ResimYazs">
    <w:name w:val="caption"/>
    <w:basedOn w:val="Normal"/>
    <w:next w:val="Normal"/>
    <w:uiPriority w:val="35"/>
    <w:unhideWhenUsed/>
    <w:qFormat/>
    <w:rsid w:val="00152E4B"/>
    <w:pPr>
      <w:spacing w:line="240" w:lineRule="auto"/>
    </w:pPr>
    <w:rPr>
      <w:rFonts w:eastAsiaTheme="minorHAnsi"/>
      <w:i/>
      <w:iCs/>
      <w:color w:val="1F497D" w:themeColor="text2"/>
      <w:sz w:val="18"/>
      <w:szCs w:val="18"/>
      <w:lang w:eastAsia="en-US"/>
    </w:rPr>
  </w:style>
  <w:style w:type="character" w:styleId="Kpr">
    <w:name w:val="Hyperlink"/>
    <w:uiPriority w:val="99"/>
    <w:rsid w:val="00F0245C"/>
    <w:rPr>
      <w:rFonts w:cs="Times New Roman"/>
      <w:color w:val="000000"/>
      <w:u w:val="none"/>
      <w:effect w:val="none"/>
    </w:rPr>
  </w:style>
  <w:style w:type="character" w:styleId="AklamaBavurusu">
    <w:name w:val="annotation reference"/>
    <w:basedOn w:val="VarsaylanParagrafYazTipi"/>
    <w:uiPriority w:val="99"/>
    <w:semiHidden/>
    <w:unhideWhenUsed/>
    <w:rsid w:val="00432742"/>
    <w:rPr>
      <w:sz w:val="16"/>
      <w:szCs w:val="16"/>
    </w:rPr>
  </w:style>
  <w:style w:type="paragraph" w:styleId="AklamaMetni">
    <w:name w:val="annotation text"/>
    <w:basedOn w:val="Normal"/>
    <w:link w:val="AklamaMetniChar"/>
    <w:uiPriority w:val="99"/>
    <w:semiHidden/>
    <w:unhideWhenUsed/>
    <w:rsid w:val="00432742"/>
    <w:pPr>
      <w:spacing w:after="160" w:line="240" w:lineRule="auto"/>
    </w:pPr>
    <w:rPr>
      <w:rFonts w:eastAsiaTheme="minorHAnsi"/>
      <w:sz w:val="20"/>
      <w:szCs w:val="20"/>
      <w:lang w:eastAsia="en-US"/>
    </w:rPr>
  </w:style>
  <w:style w:type="character" w:customStyle="1" w:styleId="AklamaMetniChar">
    <w:name w:val="Açıklama Metni Char"/>
    <w:basedOn w:val="VarsaylanParagrafYazTipi"/>
    <w:link w:val="AklamaMetni"/>
    <w:uiPriority w:val="99"/>
    <w:semiHidden/>
    <w:rsid w:val="00432742"/>
    <w:rPr>
      <w:rFonts w:eastAsiaTheme="minorHAnsi"/>
      <w:sz w:val="20"/>
      <w:szCs w:val="20"/>
      <w:lang w:eastAsia="en-US"/>
    </w:rPr>
  </w:style>
  <w:style w:type="paragraph" w:styleId="T1">
    <w:name w:val="toc 1"/>
    <w:basedOn w:val="Normal"/>
    <w:next w:val="Normal"/>
    <w:autoRedefine/>
    <w:uiPriority w:val="39"/>
    <w:unhideWhenUsed/>
    <w:rsid w:val="002D4830"/>
    <w:pPr>
      <w:spacing w:after="100"/>
    </w:pPr>
  </w:style>
  <w:style w:type="paragraph" w:styleId="T2">
    <w:name w:val="toc 2"/>
    <w:basedOn w:val="Normal"/>
    <w:next w:val="Normal"/>
    <w:autoRedefine/>
    <w:uiPriority w:val="39"/>
    <w:unhideWhenUsed/>
    <w:rsid w:val="002D4830"/>
    <w:pPr>
      <w:spacing w:after="100"/>
      <w:ind w:left="220"/>
    </w:pPr>
  </w:style>
  <w:style w:type="paragraph" w:styleId="T3">
    <w:name w:val="toc 3"/>
    <w:basedOn w:val="Normal"/>
    <w:next w:val="Normal"/>
    <w:autoRedefine/>
    <w:uiPriority w:val="39"/>
    <w:unhideWhenUsed/>
    <w:rsid w:val="002D4830"/>
    <w:pPr>
      <w:spacing w:after="100"/>
      <w:ind w:left="440"/>
    </w:pPr>
  </w:style>
  <w:style w:type="paragraph" w:styleId="ekillerTablosu">
    <w:name w:val="table of figures"/>
    <w:basedOn w:val="Normal"/>
    <w:next w:val="Normal"/>
    <w:uiPriority w:val="99"/>
    <w:unhideWhenUsed/>
    <w:rsid w:val="00914E1B"/>
    <w:pPr>
      <w:spacing w:after="0"/>
    </w:pPr>
  </w:style>
  <w:style w:type="paragraph" w:styleId="AklamaKonusu">
    <w:name w:val="annotation subject"/>
    <w:basedOn w:val="AklamaMetni"/>
    <w:next w:val="AklamaMetni"/>
    <w:link w:val="AklamaKonusuChar"/>
    <w:uiPriority w:val="99"/>
    <w:semiHidden/>
    <w:unhideWhenUsed/>
    <w:rsid w:val="00C71FE0"/>
    <w:pPr>
      <w:spacing w:after="200"/>
    </w:pPr>
    <w:rPr>
      <w:rFonts w:eastAsiaTheme="minorEastAsia"/>
      <w:b/>
      <w:bCs/>
      <w:lang w:eastAsia="tr-TR"/>
    </w:rPr>
  </w:style>
  <w:style w:type="character" w:customStyle="1" w:styleId="AklamaKonusuChar">
    <w:name w:val="Açıklama Konusu Char"/>
    <w:basedOn w:val="AklamaMetniChar"/>
    <w:link w:val="AklamaKonusu"/>
    <w:uiPriority w:val="99"/>
    <w:semiHidden/>
    <w:rsid w:val="00C71FE0"/>
    <w:rPr>
      <w:rFonts w:eastAsiaTheme="minorHAnsi"/>
      <w:b/>
      <w:bCs/>
      <w:sz w:val="20"/>
      <w:szCs w:val="20"/>
      <w:lang w:eastAsia="en-US"/>
    </w:rPr>
  </w:style>
  <w:style w:type="character" w:customStyle="1" w:styleId="Balk3Char1">
    <w:name w:val="Başlık 3 Char1"/>
    <w:locked/>
    <w:rsid w:val="00190DA9"/>
    <w:rPr>
      <w:rFonts w:ascii="Arial" w:eastAsia="Calibri" w:hAnsi="Arial" w:cs="Arial"/>
      <w:i/>
      <w:sz w:val="24"/>
      <w:szCs w:val="20"/>
      <w:lang w:val="en-GB" w:eastAsia="ko-KR"/>
    </w:rPr>
  </w:style>
  <w:style w:type="paragraph" w:styleId="GvdeMetniGirintisi2">
    <w:name w:val="Body Text Indent 2"/>
    <w:basedOn w:val="Normal"/>
    <w:link w:val="GvdeMetniGirintisi2Char"/>
    <w:rsid w:val="00190DA9"/>
    <w:pPr>
      <w:shd w:val="clear" w:color="auto" w:fill="FFFFFF"/>
      <w:spacing w:after="0" w:line="240" w:lineRule="auto"/>
      <w:ind w:left="357" w:firstLine="346"/>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190DA9"/>
    <w:rPr>
      <w:rFonts w:ascii="Times New Roman" w:eastAsia="Times New Roman" w:hAnsi="Times New Roman" w:cs="Times New Roman"/>
      <w:sz w:val="24"/>
      <w:szCs w:val="24"/>
      <w:shd w:val="clear" w:color="auto" w:fill="FFFFFF"/>
    </w:rPr>
  </w:style>
  <w:style w:type="paragraph" w:styleId="TBal">
    <w:name w:val="TOC Heading"/>
    <w:basedOn w:val="Balk1"/>
    <w:next w:val="Normal"/>
    <w:uiPriority w:val="39"/>
    <w:unhideWhenUsed/>
    <w:qFormat/>
    <w:rsid w:val="00190DA9"/>
    <w:pPr>
      <w:outlineLvl w:val="9"/>
    </w:pPr>
    <w:rPr>
      <w:lang w:eastAsia="tr-TR"/>
    </w:rPr>
  </w:style>
  <w:style w:type="character" w:customStyle="1" w:styleId="DipnotMetniChar">
    <w:name w:val="Dipnot Metni Char"/>
    <w:basedOn w:val="VarsaylanParagrafYazTipi"/>
    <w:link w:val="DipnotMetni"/>
    <w:uiPriority w:val="99"/>
    <w:semiHidden/>
    <w:rsid w:val="00190DA9"/>
    <w:rPr>
      <w:rFonts w:eastAsiaTheme="minorHAnsi"/>
      <w:sz w:val="20"/>
      <w:szCs w:val="20"/>
      <w:lang w:eastAsia="en-US"/>
    </w:rPr>
  </w:style>
  <w:style w:type="paragraph" w:styleId="DipnotMetni">
    <w:name w:val="footnote text"/>
    <w:basedOn w:val="Normal"/>
    <w:link w:val="DipnotMetniChar"/>
    <w:uiPriority w:val="99"/>
    <w:semiHidden/>
    <w:unhideWhenUsed/>
    <w:rsid w:val="00190DA9"/>
    <w:pPr>
      <w:spacing w:after="0" w:line="240" w:lineRule="auto"/>
    </w:pPr>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2623">
      <w:bodyDiv w:val="1"/>
      <w:marLeft w:val="0"/>
      <w:marRight w:val="0"/>
      <w:marTop w:val="0"/>
      <w:marBottom w:val="0"/>
      <w:divBdr>
        <w:top w:val="none" w:sz="0" w:space="0" w:color="auto"/>
        <w:left w:val="none" w:sz="0" w:space="0" w:color="auto"/>
        <w:bottom w:val="none" w:sz="0" w:space="0" w:color="auto"/>
        <w:right w:val="none" w:sz="0" w:space="0" w:color="auto"/>
      </w:divBdr>
    </w:div>
    <w:div w:id="492255595">
      <w:bodyDiv w:val="1"/>
      <w:marLeft w:val="0"/>
      <w:marRight w:val="0"/>
      <w:marTop w:val="0"/>
      <w:marBottom w:val="0"/>
      <w:divBdr>
        <w:top w:val="none" w:sz="0" w:space="0" w:color="auto"/>
        <w:left w:val="none" w:sz="0" w:space="0" w:color="auto"/>
        <w:bottom w:val="none" w:sz="0" w:space="0" w:color="auto"/>
        <w:right w:val="none" w:sz="0" w:space="0" w:color="auto"/>
      </w:divBdr>
    </w:div>
    <w:div w:id="594486537">
      <w:bodyDiv w:val="1"/>
      <w:marLeft w:val="0"/>
      <w:marRight w:val="0"/>
      <w:marTop w:val="0"/>
      <w:marBottom w:val="0"/>
      <w:divBdr>
        <w:top w:val="none" w:sz="0" w:space="0" w:color="auto"/>
        <w:left w:val="none" w:sz="0" w:space="0" w:color="auto"/>
        <w:bottom w:val="none" w:sz="0" w:space="0" w:color="auto"/>
        <w:right w:val="none" w:sz="0" w:space="0" w:color="auto"/>
      </w:divBdr>
    </w:div>
    <w:div w:id="951475552">
      <w:bodyDiv w:val="1"/>
      <w:marLeft w:val="0"/>
      <w:marRight w:val="0"/>
      <w:marTop w:val="0"/>
      <w:marBottom w:val="0"/>
      <w:divBdr>
        <w:top w:val="none" w:sz="0" w:space="0" w:color="auto"/>
        <w:left w:val="none" w:sz="0" w:space="0" w:color="auto"/>
        <w:bottom w:val="none" w:sz="0" w:space="0" w:color="auto"/>
        <w:right w:val="none" w:sz="0" w:space="0" w:color="auto"/>
      </w:divBdr>
    </w:div>
    <w:div w:id="174379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3D97BD-B9DA-409B-AB73-E15B4BF64EAE}" type="doc">
      <dgm:prSet loTypeId="urn:microsoft.com/office/officeart/2005/8/layout/orgChart1" loCatId="hierarchy" qsTypeId="urn:microsoft.com/office/officeart/2005/8/quickstyle/3d2" qsCatId="3D" csTypeId="urn:microsoft.com/office/officeart/2005/8/colors/colorful3" csCatId="colorful" phldr="1"/>
      <dgm:spPr/>
      <dgm:t>
        <a:bodyPr/>
        <a:lstStyle/>
        <a:p>
          <a:endParaRPr lang="tr-TR"/>
        </a:p>
      </dgm:t>
    </dgm:pt>
    <dgm:pt modelId="{5BE9CC9F-DEB5-4963-AD93-996B5C4FFDB0}">
      <dgm:prSet phldrT="[Metin]" custT="1"/>
      <dgm:spPr>
        <a:xfrm>
          <a:off x="2967596" y="1670"/>
          <a:ext cx="890527" cy="445263"/>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b="1">
              <a:solidFill>
                <a:sysClr val="windowText" lastClr="000000"/>
              </a:solidFill>
              <a:latin typeface="Times New Roman" panose="02020603050405020304" pitchFamily="18" charset="0"/>
              <a:ea typeface="+mn-ea"/>
              <a:cs typeface="Times New Roman" panose="02020603050405020304" pitchFamily="18" charset="0"/>
            </a:rPr>
            <a:t>Yüksekokul Müdürü</a:t>
          </a:r>
        </a:p>
      </dgm:t>
    </dgm:pt>
    <dgm:pt modelId="{78934AEB-DBC1-49CF-84B4-A2E88FAC85D2}" type="parTrans" cxnId="{3E2B903D-3140-40DC-99F4-90018256F4C1}">
      <dgm:prSet/>
      <dgm:spPr/>
      <dgm:t>
        <a:bodyPr/>
        <a:lstStyle/>
        <a:p>
          <a:endParaRPr lang="tr-TR"/>
        </a:p>
      </dgm:t>
    </dgm:pt>
    <dgm:pt modelId="{4A53188F-8E83-466C-9CFE-5603978FDC7D}" type="sibTrans" cxnId="{3E2B903D-3140-40DC-99F4-90018256F4C1}">
      <dgm:prSet/>
      <dgm:spPr/>
      <dgm:t>
        <a:bodyPr/>
        <a:lstStyle/>
        <a:p>
          <a:endParaRPr lang="tr-TR"/>
        </a:p>
      </dgm:t>
    </dgm:pt>
    <dgm:pt modelId="{4F5AEC46-AF9D-4D9F-A8E5-A5EC21653F21}">
      <dgm:prSet custT="1"/>
      <dgm:spPr>
        <a:xfrm>
          <a:off x="1065992" y="633944"/>
          <a:ext cx="890527" cy="445263"/>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b="1">
              <a:solidFill>
                <a:sysClr val="windowText" lastClr="000000"/>
              </a:solidFill>
              <a:latin typeface="Times New Roman" panose="02020603050405020304" pitchFamily="18" charset="0"/>
              <a:ea typeface="+mn-ea"/>
              <a:cs typeface="Times New Roman" panose="02020603050405020304" pitchFamily="18" charset="0"/>
            </a:rPr>
            <a:t>Gıda İşleme Bölümü</a:t>
          </a:r>
        </a:p>
      </dgm:t>
    </dgm:pt>
    <dgm:pt modelId="{93E62BE1-3590-4FB1-BB03-477FEA2E8CEA}" type="parTrans" cxnId="{47C848FF-4332-436D-9F3A-216D862F9F68}">
      <dgm:prSet/>
      <dgm:spPr>
        <a:xfrm>
          <a:off x="1511255" y="446933"/>
          <a:ext cx="1901604" cy="187010"/>
        </a:xfr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4D1B0364-B3A6-4943-8565-1776C42655E7}" type="sibTrans" cxnId="{47C848FF-4332-436D-9F3A-216D862F9F68}">
      <dgm:prSet/>
      <dgm:spPr/>
      <dgm:t>
        <a:bodyPr/>
        <a:lstStyle/>
        <a:p>
          <a:endParaRPr lang="tr-TR"/>
        </a:p>
      </dgm:t>
    </dgm:pt>
    <dgm:pt modelId="{58493C27-60F7-40CE-B5AC-FD6B349CC233}">
      <dgm:prSet custT="1"/>
      <dgm:spPr>
        <a:xfrm>
          <a:off x="2143529" y="633944"/>
          <a:ext cx="1099800" cy="445263"/>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b="1">
              <a:solidFill>
                <a:sysClr val="windowText" lastClr="000000"/>
              </a:solidFill>
              <a:latin typeface="Times New Roman" panose="02020603050405020304" pitchFamily="18" charset="0"/>
              <a:ea typeface="+mn-ea"/>
              <a:cs typeface="Times New Roman" panose="02020603050405020304" pitchFamily="18" charset="0"/>
            </a:rPr>
            <a:t>Bitkisel ve Hayvansal Üretim Bölümü</a:t>
          </a:r>
        </a:p>
      </dgm:t>
    </dgm:pt>
    <dgm:pt modelId="{957791B6-846A-460E-8E63-FEAEA19558F2}" type="parTrans" cxnId="{D62AD561-8541-48C1-A5F0-5442B86EED52}">
      <dgm:prSet/>
      <dgm:spPr>
        <a:xfrm>
          <a:off x="2693430" y="446933"/>
          <a:ext cx="719430" cy="187010"/>
        </a:xfr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434DDD65-7E1E-4A87-9EA0-5E0F868C922A}" type="sibTrans" cxnId="{D62AD561-8541-48C1-A5F0-5442B86EED52}">
      <dgm:prSet/>
      <dgm:spPr/>
      <dgm:t>
        <a:bodyPr/>
        <a:lstStyle/>
        <a:p>
          <a:endParaRPr lang="tr-TR"/>
        </a:p>
      </dgm:t>
    </dgm:pt>
    <dgm:pt modelId="{ADFB52DD-FC3A-4FDE-99E8-72211D00DC56}">
      <dgm:prSet custT="1"/>
      <dgm:spPr>
        <a:xfrm>
          <a:off x="3430341" y="633944"/>
          <a:ext cx="890527" cy="445263"/>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b="1">
              <a:solidFill>
                <a:sysClr val="windowText" lastClr="000000"/>
              </a:solidFill>
              <a:latin typeface="Times New Roman" panose="02020603050405020304" pitchFamily="18" charset="0"/>
              <a:ea typeface="+mn-ea"/>
              <a:cs typeface="Times New Roman" panose="02020603050405020304" pitchFamily="18" charset="0"/>
            </a:rPr>
            <a:t>Yönetim ve Organizasyon Bölümü</a:t>
          </a:r>
        </a:p>
      </dgm:t>
    </dgm:pt>
    <dgm:pt modelId="{8EE75E19-CF3A-4935-858D-5FBC6F376196}" type="parTrans" cxnId="{055F878C-30E5-40DA-9F6A-BCE9D59CB514}">
      <dgm:prSet/>
      <dgm:spPr>
        <a:xfrm>
          <a:off x="3412860" y="446933"/>
          <a:ext cx="462744" cy="187010"/>
        </a:xfr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143F5A50-FF0B-4231-B028-5174A870FAC6}" type="sibTrans" cxnId="{055F878C-30E5-40DA-9F6A-BCE9D59CB514}">
      <dgm:prSet/>
      <dgm:spPr/>
      <dgm:t>
        <a:bodyPr/>
        <a:lstStyle/>
        <a:p>
          <a:endParaRPr lang="tr-TR"/>
        </a:p>
      </dgm:t>
    </dgm:pt>
    <dgm:pt modelId="{5939A098-14DE-4818-B0C5-0153FD07D951}">
      <dgm:prSet custT="1"/>
      <dgm:spPr>
        <a:xfrm>
          <a:off x="4507879" y="633944"/>
          <a:ext cx="1251849" cy="445263"/>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b="1">
              <a:solidFill>
                <a:sysClr val="windowText" lastClr="000000"/>
              </a:solidFill>
              <a:latin typeface="Times New Roman" panose="02020603050405020304" pitchFamily="18" charset="0"/>
              <a:ea typeface="+mn-ea"/>
              <a:cs typeface="Times New Roman" panose="02020603050405020304" pitchFamily="18" charset="0"/>
            </a:rPr>
            <a:t>Finans Bankacılık</a:t>
          </a:r>
        </a:p>
        <a:p>
          <a:pPr>
            <a:buNone/>
          </a:pPr>
          <a:r>
            <a:rPr lang="tr-TR" sz="1100" b="1">
              <a:solidFill>
                <a:sysClr val="windowText" lastClr="000000"/>
              </a:solidFill>
              <a:latin typeface="Times New Roman" panose="02020603050405020304" pitchFamily="18" charset="0"/>
              <a:ea typeface="+mn-ea"/>
              <a:cs typeface="Times New Roman" panose="02020603050405020304" pitchFamily="18" charset="0"/>
            </a:rPr>
            <a:t> ve Sigortacılık Bölümü</a:t>
          </a:r>
        </a:p>
      </dgm:t>
    </dgm:pt>
    <dgm:pt modelId="{C6682C4E-73FC-4DC1-AC5B-D367DD32A489}" type="parTrans" cxnId="{CCDF67D5-12BD-4875-AFEF-640488278DE0}">
      <dgm:prSet/>
      <dgm:spPr>
        <a:xfrm>
          <a:off x="3412860" y="446933"/>
          <a:ext cx="1720943" cy="187010"/>
        </a:xfr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22D60D47-E55E-4D53-8040-9F7B52B6795B}" type="sibTrans" cxnId="{CCDF67D5-12BD-4875-AFEF-640488278DE0}">
      <dgm:prSet/>
      <dgm:spPr/>
      <dgm:t>
        <a:bodyPr/>
        <a:lstStyle/>
        <a:p>
          <a:endParaRPr lang="tr-TR"/>
        </a:p>
      </dgm:t>
    </dgm:pt>
    <dgm:pt modelId="{B0A66302-E57D-4C1B-B5CC-24A4BA885F9B}">
      <dgm:prSet custT="1"/>
      <dgm:spPr>
        <a:xfrm>
          <a:off x="4079597" y="0"/>
          <a:ext cx="890527" cy="445263"/>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b="1">
              <a:solidFill>
                <a:sysClr val="windowText" lastClr="000000"/>
              </a:solidFill>
              <a:latin typeface="Times New Roman" panose="02020603050405020304" pitchFamily="18" charset="0"/>
              <a:ea typeface="+mn-ea"/>
              <a:cs typeface="Times New Roman" panose="02020603050405020304" pitchFamily="18" charset="0"/>
            </a:rPr>
            <a:t>Yüksekokul Kurulu</a:t>
          </a:r>
        </a:p>
      </dgm:t>
    </dgm:pt>
    <dgm:pt modelId="{CC587D90-0240-443B-BBAE-20F38677658C}" type="parTrans" cxnId="{5EFE403E-C795-4240-B648-453FC39A9133}">
      <dgm:prSet/>
      <dgm:spPr/>
      <dgm:t>
        <a:bodyPr/>
        <a:lstStyle/>
        <a:p>
          <a:endParaRPr lang="tr-TR"/>
        </a:p>
      </dgm:t>
    </dgm:pt>
    <dgm:pt modelId="{F0607AE9-3291-43F9-A569-D80D31B4B604}" type="sibTrans" cxnId="{5EFE403E-C795-4240-B648-453FC39A9133}">
      <dgm:prSet/>
      <dgm:spPr/>
      <dgm:t>
        <a:bodyPr/>
        <a:lstStyle/>
        <a:p>
          <a:endParaRPr lang="tr-TR"/>
        </a:p>
      </dgm:t>
    </dgm:pt>
    <dgm:pt modelId="{F7F0E4D5-BD51-4969-9420-723B81B64201}">
      <dgm:prSet custT="1"/>
      <dgm:spPr>
        <a:xfrm>
          <a:off x="1890059" y="1670"/>
          <a:ext cx="890527" cy="445263"/>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b="1">
              <a:solidFill>
                <a:sysClr val="windowText" lastClr="000000"/>
              </a:solidFill>
              <a:latin typeface="Times New Roman" panose="02020603050405020304" pitchFamily="18" charset="0"/>
              <a:ea typeface="+mn-ea"/>
              <a:cs typeface="Times New Roman" panose="02020603050405020304" pitchFamily="18" charset="0"/>
            </a:rPr>
            <a:t>Yönetim Kurulu</a:t>
          </a:r>
        </a:p>
      </dgm:t>
    </dgm:pt>
    <dgm:pt modelId="{6F8EE1FE-E06C-4F00-A1BC-A7FEC37FDF70}" type="parTrans" cxnId="{D8A1D426-EEAA-4F89-B613-53BABD93FBC2}">
      <dgm:prSet/>
      <dgm:spPr/>
      <dgm:t>
        <a:bodyPr/>
        <a:lstStyle/>
        <a:p>
          <a:endParaRPr lang="tr-TR"/>
        </a:p>
      </dgm:t>
    </dgm:pt>
    <dgm:pt modelId="{3E0D3F4B-8F4E-4DD3-A0A8-A138AA1EBCDD}" type="sibTrans" cxnId="{D8A1D426-EEAA-4F89-B613-53BABD93FBC2}">
      <dgm:prSet/>
      <dgm:spPr/>
      <dgm:t>
        <a:bodyPr/>
        <a:lstStyle/>
        <a:p>
          <a:endParaRPr lang="tr-TR"/>
        </a:p>
      </dgm:t>
    </dgm:pt>
    <dgm:pt modelId="{7B7B54BA-005B-44D1-8309-D703AA7A6B6D}">
      <dgm:prSet custT="1">
        <dgm:style>
          <a:lnRef idx="3">
            <a:schemeClr val="lt1"/>
          </a:lnRef>
          <a:fillRef idx="1">
            <a:schemeClr val="accent2"/>
          </a:fillRef>
          <a:effectRef idx="1">
            <a:schemeClr val="accent2"/>
          </a:effectRef>
          <a:fontRef idx="minor">
            <a:schemeClr val="lt1"/>
          </a:fontRef>
        </dgm:style>
      </dgm:prSet>
      <dgm:spPr>
        <a:xfrm>
          <a:off x="2418480" y="1266218"/>
          <a:ext cx="890527" cy="445263"/>
        </a:xfrm>
        <a:solidFill>
          <a:srgbClr val="ED7D31"/>
        </a:solidFill>
        <a:ln w="19050" cap="flat" cmpd="sng" algn="ctr">
          <a:solidFill>
            <a:sysClr val="window" lastClr="FFFFFF"/>
          </a:solidFill>
          <a:prstDash val="solid"/>
          <a:miter lim="800000"/>
        </a:ln>
        <a:effectLst/>
        <a:scene3d>
          <a:camera prst="orthographicFront"/>
          <a:lightRig rig="threePt" dir="t">
            <a:rot lat="0" lon="0" rev="7500000"/>
          </a:lightRig>
        </a:scene3d>
        <a:sp3d/>
      </dgm:spPr>
      <dgm:t>
        <a:bodyPr/>
        <a:lstStyle/>
        <a:p>
          <a:pPr>
            <a:buNone/>
          </a:pPr>
          <a:r>
            <a:rPr lang="tr-TR" sz="1100">
              <a:solidFill>
                <a:sysClr val="windowText" lastClr="000000"/>
              </a:solidFill>
              <a:latin typeface="Times New Roman" panose="02020603050405020304" pitchFamily="18" charset="0"/>
              <a:ea typeface="+mn-ea"/>
              <a:cs typeface="Times New Roman" panose="02020603050405020304" pitchFamily="18" charset="0"/>
            </a:rPr>
            <a:t>**Arıcılık Programı</a:t>
          </a:r>
        </a:p>
      </dgm:t>
    </dgm:pt>
    <dgm:pt modelId="{3A94F6FF-F465-4944-95CF-FB684109BF48}" type="parTrans" cxnId="{23FCA2F9-0238-4C26-BB49-1014DBB2C934}">
      <dgm:prSet/>
      <dgm:spPr>
        <a:xfrm>
          <a:off x="2253509" y="1079207"/>
          <a:ext cx="164970" cy="409642"/>
        </a:xfr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5A395A85-81CD-45FD-8D34-DC8A31B09087}" type="sibTrans" cxnId="{23FCA2F9-0238-4C26-BB49-1014DBB2C934}">
      <dgm:prSet/>
      <dgm:spPr/>
      <dgm:t>
        <a:bodyPr/>
        <a:lstStyle/>
        <a:p>
          <a:endParaRPr lang="tr-TR"/>
        </a:p>
      </dgm:t>
    </dgm:pt>
    <dgm:pt modelId="{5D615B1D-8E21-4D9A-9F9E-2DC7C826E85B}">
      <dgm:prSet custT="1">
        <dgm:style>
          <a:lnRef idx="3">
            <a:schemeClr val="lt1"/>
          </a:lnRef>
          <a:fillRef idx="1">
            <a:schemeClr val="accent2"/>
          </a:fillRef>
          <a:effectRef idx="1">
            <a:schemeClr val="accent2"/>
          </a:effectRef>
          <a:fontRef idx="minor">
            <a:schemeClr val="lt1"/>
          </a:fontRef>
        </dgm:style>
      </dgm:prSet>
      <dgm:spPr>
        <a:xfrm>
          <a:off x="2418480" y="1898492"/>
          <a:ext cx="890527" cy="445263"/>
        </a:xfrm>
        <a:solidFill>
          <a:srgbClr val="ED7D31"/>
        </a:solidFill>
        <a:ln w="19050" cap="flat" cmpd="sng" algn="ctr">
          <a:solidFill>
            <a:sysClr val="window" lastClr="FFFFFF"/>
          </a:solidFill>
          <a:prstDash val="solid"/>
          <a:miter lim="800000"/>
        </a:ln>
        <a:effectLst/>
        <a:scene3d>
          <a:camera prst="orthographicFront"/>
          <a:lightRig rig="threePt" dir="t">
            <a:rot lat="0" lon="0" rev="7500000"/>
          </a:lightRig>
        </a:scene3d>
        <a:sp3d/>
      </dgm:spPr>
      <dgm:t>
        <a:bodyPr/>
        <a:lstStyle/>
        <a:p>
          <a:pPr>
            <a:buNone/>
          </a:pPr>
          <a:r>
            <a:rPr lang="tr-TR" sz="1100">
              <a:solidFill>
                <a:sysClr val="windowText" lastClr="000000"/>
              </a:solidFill>
              <a:latin typeface="Times New Roman" panose="02020603050405020304" pitchFamily="18" charset="0"/>
              <a:ea typeface="+mn-ea"/>
              <a:cs typeface="Times New Roman" panose="02020603050405020304" pitchFamily="18" charset="0"/>
            </a:rPr>
            <a:t>**Organik Tarım Programı</a:t>
          </a:r>
        </a:p>
      </dgm:t>
    </dgm:pt>
    <dgm:pt modelId="{DBF1D878-7578-4EF2-9A5C-D71781157E20}" type="parTrans" cxnId="{3133E7EB-56C3-4EE4-BC7E-F5A5BB359D55}">
      <dgm:prSet/>
      <dgm:spPr>
        <a:xfrm>
          <a:off x="2253509" y="1079207"/>
          <a:ext cx="164970" cy="1041916"/>
        </a:xfr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D188661E-4BBD-43D6-89D7-AF2A6F6A9084}" type="sibTrans" cxnId="{3133E7EB-56C3-4EE4-BC7E-F5A5BB359D55}">
      <dgm:prSet/>
      <dgm:spPr/>
      <dgm:t>
        <a:bodyPr/>
        <a:lstStyle/>
        <a:p>
          <a:endParaRPr lang="tr-TR"/>
        </a:p>
      </dgm:t>
    </dgm:pt>
    <dgm:pt modelId="{4BD323DF-1047-4D11-970F-ED49AE7F0F23}">
      <dgm:prSet custT="1">
        <dgm:style>
          <a:lnRef idx="3">
            <a:schemeClr val="lt1"/>
          </a:lnRef>
          <a:fillRef idx="1">
            <a:schemeClr val="accent2"/>
          </a:fillRef>
          <a:effectRef idx="1">
            <a:schemeClr val="accent2"/>
          </a:effectRef>
          <a:fontRef idx="minor">
            <a:schemeClr val="lt1"/>
          </a:fontRef>
        </dgm:style>
      </dgm:prSet>
      <dgm:spPr>
        <a:xfrm>
          <a:off x="2418480" y="2530767"/>
          <a:ext cx="890527" cy="445263"/>
        </a:xfrm>
        <a:solidFill>
          <a:srgbClr val="ED7D31"/>
        </a:solidFill>
        <a:ln w="19050" cap="flat" cmpd="sng" algn="ctr">
          <a:solidFill>
            <a:sysClr val="window" lastClr="FFFFFF"/>
          </a:solidFill>
          <a:prstDash val="solid"/>
          <a:miter lim="800000"/>
        </a:ln>
        <a:effectLst/>
        <a:scene3d>
          <a:camera prst="orthographicFront"/>
          <a:lightRig rig="threePt" dir="t">
            <a:rot lat="0" lon="0" rev="7500000"/>
          </a:lightRig>
        </a:scene3d>
        <a:sp3d/>
      </dgm:spPr>
      <dgm:t>
        <a:bodyPr/>
        <a:lstStyle/>
        <a:p>
          <a:pPr>
            <a:buNone/>
          </a:pPr>
          <a:r>
            <a:rPr lang="tr-TR" sz="1100">
              <a:solidFill>
                <a:sysClr val="windowText" lastClr="000000"/>
              </a:solidFill>
              <a:latin typeface="Times New Roman" panose="02020603050405020304" pitchFamily="18" charset="0"/>
              <a:ea typeface="+mn-ea"/>
              <a:cs typeface="Times New Roman" panose="02020603050405020304" pitchFamily="18" charset="0"/>
            </a:rPr>
            <a:t>**Zeytincilik ve Zeytin İşleme Teknolojisi Programı</a:t>
          </a:r>
        </a:p>
      </dgm:t>
    </dgm:pt>
    <dgm:pt modelId="{9057A850-BEDD-4D8C-8F7C-46F80A59966E}" type="parTrans" cxnId="{BDF746B4-88B1-4BFF-B36B-37AA982B6570}">
      <dgm:prSet/>
      <dgm:spPr>
        <a:xfrm>
          <a:off x="2253509" y="1079207"/>
          <a:ext cx="164970" cy="1674190"/>
        </a:xfr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58C7EA0C-36D0-48CC-8B32-4119EBFFF1F4}" type="sibTrans" cxnId="{BDF746B4-88B1-4BFF-B36B-37AA982B6570}">
      <dgm:prSet/>
      <dgm:spPr/>
      <dgm:t>
        <a:bodyPr/>
        <a:lstStyle/>
        <a:p>
          <a:endParaRPr lang="tr-TR"/>
        </a:p>
      </dgm:t>
    </dgm:pt>
    <dgm:pt modelId="{180E7FB5-6149-4039-AE51-A62293844079}">
      <dgm:prSet custT="1"/>
      <dgm:spPr>
        <a:xfrm>
          <a:off x="1288623" y="1266218"/>
          <a:ext cx="890527" cy="445263"/>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a:solidFill>
                <a:sysClr val="windowText" lastClr="000000"/>
              </a:solidFill>
              <a:latin typeface="Times New Roman" panose="02020603050405020304" pitchFamily="18" charset="0"/>
              <a:ea typeface="+mn-ea"/>
              <a:cs typeface="Times New Roman" panose="02020603050405020304" pitchFamily="18" charset="0"/>
            </a:rPr>
            <a:t>*Gıda Teknolojisi Programı</a:t>
          </a:r>
        </a:p>
      </dgm:t>
    </dgm:pt>
    <dgm:pt modelId="{84485DA4-97C0-4672-83D2-3593594AD5DA}" type="parTrans" cxnId="{77C90F05-BDBF-421F-8351-0EB138575FDC}">
      <dgm:prSet/>
      <dgm:spPr>
        <a:xfrm>
          <a:off x="1155044" y="1079207"/>
          <a:ext cx="133579" cy="409642"/>
        </a:xfr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DC4F39EC-A9C3-4350-9EB3-649498C6FDE8}" type="sibTrans" cxnId="{77C90F05-BDBF-421F-8351-0EB138575FDC}">
      <dgm:prSet/>
      <dgm:spPr/>
      <dgm:t>
        <a:bodyPr/>
        <a:lstStyle/>
        <a:p>
          <a:endParaRPr lang="tr-TR"/>
        </a:p>
      </dgm:t>
    </dgm:pt>
    <dgm:pt modelId="{63CDF8C7-602A-4125-AC5C-6702325DCCD8}">
      <dgm:prSet custT="1"/>
      <dgm:spPr>
        <a:xfrm>
          <a:off x="1288623" y="1898492"/>
          <a:ext cx="890527" cy="445263"/>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a:solidFill>
                <a:sysClr val="windowText" lastClr="000000"/>
              </a:solidFill>
              <a:latin typeface="Times New Roman" panose="02020603050405020304" pitchFamily="18" charset="0"/>
              <a:ea typeface="+mn-ea"/>
              <a:cs typeface="Times New Roman" panose="02020603050405020304" pitchFamily="18" charset="0"/>
            </a:rPr>
            <a:t>*Gıda Kalite Kontrol ve Analizi Programı</a:t>
          </a:r>
        </a:p>
      </dgm:t>
    </dgm:pt>
    <dgm:pt modelId="{4E12A7F8-77C9-40DC-9534-29C22E51FA1C}" type="parTrans" cxnId="{28EC873D-20E1-41D7-9A62-523195A2EF29}">
      <dgm:prSet/>
      <dgm:spPr>
        <a:xfrm>
          <a:off x="1155044" y="1079207"/>
          <a:ext cx="133579" cy="1041916"/>
        </a:xfr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185D62A4-2030-448A-B7CE-54FC24E1B31E}" type="sibTrans" cxnId="{28EC873D-20E1-41D7-9A62-523195A2EF29}">
      <dgm:prSet/>
      <dgm:spPr/>
      <dgm:t>
        <a:bodyPr/>
        <a:lstStyle/>
        <a:p>
          <a:endParaRPr lang="tr-TR"/>
        </a:p>
      </dgm:t>
    </dgm:pt>
    <dgm:pt modelId="{A64272F0-04C9-4FA1-ACF6-777EAAD911E7}">
      <dgm:prSet custT="1"/>
      <dgm:spPr>
        <a:xfrm>
          <a:off x="1288623" y="2530767"/>
          <a:ext cx="890527" cy="445263"/>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a:solidFill>
                <a:sysClr val="windowText" lastClr="000000"/>
              </a:solidFill>
              <a:latin typeface="Times New Roman" panose="02020603050405020304" pitchFamily="18" charset="0"/>
              <a:ea typeface="+mn-ea"/>
              <a:cs typeface="Times New Roman" panose="02020603050405020304" pitchFamily="18" charset="0"/>
            </a:rPr>
            <a:t>*Süt ve Ürünleri Teknolojisi Programı</a:t>
          </a:r>
        </a:p>
      </dgm:t>
    </dgm:pt>
    <dgm:pt modelId="{5FF7D719-B2AD-454D-B95F-541F9D2D1EAE}" type="parTrans" cxnId="{48D0F3FD-B88A-4618-AB84-8B9511587D4A}">
      <dgm:prSet/>
      <dgm:spPr>
        <a:xfrm>
          <a:off x="1155044" y="1079207"/>
          <a:ext cx="133579" cy="1674190"/>
        </a:xfr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91DDF42F-1EEB-4AF3-AE39-9B90C4CA8F0C}" type="sibTrans" cxnId="{48D0F3FD-B88A-4618-AB84-8B9511587D4A}">
      <dgm:prSet/>
      <dgm:spPr/>
      <dgm:t>
        <a:bodyPr/>
        <a:lstStyle/>
        <a:p>
          <a:endParaRPr lang="tr-TR"/>
        </a:p>
      </dgm:t>
    </dgm:pt>
    <dgm:pt modelId="{FE1C36C4-D1B9-4925-AA54-9A2F42130E8B}">
      <dgm:prSet custT="1">
        <dgm:style>
          <a:lnRef idx="3">
            <a:schemeClr val="lt1"/>
          </a:lnRef>
          <a:fillRef idx="1">
            <a:schemeClr val="accent2"/>
          </a:fillRef>
          <a:effectRef idx="1">
            <a:schemeClr val="accent2"/>
          </a:effectRef>
          <a:fontRef idx="minor">
            <a:schemeClr val="lt1"/>
          </a:fontRef>
        </dgm:style>
      </dgm:prSet>
      <dgm:spPr>
        <a:xfrm>
          <a:off x="1288623" y="3163041"/>
          <a:ext cx="890527" cy="445263"/>
        </a:xfrm>
        <a:solidFill>
          <a:srgbClr val="ED7D31"/>
        </a:solidFill>
        <a:ln w="19050" cap="flat" cmpd="sng" algn="ctr">
          <a:solidFill>
            <a:sysClr val="window" lastClr="FFFFFF"/>
          </a:solidFill>
          <a:prstDash val="solid"/>
          <a:miter lim="800000"/>
        </a:ln>
        <a:effectLst/>
        <a:scene3d>
          <a:camera prst="orthographicFront"/>
          <a:lightRig rig="threePt" dir="t">
            <a:rot lat="0" lon="0" rev="7500000"/>
          </a:lightRig>
        </a:scene3d>
        <a:sp3d/>
      </dgm:spPr>
      <dgm:t>
        <a:bodyPr/>
        <a:lstStyle/>
        <a:p>
          <a:pPr>
            <a:buNone/>
          </a:pPr>
          <a:r>
            <a:rPr lang="tr-TR" sz="1100">
              <a:solidFill>
                <a:sysClr val="windowText" lastClr="000000"/>
              </a:solidFill>
              <a:latin typeface="Times New Roman" panose="02020603050405020304" pitchFamily="18" charset="0"/>
              <a:ea typeface="+mn-ea"/>
              <a:cs typeface="Times New Roman" panose="02020603050405020304" pitchFamily="18" charset="0"/>
            </a:rPr>
            <a:t>**Et ve Ürünleri Teknolojisi Programı</a:t>
          </a:r>
        </a:p>
      </dgm:t>
    </dgm:pt>
    <dgm:pt modelId="{8B48AEA2-A043-41CC-828F-E8C74C1F514B}" type="parTrans" cxnId="{3EED8C4F-139E-49EE-BE9C-46E5F406A02A}">
      <dgm:prSet/>
      <dgm:spPr>
        <a:xfrm>
          <a:off x="1155044" y="1079207"/>
          <a:ext cx="133579" cy="2306465"/>
        </a:xfr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9EA88CA2-00D6-4390-A5E6-3021AF621DFD}" type="sibTrans" cxnId="{3EED8C4F-139E-49EE-BE9C-46E5F406A02A}">
      <dgm:prSet/>
      <dgm:spPr/>
      <dgm:t>
        <a:bodyPr/>
        <a:lstStyle/>
        <a:p>
          <a:endParaRPr lang="tr-TR"/>
        </a:p>
      </dgm:t>
    </dgm:pt>
    <dgm:pt modelId="{0162372D-76E5-4CE2-88EA-409FB3172E22}">
      <dgm:prSet custT="1">
        <dgm:style>
          <a:lnRef idx="3">
            <a:schemeClr val="lt1"/>
          </a:lnRef>
          <a:fillRef idx="1">
            <a:schemeClr val="accent2"/>
          </a:fillRef>
          <a:effectRef idx="1">
            <a:schemeClr val="accent2"/>
          </a:effectRef>
          <a:fontRef idx="minor">
            <a:schemeClr val="lt1"/>
          </a:fontRef>
        </dgm:style>
      </dgm:prSet>
      <dgm:spPr>
        <a:xfrm>
          <a:off x="3652973" y="1266218"/>
          <a:ext cx="890527" cy="445263"/>
        </a:xfrm>
        <a:solidFill>
          <a:srgbClr val="ED7D31"/>
        </a:solidFill>
        <a:ln w="19050" cap="flat" cmpd="sng" algn="ctr">
          <a:solidFill>
            <a:sysClr val="window" lastClr="FFFFFF"/>
          </a:solidFill>
          <a:prstDash val="solid"/>
          <a:miter lim="800000"/>
        </a:ln>
        <a:effectLst/>
        <a:scene3d>
          <a:camera prst="orthographicFront"/>
          <a:lightRig rig="threePt" dir="t">
            <a:rot lat="0" lon="0" rev="7500000"/>
          </a:lightRig>
        </a:scene3d>
        <a:sp3d/>
      </dgm:spPr>
      <dgm:t>
        <a:bodyPr/>
        <a:lstStyle/>
        <a:p>
          <a:pPr>
            <a:buNone/>
          </a:pPr>
          <a:r>
            <a:rPr lang="tr-TR" sz="1100">
              <a:solidFill>
                <a:sysClr val="windowText" lastClr="000000"/>
              </a:solidFill>
              <a:latin typeface="Times New Roman" panose="02020603050405020304" pitchFamily="18" charset="0"/>
              <a:ea typeface="+mn-ea"/>
              <a:cs typeface="Times New Roman" panose="02020603050405020304" pitchFamily="18" charset="0"/>
            </a:rPr>
            <a:t>**Tarımsal İşletmecilik Programı</a:t>
          </a:r>
        </a:p>
      </dgm:t>
    </dgm:pt>
    <dgm:pt modelId="{98E1D393-61FF-45B9-82CF-65FA1AB8DA9C}" type="parTrans" cxnId="{83C3B7DB-1592-4730-8C77-B085AFDEDE93}">
      <dgm:prSet/>
      <dgm:spPr>
        <a:xfrm>
          <a:off x="3519394" y="1079207"/>
          <a:ext cx="133579" cy="409642"/>
        </a:xfr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DE8C173B-DB5F-434E-87A4-E7A54C074F20}" type="sibTrans" cxnId="{83C3B7DB-1592-4730-8C77-B085AFDEDE93}">
      <dgm:prSet/>
      <dgm:spPr/>
      <dgm:t>
        <a:bodyPr/>
        <a:lstStyle/>
        <a:p>
          <a:endParaRPr lang="tr-TR"/>
        </a:p>
      </dgm:t>
    </dgm:pt>
    <dgm:pt modelId="{FF3ECDDF-8B73-4FD8-B01B-93AE1BB0DA91}">
      <dgm:prSet custT="1"/>
      <dgm:spPr>
        <a:xfrm>
          <a:off x="4820841" y="1266218"/>
          <a:ext cx="890527" cy="445263"/>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tr-TR" sz="1100">
              <a:solidFill>
                <a:sysClr val="windowText" lastClr="000000"/>
              </a:solidFill>
              <a:latin typeface="Times New Roman" panose="02020603050405020304" pitchFamily="18" charset="0"/>
              <a:ea typeface="+mn-ea"/>
              <a:cs typeface="Times New Roman" panose="02020603050405020304" pitchFamily="18" charset="0"/>
            </a:rPr>
            <a:t>*Bankacılık ve Sigortacılık Programı</a:t>
          </a:r>
        </a:p>
      </dgm:t>
    </dgm:pt>
    <dgm:pt modelId="{8CE8C01B-BE88-4836-8315-E7BAB69D5B3F}" type="parTrans" cxnId="{5F27CCCE-B362-4A38-8BA2-1D285729A882}">
      <dgm:prSet/>
      <dgm:spPr>
        <a:xfrm>
          <a:off x="4633064" y="1079207"/>
          <a:ext cx="187777" cy="409642"/>
        </a:xfr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tr-TR"/>
        </a:p>
      </dgm:t>
    </dgm:pt>
    <dgm:pt modelId="{C803E167-BF26-4B0D-883A-86622647290A}" type="sibTrans" cxnId="{5F27CCCE-B362-4A38-8BA2-1D285729A882}">
      <dgm:prSet/>
      <dgm:spPr/>
      <dgm:t>
        <a:bodyPr/>
        <a:lstStyle/>
        <a:p>
          <a:endParaRPr lang="tr-TR"/>
        </a:p>
      </dgm:t>
    </dgm:pt>
    <dgm:pt modelId="{734C2804-0050-4BF6-8244-1A067806290C}" type="pres">
      <dgm:prSet presAssocID="{F33D97BD-B9DA-409B-AB73-E15B4BF64EAE}" presName="hierChild1" presStyleCnt="0">
        <dgm:presLayoutVars>
          <dgm:orgChart val="1"/>
          <dgm:chPref val="1"/>
          <dgm:dir/>
          <dgm:animOne val="branch"/>
          <dgm:animLvl val="lvl"/>
          <dgm:resizeHandles/>
        </dgm:presLayoutVars>
      </dgm:prSet>
      <dgm:spPr/>
    </dgm:pt>
    <dgm:pt modelId="{EB933171-D4BB-4E07-BEED-DAC7DD5DA1A5}" type="pres">
      <dgm:prSet presAssocID="{B0A66302-E57D-4C1B-B5CC-24A4BA885F9B}" presName="hierRoot1" presStyleCnt="0">
        <dgm:presLayoutVars>
          <dgm:hierBranch val="init"/>
        </dgm:presLayoutVars>
      </dgm:prSet>
      <dgm:spPr/>
    </dgm:pt>
    <dgm:pt modelId="{F748CF82-3B1D-4F7C-8CB5-3E85B4666254}" type="pres">
      <dgm:prSet presAssocID="{B0A66302-E57D-4C1B-B5CC-24A4BA885F9B}" presName="rootComposite1" presStyleCnt="0"/>
      <dgm:spPr/>
    </dgm:pt>
    <dgm:pt modelId="{04CBA031-071F-494B-8617-6228B1A48BBC}" type="pres">
      <dgm:prSet presAssocID="{B0A66302-E57D-4C1B-B5CC-24A4BA885F9B}" presName="rootText1" presStyleLbl="node0" presStyleIdx="0" presStyleCnt="3" custLinFactX="166870" custLinFactNeighborX="200000" custLinFactNeighborY="-375">
        <dgm:presLayoutVars>
          <dgm:chPref val="3"/>
        </dgm:presLayoutVars>
      </dgm:prSet>
      <dgm:spPr>
        <a:prstGeom prst="rect">
          <a:avLst/>
        </a:prstGeom>
      </dgm:spPr>
    </dgm:pt>
    <dgm:pt modelId="{F6FAE811-876B-444F-81CC-867EED68F071}" type="pres">
      <dgm:prSet presAssocID="{B0A66302-E57D-4C1B-B5CC-24A4BA885F9B}" presName="rootConnector1" presStyleLbl="node1" presStyleIdx="0" presStyleCnt="0"/>
      <dgm:spPr/>
    </dgm:pt>
    <dgm:pt modelId="{69DF212E-2D97-451B-B811-34108F331783}" type="pres">
      <dgm:prSet presAssocID="{B0A66302-E57D-4C1B-B5CC-24A4BA885F9B}" presName="hierChild2" presStyleCnt="0"/>
      <dgm:spPr/>
    </dgm:pt>
    <dgm:pt modelId="{204C28A6-8DD5-49B6-BC00-F77378D3D1E0}" type="pres">
      <dgm:prSet presAssocID="{B0A66302-E57D-4C1B-B5CC-24A4BA885F9B}" presName="hierChild3" presStyleCnt="0"/>
      <dgm:spPr/>
    </dgm:pt>
    <dgm:pt modelId="{1563B6CB-F71B-4652-A5AA-277FFFA8BC00}" type="pres">
      <dgm:prSet presAssocID="{F7F0E4D5-BD51-4969-9420-723B81B64201}" presName="hierRoot1" presStyleCnt="0">
        <dgm:presLayoutVars>
          <dgm:hierBranch val="init"/>
        </dgm:presLayoutVars>
      </dgm:prSet>
      <dgm:spPr/>
    </dgm:pt>
    <dgm:pt modelId="{FD22E5DA-3F93-465D-8C4F-388B67B61789}" type="pres">
      <dgm:prSet presAssocID="{F7F0E4D5-BD51-4969-9420-723B81B64201}" presName="rootComposite1" presStyleCnt="0"/>
      <dgm:spPr/>
    </dgm:pt>
    <dgm:pt modelId="{069FF129-7BEA-4291-978A-8B039FD8E3FF}" type="pres">
      <dgm:prSet presAssocID="{F7F0E4D5-BD51-4969-9420-723B81B64201}" presName="rootText1" presStyleLbl="node0" presStyleIdx="1" presStyleCnt="3">
        <dgm:presLayoutVars>
          <dgm:chPref val="3"/>
        </dgm:presLayoutVars>
      </dgm:prSet>
      <dgm:spPr>
        <a:prstGeom prst="rect">
          <a:avLst/>
        </a:prstGeom>
      </dgm:spPr>
    </dgm:pt>
    <dgm:pt modelId="{9B3EC710-EF65-49BC-847B-509DAF2697FA}" type="pres">
      <dgm:prSet presAssocID="{F7F0E4D5-BD51-4969-9420-723B81B64201}" presName="rootConnector1" presStyleLbl="node1" presStyleIdx="0" presStyleCnt="0"/>
      <dgm:spPr/>
    </dgm:pt>
    <dgm:pt modelId="{7C90E98E-707C-42F5-B012-F19A0192D764}" type="pres">
      <dgm:prSet presAssocID="{F7F0E4D5-BD51-4969-9420-723B81B64201}" presName="hierChild2" presStyleCnt="0"/>
      <dgm:spPr/>
    </dgm:pt>
    <dgm:pt modelId="{E2BF4C39-DD62-49B3-A301-77B2010E3A6A}" type="pres">
      <dgm:prSet presAssocID="{F7F0E4D5-BD51-4969-9420-723B81B64201}" presName="hierChild3" presStyleCnt="0"/>
      <dgm:spPr/>
    </dgm:pt>
    <dgm:pt modelId="{0FA1D28F-B06B-4931-AA47-706B5FB6C867}" type="pres">
      <dgm:prSet presAssocID="{5BE9CC9F-DEB5-4963-AD93-996B5C4FFDB0}" presName="hierRoot1" presStyleCnt="0">
        <dgm:presLayoutVars>
          <dgm:hierBranch val="init"/>
        </dgm:presLayoutVars>
      </dgm:prSet>
      <dgm:spPr/>
    </dgm:pt>
    <dgm:pt modelId="{BE7F7834-441E-43C5-857A-21588A0D93D3}" type="pres">
      <dgm:prSet presAssocID="{5BE9CC9F-DEB5-4963-AD93-996B5C4FFDB0}" presName="rootComposite1" presStyleCnt="0"/>
      <dgm:spPr/>
    </dgm:pt>
    <dgm:pt modelId="{DE1A2E4E-8F25-423C-9CB9-3070981E446D}" type="pres">
      <dgm:prSet presAssocID="{5BE9CC9F-DEB5-4963-AD93-996B5C4FFDB0}" presName="rootText1" presStyleLbl="node0" presStyleIdx="2" presStyleCnt="3">
        <dgm:presLayoutVars>
          <dgm:chPref val="3"/>
        </dgm:presLayoutVars>
      </dgm:prSet>
      <dgm:spPr>
        <a:prstGeom prst="rect">
          <a:avLst/>
        </a:prstGeom>
      </dgm:spPr>
    </dgm:pt>
    <dgm:pt modelId="{8E1E99DF-7922-4877-9E7B-B1AD0F06A301}" type="pres">
      <dgm:prSet presAssocID="{5BE9CC9F-DEB5-4963-AD93-996B5C4FFDB0}" presName="rootConnector1" presStyleLbl="node1" presStyleIdx="0" presStyleCnt="0"/>
      <dgm:spPr/>
    </dgm:pt>
    <dgm:pt modelId="{C323BCC4-33B6-43D8-9232-221A770D5426}" type="pres">
      <dgm:prSet presAssocID="{5BE9CC9F-DEB5-4963-AD93-996B5C4FFDB0}" presName="hierChild2" presStyleCnt="0"/>
      <dgm:spPr/>
    </dgm:pt>
    <dgm:pt modelId="{6D429F5C-F020-4E82-8153-4062BD81D9E4}" type="pres">
      <dgm:prSet presAssocID="{93E62BE1-3590-4FB1-BB03-477FEA2E8CEA}" presName="Name37" presStyleLbl="parChTrans1D2" presStyleIdx="0" presStyleCnt="4"/>
      <dgm:spPr>
        <a:custGeom>
          <a:avLst/>
          <a:gdLst/>
          <a:ahLst/>
          <a:cxnLst/>
          <a:rect l="0" t="0" r="0" b="0"/>
          <a:pathLst>
            <a:path>
              <a:moveTo>
                <a:pt x="1901604" y="0"/>
              </a:moveTo>
              <a:lnTo>
                <a:pt x="1901604" y="93505"/>
              </a:lnTo>
              <a:lnTo>
                <a:pt x="0" y="93505"/>
              </a:lnTo>
              <a:lnTo>
                <a:pt x="0" y="187010"/>
              </a:lnTo>
            </a:path>
          </a:pathLst>
        </a:custGeom>
      </dgm:spPr>
    </dgm:pt>
    <dgm:pt modelId="{3B20EBF6-A7FB-435B-B7E0-49F055E04BE8}" type="pres">
      <dgm:prSet presAssocID="{4F5AEC46-AF9D-4D9F-A8E5-A5EC21653F21}" presName="hierRoot2" presStyleCnt="0">
        <dgm:presLayoutVars>
          <dgm:hierBranch val="init"/>
        </dgm:presLayoutVars>
      </dgm:prSet>
      <dgm:spPr/>
    </dgm:pt>
    <dgm:pt modelId="{66EBB24C-D91E-402F-9992-24C319EE944A}" type="pres">
      <dgm:prSet presAssocID="{4F5AEC46-AF9D-4D9F-A8E5-A5EC21653F21}" presName="rootComposite" presStyleCnt="0"/>
      <dgm:spPr/>
    </dgm:pt>
    <dgm:pt modelId="{F6E15E84-E1E8-4306-92D2-C86948DCF37F}" type="pres">
      <dgm:prSet presAssocID="{4F5AEC46-AF9D-4D9F-A8E5-A5EC21653F21}" presName="rootText" presStyleLbl="node2" presStyleIdx="0" presStyleCnt="4">
        <dgm:presLayoutVars>
          <dgm:chPref val="3"/>
        </dgm:presLayoutVars>
      </dgm:prSet>
      <dgm:spPr>
        <a:prstGeom prst="rect">
          <a:avLst/>
        </a:prstGeom>
      </dgm:spPr>
    </dgm:pt>
    <dgm:pt modelId="{021F0516-F7DC-4CC1-B778-6A3839B8B29D}" type="pres">
      <dgm:prSet presAssocID="{4F5AEC46-AF9D-4D9F-A8E5-A5EC21653F21}" presName="rootConnector" presStyleLbl="node2" presStyleIdx="0" presStyleCnt="4"/>
      <dgm:spPr/>
    </dgm:pt>
    <dgm:pt modelId="{695C978C-3200-4C9D-9A6D-B6EEEFE90AF0}" type="pres">
      <dgm:prSet presAssocID="{4F5AEC46-AF9D-4D9F-A8E5-A5EC21653F21}" presName="hierChild4" presStyleCnt="0"/>
      <dgm:spPr/>
    </dgm:pt>
    <dgm:pt modelId="{4D1A15D1-920A-44C3-8931-345285351AA4}" type="pres">
      <dgm:prSet presAssocID="{84485DA4-97C0-4672-83D2-3593594AD5DA}" presName="Name37" presStyleLbl="parChTrans1D3" presStyleIdx="0" presStyleCnt="9"/>
      <dgm:spPr>
        <a:custGeom>
          <a:avLst/>
          <a:gdLst/>
          <a:ahLst/>
          <a:cxnLst/>
          <a:rect l="0" t="0" r="0" b="0"/>
          <a:pathLst>
            <a:path>
              <a:moveTo>
                <a:pt x="0" y="0"/>
              </a:moveTo>
              <a:lnTo>
                <a:pt x="0" y="409642"/>
              </a:lnTo>
              <a:lnTo>
                <a:pt x="133579" y="409642"/>
              </a:lnTo>
            </a:path>
          </a:pathLst>
        </a:custGeom>
      </dgm:spPr>
    </dgm:pt>
    <dgm:pt modelId="{D16338E5-195C-4363-826A-21D49B4165EA}" type="pres">
      <dgm:prSet presAssocID="{180E7FB5-6149-4039-AE51-A62293844079}" presName="hierRoot2" presStyleCnt="0">
        <dgm:presLayoutVars>
          <dgm:hierBranch val="init"/>
        </dgm:presLayoutVars>
      </dgm:prSet>
      <dgm:spPr/>
    </dgm:pt>
    <dgm:pt modelId="{7709F5D0-7CCE-4EAA-9347-D6FE01A6D34E}" type="pres">
      <dgm:prSet presAssocID="{180E7FB5-6149-4039-AE51-A62293844079}" presName="rootComposite" presStyleCnt="0"/>
      <dgm:spPr/>
    </dgm:pt>
    <dgm:pt modelId="{B15E5B45-405F-4768-B3DF-CD675892FD7B}" type="pres">
      <dgm:prSet presAssocID="{180E7FB5-6149-4039-AE51-A62293844079}" presName="rootText" presStyleLbl="node3" presStyleIdx="0" presStyleCnt="9">
        <dgm:presLayoutVars>
          <dgm:chPref val="3"/>
        </dgm:presLayoutVars>
      </dgm:prSet>
      <dgm:spPr>
        <a:prstGeom prst="rect">
          <a:avLst/>
        </a:prstGeom>
      </dgm:spPr>
    </dgm:pt>
    <dgm:pt modelId="{0785F324-3DF4-4E2E-9594-1A6898DEFEA0}" type="pres">
      <dgm:prSet presAssocID="{180E7FB5-6149-4039-AE51-A62293844079}" presName="rootConnector" presStyleLbl="node3" presStyleIdx="0" presStyleCnt="9"/>
      <dgm:spPr/>
    </dgm:pt>
    <dgm:pt modelId="{B62384D9-E7F7-4DA7-A157-17002FC898D1}" type="pres">
      <dgm:prSet presAssocID="{180E7FB5-6149-4039-AE51-A62293844079}" presName="hierChild4" presStyleCnt="0"/>
      <dgm:spPr/>
    </dgm:pt>
    <dgm:pt modelId="{131D60D4-8584-484E-AFAC-838766CFA799}" type="pres">
      <dgm:prSet presAssocID="{180E7FB5-6149-4039-AE51-A62293844079}" presName="hierChild5" presStyleCnt="0"/>
      <dgm:spPr/>
    </dgm:pt>
    <dgm:pt modelId="{000E491C-F0EC-4E69-8781-F705EC531B86}" type="pres">
      <dgm:prSet presAssocID="{4E12A7F8-77C9-40DC-9534-29C22E51FA1C}" presName="Name37" presStyleLbl="parChTrans1D3" presStyleIdx="1" presStyleCnt="9"/>
      <dgm:spPr>
        <a:custGeom>
          <a:avLst/>
          <a:gdLst/>
          <a:ahLst/>
          <a:cxnLst/>
          <a:rect l="0" t="0" r="0" b="0"/>
          <a:pathLst>
            <a:path>
              <a:moveTo>
                <a:pt x="0" y="0"/>
              </a:moveTo>
              <a:lnTo>
                <a:pt x="0" y="1041916"/>
              </a:lnTo>
              <a:lnTo>
                <a:pt x="133579" y="1041916"/>
              </a:lnTo>
            </a:path>
          </a:pathLst>
        </a:custGeom>
      </dgm:spPr>
    </dgm:pt>
    <dgm:pt modelId="{EFB701E6-8219-4E80-B39B-898D3ECB3B2E}" type="pres">
      <dgm:prSet presAssocID="{63CDF8C7-602A-4125-AC5C-6702325DCCD8}" presName="hierRoot2" presStyleCnt="0">
        <dgm:presLayoutVars>
          <dgm:hierBranch val="init"/>
        </dgm:presLayoutVars>
      </dgm:prSet>
      <dgm:spPr/>
    </dgm:pt>
    <dgm:pt modelId="{77CC2182-C68D-4FE5-B270-791BF61C7530}" type="pres">
      <dgm:prSet presAssocID="{63CDF8C7-602A-4125-AC5C-6702325DCCD8}" presName="rootComposite" presStyleCnt="0"/>
      <dgm:spPr/>
    </dgm:pt>
    <dgm:pt modelId="{7F87990F-866B-4921-9F0A-647AD6EEFFD2}" type="pres">
      <dgm:prSet presAssocID="{63CDF8C7-602A-4125-AC5C-6702325DCCD8}" presName="rootText" presStyleLbl="node3" presStyleIdx="1" presStyleCnt="9">
        <dgm:presLayoutVars>
          <dgm:chPref val="3"/>
        </dgm:presLayoutVars>
      </dgm:prSet>
      <dgm:spPr>
        <a:prstGeom prst="rect">
          <a:avLst/>
        </a:prstGeom>
      </dgm:spPr>
    </dgm:pt>
    <dgm:pt modelId="{92F3452F-6646-496E-8036-0BEB2D37F1F0}" type="pres">
      <dgm:prSet presAssocID="{63CDF8C7-602A-4125-AC5C-6702325DCCD8}" presName="rootConnector" presStyleLbl="node3" presStyleIdx="1" presStyleCnt="9"/>
      <dgm:spPr/>
    </dgm:pt>
    <dgm:pt modelId="{C20BFA63-2910-422E-81DD-8AD09746E5DC}" type="pres">
      <dgm:prSet presAssocID="{63CDF8C7-602A-4125-AC5C-6702325DCCD8}" presName="hierChild4" presStyleCnt="0"/>
      <dgm:spPr/>
    </dgm:pt>
    <dgm:pt modelId="{5FF881C2-A269-4598-86F3-A77CAE5B2C4B}" type="pres">
      <dgm:prSet presAssocID="{63CDF8C7-602A-4125-AC5C-6702325DCCD8}" presName="hierChild5" presStyleCnt="0"/>
      <dgm:spPr/>
    </dgm:pt>
    <dgm:pt modelId="{F9C45234-43BF-4A81-A3E1-419613D9C1CD}" type="pres">
      <dgm:prSet presAssocID="{5FF7D719-B2AD-454D-B95F-541F9D2D1EAE}" presName="Name37" presStyleLbl="parChTrans1D3" presStyleIdx="2" presStyleCnt="9"/>
      <dgm:spPr>
        <a:custGeom>
          <a:avLst/>
          <a:gdLst/>
          <a:ahLst/>
          <a:cxnLst/>
          <a:rect l="0" t="0" r="0" b="0"/>
          <a:pathLst>
            <a:path>
              <a:moveTo>
                <a:pt x="0" y="0"/>
              </a:moveTo>
              <a:lnTo>
                <a:pt x="0" y="1674190"/>
              </a:lnTo>
              <a:lnTo>
                <a:pt x="133579" y="1674190"/>
              </a:lnTo>
            </a:path>
          </a:pathLst>
        </a:custGeom>
      </dgm:spPr>
    </dgm:pt>
    <dgm:pt modelId="{8AF4648E-D8C5-45FE-BC6C-167B4AE68D95}" type="pres">
      <dgm:prSet presAssocID="{A64272F0-04C9-4FA1-ACF6-777EAAD911E7}" presName="hierRoot2" presStyleCnt="0">
        <dgm:presLayoutVars>
          <dgm:hierBranch val="init"/>
        </dgm:presLayoutVars>
      </dgm:prSet>
      <dgm:spPr/>
    </dgm:pt>
    <dgm:pt modelId="{78566151-717E-4C95-A0F0-153557693C70}" type="pres">
      <dgm:prSet presAssocID="{A64272F0-04C9-4FA1-ACF6-777EAAD911E7}" presName="rootComposite" presStyleCnt="0"/>
      <dgm:spPr/>
    </dgm:pt>
    <dgm:pt modelId="{960961D1-45DE-40E6-81F0-7526A001246D}" type="pres">
      <dgm:prSet presAssocID="{A64272F0-04C9-4FA1-ACF6-777EAAD911E7}" presName="rootText" presStyleLbl="node3" presStyleIdx="2" presStyleCnt="9">
        <dgm:presLayoutVars>
          <dgm:chPref val="3"/>
        </dgm:presLayoutVars>
      </dgm:prSet>
      <dgm:spPr>
        <a:prstGeom prst="rect">
          <a:avLst/>
        </a:prstGeom>
      </dgm:spPr>
    </dgm:pt>
    <dgm:pt modelId="{BE5499EA-DCC3-4FF4-88BF-28DF5FEED6D3}" type="pres">
      <dgm:prSet presAssocID="{A64272F0-04C9-4FA1-ACF6-777EAAD911E7}" presName="rootConnector" presStyleLbl="node3" presStyleIdx="2" presStyleCnt="9"/>
      <dgm:spPr/>
    </dgm:pt>
    <dgm:pt modelId="{2874A77F-255B-4CB3-B016-B4BB4820076E}" type="pres">
      <dgm:prSet presAssocID="{A64272F0-04C9-4FA1-ACF6-777EAAD911E7}" presName="hierChild4" presStyleCnt="0"/>
      <dgm:spPr/>
    </dgm:pt>
    <dgm:pt modelId="{B201A497-9F75-46C0-9A20-D0AC47E3B6D4}" type="pres">
      <dgm:prSet presAssocID="{A64272F0-04C9-4FA1-ACF6-777EAAD911E7}" presName="hierChild5" presStyleCnt="0"/>
      <dgm:spPr/>
    </dgm:pt>
    <dgm:pt modelId="{F6FA689D-A3E2-43F6-937F-E9484FD3C67F}" type="pres">
      <dgm:prSet presAssocID="{8B48AEA2-A043-41CC-828F-E8C74C1F514B}" presName="Name37" presStyleLbl="parChTrans1D3" presStyleIdx="3" presStyleCnt="9"/>
      <dgm:spPr>
        <a:custGeom>
          <a:avLst/>
          <a:gdLst/>
          <a:ahLst/>
          <a:cxnLst/>
          <a:rect l="0" t="0" r="0" b="0"/>
          <a:pathLst>
            <a:path>
              <a:moveTo>
                <a:pt x="0" y="0"/>
              </a:moveTo>
              <a:lnTo>
                <a:pt x="0" y="2306465"/>
              </a:lnTo>
              <a:lnTo>
                <a:pt x="133579" y="2306465"/>
              </a:lnTo>
            </a:path>
          </a:pathLst>
        </a:custGeom>
      </dgm:spPr>
    </dgm:pt>
    <dgm:pt modelId="{7D6BBCC7-C206-4DE3-BC40-33AF5C6E968F}" type="pres">
      <dgm:prSet presAssocID="{FE1C36C4-D1B9-4925-AA54-9A2F42130E8B}" presName="hierRoot2" presStyleCnt="0">
        <dgm:presLayoutVars>
          <dgm:hierBranch val="init"/>
        </dgm:presLayoutVars>
      </dgm:prSet>
      <dgm:spPr/>
    </dgm:pt>
    <dgm:pt modelId="{F2E7354C-4CC3-4C7F-B077-FE54A1CFB617}" type="pres">
      <dgm:prSet presAssocID="{FE1C36C4-D1B9-4925-AA54-9A2F42130E8B}" presName="rootComposite" presStyleCnt="0"/>
      <dgm:spPr/>
    </dgm:pt>
    <dgm:pt modelId="{CC8ADE90-8AA0-40E1-ACDA-4EFC8145A77E}" type="pres">
      <dgm:prSet presAssocID="{FE1C36C4-D1B9-4925-AA54-9A2F42130E8B}" presName="rootText" presStyleLbl="node3" presStyleIdx="3" presStyleCnt="9">
        <dgm:presLayoutVars>
          <dgm:chPref val="3"/>
        </dgm:presLayoutVars>
      </dgm:prSet>
      <dgm:spPr>
        <a:prstGeom prst="rect">
          <a:avLst/>
        </a:prstGeom>
      </dgm:spPr>
    </dgm:pt>
    <dgm:pt modelId="{AEBC87C8-AFDA-4005-9212-0F34681DA466}" type="pres">
      <dgm:prSet presAssocID="{FE1C36C4-D1B9-4925-AA54-9A2F42130E8B}" presName="rootConnector" presStyleLbl="node3" presStyleIdx="3" presStyleCnt="9"/>
      <dgm:spPr/>
    </dgm:pt>
    <dgm:pt modelId="{C0238179-4833-452B-9617-F0BF5509879B}" type="pres">
      <dgm:prSet presAssocID="{FE1C36C4-D1B9-4925-AA54-9A2F42130E8B}" presName="hierChild4" presStyleCnt="0"/>
      <dgm:spPr/>
    </dgm:pt>
    <dgm:pt modelId="{2790F77E-6004-4409-B978-CE26BE2B43A7}" type="pres">
      <dgm:prSet presAssocID="{FE1C36C4-D1B9-4925-AA54-9A2F42130E8B}" presName="hierChild5" presStyleCnt="0"/>
      <dgm:spPr/>
    </dgm:pt>
    <dgm:pt modelId="{FA6B4589-1C7F-4A95-8CF6-74544D74EDCF}" type="pres">
      <dgm:prSet presAssocID="{4F5AEC46-AF9D-4D9F-A8E5-A5EC21653F21}" presName="hierChild5" presStyleCnt="0"/>
      <dgm:spPr/>
    </dgm:pt>
    <dgm:pt modelId="{1A826858-734A-4F4F-91AA-334FDD635070}" type="pres">
      <dgm:prSet presAssocID="{957791B6-846A-460E-8E63-FEAEA19558F2}" presName="Name37" presStyleLbl="parChTrans1D2" presStyleIdx="1" presStyleCnt="4"/>
      <dgm:spPr>
        <a:custGeom>
          <a:avLst/>
          <a:gdLst/>
          <a:ahLst/>
          <a:cxnLst/>
          <a:rect l="0" t="0" r="0" b="0"/>
          <a:pathLst>
            <a:path>
              <a:moveTo>
                <a:pt x="719430" y="0"/>
              </a:moveTo>
              <a:lnTo>
                <a:pt x="719430" y="93505"/>
              </a:lnTo>
              <a:lnTo>
                <a:pt x="0" y="93505"/>
              </a:lnTo>
              <a:lnTo>
                <a:pt x="0" y="187010"/>
              </a:lnTo>
            </a:path>
          </a:pathLst>
        </a:custGeom>
      </dgm:spPr>
    </dgm:pt>
    <dgm:pt modelId="{97D34B95-DC34-4662-8E44-F4775F5E2972}" type="pres">
      <dgm:prSet presAssocID="{58493C27-60F7-40CE-B5AC-FD6B349CC233}" presName="hierRoot2" presStyleCnt="0">
        <dgm:presLayoutVars>
          <dgm:hierBranch val="init"/>
        </dgm:presLayoutVars>
      </dgm:prSet>
      <dgm:spPr/>
    </dgm:pt>
    <dgm:pt modelId="{1CAED513-ABF8-4150-8CB0-D3EF41C92A6B}" type="pres">
      <dgm:prSet presAssocID="{58493C27-60F7-40CE-B5AC-FD6B349CC233}" presName="rootComposite" presStyleCnt="0"/>
      <dgm:spPr/>
    </dgm:pt>
    <dgm:pt modelId="{CB1A3566-B9A8-4712-9016-9788F0AAE68F}" type="pres">
      <dgm:prSet presAssocID="{58493C27-60F7-40CE-B5AC-FD6B349CC233}" presName="rootText" presStyleLbl="node2" presStyleIdx="1" presStyleCnt="4" custScaleX="123500">
        <dgm:presLayoutVars>
          <dgm:chPref val="3"/>
        </dgm:presLayoutVars>
      </dgm:prSet>
      <dgm:spPr>
        <a:prstGeom prst="rect">
          <a:avLst/>
        </a:prstGeom>
      </dgm:spPr>
    </dgm:pt>
    <dgm:pt modelId="{56B6F9A3-FA05-4D05-9503-9C0037BE912E}" type="pres">
      <dgm:prSet presAssocID="{58493C27-60F7-40CE-B5AC-FD6B349CC233}" presName="rootConnector" presStyleLbl="node2" presStyleIdx="1" presStyleCnt="4"/>
      <dgm:spPr/>
    </dgm:pt>
    <dgm:pt modelId="{7480E567-13D3-474B-8D96-5D75AE987D17}" type="pres">
      <dgm:prSet presAssocID="{58493C27-60F7-40CE-B5AC-FD6B349CC233}" presName="hierChild4" presStyleCnt="0"/>
      <dgm:spPr/>
    </dgm:pt>
    <dgm:pt modelId="{F954E2DE-7960-468B-98A7-3A64B98FF436}" type="pres">
      <dgm:prSet presAssocID="{3A94F6FF-F465-4944-95CF-FB684109BF48}" presName="Name37" presStyleLbl="parChTrans1D3" presStyleIdx="4" presStyleCnt="9"/>
      <dgm:spPr>
        <a:custGeom>
          <a:avLst/>
          <a:gdLst/>
          <a:ahLst/>
          <a:cxnLst/>
          <a:rect l="0" t="0" r="0" b="0"/>
          <a:pathLst>
            <a:path>
              <a:moveTo>
                <a:pt x="0" y="0"/>
              </a:moveTo>
              <a:lnTo>
                <a:pt x="0" y="409642"/>
              </a:lnTo>
              <a:lnTo>
                <a:pt x="164970" y="409642"/>
              </a:lnTo>
            </a:path>
          </a:pathLst>
        </a:custGeom>
      </dgm:spPr>
    </dgm:pt>
    <dgm:pt modelId="{105E2C19-B57B-4C46-B9B5-E1F9954B56D9}" type="pres">
      <dgm:prSet presAssocID="{7B7B54BA-005B-44D1-8309-D703AA7A6B6D}" presName="hierRoot2" presStyleCnt="0">
        <dgm:presLayoutVars>
          <dgm:hierBranch val="init"/>
        </dgm:presLayoutVars>
      </dgm:prSet>
      <dgm:spPr/>
    </dgm:pt>
    <dgm:pt modelId="{BEFA115F-EADE-4010-8F15-0556C7AEB273}" type="pres">
      <dgm:prSet presAssocID="{7B7B54BA-005B-44D1-8309-D703AA7A6B6D}" presName="rootComposite" presStyleCnt="0"/>
      <dgm:spPr/>
    </dgm:pt>
    <dgm:pt modelId="{51A3F9A1-8AB9-4307-811A-69BD52893D7D}" type="pres">
      <dgm:prSet presAssocID="{7B7B54BA-005B-44D1-8309-D703AA7A6B6D}" presName="rootText" presStyleLbl="node3" presStyleIdx="4" presStyleCnt="9">
        <dgm:presLayoutVars>
          <dgm:chPref val="3"/>
        </dgm:presLayoutVars>
      </dgm:prSet>
      <dgm:spPr>
        <a:prstGeom prst="rect">
          <a:avLst/>
        </a:prstGeom>
      </dgm:spPr>
    </dgm:pt>
    <dgm:pt modelId="{796E1D73-D93D-4A8D-80DB-EE7A03638476}" type="pres">
      <dgm:prSet presAssocID="{7B7B54BA-005B-44D1-8309-D703AA7A6B6D}" presName="rootConnector" presStyleLbl="node3" presStyleIdx="4" presStyleCnt="9"/>
      <dgm:spPr/>
    </dgm:pt>
    <dgm:pt modelId="{0E212904-9D9D-4529-B65A-3FED2065FC84}" type="pres">
      <dgm:prSet presAssocID="{7B7B54BA-005B-44D1-8309-D703AA7A6B6D}" presName="hierChild4" presStyleCnt="0"/>
      <dgm:spPr/>
    </dgm:pt>
    <dgm:pt modelId="{E6C3D4A3-B58B-4F6C-A85A-1DA5FF33855A}" type="pres">
      <dgm:prSet presAssocID="{7B7B54BA-005B-44D1-8309-D703AA7A6B6D}" presName="hierChild5" presStyleCnt="0"/>
      <dgm:spPr/>
    </dgm:pt>
    <dgm:pt modelId="{231610BC-AC61-4712-BC78-6ADA559A0ABC}" type="pres">
      <dgm:prSet presAssocID="{DBF1D878-7578-4EF2-9A5C-D71781157E20}" presName="Name37" presStyleLbl="parChTrans1D3" presStyleIdx="5" presStyleCnt="9"/>
      <dgm:spPr>
        <a:custGeom>
          <a:avLst/>
          <a:gdLst/>
          <a:ahLst/>
          <a:cxnLst/>
          <a:rect l="0" t="0" r="0" b="0"/>
          <a:pathLst>
            <a:path>
              <a:moveTo>
                <a:pt x="0" y="0"/>
              </a:moveTo>
              <a:lnTo>
                <a:pt x="0" y="1041916"/>
              </a:lnTo>
              <a:lnTo>
                <a:pt x="164970" y="1041916"/>
              </a:lnTo>
            </a:path>
          </a:pathLst>
        </a:custGeom>
      </dgm:spPr>
    </dgm:pt>
    <dgm:pt modelId="{611BC49F-BFBF-4D4F-AAA6-A01326AF2FBC}" type="pres">
      <dgm:prSet presAssocID="{5D615B1D-8E21-4D9A-9F9E-2DC7C826E85B}" presName="hierRoot2" presStyleCnt="0">
        <dgm:presLayoutVars>
          <dgm:hierBranch val="init"/>
        </dgm:presLayoutVars>
      </dgm:prSet>
      <dgm:spPr/>
    </dgm:pt>
    <dgm:pt modelId="{8766A2C4-CE64-49FD-A0A4-F7238FB07DA6}" type="pres">
      <dgm:prSet presAssocID="{5D615B1D-8E21-4D9A-9F9E-2DC7C826E85B}" presName="rootComposite" presStyleCnt="0"/>
      <dgm:spPr/>
    </dgm:pt>
    <dgm:pt modelId="{1747D879-DDDC-4D68-85A9-D3E7CFC1B6D5}" type="pres">
      <dgm:prSet presAssocID="{5D615B1D-8E21-4D9A-9F9E-2DC7C826E85B}" presName="rootText" presStyleLbl="node3" presStyleIdx="5" presStyleCnt="9">
        <dgm:presLayoutVars>
          <dgm:chPref val="3"/>
        </dgm:presLayoutVars>
      </dgm:prSet>
      <dgm:spPr>
        <a:prstGeom prst="rect">
          <a:avLst/>
        </a:prstGeom>
      </dgm:spPr>
    </dgm:pt>
    <dgm:pt modelId="{CEEB7375-AF31-46D5-AFE7-FFCE7F6F003E}" type="pres">
      <dgm:prSet presAssocID="{5D615B1D-8E21-4D9A-9F9E-2DC7C826E85B}" presName="rootConnector" presStyleLbl="node3" presStyleIdx="5" presStyleCnt="9"/>
      <dgm:spPr/>
    </dgm:pt>
    <dgm:pt modelId="{24153116-3845-4DEF-9F2D-ADA03DDCD7CD}" type="pres">
      <dgm:prSet presAssocID="{5D615B1D-8E21-4D9A-9F9E-2DC7C826E85B}" presName="hierChild4" presStyleCnt="0"/>
      <dgm:spPr/>
    </dgm:pt>
    <dgm:pt modelId="{60F952DE-C859-4319-812C-5C0CE46FADF6}" type="pres">
      <dgm:prSet presAssocID="{5D615B1D-8E21-4D9A-9F9E-2DC7C826E85B}" presName="hierChild5" presStyleCnt="0"/>
      <dgm:spPr/>
    </dgm:pt>
    <dgm:pt modelId="{841AF8F0-41B9-491B-8EAD-F04354515A1B}" type="pres">
      <dgm:prSet presAssocID="{9057A850-BEDD-4D8C-8F7C-46F80A59966E}" presName="Name37" presStyleLbl="parChTrans1D3" presStyleIdx="6" presStyleCnt="9"/>
      <dgm:spPr>
        <a:custGeom>
          <a:avLst/>
          <a:gdLst/>
          <a:ahLst/>
          <a:cxnLst/>
          <a:rect l="0" t="0" r="0" b="0"/>
          <a:pathLst>
            <a:path>
              <a:moveTo>
                <a:pt x="0" y="0"/>
              </a:moveTo>
              <a:lnTo>
                <a:pt x="0" y="1674190"/>
              </a:lnTo>
              <a:lnTo>
                <a:pt x="164970" y="1674190"/>
              </a:lnTo>
            </a:path>
          </a:pathLst>
        </a:custGeom>
      </dgm:spPr>
    </dgm:pt>
    <dgm:pt modelId="{778715D7-4CC1-4C48-8ADA-75E201EE5FB6}" type="pres">
      <dgm:prSet presAssocID="{4BD323DF-1047-4D11-970F-ED49AE7F0F23}" presName="hierRoot2" presStyleCnt="0">
        <dgm:presLayoutVars>
          <dgm:hierBranch val="init"/>
        </dgm:presLayoutVars>
      </dgm:prSet>
      <dgm:spPr/>
    </dgm:pt>
    <dgm:pt modelId="{AC8570FA-3E90-4DE7-9F27-5B536A39CAB7}" type="pres">
      <dgm:prSet presAssocID="{4BD323DF-1047-4D11-970F-ED49AE7F0F23}" presName="rootComposite" presStyleCnt="0"/>
      <dgm:spPr/>
    </dgm:pt>
    <dgm:pt modelId="{FF80A2DA-CCB5-4243-A3F4-1A503AD0C5CD}" type="pres">
      <dgm:prSet presAssocID="{4BD323DF-1047-4D11-970F-ED49AE7F0F23}" presName="rootText" presStyleLbl="node3" presStyleIdx="6" presStyleCnt="9" custScaleY="125962">
        <dgm:presLayoutVars>
          <dgm:chPref val="3"/>
        </dgm:presLayoutVars>
      </dgm:prSet>
      <dgm:spPr>
        <a:prstGeom prst="rect">
          <a:avLst/>
        </a:prstGeom>
      </dgm:spPr>
    </dgm:pt>
    <dgm:pt modelId="{4B1103C5-0F2D-4F7D-9D40-E4E20EFF6E00}" type="pres">
      <dgm:prSet presAssocID="{4BD323DF-1047-4D11-970F-ED49AE7F0F23}" presName="rootConnector" presStyleLbl="node3" presStyleIdx="6" presStyleCnt="9"/>
      <dgm:spPr/>
    </dgm:pt>
    <dgm:pt modelId="{EC342F83-0489-4465-8D07-A57C77A85138}" type="pres">
      <dgm:prSet presAssocID="{4BD323DF-1047-4D11-970F-ED49AE7F0F23}" presName="hierChild4" presStyleCnt="0"/>
      <dgm:spPr/>
    </dgm:pt>
    <dgm:pt modelId="{9ED11164-23C7-4811-A5C4-0840813370BD}" type="pres">
      <dgm:prSet presAssocID="{4BD323DF-1047-4D11-970F-ED49AE7F0F23}" presName="hierChild5" presStyleCnt="0"/>
      <dgm:spPr/>
    </dgm:pt>
    <dgm:pt modelId="{7AD3669B-729B-4483-A3A5-76B9C7BB18FD}" type="pres">
      <dgm:prSet presAssocID="{58493C27-60F7-40CE-B5AC-FD6B349CC233}" presName="hierChild5" presStyleCnt="0"/>
      <dgm:spPr/>
    </dgm:pt>
    <dgm:pt modelId="{38CC1CCA-8BD5-4BD8-B3C3-EE0B45CA8F38}" type="pres">
      <dgm:prSet presAssocID="{8EE75E19-CF3A-4935-858D-5FBC6F376196}" presName="Name37" presStyleLbl="parChTrans1D2" presStyleIdx="2" presStyleCnt="4"/>
      <dgm:spPr>
        <a:custGeom>
          <a:avLst/>
          <a:gdLst/>
          <a:ahLst/>
          <a:cxnLst/>
          <a:rect l="0" t="0" r="0" b="0"/>
          <a:pathLst>
            <a:path>
              <a:moveTo>
                <a:pt x="0" y="0"/>
              </a:moveTo>
              <a:lnTo>
                <a:pt x="0" y="93505"/>
              </a:lnTo>
              <a:lnTo>
                <a:pt x="462744" y="93505"/>
              </a:lnTo>
              <a:lnTo>
                <a:pt x="462744" y="187010"/>
              </a:lnTo>
            </a:path>
          </a:pathLst>
        </a:custGeom>
      </dgm:spPr>
    </dgm:pt>
    <dgm:pt modelId="{BA7317F6-78C7-48DD-92B8-02825771E6F2}" type="pres">
      <dgm:prSet presAssocID="{ADFB52DD-FC3A-4FDE-99E8-72211D00DC56}" presName="hierRoot2" presStyleCnt="0">
        <dgm:presLayoutVars>
          <dgm:hierBranch val="init"/>
        </dgm:presLayoutVars>
      </dgm:prSet>
      <dgm:spPr/>
    </dgm:pt>
    <dgm:pt modelId="{981E365C-1F93-4318-894C-0015084DCA55}" type="pres">
      <dgm:prSet presAssocID="{ADFB52DD-FC3A-4FDE-99E8-72211D00DC56}" presName="rootComposite" presStyleCnt="0"/>
      <dgm:spPr/>
    </dgm:pt>
    <dgm:pt modelId="{F3BA5354-210E-439F-9DBC-654A33084777}" type="pres">
      <dgm:prSet presAssocID="{ADFB52DD-FC3A-4FDE-99E8-72211D00DC56}" presName="rootText" presStyleLbl="node2" presStyleIdx="2" presStyleCnt="4">
        <dgm:presLayoutVars>
          <dgm:chPref val="3"/>
        </dgm:presLayoutVars>
      </dgm:prSet>
      <dgm:spPr>
        <a:prstGeom prst="rect">
          <a:avLst/>
        </a:prstGeom>
      </dgm:spPr>
    </dgm:pt>
    <dgm:pt modelId="{C8543936-B960-42AE-9160-26CC0BC318FC}" type="pres">
      <dgm:prSet presAssocID="{ADFB52DD-FC3A-4FDE-99E8-72211D00DC56}" presName="rootConnector" presStyleLbl="node2" presStyleIdx="2" presStyleCnt="4"/>
      <dgm:spPr/>
    </dgm:pt>
    <dgm:pt modelId="{EDBD1986-DC06-4FF1-A1BE-0E498C5DEE2C}" type="pres">
      <dgm:prSet presAssocID="{ADFB52DD-FC3A-4FDE-99E8-72211D00DC56}" presName="hierChild4" presStyleCnt="0"/>
      <dgm:spPr/>
    </dgm:pt>
    <dgm:pt modelId="{749F63A7-B038-4274-BC40-D70B3B7F28DF}" type="pres">
      <dgm:prSet presAssocID="{98E1D393-61FF-45B9-82CF-65FA1AB8DA9C}" presName="Name37" presStyleLbl="parChTrans1D3" presStyleIdx="7" presStyleCnt="9"/>
      <dgm:spPr>
        <a:custGeom>
          <a:avLst/>
          <a:gdLst/>
          <a:ahLst/>
          <a:cxnLst/>
          <a:rect l="0" t="0" r="0" b="0"/>
          <a:pathLst>
            <a:path>
              <a:moveTo>
                <a:pt x="0" y="0"/>
              </a:moveTo>
              <a:lnTo>
                <a:pt x="0" y="409642"/>
              </a:lnTo>
              <a:lnTo>
                <a:pt x="133579" y="409642"/>
              </a:lnTo>
            </a:path>
          </a:pathLst>
        </a:custGeom>
      </dgm:spPr>
    </dgm:pt>
    <dgm:pt modelId="{DD732CA2-E934-4FC9-B8D6-9BAC3428B3BC}" type="pres">
      <dgm:prSet presAssocID="{0162372D-76E5-4CE2-88EA-409FB3172E22}" presName="hierRoot2" presStyleCnt="0">
        <dgm:presLayoutVars>
          <dgm:hierBranch val="init"/>
        </dgm:presLayoutVars>
      </dgm:prSet>
      <dgm:spPr/>
    </dgm:pt>
    <dgm:pt modelId="{DB22E281-DBBE-46E0-A0FF-302B701BE374}" type="pres">
      <dgm:prSet presAssocID="{0162372D-76E5-4CE2-88EA-409FB3172E22}" presName="rootComposite" presStyleCnt="0"/>
      <dgm:spPr/>
    </dgm:pt>
    <dgm:pt modelId="{E71F2DEC-F095-40E8-A604-9C2A2837B2DA}" type="pres">
      <dgm:prSet presAssocID="{0162372D-76E5-4CE2-88EA-409FB3172E22}" presName="rootText" presStyleLbl="node3" presStyleIdx="7" presStyleCnt="9">
        <dgm:presLayoutVars>
          <dgm:chPref val="3"/>
        </dgm:presLayoutVars>
      </dgm:prSet>
      <dgm:spPr>
        <a:prstGeom prst="rect">
          <a:avLst/>
        </a:prstGeom>
      </dgm:spPr>
    </dgm:pt>
    <dgm:pt modelId="{41FDA19E-8A84-422E-8BCE-D9A9333D7D3A}" type="pres">
      <dgm:prSet presAssocID="{0162372D-76E5-4CE2-88EA-409FB3172E22}" presName="rootConnector" presStyleLbl="node3" presStyleIdx="7" presStyleCnt="9"/>
      <dgm:spPr/>
    </dgm:pt>
    <dgm:pt modelId="{C3244591-4211-4FA9-963E-473470D4DF1D}" type="pres">
      <dgm:prSet presAssocID="{0162372D-76E5-4CE2-88EA-409FB3172E22}" presName="hierChild4" presStyleCnt="0"/>
      <dgm:spPr/>
    </dgm:pt>
    <dgm:pt modelId="{7D4033C2-6AA4-4F7D-9DC8-DAE02799CD0F}" type="pres">
      <dgm:prSet presAssocID="{0162372D-76E5-4CE2-88EA-409FB3172E22}" presName="hierChild5" presStyleCnt="0"/>
      <dgm:spPr/>
    </dgm:pt>
    <dgm:pt modelId="{C071A6D6-0F54-4CE8-B8BB-A05156984F53}" type="pres">
      <dgm:prSet presAssocID="{ADFB52DD-FC3A-4FDE-99E8-72211D00DC56}" presName="hierChild5" presStyleCnt="0"/>
      <dgm:spPr/>
    </dgm:pt>
    <dgm:pt modelId="{F6C1C933-2E2C-4B09-9275-F5AD706C56AA}" type="pres">
      <dgm:prSet presAssocID="{C6682C4E-73FC-4DC1-AC5B-D367DD32A489}" presName="Name37" presStyleLbl="parChTrans1D2" presStyleIdx="3" presStyleCnt="4"/>
      <dgm:spPr>
        <a:custGeom>
          <a:avLst/>
          <a:gdLst/>
          <a:ahLst/>
          <a:cxnLst/>
          <a:rect l="0" t="0" r="0" b="0"/>
          <a:pathLst>
            <a:path>
              <a:moveTo>
                <a:pt x="0" y="0"/>
              </a:moveTo>
              <a:lnTo>
                <a:pt x="0" y="93505"/>
              </a:lnTo>
              <a:lnTo>
                <a:pt x="1720943" y="93505"/>
              </a:lnTo>
              <a:lnTo>
                <a:pt x="1720943" y="187010"/>
              </a:lnTo>
            </a:path>
          </a:pathLst>
        </a:custGeom>
      </dgm:spPr>
    </dgm:pt>
    <dgm:pt modelId="{4A6D186E-AB93-4C15-BAD7-CC7EA83BDA85}" type="pres">
      <dgm:prSet presAssocID="{5939A098-14DE-4818-B0C5-0153FD07D951}" presName="hierRoot2" presStyleCnt="0">
        <dgm:presLayoutVars>
          <dgm:hierBranch val="init"/>
        </dgm:presLayoutVars>
      </dgm:prSet>
      <dgm:spPr/>
    </dgm:pt>
    <dgm:pt modelId="{F5E19A92-9979-4ADE-B386-548ED3AFB576}" type="pres">
      <dgm:prSet presAssocID="{5939A098-14DE-4818-B0C5-0153FD07D951}" presName="rootComposite" presStyleCnt="0"/>
      <dgm:spPr/>
    </dgm:pt>
    <dgm:pt modelId="{548B3727-B63A-4664-8036-029724C81551}" type="pres">
      <dgm:prSet presAssocID="{5939A098-14DE-4818-B0C5-0153FD07D951}" presName="rootText" presStyleLbl="node2" presStyleIdx="3" presStyleCnt="4" custScaleX="140574">
        <dgm:presLayoutVars>
          <dgm:chPref val="3"/>
        </dgm:presLayoutVars>
      </dgm:prSet>
      <dgm:spPr>
        <a:prstGeom prst="rect">
          <a:avLst/>
        </a:prstGeom>
      </dgm:spPr>
    </dgm:pt>
    <dgm:pt modelId="{B2F2B6A0-0295-403A-A979-6DABB4A93DB5}" type="pres">
      <dgm:prSet presAssocID="{5939A098-14DE-4818-B0C5-0153FD07D951}" presName="rootConnector" presStyleLbl="node2" presStyleIdx="3" presStyleCnt="4"/>
      <dgm:spPr/>
    </dgm:pt>
    <dgm:pt modelId="{35B4A8DD-98E1-47B8-9C2F-9DDA07AA2FCA}" type="pres">
      <dgm:prSet presAssocID="{5939A098-14DE-4818-B0C5-0153FD07D951}" presName="hierChild4" presStyleCnt="0"/>
      <dgm:spPr/>
    </dgm:pt>
    <dgm:pt modelId="{48EC6C70-3150-49DC-B5C2-6E87C1EC8113}" type="pres">
      <dgm:prSet presAssocID="{8CE8C01B-BE88-4836-8315-E7BAB69D5B3F}" presName="Name37" presStyleLbl="parChTrans1D3" presStyleIdx="8" presStyleCnt="9"/>
      <dgm:spPr>
        <a:custGeom>
          <a:avLst/>
          <a:gdLst/>
          <a:ahLst/>
          <a:cxnLst/>
          <a:rect l="0" t="0" r="0" b="0"/>
          <a:pathLst>
            <a:path>
              <a:moveTo>
                <a:pt x="0" y="0"/>
              </a:moveTo>
              <a:lnTo>
                <a:pt x="0" y="409642"/>
              </a:lnTo>
              <a:lnTo>
                <a:pt x="187777" y="409642"/>
              </a:lnTo>
            </a:path>
          </a:pathLst>
        </a:custGeom>
      </dgm:spPr>
    </dgm:pt>
    <dgm:pt modelId="{6F41982E-1216-453B-9945-3E3CD99D8374}" type="pres">
      <dgm:prSet presAssocID="{FF3ECDDF-8B73-4FD8-B01B-93AE1BB0DA91}" presName="hierRoot2" presStyleCnt="0">
        <dgm:presLayoutVars>
          <dgm:hierBranch val="init"/>
        </dgm:presLayoutVars>
      </dgm:prSet>
      <dgm:spPr/>
    </dgm:pt>
    <dgm:pt modelId="{F622B6B4-AE2F-4D5B-A917-9A606B3D81EA}" type="pres">
      <dgm:prSet presAssocID="{FF3ECDDF-8B73-4FD8-B01B-93AE1BB0DA91}" presName="rootComposite" presStyleCnt="0"/>
      <dgm:spPr/>
    </dgm:pt>
    <dgm:pt modelId="{D13C6855-0780-4881-BC36-F862A8152BC6}" type="pres">
      <dgm:prSet presAssocID="{FF3ECDDF-8B73-4FD8-B01B-93AE1BB0DA91}" presName="rootText" presStyleLbl="node3" presStyleIdx="8" presStyleCnt="9">
        <dgm:presLayoutVars>
          <dgm:chPref val="3"/>
        </dgm:presLayoutVars>
      </dgm:prSet>
      <dgm:spPr>
        <a:prstGeom prst="rect">
          <a:avLst/>
        </a:prstGeom>
      </dgm:spPr>
    </dgm:pt>
    <dgm:pt modelId="{E3D46499-F0CF-4CF3-AC4E-E434D5DB83EB}" type="pres">
      <dgm:prSet presAssocID="{FF3ECDDF-8B73-4FD8-B01B-93AE1BB0DA91}" presName="rootConnector" presStyleLbl="node3" presStyleIdx="8" presStyleCnt="9"/>
      <dgm:spPr/>
    </dgm:pt>
    <dgm:pt modelId="{FBCB782D-B408-43BC-A947-801A5AF9D51F}" type="pres">
      <dgm:prSet presAssocID="{FF3ECDDF-8B73-4FD8-B01B-93AE1BB0DA91}" presName="hierChild4" presStyleCnt="0"/>
      <dgm:spPr/>
    </dgm:pt>
    <dgm:pt modelId="{CED590CE-D332-4817-BA3E-B9220C8B5D3C}" type="pres">
      <dgm:prSet presAssocID="{FF3ECDDF-8B73-4FD8-B01B-93AE1BB0DA91}" presName="hierChild5" presStyleCnt="0"/>
      <dgm:spPr/>
    </dgm:pt>
    <dgm:pt modelId="{003042DB-BAEE-41CC-A48D-05B9B821DFF9}" type="pres">
      <dgm:prSet presAssocID="{5939A098-14DE-4818-B0C5-0153FD07D951}" presName="hierChild5" presStyleCnt="0"/>
      <dgm:spPr/>
    </dgm:pt>
    <dgm:pt modelId="{DD410E5C-5827-4991-BD68-96D19133BB60}" type="pres">
      <dgm:prSet presAssocID="{5BE9CC9F-DEB5-4963-AD93-996B5C4FFDB0}" presName="hierChild3" presStyleCnt="0"/>
      <dgm:spPr/>
    </dgm:pt>
  </dgm:ptLst>
  <dgm:cxnLst>
    <dgm:cxn modelId="{19E84303-364A-4763-A24E-9640564BF33B}" type="presOf" srcId="{F7F0E4D5-BD51-4969-9420-723B81B64201}" destId="{9B3EC710-EF65-49BC-847B-509DAF2697FA}" srcOrd="1" destOrd="0" presId="urn:microsoft.com/office/officeart/2005/8/layout/orgChart1"/>
    <dgm:cxn modelId="{77C90F05-BDBF-421F-8351-0EB138575FDC}" srcId="{4F5AEC46-AF9D-4D9F-A8E5-A5EC21653F21}" destId="{180E7FB5-6149-4039-AE51-A62293844079}" srcOrd="0" destOrd="0" parTransId="{84485DA4-97C0-4672-83D2-3593594AD5DA}" sibTransId="{DC4F39EC-A9C3-4350-9EB3-649498C6FDE8}"/>
    <dgm:cxn modelId="{05FD351B-6360-4ACE-900D-9A8931A453D0}" type="presOf" srcId="{ADFB52DD-FC3A-4FDE-99E8-72211D00DC56}" destId="{C8543936-B960-42AE-9160-26CC0BC318FC}" srcOrd="1" destOrd="0" presId="urn:microsoft.com/office/officeart/2005/8/layout/orgChart1"/>
    <dgm:cxn modelId="{E7DD3F1B-46D2-4D30-9B81-75531504BC53}" type="presOf" srcId="{5FF7D719-B2AD-454D-B95F-541F9D2D1EAE}" destId="{F9C45234-43BF-4A81-A3E1-419613D9C1CD}" srcOrd="0" destOrd="0" presId="urn:microsoft.com/office/officeart/2005/8/layout/orgChart1"/>
    <dgm:cxn modelId="{2E52871B-3838-4668-A789-4A9AE7CD2A91}" type="presOf" srcId="{4BD323DF-1047-4D11-970F-ED49AE7F0F23}" destId="{FF80A2DA-CCB5-4243-A3F4-1A503AD0C5CD}" srcOrd="0" destOrd="0" presId="urn:microsoft.com/office/officeart/2005/8/layout/orgChart1"/>
    <dgm:cxn modelId="{3D3A641E-34AD-44D1-B380-63C771CB0094}" type="presOf" srcId="{9057A850-BEDD-4D8C-8F7C-46F80A59966E}" destId="{841AF8F0-41B9-491B-8EAD-F04354515A1B}" srcOrd="0" destOrd="0" presId="urn:microsoft.com/office/officeart/2005/8/layout/orgChart1"/>
    <dgm:cxn modelId="{44E37426-E162-4F26-B1E2-BBE6A2435169}" type="presOf" srcId="{98E1D393-61FF-45B9-82CF-65FA1AB8DA9C}" destId="{749F63A7-B038-4274-BC40-D70B3B7F28DF}" srcOrd="0" destOrd="0" presId="urn:microsoft.com/office/officeart/2005/8/layout/orgChart1"/>
    <dgm:cxn modelId="{D8A1D426-EEAA-4F89-B613-53BABD93FBC2}" srcId="{F33D97BD-B9DA-409B-AB73-E15B4BF64EAE}" destId="{F7F0E4D5-BD51-4969-9420-723B81B64201}" srcOrd="1" destOrd="0" parTransId="{6F8EE1FE-E06C-4F00-A1BC-A7FEC37FDF70}" sibTransId="{3E0D3F4B-8F4E-4DD3-A0A8-A138AA1EBCDD}"/>
    <dgm:cxn modelId="{183A8627-3019-4C9B-85A5-A538057E42CC}" type="presOf" srcId="{5939A098-14DE-4818-B0C5-0153FD07D951}" destId="{B2F2B6A0-0295-403A-A979-6DABB4A93DB5}" srcOrd="1" destOrd="0" presId="urn:microsoft.com/office/officeart/2005/8/layout/orgChart1"/>
    <dgm:cxn modelId="{56088628-3789-4C1D-AE34-DB7FC3B99DD7}" type="presOf" srcId="{FE1C36C4-D1B9-4925-AA54-9A2F42130E8B}" destId="{AEBC87C8-AFDA-4005-9212-0F34681DA466}" srcOrd="1" destOrd="0" presId="urn:microsoft.com/office/officeart/2005/8/layout/orgChart1"/>
    <dgm:cxn modelId="{48ADA02A-43AA-47ED-A84F-94CB4A2DBC61}" type="presOf" srcId="{FE1C36C4-D1B9-4925-AA54-9A2F42130E8B}" destId="{CC8ADE90-8AA0-40E1-ACDA-4EFC8145A77E}" srcOrd="0" destOrd="0" presId="urn:microsoft.com/office/officeart/2005/8/layout/orgChart1"/>
    <dgm:cxn modelId="{A8106B2F-EAD1-4FD8-865A-B631C259A583}" type="presOf" srcId="{4F5AEC46-AF9D-4D9F-A8E5-A5EC21653F21}" destId="{F6E15E84-E1E8-4306-92D2-C86948DCF37F}" srcOrd="0" destOrd="0" presId="urn:microsoft.com/office/officeart/2005/8/layout/orgChart1"/>
    <dgm:cxn modelId="{F6936B2F-CB10-41AE-A289-06572FB0D946}" type="presOf" srcId="{FF3ECDDF-8B73-4FD8-B01B-93AE1BB0DA91}" destId="{E3D46499-F0CF-4CF3-AC4E-E434D5DB83EB}" srcOrd="1" destOrd="0" presId="urn:microsoft.com/office/officeart/2005/8/layout/orgChart1"/>
    <dgm:cxn modelId="{B3525732-9917-4AEB-BA66-F71B4F36D497}" type="presOf" srcId="{B0A66302-E57D-4C1B-B5CC-24A4BA885F9B}" destId="{04CBA031-071F-494B-8617-6228B1A48BBC}" srcOrd="0" destOrd="0" presId="urn:microsoft.com/office/officeart/2005/8/layout/orgChart1"/>
    <dgm:cxn modelId="{D2B31034-7A91-44D6-AC23-75CC0407B87D}" type="presOf" srcId="{7B7B54BA-005B-44D1-8309-D703AA7A6B6D}" destId="{796E1D73-D93D-4A8D-80DB-EE7A03638476}" srcOrd="1" destOrd="0" presId="urn:microsoft.com/office/officeart/2005/8/layout/orgChart1"/>
    <dgm:cxn modelId="{2C56CD38-7DDB-44F6-8C84-E11DBCFE7096}" type="presOf" srcId="{180E7FB5-6149-4039-AE51-A62293844079}" destId="{B15E5B45-405F-4768-B3DF-CD675892FD7B}" srcOrd="0" destOrd="0" presId="urn:microsoft.com/office/officeart/2005/8/layout/orgChart1"/>
    <dgm:cxn modelId="{28EC873D-20E1-41D7-9A62-523195A2EF29}" srcId="{4F5AEC46-AF9D-4D9F-A8E5-A5EC21653F21}" destId="{63CDF8C7-602A-4125-AC5C-6702325DCCD8}" srcOrd="1" destOrd="0" parTransId="{4E12A7F8-77C9-40DC-9534-29C22E51FA1C}" sibTransId="{185D62A4-2030-448A-B7CE-54FC24E1B31E}"/>
    <dgm:cxn modelId="{3E2B903D-3140-40DC-99F4-90018256F4C1}" srcId="{F33D97BD-B9DA-409B-AB73-E15B4BF64EAE}" destId="{5BE9CC9F-DEB5-4963-AD93-996B5C4FFDB0}" srcOrd="2" destOrd="0" parTransId="{78934AEB-DBC1-49CF-84B4-A2E88FAC85D2}" sibTransId="{4A53188F-8E83-466C-9CFE-5603978FDC7D}"/>
    <dgm:cxn modelId="{5EFE403E-C795-4240-B648-453FC39A9133}" srcId="{F33D97BD-B9DA-409B-AB73-E15B4BF64EAE}" destId="{B0A66302-E57D-4C1B-B5CC-24A4BA885F9B}" srcOrd="0" destOrd="0" parTransId="{CC587D90-0240-443B-BBAE-20F38677658C}" sibTransId="{F0607AE9-3291-43F9-A569-D80D31B4B604}"/>
    <dgm:cxn modelId="{4E60663F-C47F-4E13-A9E7-81ADEADB4DA2}" type="presOf" srcId="{5BE9CC9F-DEB5-4963-AD93-996B5C4FFDB0}" destId="{8E1E99DF-7922-4877-9E7B-B1AD0F06A301}" srcOrd="1" destOrd="0" presId="urn:microsoft.com/office/officeart/2005/8/layout/orgChart1"/>
    <dgm:cxn modelId="{9C808640-0718-44B7-921C-3DC9E4B6E492}" type="presOf" srcId="{FF3ECDDF-8B73-4FD8-B01B-93AE1BB0DA91}" destId="{D13C6855-0780-4881-BC36-F862A8152BC6}" srcOrd="0" destOrd="0" presId="urn:microsoft.com/office/officeart/2005/8/layout/orgChart1"/>
    <dgm:cxn modelId="{5AA36047-9CF3-41F5-93EF-FA1138894D90}" type="presOf" srcId="{7B7B54BA-005B-44D1-8309-D703AA7A6B6D}" destId="{51A3F9A1-8AB9-4307-811A-69BD52893D7D}" srcOrd="0" destOrd="0" presId="urn:microsoft.com/office/officeart/2005/8/layout/orgChart1"/>
    <dgm:cxn modelId="{3EED8C4F-139E-49EE-BE9C-46E5F406A02A}" srcId="{4F5AEC46-AF9D-4D9F-A8E5-A5EC21653F21}" destId="{FE1C36C4-D1B9-4925-AA54-9A2F42130E8B}" srcOrd="3" destOrd="0" parTransId="{8B48AEA2-A043-41CC-828F-E8C74C1F514B}" sibTransId="{9EA88CA2-00D6-4390-A5E6-3021AF621DFD}"/>
    <dgm:cxn modelId="{6DE9BD5A-171E-4FC4-978E-7B9A0D6AEE43}" type="presOf" srcId="{DBF1D878-7578-4EF2-9A5C-D71781157E20}" destId="{231610BC-AC61-4712-BC78-6ADA559A0ABC}" srcOrd="0" destOrd="0" presId="urn:microsoft.com/office/officeart/2005/8/layout/orgChart1"/>
    <dgm:cxn modelId="{D62AD561-8541-48C1-A5F0-5442B86EED52}" srcId="{5BE9CC9F-DEB5-4963-AD93-996B5C4FFDB0}" destId="{58493C27-60F7-40CE-B5AC-FD6B349CC233}" srcOrd="1" destOrd="0" parTransId="{957791B6-846A-460E-8E63-FEAEA19558F2}" sibTransId="{434DDD65-7E1E-4A87-9EA0-5E0F868C922A}"/>
    <dgm:cxn modelId="{FD528964-8BBA-4D71-BF33-22DCC38CDEFF}" type="presOf" srcId="{B0A66302-E57D-4C1B-B5CC-24A4BA885F9B}" destId="{F6FAE811-876B-444F-81CC-867EED68F071}" srcOrd="1" destOrd="0" presId="urn:microsoft.com/office/officeart/2005/8/layout/orgChart1"/>
    <dgm:cxn modelId="{F3ED9568-7ACD-4F81-B35E-E40F26C30B07}" type="presOf" srcId="{4F5AEC46-AF9D-4D9F-A8E5-A5EC21653F21}" destId="{021F0516-F7DC-4CC1-B778-6A3839B8B29D}" srcOrd="1" destOrd="0" presId="urn:microsoft.com/office/officeart/2005/8/layout/orgChart1"/>
    <dgm:cxn modelId="{B750F169-1683-404C-8B61-4309C8B63FE0}" type="presOf" srcId="{8B48AEA2-A043-41CC-828F-E8C74C1F514B}" destId="{F6FA689D-A3E2-43F6-937F-E9484FD3C67F}" srcOrd="0" destOrd="0" presId="urn:microsoft.com/office/officeart/2005/8/layout/orgChart1"/>
    <dgm:cxn modelId="{9BACA679-64F4-47B1-A34C-A7E46B5EAFD9}" type="presOf" srcId="{63CDF8C7-602A-4125-AC5C-6702325DCCD8}" destId="{92F3452F-6646-496E-8036-0BEB2D37F1F0}" srcOrd="1" destOrd="0" presId="urn:microsoft.com/office/officeart/2005/8/layout/orgChart1"/>
    <dgm:cxn modelId="{F35F357A-997E-49B0-9211-3519B7BD05F5}" type="presOf" srcId="{4BD323DF-1047-4D11-970F-ED49AE7F0F23}" destId="{4B1103C5-0F2D-4F7D-9D40-E4E20EFF6E00}" srcOrd="1" destOrd="0" presId="urn:microsoft.com/office/officeart/2005/8/layout/orgChart1"/>
    <dgm:cxn modelId="{C0FC9D7A-0C53-43C0-A976-6758C82C6EAA}" type="presOf" srcId="{58493C27-60F7-40CE-B5AC-FD6B349CC233}" destId="{56B6F9A3-FA05-4D05-9503-9C0037BE912E}" srcOrd="1" destOrd="0" presId="urn:microsoft.com/office/officeart/2005/8/layout/orgChart1"/>
    <dgm:cxn modelId="{5D215180-2DFE-41B5-AE43-2D7B16B09FF8}" type="presOf" srcId="{180E7FB5-6149-4039-AE51-A62293844079}" destId="{0785F324-3DF4-4E2E-9594-1A6898DEFEA0}" srcOrd="1" destOrd="0" presId="urn:microsoft.com/office/officeart/2005/8/layout/orgChart1"/>
    <dgm:cxn modelId="{9C171081-222F-4AB6-9F4C-2C4547406389}" type="presOf" srcId="{8CE8C01B-BE88-4836-8315-E7BAB69D5B3F}" destId="{48EC6C70-3150-49DC-B5C2-6E87C1EC8113}" srcOrd="0" destOrd="0" presId="urn:microsoft.com/office/officeart/2005/8/layout/orgChart1"/>
    <dgm:cxn modelId="{59C7C382-2857-4F1E-BAD6-99A1590F283C}" type="presOf" srcId="{957791B6-846A-460E-8E63-FEAEA19558F2}" destId="{1A826858-734A-4F4F-91AA-334FDD635070}" srcOrd="0" destOrd="0" presId="urn:microsoft.com/office/officeart/2005/8/layout/orgChart1"/>
    <dgm:cxn modelId="{74AE3384-659C-4075-AC2C-756757FA5293}" type="presOf" srcId="{A64272F0-04C9-4FA1-ACF6-777EAAD911E7}" destId="{BE5499EA-DCC3-4FF4-88BF-28DF5FEED6D3}" srcOrd="1" destOrd="0" presId="urn:microsoft.com/office/officeart/2005/8/layout/orgChart1"/>
    <dgm:cxn modelId="{18888685-153D-4874-BAEA-5104B9916664}" type="presOf" srcId="{0162372D-76E5-4CE2-88EA-409FB3172E22}" destId="{E71F2DEC-F095-40E8-A604-9C2A2837B2DA}" srcOrd="0" destOrd="0" presId="urn:microsoft.com/office/officeart/2005/8/layout/orgChart1"/>
    <dgm:cxn modelId="{6AD60A86-1666-48BC-802D-2DCFA8514508}" type="presOf" srcId="{F33D97BD-B9DA-409B-AB73-E15B4BF64EAE}" destId="{734C2804-0050-4BF6-8244-1A067806290C}" srcOrd="0" destOrd="0" presId="urn:microsoft.com/office/officeart/2005/8/layout/orgChart1"/>
    <dgm:cxn modelId="{055F878C-30E5-40DA-9F6A-BCE9D59CB514}" srcId="{5BE9CC9F-DEB5-4963-AD93-996B5C4FFDB0}" destId="{ADFB52DD-FC3A-4FDE-99E8-72211D00DC56}" srcOrd="2" destOrd="0" parTransId="{8EE75E19-CF3A-4935-858D-5FBC6F376196}" sibTransId="{143F5A50-FF0B-4231-B028-5174A870FAC6}"/>
    <dgm:cxn modelId="{D3B4D794-AF69-4AC7-9208-F7E707558F4D}" type="presOf" srcId="{0162372D-76E5-4CE2-88EA-409FB3172E22}" destId="{41FDA19E-8A84-422E-8BCE-D9A9333D7D3A}" srcOrd="1" destOrd="0" presId="urn:microsoft.com/office/officeart/2005/8/layout/orgChart1"/>
    <dgm:cxn modelId="{0BA7989C-809B-4A84-BFDE-B6EEFDEC6742}" type="presOf" srcId="{5D615B1D-8E21-4D9A-9F9E-2DC7C826E85B}" destId="{CEEB7375-AF31-46D5-AFE7-FFCE7F6F003E}" srcOrd="1" destOrd="0" presId="urn:microsoft.com/office/officeart/2005/8/layout/orgChart1"/>
    <dgm:cxn modelId="{01960CAA-1638-4CD1-9393-A20DBE552738}" type="presOf" srcId="{84485DA4-97C0-4672-83D2-3593594AD5DA}" destId="{4D1A15D1-920A-44C3-8931-345285351AA4}" srcOrd="0" destOrd="0" presId="urn:microsoft.com/office/officeart/2005/8/layout/orgChart1"/>
    <dgm:cxn modelId="{BDF746B4-88B1-4BFF-B36B-37AA982B6570}" srcId="{58493C27-60F7-40CE-B5AC-FD6B349CC233}" destId="{4BD323DF-1047-4D11-970F-ED49AE7F0F23}" srcOrd="2" destOrd="0" parTransId="{9057A850-BEDD-4D8C-8F7C-46F80A59966E}" sibTransId="{58C7EA0C-36D0-48CC-8B32-4119EBFFF1F4}"/>
    <dgm:cxn modelId="{9026E6B6-8FFC-4B4F-803F-F1BC54713D44}" type="presOf" srcId="{58493C27-60F7-40CE-B5AC-FD6B349CC233}" destId="{CB1A3566-B9A8-4712-9016-9788F0AAE68F}" srcOrd="0" destOrd="0" presId="urn:microsoft.com/office/officeart/2005/8/layout/orgChart1"/>
    <dgm:cxn modelId="{E9A0E5BD-2BE7-4CD1-ADFB-4F980DF046A3}" type="presOf" srcId="{93E62BE1-3590-4FB1-BB03-477FEA2E8CEA}" destId="{6D429F5C-F020-4E82-8153-4062BD81D9E4}" srcOrd="0" destOrd="0" presId="urn:microsoft.com/office/officeart/2005/8/layout/orgChart1"/>
    <dgm:cxn modelId="{FCFBB9BF-9279-4E6A-9B9D-A82BF731AEB8}" type="presOf" srcId="{63CDF8C7-602A-4125-AC5C-6702325DCCD8}" destId="{7F87990F-866B-4921-9F0A-647AD6EEFFD2}" srcOrd="0" destOrd="0" presId="urn:microsoft.com/office/officeart/2005/8/layout/orgChart1"/>
    <dgm:cxn modelId="{08591CC2-C3ED-4388-84FD-28C5BBCD8001}" type="presOf" srcId="{5D615B1D-8E21-4D9A-9F9E-2DC7C826E85B}" destId="{1747D879-DDDC-4D68-85A9-D3E7CFC1B6D5}" srcOrd="0" destOrd="0" presId="urn:microsoft.com/office/officeart/2005/8/layout/orgChart1"/>
    <dgm:cxn modelId="{781B77C3-4497-48E2-A732-EB30B3969B0C}" type="presOf" srcId="{ADFB52DD-FC3A-4FDE-99E8-72211D00DC56}" destId="{F3BA5354-210E-439F-9DBC-654A33084777}" srcOrd="0" destOrd="0" presId="urn:microsoft.com/office/officeart/2005/8/layout/orgChart1"/>
    <dgm:cxn modelId="{8E1B78C5-3294-47AB-B144-AB2559EB1B74}" type="presOf" srcId="{5BE9CC9F-DEB5-4963-AD93-996B5C4FFDB0}" destId="{DE1A2E4E-8F25-423C-9CB9-3070981E446D}" srcOrd="0" destOrd="0" presId="urn:microsoft.com/office/officeart/2005/8/layout/orgChart1"/>
    <dgm:cxn modelId="{5F27CCCE-B362-4A38-8BA2-1D285729A882}" srcId="{5939A098-14DE-4818-B0C5-0153FD07D951}" destId="{FF3ECDDF-8B73-4FD8-B01B-93AE1BB0DA91}" srcOrd="0" destOrd="0" parTransId="{8CE8C01B-BE88-4836-8315-E7BAB69D5B3F}" sibTransId="{C803E167-BF26-4B0D-883A-86622647290A}"/>
    <dgm:cxn modelId="{CCDF67D5-12BD-4875-AFEF-640488278DE0}" srcId="{5BE9CC9F-DEB5-4963-AD93-996B5C4FFDB0}" destId="{5939A098-14DE-4818-B0C5-0153FD07D951}" srcOrd="3" destOrd="0" parTransId="{C6682C4E-73FC-4DC1-AC5B-D367DD32A489}" sibTransId="{22D60D47-E55E-4D53-8040-9F7B52B6795B}"/>
    <dgm:cxn modelId="{83C3B7DB-1592-4730-8C77-B085AFDEDE93}" srcId="{ADFB52DD-FC3A-4FDE-99E8-72211D00DC56}" destId="{0162372D-76E5-4CE2-88EA-409FB3172E22}" srcOrd="0" destOrd="0" parTransId="{98E1D393-61FF-45B9-82CF-65FA1AB8DA9C}" sibTransId="{DE8C173B-DB5F-434E-87A4-E7A54C074F20}"/>
    <dgm:cxn modelId="{D82BF9E9-DDA8-41D0-B7FD-F27656ABAC48}" type="presOf" srcId="{4E12A7F8-77C9-40DC-9534-29C22E51FA1C}" destId="{000E491C-F0EC-4E69-8781-F705EC531B86}" srcOrd="0" destOrd="0" presId="urn:microsoft.com/office/officeart/2005/8/layout/orgChart1"/>
    <dgm:cxn modelId="{3133E7EB-56C3-4EE4-BC7E-F5A5BB359D55}" srcId="{58493C27-60F7-40CE-B5AC-FD6B349CC233}" destId="{5D615B1D-8E21-4D9A-9F9E-2DC7C826E85B}" srcOrd="1" destOrd="0" parTransId="{DBF1D878-7578-4EF2-9A5C-D71781157E20}" sibTransId="{D188661E-4BBD-43D6-89D7-AF2A6F6A9084}"/>
    <dgm:cxn modelId="{4EA55FEC-6AB1-4DE0-A55B-1C8CA7F5395F}" type="presOf" srcId="{3A94F6FF-F465-4944-95CF-FB684109BF48}" destId="{F954E2DE-7960-468B-98A7-3A64B98FF436}" srcOrd="0" destOrd="0" presId="urn:microsoft.com/office/officeart/2005/8/layout/orgChart1"/>
    <dgm:cxn modelId="{95EFD7F5-581A-4D87-91AC-2FC9BEFAD637}" type="presOf" srcId="{F7F0E4D5-BD51-4969-9420-723B81B64201}" destId="{069FF129-7BEA-4291-978A-8B039FD8E3FF}" srcOrd="0" destOrd="0" presId="urn:microsoft.com/office/officeart/2005/8/layout/orgChart1"/>
    <dgm:cxn modelId="{23FCA2F9-0238-4C26-BB49-1014DBB2C934}" srcId="{58493C27-60F7-40CE-B5AC-FD6B349CC233}" destId="{7B7B54BA-005B-44D1-8309-D703AA7A6B6D}" srcOrd="0" destOrd="0" parTransId="{3A94F6FF-F465-4944-95CF-FB684109BF48}" sibTransId="{5A395A85-81CD-45FD-8D34-DC8A31B09087}"/>
    <dgm:cxn modelId="{C7D816FA-0353-4678-8A5B-E716040D768F}" type="presOf" srcId="{8EE75E19-CF3A-4935-858D-5FBC6F376196}" destId="{38CC1CCA-8BD5-4BD8-B3C3-EE0B45CA8F38}" srcOrd="0" destOrd="0" presId="urn:microsoft.com/office/officeart/2005/8/layout/orgChart1"/>
    <dgm:cxn modelId="{1B77A6FB-604A-4D8C-8216-9EFDA51DDBF6}" type="presOf" srcId="{A64272F0-04C9-4FA1-ACF6-777EAAD911E7}" destId="{960961D1-45DE-40E6-81F0-7526A001246D}" srcOrd="0" destOrd="0" presId="urn:microsoft.com/office/officeart/2005/8/layout/orgChart1"/>
    <dgm:cxn modelId="{D444B5FC-BB74-42E5-9994-8507D0943101}" type="presOf" srcId="{C6682C4E-73FC-4DC1-AC5B-D367DD32A489}" destId="{F6C1C933-2E2C-4B09-9275-F5AD706C56AA}" srcOrd="0" destOrd="0" presId="urn:microsoft.com/office/officeart/2005/8/layout/orgChart1"/>
    <dgm:cxn modelId="{48D0F3FD-B88A-4618-AB84-8B9511587D4A}" srcId="{4F5AEC46-AF9D-4D9F-A8E5-A5EC21653F21}" destId="{A64272F0-04C9-4FA1-ACF6-777EAAD911E7}" srcOrd="2" destOrd="0" parTransId="{5FF7D719-B2AD-454D-B95F-541F9D2D1EAE}" sibTransId="{91DDF42F-1EEB-4AF3-AE39-9B90C4CA8F0C}"/>
    <dgm:cxn modelId="{47C848FF-4332-436D-9F3A-216D862F9F68}" srcId="{5BE9CC9F-DEB5-4963-AD93-996B5C4FFDB0}" destId="{4F5AEC46-AF9D-4D9F-A8E5-A5EC21653F21}" srcOrd="0" destOrd="0" parTransId="{93E62BE1-3590-4FB1-BB03-477FEA2E8CEA}" sibTransId="{4D1B0364-B3A6-4943-8565-1776C42655E7}"/>
    <dgm:cxn modelId="{29328AFF-8438-49D9-A444-AD4B840B4399}" type="presOf" srcId="{5939A098-14DE-4818-B0C5-0153FD07D951}" destId="{548B3727-B63A-4664-8036-029724C81551}" srcOrd="0" destOrd="0" presId="urn:microsoft.com/office/officeart/2005/8/layout/orgChart1"/>
    <dgm:cxn modelId="{EB7D125E-94CB-4D3D-8376-6B2582A66A26}" type="presParOf" srcId="{734C2804-0050-4BF6-8244-1A067806290C}" destId="{EB933171-D4BB-4E07-BEED-DAC7DD5DA1A5}" srcOrd="0" destOrd="0" presId="urn:microsoft.com/office/officeart/2005/8/layout/orgChart1"/>
    <dgm:cxn modelId="{FCD91B34-4D5F-4F99-9277-A4914331DD28}" type="presParOf" srcId="{EB933171-D4BB-4E07-BEED-DAC7DD5DA1A5}" destId="{F748CF82-3B1D-4F7C-8CB5-3E85B4666254}" srcOrd="0" destOrd="0" presId="urn:microsoft.com/office/officeart/2005/8/layout/orgChart1"/>
    <dgm:cxn modelId="{C0CDF5CC-81EB-429D-A288-FD0D546EC52E}" type="presParOf" srcId="{F748CF82-3B1D-4F7C-8CB5-3E85B4666254}" destId="{04CBA031-071F-494B-8617-6228B1A48BBC}" srcOrd="0" destOrd="0" presId="urn:microsoft.com/office/officeart/2005/8/layout/orgChart1"/>
    <dgm:cxn modelId="{467A348E-B4B6-436D-AFA7-714279648071}" type="presParOf" srcId="{F748CF82-3B1D-4F7C-8CB5-3E85B4666254}" destId="{F6FAE811-876B-444F-81CC-867EED68F071}" srcOrd="1" destOrd="0" presId="urn:microsoft.com/office/officeart/2005/8/layout/orgChart1"/>
    <dgm:cxn modelId="{6DD15FD7-1999-4B97-9182-209E2FB45A1C}" type="presParOf" srcId="{EB933171-D4BB-4E07-BEED-DAC7DD5DA1A5}" destId="{69DF212E-2D97-451B-B811-34108F331783}" srcOrd="1" destOrd="0" presId="urn:microsoft.com/office/officeart/2005/8/layout/orgChart1"/>
    <dgm:cxn modelId="{53AD0B1D-FE9E-4BAE-B278-A523BE9940AF}" type="presParOf" srcId="{EB933171-D4BB-4E07-BEED-DAC7DD5DA1A5}" destId="{204C28A6-8DD5-49B6-BC00-F77378D3D1E0}" srcOrd="2" destOrd="0" presId="urn:microsoft.com/office/officeart/2005/8/layout/orgChart1"/>
    <dgm:cxn modelId="{274761F4-15DF-48B8-8836-E7BEEF07030D}" type="presParOf" srcId="{734C2804-0050-4BF6-8244-1A067806290C}" destId="{1563B6CB-F71B-4652-A5AA-277FFFA8BC00}" srcOrd="1" destOrd="0" presId="urn:microsoft.com/office/officeart/2005/8/layout/orgChart1"/>
    <dgm:cxn modelId="{4363C0B7-AB3C-4FF4-B80C-272B736A21B5}" type="presParOf" srcId="{1563B6CB-F71B-4652-A5AA-277FFFA8BC00}" destId="{FD22E5DA-3F93-465D-8C4F-388B67B61789}" srcOrd="0" destOrd="0" presId="urn:microsoft.com/office/officeart/2005/8/layout/orgChart1"/>
    <dgm:cxn modelId="{8869F5EE-28E0-40A9-9E9A-85AC8C185183}" type="presParOf" srcId="{FD22E5DA-3F93-465D-8C4F-388B67B61789}" destId="{069FF129-7BEA-4291-978A-8B039FD8E3FF}" srcOrd="0" destOrd="0" presId="urn:microsoft.com/office/officeart/2005/8/layout/orgChart1"/>
    <dgm:cxn modelId="{A062495E-0F89-4317-9776-B2BFAFFF38B1}" type="presParOf" srcId="{FD22E5DA-3F93-465D-8C4F-388B67B61789}" destId="{9B3EC710-EF65-49BC-847B-509DAF2697FA}" srcOrd="1" destOrd="0" presId="urn:microsoft.com/office/officeart/2005/8/layout/orgChart1"/>
    <dgm:cxn modelId="{142CFE99-FFCB-4F7B-A99F-7B2F210AA520}" type="presParOf" srcId="{1563B6CB-F71B-4652-A5AA-277FFFA8BC00}" destId="{7C90E98E-707C-42F5-B012-F19A0192D764}" srcOrd="1" destOrd="0" presId="urn:microsoft.com/office/officeart/2005/8/layout/orgChart1"/>
    <dgm:cxn modelId="{7B409DA7-EB58-4DB2-8654-EB3AFD77B34E}" type="presParOf" srcId="{1563B6CB-F71B-4652-A5AA-277FFFA8BC00}" destId="{E2BF4C39-DD62-49B3-A301-77B2010E3A6A}" srcOrd="2" destOrd="0" presId="urn:microsoft.com/office/officeart/2005/8/layout/orgChart1"/>
    <dgm:cxn modelId="{9767B808-2B8F-4627-B900-3677DAE3F223}" type="presParOf" srcId="{734C2804-0050-4BF6-8244-1A067806290C}" destId="{0FA1D28F-B06B-4931-AA47-706B5FB6C867}" srcOrd="2" destOrd="0" presId="urn:microsoft.com/office/officeart/2005/8/layout/orgChart1"/>
    <dgm:cxn modelId="{B1FEED63-712D-4EE2-8903-8BCE7C1F6404}" type="presParOf" srcId="{0FA1D28F-B06B-4931-AA47-706B5FB6C867}" destId="{BE7F7834-441E-43C5-857A-21588A0D93D3}" srcOrd="0" destOrd="0" presId="urn:microsoft.com/office/officeart/2005/8/layout/orgChart1"/>
    <dgm:cxn modelId="{71144823-9EAB-4EFE-B8F1-AFFB92668F63}" type="presParOf" srcId="{BE7F7834-441E-43C5-857A-21588A0D93D3}" destId="{DE1A2E4E-8F25-423C-9CB9-3070981E446D}" srcOrd="0" destOrd="0" presId="urn:microsoft.com/office/officeart/2005/8/layout/orgChart1"/>
    <dgm:cxn modelId="{8E3CEF9B-75E1-465D-87C2-683ACB782675}" type="presParOf" srcId="{BE7F7834-441E-43C5-857A-21588A0D93D3}" destId="{8E1E99DF-7922-4877-9E7B-B1AD0F06A301}" srcOrd="1" destOrd="0" presId="urn:microsoft.com/office/officeart/2005/8/layout/orgChart1"/>
    <dgm:cxn modelId="{05784098-D994-4124-BB5A-1799873C1EAA}" type="presParOf" srcId="{0FA1D28F-B06B-4931-AA47-706B5FB6C867}" destId="{C323BCC4-33B6-43D8-9232-221A770D5426}" srcOrd="1" destOrd="0" presId="urn:microsoft.com/office/officeart/2005/8/layout/orgChart1"/>
    <dgm:cxn modelId="{B41ADF27-D5DB-4D5E-98E5-F344C0D4592A}" type="presParOf" srcId="{C323BCC4-33B6-43D8-9232-221A770D5426}" destId="{6D429F5C-F020-4E82-8153-4062BD81D9E4}" srcOrd="0" destOrd="0" presId="urn:microsoft.com/office/officeart/2005/8/layout/orgChart1"/>
    <dgm:cxn modelId="{C924FA5A-3525-4EA6-AE98-96113AA41AA4}" type="presParOf" srcId="{C323BCC4-33B6-43D8-9232-221A770D5426}" destId="{3B20EBF6-A7FB-435B-B7E0-49F055E04BE8}" srcOrd="1" destOrd="0" presId="urn:microsoft.com/office/officeart/2005/8/layout/orgChart1"/>
    <dgm:cxn modelId="{52B7C743-9EFA-428A-B489-2CB3105F3936}" type="presParOf" srcId="{3B20EBF6-A7FB-435B-B7E0-49F055E04BE8}" destId="{66EBB24C-D91E-402F-9992-24C319EE944A}" srcOrd="0" destOrd="0" presId="urn:microsoft.com/office/officeart/2005/8/layout/orgChart1"/>
    <dgm:cxn modelId="{CFF1B818-B161-46E9-A77A-D2B9E4925C15}" type="presParOf" srcId="{66EBB24C-D91E-402F-9992-24C319EE944A}" destId="{F6E15E84-E1E8-4306-92D2-C86948DCF37F}" srcOrd="0" destOrd="0" presId="urn:microsoft.com/office/officeart/2005/8/layout/orgChart1"/>
    <dgm:cxn modelId="{ED9E03E2-1BC7-4464-A28F-FDF0997BFFBA}" type="presParOf" srcId="{66EBB24C-D91E-402F-9992-24C319EE944A}" destId="{021F0516-F7DC-4CC1-B778-6A3839B8B29D}" srcOrd="1" destOrd="0" presId="urn:microsoft.com/office/officeart/2005/8/layout/orgChart1"/>
    <dgm:cxn modelId="{F8644511-51E3-448B-93AC-0E3C1D0738CC}" type="presParOf" srcId="{3B20EBF6-A7FB-435B-B7E0-49F055E04BE8}" destId="{695C978C-3200-4C9D-9A6D-B6EEEFE90AF0}" srcOrd="1" destOrd="0" presId="urn:microsoft.com/office/officeart/2005/8/layout/orgChart1"/>
    <dgm:cxn modelId="{E28FEEF3-BB55-45DF-9786-BA6D04E368ED}" type="presParOf" srcId="{695C978C-3200-4C9D-9A6D-B6EEEFE90AF0}" destId="{4D1A15D1-920A-44C3-8931-345285351AA4}" srcOrd="0" destOrd="0" presId="urn:microsoft.com/office/officeart/2005/8/layout/orgChart1"/>
    <dgm:cxn modelId="{B10FEB52-B942-46B6-9F47-2ADAFDCF4F8F}" type="presParOf" srcId="{695C978C-3200-4C9D-9A6D-B6EEEFE90AF0}" destId="{D16338E5-195C-4363-826A-21D49B4165EA}" srcOrd="1" destOrd="0" presId="urn:microsoft.com/office/officeart/2005/8/layout/orgChart1"/>
    <dgm:cxn modelId="{BC4F291F-17AD-43E8-B617-F848B8AECEF6}" type="presParOf" srcId="{D16338E5-195C-4363-826A-21D49B4165EA}" destId="{7709F5D0-7CCE-4EAA-9347-D6FE01A6D34E}" srcOrd="0" destOrd="0" presId="urn:microsoft.com/office/officeart/2005/8/layout/orgChart1"/>
    <dgm:cxn modelId="{1E56C48D-42BE-4A64-BA85-5165FF61662A}" type="presParOf" srcId="{7709F5D0-7CCE-4EAA-9347-D6FE01A6D34E}" destId="{B15E5B45-405F-4768-B3DF-CD675892FD7B}" srcOrd="0" destOrd="0" presId="urn:microsoft.com/office/officeart/2005/8/layout/orgChart1"/>
    <dgm:cxn modelId="{5CCAE1FC-CA65-410F-B11F-3F976301C293}" type="presParOf" srcId="{7709F5D0-7CCE-4EAA-9347-D6FE01A6D34E}" destId="{0785F324-3DF4-4E2E-9594-1A6898DEFEA0}" srcOrd="1" destOrd="0" presId="urn:microsoft.com/office/officeart/2005/8/layout/orgChart1"/>
    <dgm:cxn modelId="{1893CFF5-8D7E-4012-AEDD-437E70E0F71A}" type="presParOf" srcId="{D16338E5-195C-4363-826A-21D49B4165EA}" destId="{B62384D9-E7F7-4DA7-A157-17002FC898D1}" srcOrd="1" destOrd="0" presId="urn:microsoft.com/office/officeart/2005/8/layout/orgChart1"/>
    <dgm:cxn modelId="{A04D63C2-71EB-4F3D-9B06-7D56861421B0}" type="presParOf" srcId="{D16338E5-195C-4363-826A-21D49B4165EA}" destId="{131D60D4-8584-484E-AFAC-838766CFA799}" srcOrd="2" destOrd="0" presId="urn:microsoft.com/office/officeart/2005/8/layout/orgChart1"/>
    <dgm:cxn modelId="{E55F453F-8D0F-4A85-83EA-5FF379D36AD3}" type="presParOf" srcId="{695C978C-3200-4C9D-9A6D-B6EEEFE90AF0}" destId="{000E491C-F0EC-4E69-8781-F705EC531B86}" srcOrd="2" destOrd="0" presId="urn:microsoft.com/office/officeart/2005/8/layout/orgChart1"/>
    <dgm:cxn modelId="{8E8F67F3-7B1B-4142-B3C6-6E672C601C20}" type="presParOf" srcId="{695C978C-3200-4C9D-9A6D-B6EEEFE90AF0}" destId="{EFB701E6-8219-4E80-B39B-898D3ECB3B2E}" srcOrd="3" destOrd="0" presId="urn:microsoft.com/office/officeart/2005/8/layout/orgChart1"/>
    <dgm:cxn modelId="{496DE58E-4BD3-448D-B035-92CA0C6B02E7}" type="presParOf" srcId="{EFB701E6-8219-4E80-B39B-898D3ECB3B2E}" destId="{77CC2182-C68D-4FE5-B270-791BF61C7530}" srcOrd="0" destOrd="0" presId="urn:microsoft.com/office/officeart/2005/8/layout/orgChart1"/>
    <dgm:cxn modelId="{39E09E55-D0E1-4050-8605-5F329F103C73}" type="presParOf" srcId="{77CC2182-C68D-4FE5-B270-791BF61C7530}" destId="{7F87990F-866B-4921-9F0A-647AD6EEFFD2}" srcOrd="0" destOrd="0" presId="urn:microsoft.com/office/officeart/2005/8/layout/orgChart1"/>
    <dgm:cxn modelId="{8843D107-FD53-4FBE-AAE6-78832F2850DE}" type="presParOf" srcId="{77CC2182-C68D-4FE5-B270-791BF61C7530}" destId="{92F3452F-6646-496E-8036-0BEB2D37F1F0}" srcOrd="1" destOrd="0" presId="urn:microsoft.com/office/officeart/2005/8/layout/orgChart1"/>
    <dgm:cxn modelId="{56DB3061-23CE-4C48-BE91-778BDFC326FA}" type="presParOf" srcId="{EFB701E6-8219-4E80-B39B-898D3ECB3B2E}" destId="{C20BFA63-2910-422E-81DD-8AD09746E5DC}" srcOrd="1" destOrd="0" presId="urn:microsoft.com/office/officeart/2005/8/layout/orgChart1"/>
    <dgm:cxn modelId="{BF1A4D47-F834-4CB3-8247-2183F12751B9}" type="presParOf" srcId="{EFB701E6-8219-4E80-B39B-898D3ECB3B2E}" destId="{5FF881C2-A269-4598-86F3-A77CAE5B2C4B}" srcOrd="2" destOrd="0" presId="urn:microsoft.com/office/officeart/2005/8/layout/orgChart1"/>
    <dgm:cxn modelId="{00C4B242-951F-42E8-BBE9-A3FFD97675EA}" type="presParOf" srcId="{695C978C-3200-4C9D-9A6D-B6EEEFE90AF0}" destId="{F9C45234-43BF-4A81-A3E1-419613D9C1CD}" srcOrd="4" destOrd="0" presId="urn:microsoft.com/office/officeart/2005/8/layout/orgChart1"/>
    <dgm:cxn modelId="{A7C9187F-A4C8-40CC-A9C0-10836DD9C517}" type="presParOf" srcId="{695C978C-3200-4C9D-9A6D-B6EEEFE90AF0}" destId="{8AF4648E-D8C5-45FE-BC6C-167B4AE68D95}" srcOrd="5" destOrd="0" presId="urn:microsoft.com/office/officeart/2005/8/layout/orgChart1"/>
    <dgm:cxn modelId="{2A3A6BF8-BD9E-4D92-B368-3AA8D4D743AE}" type="presParOf" srcId="{8AF4648E-D8C5-45FE-BC6C-167B4AE68D95}" destId="{78566151-717E-4C95-A0F0-153557693C70}" srcOrd="0" destOrd="0" presId="urn:microsoft.com/office/officeart/2005/8/layout/orgChart1"/>
    <dgm:cxn modelId="{79DF4D33-34F3-4D19-B611-92D347761929}" type="presParOf" srcId="{78566151-717E-4C95-A0F0-153557693C70}" destId="{960961D1-45DE-40E6-81F0-7526A001246D}" srcOrd="0" destOrd="0" presId="urn:microsoft.com/office/officeart/2005/8/layout/orgChart1"/>
    <dgm:cxn modelId="{C9BF8FDA-E40F-4EDF-A85B-26F1CB6DC4F3}" type="presParOf" srcId="{78566151-717E-4C95-A0F0-153557693C70}" destId="{BE5499EA-DCC3-4FF4-88BF-28DF5FEED6D3}" srcOrd="1" destOrd="0" presId="urn:microsoft.com/office/officeart/2005/8/layout/orgChart1"/>
    <dgm:cxn modelId="{C33394BD-C3F1-4A15-ADAA-D3FF2E3D2F59}" type="presParOf" srcId="{8AF4648E-D8C5-45FE-BC6C-167B4AE68D95}" destId="{2874A77F-255B-4CB3-B016-B4BB4820076E}" srcOrd="1" destOrd="0" presId="urn:microsoft.com/office/officeart/2005/8/layout/orgChart1"/>
    <dgm:cxn modelId="{4DC2D21A-07C7-4007-8431-088893FCB4B4}" type="presParOf" srcId="{8AF4648E-D8C5-45FE-BC6C-167B4AE68D95}" destId="{B201A497-9F75-46C0-9A20-D0AC47E3B6D4}" srcOrd="2" destOrd="0" presId="urn:microsoft.com/office/officeart/2005/8/layout/orgChart1"/>
    <dgm:cxn modelId="{E5D98162-BE83-4B5A-92EF-B2AAB7AF25A4}" type="presParOf" srcId="{695C978C-3200-4C9D-9A6D-B6EEEFE90AF0}" destId="{F6FA689D-A3E2-43F6-937F-E9484FD3C67F}" srcOrd="6" destOrd="0" presId="urn:microsoft.com/office/officeart/2005/8/layout/orgChart1"/>
    <dgm:cxn modelId="{4475F043-0030-4DFE-8839-16BAB99A31DF}" type="presParOf" srcId="{695C978C-3200-4C9D-9A6D-B6EEEFE90AF0}" destId="{7D6BBCC7-C206-4DE3-BC40-33AF5C6E968F}" srcOrd="7" destOrd="0" presId="urn:microsoft.com/office/officeart/2005/8/layout/orgChart1"/>
    <dgm:cxn modelId="{55BE2044-16A9-4A4B-BCCA-094E71AFEB34}" type="presParOf" srcId="{7D6BBCC7-C206-4DE3-BC40-33AF5C6E968F}" destId="{F2E7354C-4CC3-4C7F-B077-FE54A1CFB617}" srcOrd="0" destOrd="0" presId="urn:microsoft.com/office/officeart/2005/8/layout/orgChart1"/>
    <dgm:cxn modelId="{6A2FEEF5-6AE5-466F-9161-4FFF6295AE86}" type="presParOf" srcId="{F2E7354C-4CC3-4C7F-B077-FE54A1CFB617}" destId="{CC8ADE90-8AA0-40E1-ACDA-4EFC8145A77E}" srcOrd="0" destOrd="0" presId="urn:microsoft.com/office/officeart/2005/8/layout/orgChart1"/>
    <dgm:cxn modelId="{780AFE71-B5ED-4F08-992F-88E78B1671AD}" type="presParOf" srcId="{F2E7354C-4CC3-4C7F-B077-FE54A1CFB617}" destId="{AEBC87C8-AFDA-4005-9212-0F34681DA466}" srcOrd="1" destOrd="0" presId="urn:microsoft.com/office/officeart/2005/8/layout/orgChart1"/>
    <dgm:cxn modelId="{9EBFD14B-96D2-4AC3-A3AA-F2C8AD9C50C9}" type="presParOf" srcId="{7D6BBCC7-C206-4DE3-BC40-33AF5C6E968F}" destId="{C0238179-4833-452B-9617-F0BF5509879B}" srcOrd="1" destOrd="0" presId="urn:microsoft.com/office/officeart/2005/8/layout/orgChart1"/>
    <dgm:cxn modelId="{337E0524-FC8E-41E3-9923-4EBC8B629277}" type="presParOf" srcId="{7D6BBCC7-C206-4DE3-BC40-33AF5C6E968F}" destId="{2790F77E-6004-4409-B978-CE26BE2B43A7}" srcOrd="2" destOrd="0" presId="urn:microsoft.com/office/officeart/2005/8/layout/orgChart1"/>
    <dgm:cxn modelId="{45406AB9-F6CD-458E-A71D-03693DD254A5}" type="presParOf" srcId="{3B20EBF6-A7FB-435B-B7E0-49F055E04BE8}" destId="{FA6B4589-1C7F-4A95-8CF6-74544D74EDCF}" srcOrd="2" destOrd="0" presId="urn:microsoft.com/office/officeart/2005/8/layout/orgChart1"/>
    <dgm:cxn modelId="{13A20498-8078-4B30-9158-BA17A7F8C57F}" type="presParOf" srcId="{C323BCC4-33B6-43D8-9232-221A770D5426}" destId="{1A826858-734A-4F4F-91AA-334FDD635070}" srcOrd="2" destOrd="0" presId="urn:microsoft.com/office/officeart/2005/8/layout/orgChart1"/>
    <dgm:cxn modelId="{16E9A0CB-1C9C-4150-BC75-A49BBEA4F0CD}" type="presParOf" srcId="{C323BCC4-33B6-43D8-9232-221A770D5426}" destId="{97D34B95-DC34-4662-8E44-F4775F5E2972}" srcOrd="3" destOrd="0" presId="urn:microsoft.com/office/officeart/2005/8/layout/orgChart1"/>
    <dgm:cxn modelId="{CBCCCDF9-AEEE-456E-9C67-3C39A199891B}" type="presParOf" srcId="{97D34B95-DC34-4662-8E44-F4775F5E2972}" destId="{1CAED513-ABF8-4150-8CB0-D3EF41C92A6B}" srcOrd="0" destOrd="0" presId="urn:microsoft.com/office/officeart/2005/8/layout/orgChart1"/>
    <dgm:cxn modelId="{915BA2D8-54CE-4690-AB1C-C95607635F94}" type="presParOf" srcId="{1CAED513-ABF8-4150-8CB0-D3EF41C92A6B}" destId="{CB1A3566-B9A8-4712-9016-9788F0AAE68F}" srcOrd="0" destOrd="0" presId="urn:microsoft.com/office/officeart/2005/8/layout/orgChart1"/>
    <dgm:cxn modelId="{DE7275D3-9062-4098-921A-A261F2F64661}" type="presParOf" srcId="{1CAED513-ABF8-4150-8CB0-D3EF41C92A6B}" destId="{56B6F9A3-FA05-4D05-9503-9C0037BE912E}" srcOrd="1" destOrd="0" presId="urn:microsoft.com/office/officeart/2005/8/layout/orgChart1"/>
    <dgm:cxn modelId="{61D83417-805C-4318-9164-C49D35B2ABF6}" type="presParOf" srcId="{97D34B95-DC34-4662-8E44-F4775F5E2972}" destId="{7480E567-13D3-474B-8D96-5D75AE987D17}" srcOrd="1" destOrd="0" presId="urn:microsoft.com/office/officeart/2005/8/layout/orgChart1"/>
    <dgm:cxn modelId="{E3758525-34F0-483A-AED6-3352752A80CE}" type="presParOf" srcId="{7480E567-13D3-474B-8D96-5D75AE987D17}" destId="{F954E2DE-7960-468B-98A7-3A64B98FF436}" srcOrd="0" destOrd="0" presId="urn:microsoft.com/office/officeart/2005/8/layout/orgChart1"/>
    <dgm:cxn modelId="{FD443B5F-2878-45FD-956B-307228C80334}" type="presParOf" srcId="{7480E567-13D3-474B-8D96-5D75AE987D17}" destId="{105E2C19-B57B-4C46-B9B5-E1F9954B56D9}" srcOrd="1" destOrd="0" presId="urn:microsoft.com/office/officeart/2005/8/layout/orgChart1"/>
    <dgm:cxn modelId="{BFFAA2C1-269B-4094-B9E9-F801E5E57375}" type="presParOf" srcId="{105E2C19-B57B-4C46-B9B5-E1F9954B56D9}" destId="{BEFA115F-EADE-4010-8F15-0556C7AEB273}" srcOrd="0" destOrd="0" presId="urn:microsoft.com/office/officeart/2005/8/layout/orgChart1"/>
    <dgm:cxn modelId="{25C6EF02-0B21-4515-8179-305BBDBFDD65}" type="presParOf" srcId="{BEFA115F-EADE-4010-8F15-0556C7AEB273}" destId="{51A3F9A1-8AB9-4307-811A-69BD52893D7D}" srcOrd="0" destOrd="0" presId="urn:microsoft.com/office/officeart/2005/8/layout/orgChart1"/>
    <dgm:cxn modelId="{3A540FDF-C208-46A5-8C23-737F32C11923}" type="presParOf" srcId="{BEFA115F-EADE-4010-8F15-0556C7AEB273}" destId="{796E1D73-D93D-4A8D-80DB-EE7A03638476}" srcOrd="1" destOrd="0" presId="urn:microsoft.com/office/officeart/2005/8/layout/orgChart1"/>
    <dgm:cxn modelId="{D04C193B-3E39-4132-958F-22E02F939622}" type="presParOf" srcId="{105E2C19-B57B-4C46-B9B5-E1F9954B56D9}" destId="{0E212904-9D9D-4529-B65A-3FED2065FC84}" srcOrd="1" destOrd="0" presId="urn:microsoft.com/office/officeart/2005/8/layout/orgChart1"/>
    <dgm:cxn modelId="{25725638-A185-4D46-AB5B-9635520A710F}" type="presParOf" srcId="{105E2C19-B57B-4C46-B9B5-E1F9954B56D9}" destId="{E6C3D4A3-B58B-4F6C-A85A-1DA5FF33855A}" srcOrd="2" destOrd="0" presId="urn:microsoft.com/office/officeart/2005/8/layout/orgChart1"/>
    <dgm:cxn modelId="{A72639A1-0979-4FE9-AF33-5939B7165CDB}" type="presParOf" srcId="{7480E567-13D3-474B-8D96-5D75AE987D17}" destId="{231610BC-AC61-4712-BC78-6ADA559A0ABC}" srcOrd="2" destOrd="0" presId="urn:microsoft.com/office/officeart/2005/8/layout/orgChart1"/>
    <dgm:cxn modelId="{5309ABAA-ECA6-4BD2-B745-035AEBFEBE7E}" type="presParOf" srcId="{7480E567-13D3-474B-8D96-5D75AE987D17}" destId="{611BC49F-BFBF-4D4F-AAA6-A01326AF2FBC}" srcOrd="3" destOrd="0" presId="urn:microsoft.com/office/officeart/2005/8/layout/orgChart1"/>
    <dgm:cxn modelId="{6D2DE4F3-6D82-4CA1-B75F-86409EB6B38E}" type="presParOf" srcId="{611BC49F-BFBF-4D4F-AAA6-A01326AF2FBC}" destId="{8766A2C4-CE64-49FD-A0A4-F7238FB07DA6}" srcOrd="0" destOrd="0" presId="urn:microsoft.com/office/officeart/2005/8/layout/orgChart1"/>
    <dgm:cxn modelId="{72FCABEB-15D7-425E-8DF7-67D0BC6DFAD4}" type="presParOf" srcId="{8766A2C4-CE64-49FD-A0A4-F7238FB07DA6}" destId="{1747D879-DDDC-4D68-85A9-D3E7CFC1B6D5}" srcOrd="0" destOrd="0" presId="urn:microsoft.com/office/officeart/2005/8/layout/orgChart1"/>
    <dgm:cxn modelId="{5CE00D46-1846-4A78-B60D-EED75EE6CA8A}" type="presParOf" srcId="{8766A2C4-CE64-49FD-A0A4-F7238FB07DA6}" destId="{CEEB7375-AF31-46D5-AFE7-FFCE7F6F003E}" srcOrd="1" destOrd="0" presId="urn:microsoft.com/office/officeart/2005/8/layout/orgChart1"/>
    <dgm:cxn modelId="{BEE964F6-D0F8-4695-B60E-BDCB763C3340}" type="presParOf" srcId="{611BC49F-BFBF-4D4F-AAA6-A01326AF2FBC}" destId="{24153116-3845-4DEF-9F2D-ADA03DDCD7CD}" srcOrd="1" destOrd="0" presId="urn:microsoft.com/office/officeart/2005/8/layout/orgChart1"/>
    <dgm:cxn modelId="{BC662D9D-336A-4B75-98E8-9495BE5FEBDC}" type="presParOf" srcId="{611BC49F-BFBF-4D4F-AAA6-A01326AF2FBC}" destId="{60F952DE-C859-4319-812C-5C0CE46FADF6}" srcOrd="2" destOrd="0" presId="urn:microsoft.com/office/officeart/2005/8/layout/orgChart1"/>
    <dgm:cxn modelId="{27EAF637-84F0-4247-A7A2-41516B82CAD2}" type="presParOf" srcId="{7480E567-13D3-474B-8D96-5D75AE987D17}" destId="{841AF8F0-41B9-491B-8EAD-F04354515A1B}" srcOrd="4" destOrd="0" presId="urn:microsoft.com/office/officeart/2005/8/layout/orgChart1"/>
    <dgm:cxn modelId="{B8DCE062-BF34-4EA7-8561-9E3BE533CAFA}" type="presParOf" srcId="{7480E567-13D3-474B-8D96-5D75AE987D17}" destId="{778715D7-4CC1-4C48-8ADA-75E201EE5FB6}" srcOrd="5" destOrd="0" presId="urn:microsoft.com/office/officeart/2005/8/layout/orgChart1"/>
    <dgm:cxn modelId="{83D5EF0E-89A9-44CB-B8A9-D98CE6BE23C8}" type="presParOf" srcId="{778715D7-4CC1-4C48-8ADA-75E201EE5FB6}" destId="{AC8570FA-3E90-4DE7-9F27-5B536A39CAB7}" srcOrd="0" destOrd="0" presId="urn:microsoft.com/office/officeart/2005/8/layout/orgChart1"/>
    <dgm:cxn modelId="{300E91F3-145B-4264-8DAE-4E643758B516}" type="presParOf" srcId="{AC8570FA-3E90-4DE7-9F27-5B536A39CAB7}" destId="{FF80A2DA-CCB5-4243-A3F4-1A503AD0C5CD}" srcOrd="0" destOrd="0" presId="urn:microsoft.com/office/officeart/2005/8/layout/orgChart1"/>
    <dgm:cxn modelId="{965DFCA7-4683-40B1-A2B2-43C0D2C9EA89}" type="presParOf" srcId="{AC8570FA-3E90-4DE7-9F27-5B536A39CAB7}" destId="{4B1103C5-0F2D-4F7D-9D40-E4E20EFF6E00}" srcOrd="1" destOrd="0" presId="urn:microsoft.com/office/officeart/2005/8/layout/orgChart1"/>
    <dgm:cxn modelId="{4B836AEB-ED8F-416B-B8BF-6F13D36155A2}" type="presParOf" srcId="{778715D7-4CC1-4C48-8ADA-75E201EE5FB6}" destId="{EC342F83-0489-4465-8D07-A57C77A85138}" srcOrd="1" destOrd="0" presId="urn:microsoft.com/office/officeart/2005/8/layout/orgChart1"/>
    <dgm:cxn modelId="{D6FDDFE6-53E1-401C-9FF1-B6E945DDF1B0}" type="presParOf" srcId="{778715D7-4CC1-4C48-8ADA-75E201EE5FB6}" destId="{9ED11164-23C7-4811-A5C4-0840813370BD}" srcOrd="2" destOrd="0" presId="urn:microsoft.com/office/officeart/2005/8/layout/orgChart1"/>
    <dgm:cxn modelId="{0CD365FA-8B40-4395-BC7D-9F52E5AA661D}" type="presParOf" srcId="{97D34B95-DC34-4662-8E44-F4775F5E2972}" destId="{7AD3669B-729B-4483-A3A5-76B9C7BB18FD}" srcOrd="2" destOrd="0" presId="urn:microsoft.com/office/officeart/2005/8/layout/orgChart1"/>
    <dgm:cxn modelId="{8E57FE34-98A2-4C13-9680-14C09381760B}" type="presParOf" srcId="{C323BCC4-33B6-43D8-9232-221A770D5426}" destId="{38CC1CCA-8BD5-4BD8-B3C3-EE0B45CA8F38}" srcOrd="4" destOrd="0" presId="urn:microsoft.com/office/officeart/2005/8/layout/orgChart1"/>
    <dgm:cxn modelId="{31E6B111-25CF-4099-B602-6E3A1C2F292A}" type="presParOf" srcId="{C323BCC4-33B6-43D8-9232-221A770D5426}" destId="{BA7317F6-78C7-48DD-92B8-02825771E6F2}" srcOrd="5" destOrd="0" presId="urn:microsoft.com/office/officeart/2005/8/layout/orgChart1"/>
    <dgm:cxn modelId="{CBF9EB60-7D95-4A78-96B6-5864E1C126D7}" type="presParOf" srcId="{BA7317F6-78C7-48DD-92B8-02825771E6F2}" destId="{981E365C-1F93-4318-894C-0015084DCA55}" srcOrd="0" destOrd="0" presId="urn:microsoft.com/office/officeart/2005/8/layout/orgChart1"/>
    <dgm:cxn modelId="{2609948D-69B3-46DC-9F2D-580780397362}" type="presParOf" srcId="{981E365C-1F93-4318-894C-0015084DCA55}" destId="{F3BA5354-210E-439F-9DBC-654A33084777}" srcOrd="0" destOrd="0" presId="urn:microsoft.com/office/officeart/2005/8/layout/orgChart1"/>
    <dgm:cxn modelId="{6C0CF8C9-D574-4246-8BAD-D1124CCB0DB6}" type="presParOf" srcId="{981E365C-1F93-4318-894C-0015084DCA55}" destId="{C8543936-B960-42AE-9160-26CC0BC318FC}" srcOrd="1" destOrd="0" presId="urn:microsoft.com/office/officeart/2005/8/layout/orgChart1"/>
    <dgm:cxn modelId="{5CD483E7-E392-4EF9-9A1D-3FC849928ADB}" type="presParOf" srcId="{BA7317F6-78C7-48DD-92B8-02825771E6F2}" destId="{EDBD1986-DC06-4FF1-A1BE-0E498C5DEE2C}" srcOrd="1" destOrd="0" presId="urn:microsoft.com/office/officeart/2005/8/layout/orgChart1"/>
    <dgm:cxn modelId="{5E14110C-E3CB-41F0-94C7-3EC33F41991A}" type="presParOf" srcId="{EDBD1986-DC06-4FF1-A1BE-0E498C5DEE2C}" destId="{749F63A7-B038-4274-BC40-D70B3B7F28DF}" srcOrd="0" destOrd="0" presId="urn:microsoft.com/office/officeart/2005/8/layout/orgChart1"/>
    <dgm:cxn modelId="{6A75F89A-D7D2-413A-BC5A-C83CD48488F2}" type="presParOf" srcId="{EDBD1986-DC06-4FF1-A1BE-0E498C5DEE2C}" destId="{DD732CA2-E934-4FC9-B8D6-9BAC3428B3BC}" srcOrd="1" destOrd="0" presId="urn:microsoft.com/office/officeart/2005/8/layout/orgChart1"/>
    <dgm:cxn modelId="{40602C99-14F9-4BA1-A3F5-6ECD32B0C033}" type="presParOf" srcId="{DD732CA2-E934-4FC9-B8D6-9BAC3428B3BC}" destId="{DB22E281-DBBE-46E0-A0FF-302B701BE374}" srcOrd="0" destOrd="0" presId="urn:microsoft.com/office/officeart/2005/8/layout/orgChart1"/>
    <dgm:cxn modelId="{E1379A23-9858-47B1-AFE4-050EFD6FCC22}" type="presParOf" srcId="{DB22E281-DBBE-46E0-A0FF-302B701BE374}" destId="{E71F2DEC-F095-40E8-A604-9C2A2837B2DA}" srcOrd="0" destOrd="0" presId="urn:microsoft.com/office/officeart/2005/8/layout/orgChart1"/>
    <dgm:cxn modelId="{C8A96DD8-5731-4EC7-BCED-70E6EDE8CEA5}" type="presParOf" srcId="{DB22E281-DBBE-46E0-A0FF-302B701BE374}" destId="{41FDA19E-8A84-422E-8BCE-D9A9333D7D3A}" srcOrd="1" destOrd="0" presId="urn:microsoft.com/office/officeart/2005/8/layout/orgChart1"/>
    <dgm:cxn modelId="{62A52E6E-4428-498D-8833-14608AD3B4DA}" type="presParOf" srcId="{DD732CA2-E934-4FC9-B8D6-9BAC3428B3BC}" destId="{C3244591-4211-4FA9-963E-473470D4DF1D}" srcOrd="1" destOrd="0" presId="urn:microsoft.com/office/officeart/2005/8/layout/orgChart1"/>
    <dgm:cxn modelId="{997E64B3-D92C-4005-8250-1C5AE4701507}" type="presParOf" srcId="{DD732CA2-E934-4FC9-B8D6-9BAC3428B3BC}" destId="{7D4033C2-6AA4-4F7D-9DC8-DAE02799CD0F}" srcOrd="2" destOrd="0" presId="urn:microsoft.com/office/officeart/2005/8/layout/orgChart1"/>
    <dgm:cxn modelId="{C2852108-7387-49A4-9A68-0B1B01600BE7}" type="presParOf" srcId="{BA7317F6-78C7-48DD-92B8-02825771E6F2}" destId="{C071A6D6-0F54-4CE8-B8BB-A05156984F53}" srcOrd="2" destOrd="0" presId="urn:microsoft.com/office/officeart/2005/8/layout/orgChart1"/>
    <dgm:cxn modelId="{20C24635-CEDB-4463-9370-A809CE2DAB11}" type="presParOf" srcId="{C323BCC4-33B6-43D8-9232-221A770D5426}" destId="{F6C1C933-2E2C-4B09-9275-F5AD706C56AA}" srcOrd="6" destOrd="0" presId="urn:microsoft.com/office/officeart/2005/8/layout/orgChart1"/>
    <dgm:cxn modelId="{9AA6472A-7F76-4374-B000-2C47FBF5949C}" type="presParOf" srcId="{C323BCC4-33B6-43D8-9232-221A770D5426}" destId="{4A6D186E-AB93-4C15-BAD7-CC7EA83BDA85}" srcOrd="7" destOrd="0" presId="urn:microsoft.com/office/officeart/2005/8/layout/orgChart1"/>
    <dgm:cxn modelId="{F4409AED-8A18-4A46-B961-EBA21550EC32}" type="presParOf" srcId="{4A6D186E-AB93-4C15-BAD7-CC7EA83BDA85}" destId="{F5E19A92-9979-4ADE-B386-548ED3AFB576}" srcOrd="0" destOrd="0" presId="urn:microsoft.com/office/officeart/2005/8/layout/orgChart1"/>
    <dgm:cxn modelId="{6AAB46B3-2D2E-4CD6-8F00-72D3176512F0}" type="presParOf" srcId="{F5E19A92-9979-4ADE-B386-548ED3AFB576}" destId="{548B3727-B63A-4664-8036-029724C81551}" srcOrd="0" destOrd="0" presId="urn:microsoft.com/office/officeart/2005/8/layout/orgChart1"/>
    <dgm:cxn modelId="{11BA9A41-57D9-4A6D-85AD-285FBC6C8CC7}" type="presParOf" srcId="{F5E19A92-9979-4ADE-B386-548ED3AFB576}" destId="{B2F2B6A0-0295-403A-A979-6DABB4A93DB5}" srcOrd="1" destOrd="0" presId="urn:microsoft.com/office/officeart/2005/8/layout/orgChart1"/>
    <dgm:cxn modelId="{F4720A90-84C3-4171-8982-29101BDC8537}" type="presParOf" srcId="{4A6D186E-AB93-4C15-BAD7-CC7EA83BDA85}" destId="{35B4A8DD-98E1-47B8-9C2F-9DDA07AA2FCA}" srcOrd="1" destOrd="0" presId="urn:microsoft.com/office/officeart/2005/8/layout/orgChart1"/>
    <dgm:cxn modelId="{531BA50A-E9A2-4E97-9F54-10D6EEC4AF6F}" type="presParOf" srcId="{35B4A8DD-98E1-47B8-9C2F-9DDA07AA2FCA}" destId="{48EC6C70-3150-49DC-B5C2-6E87C1EC8113}" srcOrd="0" destOrd="0" presId="urn:microsoft.com/office/officeart/2005/8/layout/orgChart1"/>
    <dgm:cxn modelId="{DD96879D-3844-4910-992F-E1F6E35C0EB7}" type="presParOf" srcId="{35B4A8DD-98E1-47B8-9C2F-9DDA07AA2FCA}" destId="{6F41982E-1216-453B-9945-3E3CD99D8374}" srcOrd="1" destOrd="0" presId="urn:microsoft.com/office/officeart/2005/8/layout/orgChart1"/>
    <dgm:cxn modelId="{D29DD02B-6780-4688-AFFD-48E18FA096A6}" type="presParOf" srcId="{6F41982E-1216-453B-9945-3E3CD99D8374}" destId="{F622B6B4-AE2F-4D5B-A917-9A606B3D81EA}" srcOrd="0" destOrd="0" presId="urn:microsoft.com/office/officeart/2005/8/layout/orgChart1"/>
    <dgm:cxn modelId="{00A86C5D-E351-48B1-9A95-141EC4B81207}" type="presParOf" srcId="{F622B6B4-AE2F-4D5B-A917-9A606B3D81EA}" destId="{D13C6855-0780-4881-BC36-F862A8152BC6}" srcOrd="0" destOrd="0" presId="urn:microsoft.com/office/officeart/2005/8/layout/orgChart1"/>
    <dgm:cxn modelId="{5B289486-8F97-4460-B2A2-6EC35199E2C3}" type="presParOf" srcId="{F622B6B4-AE2F-4D5B-A917-9A606B3D81EA}" destId="{E3D46499-F0CF-4CF3-AC4E-E434D5DB83EB}" srcOrd="1" destOrd="0" presId="urn:microsoft.com/office/officeart/2005/8/layout/orgChart1"/>
    <dgm:cxn modelId="{C8F20860-8200-4852-A425-26BAEE74473E}" type="presParOf" srcId="{6F41982E-1216-453B-9945-3E3CD99D8374}" destId="{FBCB782D-B408-43BC-A947-801A5AF9D51F}" srcOrd="1" destOrd="0" presId="urn:microsoft.com/office/officeart/2005/8/layout/orgChart1"/>
    <dgm:cxn modelId="{BD5E5EBD-45E9-4931-82DD-051635588ABF}" type="presParOf" srcId="{6F41982E-1216-453B-9945-3E3CD99D8374}" destId="{CED590CE-D332-4817-BA3E-B9220C8B5D3C}" srcOrd="2" destOrd="0" presId="urn:microsoft.com/office/officeart/2005/8/layout/orgChart1"/>
    <dgm:cxn modelId="{4138430B-D208-4A24-8A34-4EA7D7E95DF7}" type="presParOf" srcId="{4A6D186E-AB93-4C15-BAD7-CC7EA83BDA85}" destId="{003042DB-BAEE-41CC-A48D-05B9B821DFF9}" srcOrd="2" destOrd="0" presId="urn:microsoft.com/office/officeart/2005/8/layout/orgChart1"/>
    <dgm:cxn modelId="{281F10C4-6155-4FC1-9DE3-C1C6224DAF87}" type="presParOf" srcId="{0FA1D28F-B06B-4931-AA47-706B5FB6C867}" destId="{DD410E5C-5827-4991-BD68-96D19133BB60}" srcOrd="2" destOrd="0" presId="urn:microsoft.com/office/officeart/2005/8/layout/orgChart1"/>
  </dgm:cxnLst>
  <dgm:bg>
    <a:solidFill>
      <a:schemeClr val="bg1"/>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EC6C70-3150-49DC-B5C2-6E87C1EC8113}">
      <dsp:nvSpPr>
        <dsp:cNvPr id="0" name=""/>
        <dsp:cNvSpPr/>
      </dsp:nvSpPr>
      <dsp:spPr>
        <a:xfrm>
          <a:off x="4411254" y="1410680"/>
          <a:ext cx="216609" cy="472540"/>
        </a:xfrm>
        <a:custGeom>
          <a:avLst/>
          <a:gdLst/>
          <a:ahLst/>
          <a:cxnLst/>
          <a:rect l="0" t="0" r="0" b="0"/>
          <a:pathLst>
            <a:path>
              <a:moveTo>
                <a:pt x="0" y="0"/>
              </a:moveTo>
              <a:lnTo>
                <a:pt x="0" y="409642"/>
              </a:lnTo>
              <a:lnTo>
                <a:pt x="187777" y="409642"/>
              </a:lnTo>
            </a:path>
          </a:pathLst>
        </a:custGeo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6C1C933-2E2C-4B09-9275-F5AD706C56AA}">
      <dsp:nvSpPr>
        <dsp:cNvPr id="0" name=""/>
        <dsp:cNvSpPr/>
      </dsp:nvSpPr>
      <dsp:spPr>
        <a:xfrm>
          <a:off x="3003694" y="681324"/>
          <a:ext cx="1985185" cy="215725"/>
        </a:xfrm>
        <a:custGeom>
          <a:avLst/>
          <a:gdLst/>
          <a:ahLst/>
          <a:cxnLst/>
          <a:rect l="0" t="0" r="0" b="0"/>
          <a:pathLst>
            <a:path>
              <a:moveTo>
                <a:pt x="0" y="0"/>
              </a:moveTo>
              <a:lnTo>
                <a:pt x="0" y="93505"/>
              </a:lnTo>
              <a:lnTo>
                <a:pt x="1720943" y="93505"/>
              </a:lnTo>
              <a:lnTo>
                <a:pt x="1720943" y="187010"/>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49F63A7-B038-4274-BC40-D70B3B7F28DF}">
      <dsp:nvSpPr>
        <dsp:cNvPr id="0" name=""/>
        <dsp:cNvSpPr/>
      </dsp:nvSpPr>
      <dsp:spPr>
        <a:xfrm>
          <a:off x="3126586" y="1410680"/>
          <a:ext cx="154089" cy="472540"/>
        </a:xfrm>
        <a:custGeom>
          <a:avLst/>
          <a:gdLst/>
          <a:ahLst/>
          <a:cxnLst/>
          <a:rect l="0" t="0" r="0" b="0"/>
          <a:pathLst>
            <a:path>
              <a:moveTo>
                <a:pt x="0" y="0"/>
              </a:moveTo>
              <a:lnTo>
                <a:pt x="0" y="409642"/>
              </a:lnTo>
              <a:lnTo>
                <a:pt x="133579" y="409642"/>
              </a:lnTo>
            </a:path>
          </a:pathLst>
        </a:custGeo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8CC1CCA-8BD5-4BD8-B3C3-EE0B45CA8F38}">
      <dsp:nvSpPr>
        <dsp:cNvPr id="0" name=""/>
        <dsp:cNvSpPr/>
      </dsp:nvSpPr>
      <dsp:spPr>
        <a:xfrm>
          <a:off x="3003694" y="681324"/>
          <a:ext cx="533796" cy="215725"/>
        </a:xfrm>
        <a:custGeom>
          <a:avLst/>
          <a:gdLst/>
          <a:ahLst/>
          <a:cxnLst/>
          <a:rect l="0" t="0" r="0" b="0"/>
          <a:pathLst>
            <a:path>
              <a:moveTo>
                <a:pt x="0" y="0"/>
              </a:moveTo>
              <a:lnTo>
                <a:pt x="0" y="93505"/>
              </a:lnTo>
              <a:lnTo>
                <a:pt x="462744" y="93505"/>
              </a:lnTo>
              <a:lnTo>
                <a:pt x="462744" y="187010"/>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41AF8F0-41B9-491B-8EAD-F04354515A1B}">
      <dsp:nvSpPr>
        <dsp:cNvPr id="0" name=""/>
        <dsp:cNvSpPr/>
      </dsp:nvSpPr>
      <dsp:spPr>
        <a:xfrm>
          <a:off x="1666332" y="1410680"/>
          <a:ext cx="190300" cy="1997928"/>
        </a:xfrm>
        <a:custGeom>
          <a:avLst/>
          <a:gdLst/>
          <a:ahLst/>
          <a:cxnLst/>
          <a:rect l="0" t="0" r="0" b="0"/>
          <a:pathLst>
            <a:path>
              <a:moveTo>
                <a:pt x="0" y="0"/>
              </a:moveTo>
              <a:lnTo>
                <a:pt x="0" y="1674190"/>
              </a:lnTo>
              <a:lnTo>
                <a:pt x="164970" y="1674190"/>
              </a:lnTo>
            </a:path>
          </a:pathLst>
        </a:custGeo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31610BC-AC61-4712-BC78-6ADA559A0ABC}">
      <dsp:nvSpPr>
        <dsp:cNvPr id="0" name=""/>
        <dsp:cNvSpPr/>
      </dsp:nvSpPr>
      <dsp:spPr>
        <a:xfrm>
          <a:off x="1666332" y="1410680"/>
          <a:ext cx="190300" cy="1201897"/>
        </a:xfrm>
        <a:custGeom>
          <a:avLst/>
          <a:gdLst/>
          <a:ahLst/>
          <a:cxnLst/>
          <a:rect l="0" t="0" r="0" b="0"/>
          <a:pathLst>
            <a:path>
              <a:moveTo>
                <a:pt x="0" y="0"/>
              </a:moveTo>
              <a:lnTo>
                <a:pt x="0" y="1041916"/>
              </a:lnTo>
              <a:lnTo>
                <a:pt x="164970" y="1041916"/>
              </a:lnTo>
            </a:path>
          </a:pathLst>
        </a:custGeo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954E2DE-7960-468B-98A7-3A64B98FF436}">
      <dsp:nvSpPr>
        <dsp:cNvPr id="0" name=""/>
        <dsp:cNvSpPr/>
      </dsp:nvSpPr>
      <dsp:spPr>
        <a:xfrm>
          <a:off x="1666332" y="1410680"/>
          <a:ext cx="190300" cy="472540"/>
        </a:xfrm>
        <a:custGeom>
          <a:avLst/>
          <a:gdLst/>
          <a:ahLst/>
          <a:cxnLst/>
          <a:rect l="0" t="0" r="0" b="0"/>
          <a:pathLst>
            <a:path>
              <a:moveTo>
                <a:pt x="0" y="0"/>
              </a:moveTo>
              <a:lnTo>
                <a:pt x="0" y="409642"/>
              </a:lnTo>
              <a:lnTo>
                <a:pt x="164970" y="409642"/>
              </a:lnTo>
            </a:path>
          </a:pathLst>
        </a:custGeo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A826858-734A-4F4F-91AA-334FDD635070}">
      <dsp:nvSpPr>
        <dsp:cNvPr id="0" name=""/>
        <dsp:cNvSpPr/>
      </dsp:nvSpPr>
      <dsp:spPr>
        <a:xfrm>
          <a:off x="2173800" y="681324"/>
          <a:ext cx="829894" cy="215725"/>
        </a:xfrm>
        <a:custGeom>
          <a:avLst/>
          <a:gdLst/>
          <a:ahLst/>
          <a:cxnLst/>
          <a:rect l="0" t="0" r="0" b="0"/>
          <a:pathLst>
            <a:path>
              <a:moveTo>
                <a:pt x="719430" y="0"/>
              </a:moveTo>
              <a:lnTo>
                <a:pt x="719430" y="93505"/>
              </a:lnTo>
              <a:lnTo>
                <a:pt x="0" y="93505"/>
              </a:lnTo>
              <a:lnTo>
                <a:pt x="0" y="187010"/>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6FA689D-A3E2-43F6-937F-E9484FD3C67F}">
      <dsp:nvSpPr>
        <dsp:cNvPr id="0" name=""/>
        <dsp:cNvSpPr/>
      </dsp:nvSpPr>
      <dsp:spPr>
        <a:xfrm>
          <a:off x="399203" y="1410680"/>
          <a:ext cx="154089" cy="2660610"/>
        </a:xfrm>
        <a:custGeom>
          <a:avLst/>
          <a:gdLst/>
          <a:ahLst/>
          <a:cxnLst/>
          <a:rect l="0" t="0" r="0" b="0"/>
          <a:pathLst>
            <a:path>
              <a:moveTo>
                <a:pt x="0" y="0"/>
              </a:moveTo>
              <a:lnTo>
                <a:pt x="0" y="2306465"/>
              </a:lnTo>
              <a:lnTo>
                <a:pt x="133579" y="2306465"/>
              </a:lnTo>
            </a:path>
          </a:pathLst>
        </a:custGeo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9C45234-43BF-4A81-A3E1-419613D9C1CD}">
      <dsp:nvSpPr>
        <dsp:cNvPr id="0" name=""/>
        <dsp:cNvSpPr/>
      </dsp:nvSpPr>
      <dsp:spPr>
        <a:xfrm>
          <a:off x="399203" y="1410680"/>
          <a:ext cx="154089" cy="1931254"/>
        </a:xfrm>
        <a:custGeom>
          <a:avLst/>
          <a:gdLst/>
          <a:ahLst/>
          <a:cxnLst/>
          <a:rect l="0" t="0" r="0" b="0"/>
          <a:pathLst>
            <a:path>
              <a:moveTo>
                <a:pt x="0" y="0"/>
              </a:moveTo>
              <a:lnTo>
                <a:pt x="0" y="1674190"/>
              </a:lnTo>
              <a:lnTo>
                <a:pt x="133579" y="1674190"/>
              </a:lnTo>
            </a:path>
          </a:pathLst>
        </a:custGeo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00E491C-F0EC-4E69-8781-F705EC531B86}">
      <dsp:nvSpPr>
        <dsp:cNvPr id="0" name=""/>
        <dsp:cNvSpPr/>
      </dsp:nvSpPr>
      <dsp:spPr>
        <a:xfrm>
          <a:off x="399203" y="1410680"/>
          <a:ext cx="154089" cy="1201897"/>
        </a:xfrm>
        <a:custGeom>
          <a:avLst/>
          <a:gdLst/>
          <a:ahLst/>
          <a:cxnLst/>
          <a:rect l="0" t="0" r="0" b="0"/>
          <a:pathLst>
            <a:path>
              <a:moveTo>
                <a:pt x="0" y="0"/>
              </a:moveTo>
              <a:lnTo>
                <a:pt x="0" y="1041916"/>
              </a:lnTo>
              <a:lnTo>
                <a:pt x="133579" y="1041916"/>
              </a:lnTo>
            </a:path>
          </a:pathLst>
        </a:custGeo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D1A15D1-920A-44C3-8931-345285351AA4}">
      <dsp:nvSpPr>
        <dsp:cNvPr id="0" name=""/>
        <dsp:cNvSpPr/>
      </dsp:nvSpPr>
      <dsp:spPr>
        <a:xfrm>
          <a:off x="399203" y="1410680"/>
          <a:ext cx="154089" cy="472540"/>
        </a:xfrm>
        <a:custGeom>
          <a:avLst/>
          <a:gdLst/>
          <a:ahLst/>
          <a:cxnLst/>
          <a:rect l="0" t="0" r="0" b="0"/>
          <a:pathLst>
            <a:path>
              <a:moveTo>
                <a:pt x="0" y="0"/>
              </a:moveTo>
              <a:lnTo>
                <a:pt x="0" y="409642"/>
              </a:lnTo>
              <a:lnTo>
                <a:pt x="133579" y="409642"/>
              </a:lnTo>
            </a:path>
          </a:pathLst>
        </a:custGeom>
        <a:noFill/>
        <a:ln w="1270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D429F5C-F020-4E82-8153-4062BD81D9E4}">
      <dsp:nvSpPr>
        <dsp:cNvPr id="0" name=""/>
        <dsp:cNvSpPr/>
      </dsp:nvSpPr>
      <dsp:spPr>
        <a:xfrm>
          <a:off x="810108" y="681324"/>
          <a:ext cx="2193586" cy="215725"/>
        </a:xfrm>
        <a:custGeom>
          <a:avLst/>
          <a:gdLst/>
          <a:ahLst/>
          <a:cxnLst/>
          <a:rect l="0" t="0" r="0" b="0"/>
          <a:pathLst>
            <a:path>
              <a:moveTo>
                <a:pt x="1901604" y="0"/>
              </a:moveTo>
              <a:lnTo>
                <a:pt x="1901604" y="93505"/>
              </a:lnTo>
              <a:lnTo>
                <a:pt x="0" y="93505"/>
              </a:lnTo>
              <a:lnTo>
                <a:pt x="0" y="187010"/>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4CBA031-071F-494B-8617-6228B1A48BBC}">
      <dsp:nvSpPr>
        <dsp:cNvPr id="0" name=""/>
        <dsp:cNvSpPr/>
      </dsp:nvSpPr>
      <dsp:spPr>
        <a:xfrm>
          <a:off x="3772806" y="165766"/>
          <a:ext cx="1027262" cy="513631"/>
        </a:xfrm>
        <a:prstGeom prst="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solidFill>
              <a:latin typeface="Times New Roman" panose="02020603050405020304" pitchFamily="18" charset="0"/>
              <a:ea typeface="+mn-ea"/>
              <a:cs typeface="Times New Roman" panose="02020603050405020304" pitchFamily="18" charset="0"/>
            </a:rPr>
            <a:t>Yüksekokul Kurulu</a:t>
          </a:r>
        </a:p>
      </dsp:txBody>
      <dsp:txXfrm>
        <a:off x="3772806" y="165766"/>
        <a:ext cx="1027262" cy="513631"/>
      </dsp:txXfrm>
    </dsp:sp>
    <dsp:sp modelId="{069FF129-7BEA-4291-978A-8B039FD8E3FF}">
      <dsp:nvSpPr>
        <dsp:cNvPr id="0" name=""/>
        <dsp:cNvSpPr/>
      </dsp:nvSpPr>
      <dsp:spPr>
        <a:xfrm>
          <a:off x="1247075" y="167692"/>
          <a:ext cx="1027262" cy="513631"/>
        </a:xfrm>
        <a:prstGeom prst="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solidFill>
              <a:latin typeface="Times New Roman" panose="02020603050405020304" pitchFamily="18" charset="0"/>
              <a:ea typeface="+mn-ea"/>
              <a:cs typeface="Times New Roman" panose="02020603050405020304" pitchFamily="18" charset="0"/>
            </a:rPr>
            <a:t>Yönetim Kurulu</a:t>
          </a:r>
        </a:p>
      </dsp:txBody>
      <dsp:txXfrm>
        <a:off x="1247075" y="167692"/>
        <a:ext cx="1027262" cy="513631"/>
      </dsp:txXfrm>
    </dsp:sp>
    <dsp:sp modelId="{DE1A2E4E-8F25-423C-9CB9-3070981E446D}">
      <dsp:nvSpPr>
        <dsp:cNvPr id="0" name=""/>
        <dsp:cNvSpPr/>
      </dsp:nvSpPr>
      <dsp:spPr>
        <a:xfrm>
          <a:off x="2490063" y="167692"/>
          <a:ext cx="1027262" cy="513631"/>
        </a:xfrm>
        <a:prstGeom prst="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solidFill>
              <a:latin typeface="Times New Roman" panose="02020603050405020304" pitchFamily="18" charset="0"/>
              <a:ea typeface="+mn-ea"/>
              <a:cs typeface="Times New Roman" panose="02020603050405020304" pitchFamily="18" charset="0"/>
            </a:rPr>
            <a:t>Yüksekokul Müdürü</a:t>
          </a:r>
        </a:p>
      </dsp:txBody>
      <dsp:txXfrm>
        <a:off x="2490063" y="167692"/>
        <a:ext cx="1027262" cy="513631"/>
      </dsp:txXfrm>
    </dsp:sp>
    <dsp:sp modelId="{F6E15E84-E1E8-4306-92D2-C86948DCF37F}">
      <dsp:nvSpPr>
        <dsp:cNvPr id="0" name=""/>
        <dsp:cNvSpPr/>
      </dsp:nvSpPr>
      <dsp:spPr>
        <a:xfrm>
          <a:off x="296477" y="897049"/>
          <a:ext cx="1027262" cy="513631"/>
        </a:xfrm>
        <a:prstGeom prst="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solidFill>
              <a:latin typeface="Times New Roman" panose="02020603050405020304" pitchFamily="18" charset="0"/>
              <a:ea typeface="+mn-ea"/>
              <a:cs typeface="Times New Roman" panose="02020603050405020304" pitchFamily="18" charset="0"/>
            </a:rPr>
            <a:t>Gıda İşleme Bölümü</a:t>
          </a:r>
        </a:p>
      </dsp:txBody>
      <dsp:txXfrm>
        <a:off x="296477" y="897049"/>
        <a:ext cx="1027262" cy="513631"/>
      </dsp:txXfrm>
    </dsp:sp>
    <dsp:sp modelId="{B15E5B45-405F-4768-B3DF-CD675892FD7B}">
      <dsp:nvSpPr>
        <dsp:cNvPr id="0" name=""/>
        <dsp:cNvSpPr/>
      </dsp:nvSpPr>
      <dsp:spPr>
        <a:xfrm>
          <a:off x="553292" y="1626405"/>
          <a:ext cx="1027262" cy="513631"/>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Text" lastClr="000000"/>
              </a:solidFill>
              <a:latin typeface="Times New Roman" panose="02020603050405020304" pitchFamily="18" charset="0"/>
              <a:ea typeface="+mn-ea"/>
              <a:cs typeface="Times New Roman" panose="02020603050405020304" pitchFamily="18" charset="0"/>
            </a:rPr>
            <a:t>*Gıda Teknolojisi Programı</a:t>
          </a:r>
        </a:p>
      </dsp:txBody>
      <dsp:txXfrm>
        <a:off x="553292" y="1626405"/>
        <a:ext cx="1027262" cy="513631"/>
      </dsp:txXfrm>
    </dsp:sp>
    <dsp:sp modelId="{7F87990F-866B-4921-9F0A-647AD6EEFFD2}">
      <dsp:nvSpPr>
        <dsp:cNvPr id="0" name=""/>
        <dsp:cNvSpPr/>
      </dsp:nvSpPr>
      <dsp:spPr>
        <a:xfrm>
          <a:off x="553292" y="2355762"/>
          <a:ext cx="1027262" cy="513631"/>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Text" lastClr="000000"/>
              </a:solidFill>
              <a:latin typeface="Times New Roman" panose="02020603050405020304" pitchFamily="18" charset="0"/>
              <a:ea typeface="+mn-ea"/>
              <a:cs typeface="Times New Roman" panose="02020603050405020304" pitchFamily="18" charset="0"/>
            </a:rPr>
            <a:t>*Gıda Kalite Kontrol ve Analizi Programı</a:t>
          </a:r>
        </a:p>
      </dsp:txBody>
      <dsp:txXfrm>
        <a:off x="553292" y="2355762"/>
        <a:ext cx="1027262" cy="513631"/>
      </dsp:txXfrm>
    </dsp:sp>
    <dsp:sp modelId="{960961D1-45DE-40E6-81F0-7526A001246D}">
      <dsp:nvSpPr>
        <dsp:cNvPr id="0" name=""/>
        <dsp:cNvSpPr/>
      </dsp:nvSpPr>
      <dsp:spPr>
        <a:xfrm>
          <a:off x="553292" y="3085119"/>
          <a:ext cx="1027262" cy="513631"/>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Text" lastClr="000000"/>
              </a:solidFill>
              <a:latin typeface="Times New Roman" panose="02020603050405020304" pitchFamily="18" charset="0"/>
              <a:ea typeface="+mn-ea"/>
              <a:cs typeface="Times New Roman" panose="02020603050405020304" pitchFamily="18" charset="0"/>
            </a:rPr>
            <a:t>*Süt ve Ürünleri Teknolojisi Programı</a:t>
          </a:r>
        </a:p>
      </dsp:txBody>
      <dsp:txXfrm>
        <a:off x="553292" y="3085119"/>
        <a:ext cx="1027262" cy="513631"/>
      </dsp:txXfrm>
    </dsp:sp>
    <dsp:sp modelId="{CC8ADE90-8AA0-40E1-ACDA-4EFC8145A77E}">
      <dsp:nvSpPr>
        <dsp:cNvPr id="0" name=""/>
        <dsp:cNvSpPr/>
      </dsp:nvSpPr>
      <dsp:spPr>
        <a:xfrm>
          <a:off x="553292" y="3814475"/>
          <a:ext cx="1027262" cy="513631"/>
        </a:xfrm>
        <a:prstGeom prst="rect">
          <a:avLst/>
        </a:prstGeom>
        <a:solidFill>
          <a:srgbClr val="ED7D31"/>
        </a:solidFill>
        <a:ln w="19050" cap="flat" cmpd="sng" algn="ctr">
          <a:solidFill>
            <a:sysClr val="window" lastClr="FFFFFF"/>
          </a:solidFill>
          <a:prstDash val="solid"/>
          <a:miter lim="800000"/>
        </a:ln>
        <a:effectLst/>
        <a:scene3d>
          <a:camera prst="orthographicFront"/>
          <a:lightRig rig="threePt" dir="t">
            <a:rot lat="0" lon="0" rev="7500000"/>
          </a:lightRig>
        </a:scene3d>
        <a:sp3d/>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Text" lastClr="000000"/>
              </a:solidFill>
              <a:latin typeface="Times New Roman" panose="02020603050405020304" pitchFamily="18" charset="0"/>
              <a:ea typeface="+mn-ea"/>
              <a:cs typeface="Times New Roman" panose="02020603050405020304" pitchFamily="18" charset="0"/>
            </a:rPr>
            <a:t>**Et ve Ürünleri Teknolojisi Programı</a:t>
          </a:r>
        </a:p>
      </dsp:txBody>
      <dsp:txXfrm>
        <a:off x="553292" y="3814475"/>
        <a:ext cx="1027262" cy="513631"/>
      </dsp:txXfrm>
    </dsp:sp>
    <dsp:sp modelId="{CB1A3566-B9A8-4712-9016-9788F0AAE68F}">
      <dsp:nvSpPr>
        <dsp:cNvPr id="0" name=""/>
        <dsp:cNvSpPr/>
      </dsp:nvSpPr>
      <dsp:spPr>
        <a:xfrm>
          <a:off x="1539465" y="897049"/>
          <a:ext cx="1268669" cy="513631"/>
        </a:xfrm>
        <a:prstGeom prst="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solidFill>
              <a:latin typeface="Times New Roman" panose="02020603050405020304" pitchFamily="18" charset="0"/>
              <a:ea typeface="+mn-ea"/>
              <a:cs typeface="Times New Roman" panose="02020603050405020304" pitchFamily="18" charset="0"/>
            </a:rPr>
            <a:t>Bitkisel ve Hayvansal Üretim Bölümü</a:t>
          </a:r>
        </a:p>
      </dsp:txBody>
      <dsp:txXfrm>
        <a:off x="1539465" y="897049"/>
        <a:ext cx="1268669" cy="513631"/>
      </dsp:txXfrm>
    </dsp:sp>
    <dsp:sp modelId="{51A3F9A1-8AB9-4307-811A-69BD52893D7D}">
      <dsp:nvSpPr>
        <dsp:cNvPr id="0" name=""/>
        <dsp:cNvSpPr/>
      </dsp:nvSpPr>
      <dsp:spPr>
        <a:xfrm>
          <a:off x="1856632" y="1626405"/>
          <a:ext cx="1027262" cy="513631"/>
        </a:xfrm>
        <a:prstGeom prst="rect">
          <a:avLst/>
        </a:prstGeom>
        <a:solidFill>
          <a:srgbClr val="ED7D31"/>
        </a:solidFill>
        <a:ln w="19050" cap="flat" cmpd="sng" algn="ctr">
          <a:solidFill>
            <a:sysClr val="window" lastClr="FFFFFF"/>
          </a:solidFill>
          <a:prstDash val="solid"/>
          <a:miter lim="800000"/>
        </a:ln>
        <a:effectLst/>
        <a:scene3d>
          <a:camera prst="orthographicFront"/>
          <a:lightRig rig="threePt" dir="t">
            <a:rot lat="0" lon="0" rev="7500000"/>
          </a:lightRig>
        </a:scene3d>
        <a:sp3d/>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Text" lastClr="000000"/>
              </a:solidFill>
              <a:latin typeface="Times New Roman" panose="02020603050405020304" pitchFamily="18" charset="0"/>
              <a:ea typeface="+mn-ea"/>
              <a:cs typeface="Times New Roman" panose="02020603050405020304" pitchFamily="18" charset="0"/>
            </a:rPr>
            <a:t>**Arıcılık Programı</a:t>
          </a:r>
        </a:p>
      </dsp:txBody>
      <dsp:txXfrm>
        <a:off x="1856632" y="1626405"/>
        <a:ext cx="1027262" cy="513631"/>
      </dsp:txXfrm>
    </dsp:sp>
    <dsp:sp modelId="{1747D879-DDDC-4D68-85A9-D3E7CFC1B6D5}">
      <dsp:nvSpPr>
        <dsp:cNvPr id="0" name=""/>
        <dsp:cNvSpPr/>
      </dsp:nvSpPr>
      <dsp:spPr>
        <a:xfrm>
          <a:off x="1856632" y="2355762"/>
          <a:ext cx="1027262" cy="513631"/>
        </a:xfrm>
        <a:prstGeom prst="rect">
          <a:avLst/>
        </a:prstGeom>
        <a:solidFill>
          <a:srgbClr val="ED7D31"/>
        </a:solidFill>
        <a:ln w="19050" cap="flat" cmpd="sng" algn="ctr">
          <a:solidFill>
            <a:sysClr val="window" lastClr="FFFFFF"/>
          </a:solidFill>
          <a:prstDash val="solid"/>
          <a:miter lim="800000"/>
        </a:ln>
        <a:effectLst/>
        <a:scene3d>
          <a:camera prst="orthographicFront"/>
          <a:lightRig rig="threePt" dir="t">
            <a:rot lat="0" lon="0" rev="7500000"/>
          </a:lightRig>
        </a:scene3d>
        <a:sp3d/>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Text" lastClr="000000"/>
              </a:solidFill>
              <a:latin typeface="Times New Roman" panose="02020603050405020304" pitchFamily="18" charset="0"/>
              <a:ea typeface="+mn-ea"/>
              <a:cs typeface="Times New Roman" panose="02020603050405020304" pitchFamily="18" charset="0"/>
            </a:rPr>
            <a:t>**Organik Tarım Programı</a:t>
          </a:r>
        </a:p>
      </dsp:txBody>
      <dsp:txXfrm>
        <a:off x="1856632" y="2355762"/>
        <a:ext cx="1027262" cy="513631"/>
      </dsp:txXfrm>
    </dsp:sp>
    <dsp:sp modelId="{FF80A2DA-CCB5-4243-A3F4-1A503AD0C5CD}">
      <dsp:nvSpPr>
        <dsp:cNvPr id="0" name=""/>
        <dsp:cNvSpPr/>
      </dsp:nvSpPr>
      <dsp:spPr>
        <a:xfrm>
          <a:off x="1856632" y="3085119"/>
          <a:ext cx="1027262" cy="646980"/>
        </a:xfrm>
        <a:prstGeom prst="rect">
          <a:avLst/>
        </a:prstGeom>
        <a:solidFill>
          <a:srgbClr val="ED7D31"/>
        </a:solidFill>
        <a:ln w="19050" cap="flat" cmpd="sng" algn="ctr">
          <a:solidFill>
            <a:sysClr val="window" lastClr="FFFFFF"/>
          </a:solidFill>
          <a:prstDash val="solid"/>
          <a:miter lim="800000"/>
        </a:ln>
        <a:effectLst/>
        <a:scene3d>
          <a:camera prst="orthographicFront"/>
          <a:lightRig rig="threePt" dir="t">
            <a:rot lat="0" lon="0" rev="7500000"/>
          </a:lightRig>
        </a:scene3d>
        <a:sp3d/>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Text" lastClr="000000"/>
              </a:solidFill>
              <a:latin typeface="Times New Roman" panose="02020603050405020304" pitchFamily="18" charset="0"/>
              <a:ea typeface="+mn-ea"/>
              <a:cs typeface="Times New Roman" panose="02020603050405020304" pitchFamily="18" charset="0"/>
            </a:rPr>
            <a:t>**Zeytincilik ve Zeytin İşleme Teknolojisi Programı</a:t>
          </a:r>
        </a:p>
      </dsp:txBody>
      <dsp:txXfrm>
        <a:off x="1856632" y="3085119"/>
        <a:ext cx="1027262" cy="646980"/>
      </dsp:txXfrm>
    </dsp:sp>
    <dsp:sp modelId="{F3BA5354-210E-439F-9DBC-654A33084777}">
      <dsp:nvSpPr>
        <dsp:cNvPr id="0" name=""/>
        <dsp:cNvSpPr/>
      </dsp:nvSpPr>
      <dsp:spPr>
        <a:xfrm>
          <a:off x="3023860" y="897049"/>
          <a:ext cx="1027262" cy="513631"/>
        </a:xfrm>
        <a:prstGeom prst="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solidFill>
              <a:latin typeface="Times New Roman" panose="02020603050405020304" pitchFamily="18" charset="0"/>
              <a:ea typeface="+mn-ea"/>
              <a:cs typeface="Times New Roman" panose="02020603050405020304" pitchFamily="18" charset="0"/>
            </a:rPr>
            <a:t>Yönetim ve Organizasyon Bölümü</a:t>
          </a:r>
        </a:p>
      </dsp:txBody>
      <dsp:txXfrm>
        <a:off x="3023860" y="897049"/>
        <a:ext cx="1027262" cy="513631"/>
      </dsp:txXfrm>
    </dsp:sp>
    <dsp:sp modelId="{E71F2DEC-F095-40E8-A604-9C2A2837B2DA}">
      <dsp:nvSpPr>
        <dsp:cNvPr id="0" name=""/>
        <dsp:cNvSpPr/>
      </dsp:nvSpPr>
      <dsp:spPr>
        <a:xfrm>
          <a:off x="3280675" y="1626405"/>
          <a:ext cx="1027262" cy="513631"/>
        </a:xfrm>
        <a:prstGeom prst="rect">
          <a:avLst/>
        </a:prstGeom>
        <a:solidFill>
          <a:srgbClr val="ED7D31"/>
        </a:solidFill>
        <a:ln w="19050" cap="flat" cmpd="sng" algn="ctr">
          <a:solidFill>
            <a:sysClr val="window" lastClr="FFFFFF"/>
          </a:solidFill>
          <a:prstDash val="solid"/>
          <a:miter lim="800000"/>
        </a:ln>
        <a:effectLst/>
        <a:scene3d>
          <a:camera prst="orthographicFront"/>
          <a:lightRig rig="threePt" dir="t">
            <a:rot lat="0" lon="0" rev="7500000"/>
          </a:lightRig>
        </a:scene3d>
        <a:sp3d/>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Text" lastClr="000000"/>
              </a:solidFill>
              <a:latin typeface="Times New Roman" panose="02020603050405020304" pitchFamily="18" charset="0"/>
              <a:ea typeface="+mn-ea"/>
              <a:cs typeface="Times New Roman" panose="02020603050405020304" pitchFamily="18" charset="0"/>
            </a:rPr>
            <a:t>**Tarımsal İşletmecilik Programı</a:t>
          </a:r>
        </a:p>
      </dsp:txBody>
      <dsp:txXfrm>
        <a:off x="3280675" y="1626405"/>
        <a:ext cx="1027262" cy="513631"/>
      </dsp:txXfrm>
    </dsp:sp>
    <dsp:sp modelId="{548B3727-B63A-4664-8036-029724C81551}">
      <dsp:nvSpPr>
        <dsp:cNvPr id="0" name=""/>
        <dsp:cNvSpPr/>
      </dsp:nvSpPr>
      <dsp:spPr>
        <a:xfrm>
          <a:off x="4266848" y="897049"/>
          <a:ext cx="1444064" cy="513631"/>
        </a:xfrm>
        <a:prstGeom prst="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solidFill>
              <a:latin typeface="Times New Roman" panose="02020603050405020304" pitchFamily="18" charset="0"/>
              <a:ea typeface="+mn-ea"/>
              <a:cs typeface="Times New Roman" panose="02020603050405020304" pitchFamily="18" charset="0"/>
            </a:rPr>
            <a:t>Finans Bankacılık</a:t>
          </a:r>
        </a:p>
        <a:p>
          <a:pPr marL="0" lvl="0" indent="0" algn="ctr" defTabSz="488950">
            <a:lnSpc>
              <a:spcPct val="90000"/>
            </a:lnSpc>
            <a:spcBef>
              <a:spcPct val="0"/>
            </a:spcBef>
            <a:spcAft>
              <a:spcPct val="35000"/>
            </a:spcAft>
            <a:buNone/>
          </a:pPr>
          <a:r>
            <a:rPr lang="tr-TR" sz="1100" b="1" kern="1200">
              <a:solidFill>
                <a:sysClr val="windowText" lastClr="000000"/>
              </a:solidFill>
              <a:latin typeface="Times New Roman" panose="02020603050405020304" pitchFamily="18" charset="0"/>
              <a:ea typeface="+mn-ea"/>
              <a:cs typeface="Times New Roman" panose="02020603050405020304" pitchFamily="18" charset="0"/>
            </a:rPr>
            <a:t> ve Sigortacılık Bölümü</a:t>
          </a:r>
        </a:p>
      </dsp:txBody>
      <dsp:txXfrm>
        <a:off x="4266848" y="897049"/>
        <a:ext cx="1444064" cy="513631"/>
      </dsp:txXfrm>
    </dsp:sp>
    <dsp:sp modelId="{D13C6855-0780-4881-BC36-F862A8152BC6}">
      <dsp:nvSpPr>
        <dsp:cNvPr id="0" name=""/>
        <dsp:cNvSpPr/>
      </dsp:nvSpPr>
      <dsp:spPr>
        <a:xfrm>
          <a:off x="4627864" y="1626405"/>
          <a:ext cx="1027262" cy="513631"/>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solidFill>
                <a:sysClr val="windowText" lastClr="000000"/>
              </a:solidFill>
              <a:latin typeface="Times New Roman" panose="02020603050405020304" pitchFamily="18" charset="0"/>
              <a:ea typeface="+mn-ea"/>
              <a:cs typeface="Times New Roman" panose="02020603050405020304" pitchFamily="18" charset="0"/>
            </a:rPr>
            <a:t>*Bankacılık ve Sigortacılık Programı</a:t>
          </a:r>
        </a:p>
      </dsp:txBody>
      <dsp:txXfrm>
        <a:off x="4627864" y="1626405"/>
        <a:ext cx="1027262" cy="513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E71AB-F464-41BF-954B-FEA0AEB6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19557</Words>
  <Characters>111476</Characters>
  <Application>Microsoft Office Word</Application>
  <DocSecurity>0</DocSecurity>
  <Lines>928</Lines>
  <Paragraphs>261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ciyeps</dc:creator>
  <cp:keywords/>
  <dc:description/>
  <cp:lastModifiedBy>MERYEM KÜBRA SATILMIŞ</cp:lastModifiedBy>
  <cp:revision>2</cp:revision>
  <cp:lastPrinted>2023-12-07T12:30:00Z</cp:lastPrinted>
  <dcterms:created xsi:type="dcterms:W3CDTF">2024-11-07T17:21:00Z</dcterms:created>
  <dcterms:modified xsi:type="dcterms:W3CDTF">2024-11-07T17:21:00Z</dcterms:modified>
</cp:coreProperties>
</file>