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944" w:rsidRDefault="00B644F0" w:rsidP="00B22944">
      <w:pPr>
        <w:jc w:val="center"/>
        <w:rPr>
          <w:b/>
        </w:rPr>
      </w:pPr>
      <w:r>
        <w:rPr>
          <w:b/>
        </w:rPr>
        <w:t>ÇİNE MESLEK YÜKSEKOKULU</w:t>
      </w:r>
    </w:p>
    <w:p w:rsidR="00BE36B1" w:rsidRPr="00B22944" w:rsidRDefault="00BE36B1" w:rsidP="00B22944">
      <w:pPr>
        <w:jc w:val="center"/>
        <w:rPr>
          <w:b/>
        </w:rPr>
      </w:pPr>
      <w:r w:rsidRPr="00B22944">
        <w:rPr>
          <w:b/>
        </w:rPr>
        <w:t>İş Sağlığı ve Güvenliği Politikası</w:t>
      </w:r>
    </w:p>
    <w:p w:rsidR="00BE36B1" w:rsidRDefault="00BE36B1" w:rsidP="00BE36B1"/>
    <w:p w:rsidR="00BE36B1" w:rsidRDefault="00B644F0" w:rsidP="00B743FA">
      <w:pPr>
        <w:jc w:val="both"/>
      </w:pPr>
      <w:r>
        <w:t>Çine</w:t>
      </w:r>
      <w:r w:rsidR="00B22944">
        <w:t xml:space="preserve"> Meslek Yüksekokulumuzda</w:t>
      </w:r>
      <w:r w:rsidR="00BE36B1">
        <w:t>, çalışanlarımızın, öğrencilerimizin her alanda daha güvenli ve sağlıklı bir ortamda çalışabilmeleri, yaralanma ve sağlık bozulmalarını önlemek için:</w:t>
      </w:r>
    </w:p>
    <w:p w:rsidR="00BE36B1" w:rsidRDefault="00BE36B1" w:rsidP="00B743FA">
      <w:pPr>
        <w:jc w:val="both"/>
      </w:pPr>
      <w:r>
        <w:t>İlgili tüm tarafların danışma ve katılımını sağlamak,</w:t>
      </w:r>
    </w:p>
    <w:p w:rsidR="00BE36B1" w:rsidRDefault="00BE36B1" w:rsidP="00B743FA">
      <w:pPr>
        <w:jc w:val="both"/>
      </w:pPr>
      <w:r>
        <w:t>Yasal ve diğer şartlara bağlı kalarak tüm gereklilikleri yerine getirmek, fakültemizin amaç ve bağlamına uygun hareket etmek,</w:t>
      </w:r>
    </w:p>
    <w:p w:rsidR="00BE36B1" w:rsidRDefault="00BE36B1" w:rsidP="00B743FA">
      <w:pPr>
        <w:jc w:val="both"/>
      </w:pPr>
      <w:r>
        <w:t>İş sağlığı ve güvenliği risklerini belirleyerek fırsatları değerlendirmek, tehlikeleri ve riskleri ortadan kaldırmak; ortadan kaldırılamayanları en aza indirmek,</w:t>
      </w:r>
    </w:p>
    <w:p w:rsidR="00BE36B1" w:rsidRDefault="00BE36B1" w:rsidP="00B743FA">
      <w:pPr>
        <w:jc w:val="both"/>
      </w:pPr>
      <w:r>
        <w:t>İş sağlığı ve güvenliği ile ilgili amaçlar ve hedefler belirlemek,</w:t>
      </w:r>
    </w:p>
    <w:p w:rsidR="00BE36B1" w:rsidRDefault="00BE36B1" w:rsidP="00B743FA">
      <w:pPr>
        <w:jc w:val="both"/>
      </w:pPr>
      <w:r>
        <w:t>İş sağlığı ve güvenliği süreçlerimizi sürekli iyileştirerek sağlıklı ve güvenli bir çalışma hayatı için üzerimize düşen sorumlulukları yerine getirmek.</w:t>
      </w:r>
    </w:p>
    <w:p w:rsidR="00747FE1" w:rsidRDefault="00BE36B1" w:rsidP="00B743FA">
      <w:pPr>
        <w:jc w:val="both"/>
      </w:pPr>
      <w:r>
        <w:t xml:space="preserve">Bu taahhütlerimizle, </w:t>
      </w:r>
      <w:r w:rsidR="00B644F0">
        <w:t>Çine</w:t>
      </w:r>
      <w:bookmarkStart w:id="0" w:name="_GoBack"/>
      <w:bookmarkEnd w:id="0"/>
      <w:r w:rsidR="00B22944">
        <w:t xml:space="preserve"> Meslek Yüksekokulumuzda </w:t>
      </w:r>
      <w:r>
        <w:t>güvenli ve sağlıklı bir çalışma ortamı sağlamayı amaçlıyoruz.</w:t>
      </w:r>
    </w:p>
    <w:sectPr w:rsidR="00747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62B"/>
    <w:rsid w:val="00462F91"/>
    <w:rsid w:val="005B3B2D"/>
    <w:rsid w:val="00747FE1"/>
    <w:rsid w:val="00B0762B"/>
    <w:rsid w:val="00B22944"/>
    <w:rsid w:val="00B644F0"/>
    <w:rsid w:val="00B743FA"/>
    <w:rsid w:val="00BE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12336"/>
  <w15:chartTrackingRefBased/>
  <w15:docId w15:val="{8CA1ABB1-9F76-4E6D-AFF4-D809D8E0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7</cp:revision>
  <dcterms:created xsi:type="dcterms:W3CDTF">2024-12-13T13:22:00Z</dcterms:created>
  <dcterms:modified xsi:type="dcterms:W3CDTF">2025-03-14T11:39:00Z</dcterms:modified>
</cp:coreProperties>
</file>