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89"/>
        <w:gridCol w:w="404"/>
        <w:gridCol w:w="989"/>
        <w:gridCol w:w="2860"/>
        <w:gridCol w:w="829"/>
        <w:gridCol w:w="1062"/>
        <w:gridCol w:w="1778"/>
      </w:tblGrid>
      <w:tr w:rsidR="004347BE" w:rsidTr="00F5085D">
        <w:trPr>
          <w:trHeight w:val="694"/>
        </w:trPr>
        <w:tc>
          <w:tcPr>
            <w:tcW w:w="1589" w:type="dxa"/>
            <w:vMerge w:val="restart"/>
            <w:tcBorders>
              <w:bottom w:val="thickThinMediumGap" w:sz="4" w:space="0" w:color="000000"/>
            </w:tcBorders>
          </w:tcPr>
          <w:p w:rsidR="004347BE" w:rsidRDefault="004347BE">
            <w:pPr>
              <w:pStyle w:val="TableParagraph"/>
              <w:spacing w:before="52"/>
              <w:rPr>
                <w:sz w:val="20"/>
              </w:rPr>
            </w:pPr>
          </w:p>
          <w:p w:rsidR="004347BE" w:rsidRDefault="00F5085D">
            <w:pPr>
              <w:pStyle w:val="TableParagraph"/>
              <w:ind w:left="95"/>
              <w:rPr>
                <w:sz w:val="20"/>
              </w:rPr>
            </w:pPr>
            <w:r w:rsidRPr="0065032D">
              <w:rPr>
                <w:noProof/>
                <w:sz w:val="24"/>
                <w:szCs w:val="24"/>
                <w:lang w:eastAsia="tr-TR"/>
              </w:rPr>
              <w:drawing>
                <wp:inline distT="0" distB="0" distL="0" distR="0" wp14:anchorId="02D0F914" wp14:editId="25F021C0">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4253" w:type="dxa"/>
            <w:gridSpan w:val="3"/>
            <w:vMerge w:val="restart"/>
            <w:tcBorders>
              <w:bottom w:val="thickThinMediumGap" w:sz="4" w:space="0" w:color="000000"/>
            </w:tcBorders>
          </w:tcPr>
          <w:p w:rsidR="004347BE" w:rsidRDefault="004347BE">
            <w:pPr>
              <w:pStyle w:val="TableParagraph"/>
              <w:spacing w:before="178"/>
              <w:rPr>
                <w:sz w:val="20"/>
              </w:rPr>
            </w:pPr>
          </w:p>
          <w:p w:rsidR="004347BE" w:rsidRDefault="00766252">
            <w:pPr>
              <w:pStyle w:val="TableParagraph"/>
              <w:ind w:left="21"/>
              <w:jc w:val="center"/>
              <w:rPr>
                <w:sz w:val="20"/>
              </w:rPr>
            </w:pPr>
            <w:r>
              <w:rPr>
                <w:spacing w:val="-4"/>
                <w:sz w:val="20"/>
              </w:rPr>
              <w:t>T.C.</w:t>
            </w:r>
          </w:p>
          <w:p w:rsidR="004347BE" w:rsidRDefault="00766252">
            <w:pPr>
              <w:pStyle w:val="TableParagraph"/>
              <w:spacing w:before="178"/>
              <w:ind w:left="21" w:right="12"/>
              <w:jc w:val="center"/>
              <w:rPr>
                <w:sz w:val="20"/>
              </w:rPr>
            </w:pPr>
            <w:r>
              <w:rPr>
                <w:sz w:val="20"/>
              </w:rPr>
              <w:t>AYDIN</w:t>
            </w:r>
            <w:r>
              <w:rPr>
                <w:spacing w:val="-7"/>
                <w:sz w:val="20"/>
              </w:rPr>
              <w:t xml:space="preserve"> </w:t>
            </w:r>
            <w:r>
              <w:rPr>
                <w:sz w:val="20"/>
              </w:rPr>
              <w:t>ADNAN</w:t>
            </w:r>
            <w:r>
              <w:rPr>
                <w:spacing w:val="-8"/>
                <w:sz w:val="20"/>
              </w:rPr>
              <w:t xml:space="preserve"> </w:t>
            </w:r>
            <w:r>
              <w:rPr>
                <w:sz w:val="20"/>
              </w:rPr>
              <w:t>MENDERES</w:t>
            </w:r>
            <w:r>
              <w:rPr>
                <w:spacing w:val="-11"/>
                <w:sz w:val="20"/>
              </w:rPr>
              <w:t xml:space="preserve"> </w:t>
            </w:r>
            <w:r>
              <w:rPr>
                <w:spacing w:val="-2"/>
                <w:sz w:val="20"/>
              </w:rPr>
              <w:t>ÜNİVERSİTESİ</w:t>
            </w:r>
          </w:p>
          <w:p w:rsidR="004347BE" w:rsidRPr="00075565" w:rsidRDefault="00C76D1D">
            <w:pPr>
              <w:pStyle w:val="TableParagraph"/>
              <w:spacing w:before="183"/>
              <w:ind w:left="21" w:right="3"/>
              <w:jc w:val="center"/>
              <w:rPr>
                <w:sz w:val="20"/>
              </w:rPr>
            </w:pPr>
            <w:r>
              <w:rPr>
                <w:sz w:val="20"/>
              </w:rPr>
              <w:t>KARACASU MEMNUNE İNCİ MESLEK YÜKSEKOKULU</w:t>
            </w:r>
          </w:p>
        </w:tc>
        <w:tc>
          <w:tcPr>
            <w:tcW w:w="3669" w:type="dxa"/>
            <w:gridSpan w:val="3"/>
          </w:tcPr>
          <w:p w:rsidR="00766252" w:rsidRPr="00075565" w:rsidRDefault="00766252" w:rsidP="00766252">
            <w:pPr>
              <w:jc w:val="center"/>
              <w:rPr>
                <w:b/>
                <w:sz w:val="20"/>
                <w:szCs w:val="20"/>
              </w:rPr>
            </w:pPr>
            <w:r w:rsidRPr="00075565">
              <w:rPr>
                <w:b/>
                <w:sz w:val="20"/>
                <w:szCs w:val="20"/>
              </w:rPr>
              <w:t>TAŞINIR, KAYIT VE KONTROL BİRİMİ GÖREV TANIMI</w:t>
            </w:r>
          </w:p>
          <w:p w:rsidR="004347BE" w:rsidRPr="00F5085D" w:rsidRDefault="004347BE" w:rsidP="00F5085D">
            <w:pPr>
              <w:pStyle w:val="TableParagraph"/>
              <w:spacing w:before="1" w:line="259" w:lineRule="auto"/>
              <w:ind w:right="413"/>
              <w:rPr>
                <w:b/>
                <w:spacing w:val="-9"/>
                <w:sz w:val="24"/>
                <w:szCs w:val="24"/>
              </w:rPr>
            </w:pPr>
          </w:p>
        </w:tc>
      </w:tr>
      <w:tr w:rsidR="004347BE" w:rsidTr="00F5085D">
        <w:trPr>
          <w:trHeight w:val="401"/>
        </w:trPr>
        <w:tc>
          <w:tcPr>
            <w:tcW w:w="1589" w:type="dxa"/>
            <w:vMerge/>
            <w:tcBorders>
              <w:top w:val="nil"/>
              <w:bottom w:val="thickThinMediumGap" w:sz="4" w:space="0" w:color="000000"/>
            </w:tcBorders>
          </w:tcPr>
          <w:p w:rsidR="004347BE" w:rsidRDefault="004347BE">
            <w:pPr>
              <w:rPr>
                <w:sz w:val="2"/>
                <w:szCs w:val="2"/>
              </w:rPr>
            </w:pPr>
          </w:p>
        </w:tc>
        <w:tc>
          <w:tcPr>
            <w:tcW w:w="4253" w:type="dxa"/>
            <w:gridSpan w:val="3"/>
            <w:vMerge/>
            <w:tcBorders>
              <w:top w:val="nil"/>
              <w:bottom w:val="thickThinMediumGap" w:sz="4" w:space="0" w:color="000000"/>
            </w:tcBorders>
          </w:tcPr>
          <w:p w:rsidR="004347BE" w:rsidRDefault="004347BE">
            <w:pPr>
              <w:rPr>
                <w:sz w:val="2"/>
                <w:szCs w:val="2"/>
              </w:rPr>
            </w:pPr>
          </w:p>
        </w:tc>
        <w:tc>
          <w:tcPr>
            <w:tcW w:w="1891" w:type="dxa"/>
            <w:gridSpan w:val="2"/>
            <w:tcBorders>
              <w:bottom w:val="single" w:sz="4" w:space="0" w:color="000000"/>
              <w:right w:val="single" w:sz="4" w:space="0" w:color="000000"/>
            </w:tcBorders>
          </w:tcPr>
          <w:p w:rsidR="004347BE" w:rsidRDefault="00766252">
            <w:pPr>
              <w:pStyle w:val="TableParagraph"/>
              <w:spacing w:line="239" w:lineRule="exact"/>
              <w:ind w:left="17"/>
            </w:pPr>
            <w:r>
              <w:t>Dök.</w:t>
            </w:r>
            <w:r>
              <w:rPr>
                <w:spacing w:val="-3"/>
              </w:rPr>
              <w:t xml:space="preserve"> </w:t>
            </w:r>
            <w:r>
              <w:rPr>
                <w:spacing w:val="-4"/>
              </w:rPr>
              <w:t>Kodu</w:t>
            </w:r>
          </w:p>
        </w:tc>
        <w:tc>
          <w:tcPr>
            <w:tcW w:w="1778" w:type="dxa"/>
            <w:tcBorders>
              <w:left w:val="single" w:sz="4" w:space="0" w:color="000000"/>
              <w:bottom w:val="single" w:sz="4" w:space="0" w:color="000000"/>
            </w:tcBorders>
          </w:tcPr>
          <w:p w:rsidR="004347BE" w:rsidRDefault="004347BE">
            <w:pPr>
              <w:pStyle w:val="TableParagraph"/>
              <w:spacing w:line="239" w:lineRule="exact"/>
              <w:ind w:left="26"/>
            </w:pPr>
          </w:p>
        </w:tc>
      </w:tr>
      <w:tr w:rsidR="004347BE" w:rsidTr="00F5085D">
        <w:trPr>
          <w:trHeight w:val="396"/>
        </w:trPr>
        <w:tc>
          <w:tcPr>
            <w:tcW w:w="1589" w:type="dxa"/>
            <w:vMerge/>
            <w:tcBorders>
              <w:top w:val="nil"/>
              <w:bottom w:val="thickThinMediumGap" w:sz="4" w:space="0" w:color="000000"/>
            </w:tcBorders>
          </w:tcPr>
          <w:p w:rsidR="004347BE" w:rsidRDefault="004347BE">
            <w:pPr>
              <w:rPr>
                <w:sz w:val="2"/>
                <w:szCs w:val="2"/>
              </w:rPr>
            </w:pPr>
          </w:p>
        </w:tc>
        <w:tc>
          <w:tcPr>
            <w:tcW w:w="4253" w:type="dxa"/>
            <w:gridSpan w:val="3"/>
            <w:vMerge/>
            <w:tcBorders>
              <w:top w:val="nil"/>
              <w:bottom w:val="thickThinMediumGap" w:sz="4" w:space="0" w:color="000000"/>
            </w:tcBorders>
          </w:tcPr>
          <w:p w:rsidR="004347BE" w:rsidRDefault="004347BE">
            <w:pPr>
              <w:rPr>
                <w:sz w:val="2"/>
                <w:szCs w:val="2"/>
              </w:rPr>
            </w:pPr>
          </w:p>
        </w:tc>
        <w:tc>
          <w:tcPr>
            <w:tcW w:w="1891" w:type="dxa"/>
            <w:gridSpan w:val="2"/>
            <w:tcBorders>
              <w:top w:val="single" w:sz="4" w:space="0" w:color="000000"/>
              <w:bottom w:val="single" w:sz="4" w:space="0" w:color="000000"/>
              <w:right w:val="single" w:sz="4" w:space="0" w:color="000000"/>
            </w:tcBorders>
          </w:tcPr>
          <w:p w:rsidR="004347BE" w:rsidRDefault="00766252">
            <w:pPr>
              <w:pStyle w:val="TableParagraph"/>
              <w:spacing w:line="229" w:lineRule="exact"/>
              <w:ind w:left="17"/>
            </w:pPr>
            <w:r>
              <w:t>İlk</w:t>
            </w:r>
            <w:r>
              <w:rPr>
                <w:spacing w:val="-8"/>
              </w:rPr>
              <w:t xml:space="preserve"> </w:t>
            </w:r>
            <w:r>
              <w:t>Yayın</w:t>
            </w:r>
            <w:r>
              <w:rPr>
                <w:spacing w:val="-6"/>
              </w:rPr>
              <w:t xml:space="preserve"> </w:t>
            </w:r>
            <w:r>
              <w:rPr>
                <w:spacing w:val="-2"/>
              </w:rPr>
              <w:t>Tarihi</w:t>
            </w:r>
          </w:p>
        </w:tc>
        <w:tc>
          <w:tcPr>
            <w:tcW w:w="1778" w:type="dxa"/>
            <w:tcBorders>
              <w:top w:val="single" w:sz="4" w:space="0" w:color="000000"/>
              <w:left w:val="single" w:sz="4" w:space="0" w:color="000000"/>
              <w:bottom w:val="single" w:sz="4" w:space="0" w:color="000000"/>
            </w:tcBorders>
          </w:tcPr>
          <w:p w:rsidR="004347BE" w:rsidRDefault="00F63E22">
            <w:pPr>
              <w:pStyle w:val="TableParagraph"/>
              <w:spacing w:line="229" w:lineRule="exact"/>
              <w:ind w:left="26"/>
            </w:pPr>
            <w:r>
              <w:t>28.10.2025</w:t>
            </w:r>
          </w:p>
        </w:tc>
      </w:tr>
      <w:tr w:rsidR="004347BE" w:rsidTr="00F5085D">
        <w:trPr>
          <w:trHeight w:val="406"/>
        </w:trPr>
        <w:tc>
          <w:tcPr>
            <w:tcW w:w="1589" w:type="dxa"/>
            <w:vMerge/>
            <w:tcBorders>
              <w:top w:val="nil"/>
              <w:bottom w:val="thickThinMediumGap" w:sz="4" w:space="0" w:color="000000"/>
            </w:tcBorders>
          </w:tcPr>
          <w:p w:rsidR="004347BE" w:rsidRDefault="004347BE">
            <w:pPr>
              <w:rPr>
                <w:sz w:val="2"/>
                <w:szCs w:val="2"/>
              </w:rPr>
            </w:pPr>
          </w:p>
        </w:tc>
        <w:tc>
          <w:tcPr>
            <w:tcW w:w="4253" w:type="dxa"/>
            <w:gridSpan w:val="3"/>
            <w:vMerge/>
            <w:tcBorders>
              <w:top w:val="nil"/>
              <w:bottom w:val="thickThinMediumGap" w:sz="4" w:space="0" w:color="000000"/>
            </w:tcBorders>
          </w:tcPr>
          <w:p w:rsidR="004347BE" w:rsidRDefault="004347BE">
            <w:pPr>
              <w:rPr>
                <w:sz w:val="2"/>
                <w:szCs w:val="2"/>
              </w:rPr>
            </w:pPr>
          </w:p>
        </w:tc>
        <w:tc>
          <w:tcPr>
            <w:tcW w:w="1891" w:type="dxa"/>
            <w:gridSpan w:val="2"/>
            <w:tcBorders>
              <w:top w:val="single" w:sz="4" w:space="0" w:color="000000"/>
              <w:bottom w:val="thickThinMediumGap" w:sz="4" w:space="0" w:color="000000"/>
              <w:right w:val="single" w:sz="4" w:space="0" w:color="000000"/>
            </w:tcBorders>
          </w:tcPr>
          <w:p w:rsidR="004347BE" w:rsidRDefault="00766252">
            <w:pPr>
              <w:pStyle w:val="TableParagraph"/>
              <w:spacing w:line="216" w:lineRule="exact"/>
              <w:ind w:left="17"/>
              <w:rPr>
                <w:sz w:val="20"/>
              </w:rPr>
            </w:pPr>
            <w:r>
              <w:rPr>
                <w:sz w:val="20"/>
              </w:rPr>
              <w:t>Son</w:t>
            </w:r>
            <w:r>
              <w:rPr>
                <w:spacing w:val="-4"/>
                <w:sz w:val="20"/>
              </w:rPr>
              <w:t xml:space="preserve"> </w:t>
            </w:r>
            <w:proofErr w:type="spellStart"/>
            <w:r>
              <w:rPr>
                <w:sz w:val="20"/>
              </w:rPr>
              <w:t>Rev</w:t>
            </w:r>
            <w:proofErr w:type="spellEnd"/>
            <w:r>
              <w:rPr>
                <w:sz w:val="20"/>
              </w:rPr>
              <w:t>.</w:t>
            </w:r>
            <w:r>
              <w:rPr>
                <w:spacing w:val="-6"/>
                <w:sz w:val="20"/>
              </w:rPr>
              <w:t xml:space="preserve"> </w:t>
            </w:r>
            <w:r>
              <w:rPr>
                <w:spacing w:val="-2"/>
                <w:sz w:val="20"/>
              </w:rPr>
              <w:t>No/Tarihi</w:t>
            </w:r>
          </w:p>
        </w:tc>
        <w:tc>
          <w:tcPr>
            <w:tcW w:w="1778" w:type="dxa"/>
            <w:tcBorders>
              <w:top w:val="single" w:sz="4" w:space="0" w:color="000000"/>
              <w:left w:val="single" w:sz="4" w:space="0" w:color="000000"/>
              <w:bottom w:val="thickThinMediumGap" w:sz="4" w:space="0" w:color="000000"/>
            </w:tcBorders>
          </w:tcPr>
          <w:p w:rsidR="004347BE" w:rsidRDefault="004347BE">
            <w:pPr>
              <w:pStyle w:val="TableParagraph"/>
              <w:spacing w:line="230" w:lineRule="exact"/>
              <w:ind w:left="26"/>
            </w:pPr>
          </w:p>
        </w:tc>
      </w:tr>
      <w:tr w:rsidR="004347BE">
        <w:trPr>
          <w:trHeight w:val="262"/>
        </w:trPr>
        <w:tc>
          <w:tcPr>
            <w:tcW w:w="1993" w:type="dxa"/>
            <w:gridSpan w:val="2"/>
            <w:tcBorders>
              <w:top w:val="thinThickMediumGap" w:sz="4" w:space="0" w:color="000000"/>
              <w:left w:val="single" w:sz="4" w:space="0" w:color="000000"/>
              <w:bottom w:val="single" w:sz="4" w:space="0" w:color="000000"/>
              <w:right w:val="single" w:sz="4" w:space="0" w:color="000000"/>
            </w:tcBorders>
          </w:tcPr>
          <w:p w:rsidR="004347BE" w:rsidRDefault="00766252">
            <w:pPr>
              <w:pStyle w:val="TableParagraph"/>
              <w:spacing w:line="243" w:lineRule="exact"/>
              <w:ind w:left="110"/>
              <w:rPr>
                <w:rFonts w:ascii="Palatino Linotype" w:hAnsi="Palatino Linotype"/>
                <w:b/>
                <w:sz w:val="20"/>
              </w:rPr>
            </w:pPr>
            <w:r>
              <w:rPr>
                <w:rFonts w:ascii="Palatino Linotype" w:hAnsi="Palatino Linotype"/>
                <w:b/>
                <w:sz w:val="20"/>
              </w:rPr>
              <w:t>Üst</w:t>
            </w:r>
            <w:r>
              <w:rPr>
                <w:rFonts w:ascii="Palatino Linotype" w:hAnsi="Palatino Linotype"/>
                <w:b/>
                <w:spacing w:val="-1"/>
                <w:sz w:val="20"/>
              </w:rPr>
              <w:t xml:space="preserve"> </w:t>
            </w:r>
            <w:r>
              <w:rPr>
                <w:rFonts w:ascii="Palatino Linotype" w:hAnsi="Palatino Linotype"/>
                <w:b/>
                <w:spacing w:val="-2"/>
                <w:sz w:val="20"/>
              </w:rPr>
              <w:t>Yönetici(</w:t>
            </w:r>
            <w:proofErr w:type="spellStart"/>
            <w:r>
              <w:rPr>
                <w:rFonts w:ascii="Palatino Linotype" w:hAnsi="Palatino Linotype"/>
                <w:b/>
                <w:spacing w:val="-2"/>
                <w:sz w:val="20"/>
              </w:rPr>
              <w:t>ler</w:t>
            </w:r>
            <w:proofErr w:type="spellEnd"/>
            <w:r>
              <w:rPr>
                <w:rFonts w:ascii="Palatino Linotype" w:hAnsi="Palatino Linotype"/>
                <w:b/>
                <w:spacing w:val="-2"/>
                <w:sz w:val="20"/>
              </w:rPr>
              <w:t>):</w:t>
            </w:r>
          </w:p>
        </w:tc>
        <w:tc>
          <w:tcPr>
            <w:tcW w:w="7518" w:type="dxa"/>
            <w:gridSpan w:val="5"/>
            <w:tcBorders>
              <w:top w:val="thinThickMediumGap" w:sz="4" w:space="0" w:color="000000"/>
              <w:left w:val="single" w:sz="4" w:space="0" w:color="000000"/>
              <w:bottom w:val="single" w:sz="4" w:space="0" w:color="000000"/>
              <w:right w:val="single" w:sz="4" w:space="0" w:color="000000"/>
            </w:tcBorders>
          </w:tcPr>
          <w:p w:rsidR="004347BE" w:rsidRDefault="00F5085D">
            <w:pPr>
              <w:pStyle w:val="TableParagraph"/>
              <w:spacing w:line="243" w:lineRule="exact"/>
              <w:ind w:left="110"/>
              <w:rPr>
                <w:rFonts w:ascii="Palatino Linotype" w:hAnsi="Palatino Linotype"/>
                <w:sz w:val="20"/>
              </w:rPr>
            </w:pPr>
            <w:r>
              <w:rPr>
                <w:rFonts w:ascii="Palatino Linotype" w:hAnsi="Palatino Linotype"/>
                <w:sz w:val="20"/>
              </w:rPr>
              <w:t>Müdür-</w:t>
            </w:r>
            <w:r>
              <w:rPr>
                <w:rFonts w:ascii="Palatino Linotype" w:hAnsi="Palatino Linotype"/>
                <w:spacing w:val="-8"/>
                <w:sz w:val="20"/>
              </w:rPr>
              <w:t xml:space="preserve"> </w:t>
            </w:r>
            <w:r>
              <w:rPr>
                <w:rFonts w:ascii="Palatino Linotype" w:hAnsi="Palatino Linotype"/>
                <w:sz w:val="20"/>
              </w:rPr>
              <w:t>Müdür</w:t>
            </w:r>
            <w:r>
              <w:rPr>
                <w:rFonts w:ascii="Palatino Linotype" w:hAnsi="Palatino Linotype"/>
                <w:spacing w:val="-6"/>
                <w:sz w:val="20"/>
              </w:rPr>
              <w:t xml:space="preserve"> </w:t>
            </w:r>
            <w:r>
              <w:rPr>
                <w:rFonts w:ascii="Palatino Linotype" w:hAnsi="Palatino Linotype"/>
                <w:sz w:val="20"/>
              </w:rPr>
              <w:t>Yardımcıları,</w:t>
            </w:r>
            <w:r>
              <w:rPr>
                <w:rFonts w:ascii="Palatino Linotype" w:hAnsi="Palatino Linotype"/>
                <w:spacing w:val="-11"/>
                <w:sz w:val="20"/>
              </w:rPr>
              <w:t xml:space="preserve"> </w:t>
            </w:r>
            <w:r>
              <w:rPr>
                <w:rFonts w:ascii="Palatino Linotype" w:hAnsi="Palatino Linotype"/>
                <w:sz w:val="20"/>
              </w:rPr>
              <w:t xml:space="preserve">Yüksekokul </w:t>
            </w:r>
            <w:r>
              <w:rPr>
                <w:rFonts w:ascii="Palatino Linotype" w:hAnsi="Palatino Linotype"/>
                <w:spacing w:val="-2"/>
                <w:sz w:val="20"/>
              </w:rPr>
              <w:t>Sekreteri</w:t>
            </w:r>
          </w:p>
        </w:tc>
      </w:tr>
      <w:tr w:rsidR="004347BE">
        <w:trPr>
          <w:trHeight w:val="273"/>
        </w:trPr>
        <w:tc>
          <w:tcPr>
            <w:tcW w:w="1993" w:type="dxa"/>
            <w:gridSpan w:val="2"/>
            <w:tcBorders>
              <w:top w:val="single" w:sz="4" w:space="0" w:color="000000"/>
              <w:left w:val="single" w:sz="4" w:space="0" w:color="000000"/>
              <w:bottom w:val="single" w:sz="4" w:space="0" w:color="000000"/>
              <w:right w:val="single" w:sz="4" w:space="0" w:color="000000"/>
            </w:tcBorders>
          </w:tcPr>
          <w:p w:rsidR="004347BE" w:rsidRDefault="00766252">
            <w:pPr>
              <w:pStyle w:val="TableParagraph"/>
              <w:spacing w:before="1" w:line="252" w:lineRule="exact"/>
              <w:ind w:left="110"/>
              <w:rPr>
                <w:rFonts w:ascii="Palatino Linotype" w:hAnsi="Palatino Linotype"/>
                <w:b/>
                <w:sz w:val="20"/>
              </w:rPr>
            </w:pPr>
            <w:r>
              <w:rPr>
                <w:rFonts w:ascii="Palatino Linotype" w:hAnsi="Palatino Linotype"/>
                <w:b/>
                <w:spacing w:val="-2"/>
                <w:sz w:val="20"/>
              </w:rPr>
              <w:t>Görev:</w:t>
            </w:r>
          </w:p>
        </w:tc>
        <w:tc>
          <w:tcPr>
            <w:tcW w:w="7518" w:type="dxa"/>
            <w:gridSpan w:val="5"/>
            <w:tcBorders>
              <w:top w:val="single" w:sz="4" w:space="0" w:color="000000"/>
              <w:left w:val="single" w:sz="4" w:space="0" w:color="000000"/>
              <w:bottom w:val="single" w:sz="4" w:space="0" w:color="000000"/>
              <w:right w:val="single" w:sz="4" w:space="0" w:color="000000"/>
            </w:tcBorders>
          </w:tcPr>
          <w:p w:rsidR="004347BE" w:rsidRDefault="00A62E79" w:rsidP="00F5085D">
            <w:pPr>
              <w:pStyle w:val="TableParagraph"/>
              <w:spacing w:before="6" w:line="247" w:lineRule="exact"/>
              <w:ind w:left="110"/>
              <w:rPr>
                <w:rFonts w:ascii="Palatino Linotype" w:hAnsi="Palatino Linotype"/>
                <w:sz w:val="20"/>
              </w:rPr>
            </w:pPr>
            <w:r>
              <w:rPr>
                <w:sz w:val="24"/>
                <w:szCs w:val="24"/>
              </w:rPr>
              <w:t>Taşınır K</w:t>
            </w:r>
            <w:r w:rsidR="00766252" w:rsidRPr="00217FC3">
              <w:rPr>
                <w:sz w:val="24"/>
                <w:szCs w:val="24"/>
              </w:rPr>
              <w:t>ayıt ve Kontrol</w:t>
            </w:r>
            <w:r w:rsidR="00766252">
              <w:rPr>
                <w:sz w:val="24"/>
                <w:szCs w:val="24"/>
              </w:rPr>
              <w:t xml:space="preserve"> Birimi</w:t>
            </w:r>
          </w:p>
        </w:tc>
      </w:tr>
      <w:tr w:rsidR="004347BE">
        <w:trPr>
          <w:trHeight w:val="268"/>
        </w:trPr>
        <w:tc>
          <w:tcPr>
            <w:tcW w:w="1993" w:type="dxa"/>
            <w:gridSpan w:val="2"/>
            <w:tcBorders>
              <w:top w:val="single" w:sz="4" w:space="0" w:color="000000"/>
              <w:left w:val="single" w:sz="4" w:space="0" w:color="000000"/>
              <w:bottom w:val="single" w:sz="4" w:space="0" w:color="000000"/>
              <w:right w:val="single" w:sz="4" w:space="0" w:color="000000"/>
            </w:tcBorders>
          </w:tcPr>
          <w:p w:rsidR="004347BE" w:rsidRDefault="00766252">
            <w:pPr>
              <w:pStyle w:val="TableParagraph"/>
              <w:spacing w:line="248" w:lineRule="exact"/>
              <w:ind w:left="110"/>
              <w:rPr>
                <w:rFonts w:ascii="Palatino Linotype" w:hAnsi="Palatino Linotype"/>
                <w:b/>
                <w:sz w:val="20"/>
              </w:rPr>
            </w:pPr>
            <w:r>
              <w:rPr>
                <w:rFonts w:ascii="Palatino Linotype" w:hAnsi="Palatino Linotype"/>
                <w:b/>
                <w:sz w:val="20"/>
              </w:rPr>
              <w:t>Eğitim</w:t>
            </w:r>
            <w:r>
              <w:rPr>
                <w:rFonts w:ascii="Palatino Linotype" w:hAnsi="Palatino Linotype"/>
                <w:b/>
                <w:spacing w:val="-7"/>
                <w:sz w:val="20"/>
              </w:rPr>
              <w:t xml:space="preserve"> </w:t>
            </w:r>
            <w:r>
              <w:rPr>
                <w:rFonts w:ascii="Palatino Linotype" w:hAnsi="Palatino Linotype"/>
                <w:b/>
                <w:spacing w:val="-2"/>
                <w:sz w:val="20"/>
              </w:rPr>
              <w:t>Düzeyi:</w:t>
            </w:r>
          </w:p>
        </w:tc>
        <w:tc>
          <w:tcPr>
            <w:tcW w:w="7518" w:type="dxa"/>
            <w:gridSpan w:val="5"/>
            <w:tcBorders>
              <w:top w:val="single" w:sz="4" w:space="0" w:color="000000"/>
              <w:left w:val="single" w:sz="4" w:space="0" w:color="000000"/>
              <w:bottom w:val="single" w:sz="4" w:space="0" w:color="000000"/>
              <w:right w:val="single" w:sz="4" w:space="0" w:color="000000"/>
            </w:tcBorders>
          </w:tcPr>
          <w:p w:rsidR="004347BE" w:rsidRDefault="004347BE">
            <w:pPr>
              <w:pStyle w:val="TableParagraph"/>
              <w:rPr>
                <w:sz w:val="18"/>
              </w:rPr>
            </w:pPr>
          </w:p>
        </w:tc>
      </w:tr>
      <w:tr w:rsidR="004347BE">
        <w:trPr>
          <w:trHeight w:val="268"/>
        </w:trPr>
        <w:tc>
          <w:tcPr>
            <w:tcW w:w="1993" w:type="dxa"/>
            <w:gridSpan w:val="2"/>
            <w:tcBorders>
              <w:top w:val="single" w:sz="4" w:space="0" w:color="000000"/>
              <w:left w:val="single" w:sz="4" w:space="0" w:color="000000"/>
              <w:bottom w:val="single" w:sz="4" w:space="0" w:color="000000"/>
              <w:right w:val="single" w:sz="4" w:space="0" w:color="000000"/>
            </w:tcBorders>
          </w:tcPr>
          <w:p w:rsidR="004347BE" w:rsidRDefault="00766252">
            <w:pPr>
              <w:pStyle w:val="TableParagraph"/>
              <w:spacing w:line="248" w:lineRule="exact"/>
              <w:ind w:left="110"/>
              <w:rPr>
                <w:rFonts w:ascii="Palatino Linotype"/>
                <w:b/>
                <w:sz w:val="20"/>
              </w:rPr>
            </w:pPr>
            <w:r>
              <w:rPr>
                <w:rFonts w:ascii="Palatino Linotype"/>
                <w:b/>
                <w:spacing w:val="-2"/>
                <w:sz w:val="20"/>
              </w:rPr>
              <w:t>Personel:</w:t>
            </w:r>
          </w:p>
        </w:tc>
        <w:tc>
          <w:tcPr>
            <w:tcW w:w="7518" w:type="dxa"/>
            <w:gridSpan w:val="5"/>
            <w:tcBorders>
              <w:top w:val="single" w:sz="4" w:space="0" w:color="000000"/>
              <w:left w:val="single" w:sz="4" w:space="0" w:color="000000"/>
              <w:bottom w:val="single" w:sz="4" w:space="0" w:color="000000"/>
              <w:right w:val="single" w:sz="4" w:space="0" w:color="000000"/>
            </w:tcBorders>
          </w:tcPr>
          <w:p w:rsidR="004347BE" w:rsidRDefault="00C76D1D">
            <w:pPr>
              <w:pStyle w:val="TableParagraph"/>
              <w:spacing w:before="1" w:line="247" w:lineRule="exact"/>
              <w:ind w:left="110"/>
              <w:rPr>
                <w:rFonts w:ascii="Palatino Linotype" w:hAnsi="Palatino Linotype"/>
                <w:sz w:val="20"/>
              </w:rPr>
            </w:pPr>
            <w:proofErr w:type="spellStart"/>
            <w:r>
              <w:rPr>
                <w:rFonts w:ascii="Palatino Linotype"/>
                <w:sz w:val="20"/>
              </w:rPr>
              <w:t>Seydi</w:t>
            </w:r>
            <w:proofErr w:type="spellEnd"/>
            <w:r>
              <w:rPr>
                <w:rFonts w:ascii="Palatino Linotype"/>
                <w:sz w:val="20"/>
              </w:rPr>
              <w:t xml:space="preserve"> </w:t>
            </w:r>
            <w:r>
              <w:rPr>
                <w:rFonts w:ascii="Palatino Linotype"/>
                <w:sz w:val="20"/>
              </w:rPr>
              <w:t>Ö</w:t>
            </w:r>
            <w:r>
              <w:rPr>
                <w:rFonts w:ascii="Palatino Linotype"/>
                <w:sz w:val="20"/>
              </w:rPr>
              <w:t>ZDEM</w:t>
            </w:r>
            <w:r>
              <w:rPr>
                <w:rFonts w:ascii="Palatino Linotype"/>
                <w:sz w:val="20"/>
              </w:rPr>
              <w:t>İ</w:t>
            </w:r>
            <w:r>
              <w:rPr>
                <w:rFonts w:ascii="Palatino Linotype"/>
                <w:sz w:val="20"/>
              </w:rPr>
              <w:t>R</w:t>
            </w:r>
          </w:p>
        </w:tc>
      </w:tr>
      <w:tr w:rsidR="004347BE">
        <w:trPr>
          <w:trHeight w:val="273"/>
        </w:trPr>
        <w:tc>
          <w:tcPr>
            <w:tcW w:w="1993" w:type="dxa"/>
            <w:gridSpan w:val="2"/>
            <w:tcBorders>
              <w:top w:val="single" w:sz="4" w:space="0" w:color="000000"/>
              <w:left w:val="single" w:sz="4" w:space="0" w:color="000000"/>
              <w:bottom w:val="single" w:sz="4" w:space="0" w:color="000000"/>
              <w:right w:val="single" w:sz="4" w:space="0" w:color="000000"/>
            </w:tcBorders>
          </w:tcPr>
          <w:p w:rsidR="004347BE" w:rsidRDefault="00766252">
            <w:pPr>
              <w:pStyle w:val="TableParagraph"/>
              <w:spacing w:line="254" w:lineRule="exact"/>
              <w:ind w:left="110"/>
              <w:rPr>
                <w:rFonts w:ascii="Palatino Linotype" w:hAnsi="Palatino Linotype"/>
                <w:b/>
                <w:sz w:val="20"/>
              </w:rPr>
            </w:pPr>
            <w:r>
              <w:rPr>
                <w:rFonts w:ascii="Palatino Linotype" w:hAnsi="Palatino Linotype"/>
                <w:b/>
                <w:sz w:val="20"/>
              </w:rPr>
              <w:t>Yardımcı</w:t>
            </w:r>
            <w:r>
              <w:rPr>
                <w:rFonts w:ascii="Palatino Linotype" w:hAnsi="Palatino Linotype"/>
                <w:b/>
                <w:spacing w:val="-12"/>
                <w:sz w:val="20"/>
              </w:rPr>
              <w:t xml:space="preserve"> </w:t>
            </w:r>
            <w:r>
              <w:rPr>
                <w:rFonts w:ascii="Palatino Linotype" w:hAnsi="Palatino Linotype"/>
                <w:b/>
                <w:spacing w:val="-2"/>
                <w:sz w:val="20"/>
              </w:rPr>
              <w:t>Personel</w:t>
            </w:r>
          </w:p>
        </w:tc>
        <w:tc>
          <w:tcPr>
            <w:tcW w:w="7518" w:type="dxa"/>
            <w:gridSpan w:val="5"/>
            <w:tcBorders>
              <w:top w:val="single" w:sz="4" w:space="0" w:color="000000"/>
              <w:left w:val="single" w:sz="4" w:space="0" w:color="000000"/>
              <w:bottom w:val="single" w:sz="4" w:space="0" w:color="000000"/>
              <w:right w:val="single" w:sz="4" w:space="0" w:color="000000"/>
            </w:tcBorders>
          </w:tcPr>
          <w:p w:rsidR="004347BE" w:rsidRDefault="002F7884">
            <w:pPr>
              <w:pStyle w:val="TableParagraph"/>
              <w:spacing w:before="1" w:line="252" w:lineRule="exact"/>
              <w:ind w:left="110"/>
              <w:rPr>
                <w:rFonts w:ascii="Palatino Linotype"/>
                <w:sz w:val="20"/>
              </w:rPr>
            </w:pPr>
            <w:r>
              <w:rPr>
                <w:rFonts w:ascii="Palatino Linotype"/>
                <w:sz w:val="20"/>
              </w:rPr>
              <w:t>Salih G</w:t>
            </w:r>
            <w:r>
              <w:rPr>
                <w:rFonts w:ascii="Palatino Linotype"/>
                <w:sz w:val="20"/>
              </w:rPr>
              <w:t>Ü</w:t>
            </w:r>
            <w:r>
              <w:rPr>
                <w:rFonts w:ascii="Palatino Linotype"/>
                <w:sz w:val="20"/>
              </w:rPr>
              <w:t>ZELDA</w:t>
            </w:r>
            <w:r>
              <w:rPr>
                <w:rFonts w:ascii="Palatino Linotype"/>
                <w:sz w:val="20"/>
              </w:rPr>
              <w:t>Ğ</w:t>
            </w:r>
          </w:p>
        </w:tc>
      </w:tr>
      <w:tr w:rsidR="004347BE">
        <w:trPr>
          <w:trHeight w:val="9912"/>
        </w:trPr>
        <w:tc>
          <w:tcPr>
            <w:tcW w:w="9511" w:type="dxa"/>
            <w:gridSpan w:val="7"/>
            <w:tcBorders>
              <w:top w:val="single" w:sz="4" w:space="0" w:color="000000"/>
              <w:left w:val="single" w:sz="4" w:space="0" w:color="000000"/>
              <w:bottom w:val="single" w:sz="6" w:space="0" w:color="000000"/>
              <w:right w:val="single" w:sz="4" w:space="0" w:color="000000"/>
            </w:tcBorders>
          </w:tcPr>
          <w:p w:rsidR="004347BE" w:rsidRDefault="00766252">
            <w:pPr>
              <w:pStyle w:val="TableParagraph"/>
              <w:spacing w:before="250" w:line="251" w:lineRule="exact"/>
              <w:ind w:left="110"/>
              <w:rPr>
                <w:b/>
              </w:rPr>
            </w:pPr>
            <w:r>
              <w:rPr>
                <w:b/>
              </w:rPr>
              <w:t>A-Temel</w:t>
            </w:r>
            <w:r>
              <w:rPr>
                <w:b/>
                <w:spacing w:val="-8"/>
              </w:rPr>
              <w:t xml:space="preserve"> </w:t>
            </w:r>
            <w:r>
              <w:rPr>
                <w:b/>
                <w:spacing w:val="-2"/>
              </w:rPr>
              <w:t>Yeterlikleri</w:t>
            </w:r>
          </w:p>
          <w:p w:rsidR="002E6600" w:rsidRPr="002E6600" w:rsidRDefault="002E6600" w:rsidP="002E6600">
            <w:pPr>
              <w:numPr>
                <w:ilvl w:val="0"/>
                <w:numId w:val="4"/>
              </w:numPr>
              <w:tabs>
                <w:tab w:val="left" w:pos="829"/>
              </w:tabs>
              <w:spacing w:line="250" w:lineRule="exact"/>
            </w:pPr>
            <w:r w:rsidRPr="002E6600">
              <w:t>657</w:t>
            </w:r>
            <w:r w:rsidRPr="002E6600">
              <w:rPr>
                <w:spacing w:val="-5"/>
              </w:rPr>
              <w:t xml:space="preserve"> </w:t>
            </w:r>
            <w:r w:rsidRPr="002E6600">
              <w:t>sayılı</w:t>
            </w:r>
            <w:r w:rsidRPr="002E6600">
              <w:rPr>
                <w:spacing w:val="-7"/>
              </w:rPr>
              <w:t xml:space="preserve"> </w:t>
            </w:r>
            <w:r w:rsidRPr="002E6600">
              <w:t>Devlet</w:t>
            </w:r>
            <w:r w:rsidRPr="002E6600">
              <w:rPr>
                <w:spacing w:val="-3"/>
              </w:rPr>
              <w:t xml:space="preserve"> </w:t>
            </w:r>
            <w:r w:rsidRPr="002E6600">
              <w:t>Memurları</w:t>
            </w:r>
            <w:r w:rsidRPr="002E6600">
              <w:rPr>
                <w:spacing w:val="-8"/>
              </w:rPr>
              <w:t xml:space="preserve"> </w:t>
            </w:r>
            <w:r w:rsidRPr="002E6600">
              <w:t>Kanununa</w:t>
            </w:r>
            <w:r w:rsidRPr="002E6600">
              <w:rPr>
                <w:spacing w:val="-2"/>
              </w:rPr>
              <w:t xml:space="preserve"> </w:t>
            </w:r>
            <w:r w:rsidRPr="002E6600">
              <w:t>göre</w:t>
            </w:r>
            <w:r w:rsidRPr="002E6600">
              <w:rPr>
                <w:spacing w:val="-10"/>
              </w:rPr>
              <w:t xml:space="preserve"> </w:t>
            </w:r>
            <w:r w:rsidRPr="002E6600">
              <w:t>atanmış</w:t>
            </w:r>
            <w:r w:rsidRPr="002E6600">
              <w:rPr>
                <w:spacing w:val="1"/>
              </w:rPr>
              <w:t xml:space="preserve"> </w:t>
            </w:r>
            <w:r w:rsidRPr="002E6600">
              <w:rPr>
                <w:spacing w:val="-2"/>
              </w:rPr>
              <w:t>olmak.</w:t>
            </w:r>
          </w:p>
          <w:p w:rsidR="002E6600" w:rsidRPr="002E6600" w:rsidRDefault="002E6600" w:rsidP="002E6600">
            <w:pPr>
              <w:numPr>
                <w:ilvl w:val="0"/>
                <w:numId w:val="4"/>
              </w:numPr>
              <w:tabs>
                <w:tab w:val="left" w:pos="829"/>
              </w:tabs>
              <w:spacing w:line="251" w:lineRule="exact"/>
            </w:pPr>
            <w:r w:rsidRPr="002E6600">
              <w:t>Bilgisayar</w:t>
            </w:r>
            <w:r w:rsidRPr="002E6600">
              <w:rPr>
                <w:spacing w:val="-2"/>
              </w:rPr>
              <w:t xml:space="preserve"> </w:t>
            </w:r>
            <w:r w:rsidRPr="002E6600">
              <w:t>ve</w:t>
            </w:r>
            <w:r w:rsidRPr="002E6600">
              <w:rPr>
                <w:spacing w:val="-10"/>
              </w:rPr>
              <w:t xml:space="preserve"> </w:t>
            </w:r>
            <w:r w:rsidRPr="002E6600">
              <w:t>büro</w:t>
            </w:r>
            <w:r w:rsidRPr="002E6600">
              <w:rPr>
                <w:spacing w:val="-2"/>
              </w:rPr>
              <w:t xml:space="preserve"> </w:t>
            </w:r>
            <w:r w:rsidRPr="002E6600">
              <w:t>makinelerini</w:t>
            </w:r>
            <w:r w:rsidRPr="002E6600">
              <w:rPr>
                <w:spacing w:val="-7"/>
              </w:rPr>
              <w:t xml:space="preserve"> </w:t>
            </w:r>
            <w:r w:rsidRPr="002E6600">
              <w:rPr>
                <w:spacing w:val="-2"/>
              </w:rPr>
              <w:t>kullanabilmek.</w:t>
            </w:r>
          </w:p>
          <w:p w:rsidR="002E6600" w:rsidRPr="002E6600" w:rsidRDefault="002E6600" w:rsidP="002E6600">
            <w:pPr>
              <w:numPr>
                <w:ilvl w:val="0"/>
                <w:numId w:val="4"/>
              </w:numPr>
              <w:spacing w:line="251" w:lineRule="exact"/>
            </w:pPr>
            <w:r w:rsidRPr="002E6600">
              <w:t>657</w:t>
            </w:r>
            <w:r w:rsidRPr="002E6600">
              <w:rPr>
                <w:spacing w:val="-4"/>
              </w:rPr>
              <w:t xml:space="preserve"> </w:t>
            </w:r>
            <w:r w:rsidRPr="002E6600">
              <w:t>sayılı</w:t>
            </w:r>
            <w:r w:rsidRPr="002E6600">
              <w:rPr>
                <w:spacing w:val="-7"/>
              </w:rPr>
              <w:t xml:space="preserve"> </w:t>
            </w:r>
            <w:r w:rsidRPr="002E6600">
              <w:t>Devlet</w:t>
            </w:r>
            <w:r w:rsidRPr="002E6600">
              <w:rPr>
                <w:spacing w:val="-3"/>
              </w:rPr>
              <w:t xml:space="preserve"> </w:t>
            </w:r>
            <w:r w:rsidRPr="002E6600">
              <w:t>Memurları</w:t>
            </w:r>
            <w:r w:rsidRPr="002E6600">
              <w:rPr>
                <w:spacing w:val="-7"/>
              </w:rPr>
              <w:t xml:space="preserve"> </w:t>
            </w:r>
            <w:r w:rsidRPr="002E6600">
              <w:t>Kanununa</w:t>
            </w:r>
            <w:r w:rsidRPr="002E6600">
              <w:rPr>
                <w:spacing w:val="-1"/>
              </w:rPr>
              <w:t xml:space="preserve"> </w:t>
            </w:r>
            <w:r w:rsidRPr="002E6600">
              <w:t>göre</w:t>
            </w:r>
            <w:r w:rsidRPr="002E6600">
              <w:rPr>
                <w:spacing w:val="-10"/>
              </w:rPr>
              <w:t xml:space="preserve"> </w:t>
            </w:r>
            <w:r w:rsidRPr="002E6600">
              <w:t>atanmış</w:t>
            </w:r>
            <w:r w:rsidRPr="002E6600">
              <w:rPr>
                <w:spacing w:val="1"/>
              </w:rPr>
              <w:t xml:space="preserve"> </w:t>
            </w:r>
            <w:r w:rsidRPr="002E6600">
              <w:rPr>
                <w:spacing w:val="-2"/>
              </w:rPr>
              <w:t>olmak.</w:t>
            </w:r>
          </w:p>
          <w:p w:rsidR="002E6600" w:rsidRPr="002E6600" w:rsidRDefault="002E6600" w:rsidP="002E6600">
            <w:pPr>
              <w:numPr>
                <w:ilvl w:val="0"/>
                <w:numId w:val="4"/>
              </w:numPr>
              <w:spacing w:line="251" w:lineRule="exact"/>
            </w:pPr>
            <w:r w:rsidRPr="002E6600">
              <w:rPr>
                <w:sz w:val="24"/>
                <w:szCs w:val="24"/>
              </w:rPr>
              <w:t>Microsoft Word Programı Kullanabilmek</w:t>
            </w:r>
          </w:p>
          <w:p w:rsidR="002E6600" w:rsidRPr="002E6600" w:rsidRDefault="002E6600" w:rsidP="002E6600">
            <w:pPr>
              <w:numPr>
                <w:ilvl w:val="0"/>
                <w:numId w:val="4"/>
              </w:numPr>
              <w:spacing w:line="251" w:lineRule="exact"/>
            </w:pPr>
            <w:r w:rsidRPr="002E6600">
              <w:rPr>
                <w:sz w:val="24"/>
                <w:szCs w:val="24"/>
              </w:rPr>
              <w:t>Microsoft Excel Programı Kullanabilmek.</w:t>
            </w:r>
          </w:p>
          <w:p w:rsidR="004347BE" w:rsidRDefault="004347BE">
            <w:pPr>
              <w:pStyle w:val="TableParagraph"/>
              <w:spacing w:before="3"/>
            </w:pPr>
          </w:p>
          <w:p w:rsidR="004347BE" w:rsidRDefault="00766252">
            <w:pPr>
              <w:pStyle w:val="TableParagraph"/>
              <w:ind w:left="110"/>
              <w:rPr>
                <w:b/>
              </w:rPr>
            </w:pPr>
            <w:r>
              <w:rPr>
                <w:b/>
              </w:rPr>
              <w:t>B-Görev</w:t>
            </w:r>
            <w:r>
              <w:rPr>
                <w:b/>
                <w:spacing w:val="-1"/>
              </w:rPr>
              <w:t xml:space="preserve"> </w:t>
            </w:r>
            <w:r>
              <w:rPr>
                <w:b/>
              </w:rPr>
              <w:t>ve</w:t>
            </w:r>
            <w:r>
              <w:rPr>
                <w:b/>
                <w:spacing w:val="-2"/>
              </w:rPr>
              <w:t xml:space="preserve"> Sorumluluklar</w:t>
            </w:r>
          </w:p>
          <w:p w:rsidR="00766252" w:rsidRDefault="00766252" w:rsidP="00766252">
            <w:pPr>
              <w:pStyle w:val="TableParagraph"/>
              <w:numPr>
                <w:ilvl w:val="0"/>
                <w:numId w:val="1"/>
              </w:numPr>
              <w:tabs>
                <w:tab w:val="left" w:pos="829"/>
              </w:tabs>
              <w:spacing w:line="251" w:lineRule="exact"/>
            </w:pPr>
            <w:r>
              <w:t>Tüketim ve demirbaş ( eğitim malzemeleri, kırtasiye, bina bakım ve onarım malzemeleri, ahşap ve metal malzemeleri, elektronik donanım ve teknolojik malzemeleri, makine ve teçhizat alım ve bakımları vb.) malzemelerinin ile satın alım işlemlerinde, satın alma birimi ile eşgüdümlü çalışır.</w:t>
            </w:r>
          </w:p>
          <w:p w:rsidR="00766252" w:rsidRDefault="00766252" w:rsidP="00766252">
            <w:pPr>
              <w:pStyle w:val="TableParagraph"/>
              <w:numPr>
                <w:ilvl w:val="0"/>
                <w:numId w:val="1"/>
              </w:numPr>
              <w:tabs>
                <w:tab w:val="left" w:pos="829"/>
              </w:tabs>
              <w:spacing w:line="251" w:lineRule="exact"/>
            </w:pPr>
            <w:r>
              <w:t>Yüksekokulca edinilen (Satın alma, Hibe vb.) taşınırlardan muayene ve kabulü yapılanları cins ve niteliklerine göre sayarak teslim ve kayıt altına almak, doğrudan tüketilmeyen ve kullanıma verilmeyen taşınırların sorumluluğundaki ambarda muhafaza eder.</w:t>
            </w:r>
          </w:p>
          <w:p w:rsidR="00766252" w:rsidRDefault="00766252" w:rsidP="00766252">
            <w:pPr>
              <w:pStyle w:val="TableParagraph"/>
              <w:numPr>
                <w:ilvl w:val="0"/>
                <w:numId w:val="1"/>
              </w:numPr>
              <w:tabs>
                <w:tab w:val="left" w:pos="829"/>
              </w:tabs>
              <w:spacing w:line="251" w:lineRule="exact"/>
            </w:pPr>
            <w:r>
              <w:t xml:space="preserve">Taşınırların giriş ve çıkışına ilişkin kayıtları tutmak, bunlara ilişkin belge ve cetvelleri düzenlemek ve taşınır yönetim hesap cetvellerini </w:t>
            </w:r>
            <w:proofErr w:type="gramStart"/>
            <w:r>
              <w:t>konsolide</w:t>
            </w:r>
            <w:proofErr w:type="gramEnd"/>
            <w:r>
              <w:t xml:space="preserve"> görevlisine gönderir.</w:t>
            </w:r>
          </w:p>
          <w:p w:rsidR="00766252" w:rsidRDefault="00766252" w:rsidP="00766252">
            <w:pPr>
              <w:pStyle w:val="TableParagraph"/>
              <w:numPr>
                <w:ilvl w:val="0"/>
                <w:numId w:val="1"/>
              </w:numPr>
              <w:tabs>
                <w:tab w:val="left" w:pos="829"/>
              </w:tabs>
              <w:spacing w:line="251" w:lineRule="exact"/>
            </w:pPr>
            <w:r>
              <w:t>Tüketime veya kullanıma verilmesi uygun görülen taşınırları ilgililere teslim eder.</w:t>
            </w:r>
          </w:p>
          <w:p w:rsidR="00766252" w:rsidRDefault="00766252" w:rsidP="00766252">
            <w:pPr>
              <w:pStyle w:val="TableParagraph"/>
              <w:numPr>
                <w:ilvl w:val="0"/>
                <w:numId w:val="1"/>
              </w:numPr>
              <w:tabs>
                <w:tab w:val="left" w:pos="829"/>
              </w:tabs>
              <w:spacing w:line="251" w:lineRule="exact"/>
            </w:pPr>
            <w:r>
              <w:t>Taşınırların yangına, ıslanmaya, bozulmaya, çalınmaya vb. tehlikelere karşı korunması için gerekli tedbirleri almak ve alınmasını sağlar.</w:t>
            </w:r>
          </w:p>
          <w:p w:rsidR="00766252" w:rsidRDefault="00766252" w:rsidP="00766252">
            <w:pPr>
              <w:pStyle w:val="TableParagraph"/>
              <w:numPr>
                <w:ilvl w:val="0"/>
                <w:numId w:val="1"/>
              </w:numPr>
              <w:tabs>
                <w:tab w:val="left" w:pos="829"/>
              </w:tabs>
              <w:spacing w:line="251" w:lineRule="exact"/>
            </w:pPr>
            <w:r>
              <w:t>Ambar sayımı ve stok kontrolünü yapar.</w:t>
            </w:r>
          </w:p>
          <w:p w:rsidR="00766252" w:rsidRDefault="00766252" w:rsidP="00766252">
            <w:pPr>
              <w:pStyle w:val="TableParagraph"/>
              <w:numPr>
                <w:ilvl w:val="0"/>
                <w:numId w:val="1"/>
              </w:numPr>
              <w:tabs>
                <w:tab w:val="left" w:pos="829"/>
              </w:tabs>
              <w:spacing w:line="251" w:lineRule="exact"/>
            </w:pPr>
            <w:r>
              <w:t>Sorumlu oldukları depolarda, kasıt, kusur, ihmal veya tedbirsizlik nedeniyle meydana gelebilecek kayıp ve zararları önleyici tedbirleri alır.</w:t>
            </w:r>
          </w:p>
          <w:p w:rsidR="00766252" w:rsidRDefault="00766252" w:rsidP="00766252">
            <w:pPr>
              <w:pStyle w:val="TableParagraph"/>
              <w:numPr>
                <w:ilvl w:val="0"/>
                <w:numId w:val="1"/>
              </w:numPr>
              <w:tabs>
                <w:tab w:val="left" w:pos="829"/>
              </w:tabs>
              <w:spacing w:line="251" w:lineRule="exact"/>
            </w:pPr>
            <w:r>
              <w:t xml:space="preserve">Sorumluluğunda bulunan depoları devir teslim yapmadan görevinden </w:t>
            </w:r>
            <w:r w:rsidR="00BD0A2B">
              <w:t>ayrılamaz.</w:t>
            </w:r>
          </w:p>
          <w:p w:rsidR="00766252" w:rsidRDefault="00766252" w:rsidP="00766252">
            <w:pPr>
              <w:pStyle w:val="TableParagraph"/>
              <w:numPr>
                <w:ilvl w:val="0"/>
                <w:numId w:val="1"/>
              </w:numPr>
              <w:tabs>
                <w:tab w:val="left" w:pos="829"/>
              </w:tabs>
              <w:spacing w:line="251" w:lineRule="exact"/>
            </w:pPr>
            <w:r>
              <w:t>Depoların temiz ve düzenli olmasını sağlar.</w:t>
            </w:r>
          </w:p>
          <w:p w:rsidR="00766252" w:rsidRDefault="00766252" w:rsidP="00766252">
            <w:pPr>
              <w:pStyle w:val="TableParagraph"/>
              <w:numPr>
                <w:ilvl w:val="0"/>
                <w:numId w:val="1"/>
              </w:numPr>
              <w:tabs>
                <w:tab w:val="left" w:pos="829"/>
              </w:tabs>
              <w:spacing w:line="251" w:lineRule="exact"/>
            </w:pPr>
            <w:r>
              <w:t>Yüksekokulun malzeme taleplerinin depo mevcudu oranında karşılar, depo mevcudundan karşılanamayan ihtiyaçları tespit eder, tedariki ile ilgili teklifte bulunur.</w:t>
            </w:r>
          </w:p>
          <w:p w:rsidR="00766252" w:rsidRDefault="00766252" w:rsidP="00766252">
            <w:pPr>
              <w:pStyle w:val="TableParagraph"/>
              <w:numPr>
                <w:ilvl w:val="0"/>
                <w:numId w:val="1"/>
              </w:numPr>
              <w:tabs>
                <w:tab w:val="left" w:pos="829"/>
              </w:tabs>
              <w:spacing w:line="251" w:lineRule="exact"/>
            </w:pPr>
            <w:r>
              <w:t xml:space="preserve">Bozuk, tamiri mümkün olmayan taşınırları Taşınır Mal Yönetmeliği uyarınca; kayıtlardan siler, hurdaya ayrılan malzemeyi imha etmek </w:t>
            </w:r>
            <w:proofErr w:type="gramStart"/>
            <w:r>
              <w:t>yada</w:t>
            </w:r>
            <w:proofErr w:type="gramEnd"/>
            <w:r>
              <w:t xml:space="preserve"> gösterilen yere tutanakla teslim edilmesini sağlar.</w:t>
            </w:r>
          </w:p>
          <w:p w:rsidR="00766252" w:rsidRDefault="00766252" w:rsidP="00766252">
            <w:pPr>
              <w:pStyle w:val="TableParagraph"/>
              <w:numPr>
                <w:ilvl w:val="0"/>
                <w:numId w:val="1"/>
              </w:numPr>
              <w:tabs>
                <w:tab w:val="left" w:pos="829"/>
              </w:tabs>
              <w:spacing w:line="251" w:lineRule="exact"/>
            </w:pPr>
            <w:r>
              <w:t>Taşınır İşlem fişi, zimmet fişi, sayım tutanağı vb. evrakların düzenlenmesini, kayıt altına alınmasını ve arşivlenmesini sağlar.</w:t>
            </w:r>
          </w:p>
          <w:p w:rsidR="00766252" w:rsidRDefault="00766252" w:rsidP="00766252">
            <w:pPr>
              <w:pStyle w:val="TableParagraph"/>
              <w:numPr>
                <w:ilvl w:val="0"/>
                <w:numId w:val="1"/>
              </w:numPr>
              <w:tabs>
                <w:tab w:val="left" w:pos="829"/>
              </w:tabs>
              <w:spacing w:line="251" w:lineRule="exact"/>
            </w:pPr>
            <w:r>
              <w:t>Yatırım ve analitik bütçelerinin hazırlanmasında mali işler ile eşgüdümlü olarak çalışır.</w:t>
            </w:r>
          </w:p>
          <w:p w:rsidR="00766252" w:rsidRDefault="00766252" w:rsidP="00766252">
            <w:pPr>
              <w:pStyle w:val="TableParagraph"/>
              <w:numPr>
                <w:ilvl w:val="0"/>
                <w:numId w:val="1"/>
              </w:numPr>
              <w:tabs>
                <w:tab w:val="left" w:pos="829"/>
              </w:tabs>
              <w:spacing w:line="251" w:lineRule="exact"/>
            </w:pPr>
            <w:r>
              <w:t>Tüketim ve demirbaş malzemelerinin alım evraklarında maddi hatanın bulunmamasını sağlar.</w:t>
            </w:r>
          </w:p>
          <w:p w:rsidR="00766252" w:rsidRDefault="00766252" w:rsidP="00766252">
            <w:pPr>
              <w:pStyle w:val="TableParagraph"/>
              <w:numPr>
                <w:ilvl w:val="0"/>
                <w:numId w:val="1"/>
              </w:numPr>
              <w:tabs>
                <w:tab w:val="left" w:pos="829"/>
              </w:tabs>
              <w:spacing w:line="251" w:lineRule="exact"/>
            </w:pPr>
            <w:r>
              <w:t>Yılsonu itibariyle taşınır malların giriş-çıkış kayıtlarının ve demirbaş eşyaların kesin hesaplarının hazırlanarak imzalandıktan sonra ilgili birimlere gönderilmesini sağlar.</w:t>
            </w:r>
          </w:p>
          <w:p w:rsidR="00766252" w:rsidRDefault="00766252" w:rsidP="00766252">
            <w:pPr>
              <w:pStyle w:val="TableParagraph"/>
              <w:numPr>
                <w:ilvl w:val="0"/>
                <w:numId w:val="1"/>
              </w:numPr>
              <w:tabs>
                <w:tab w:val="left" w:pos="829"/>
              </w:tabs>
              <w:spacing w:line="251" w:lineRule="exact"/>
            </w:pPr>
            <w:r>
              <w:t>Konusu ile ilgili Yüksekokul sekreterinin vereceği iş ve işlemleri yürütür.</w:t>
            </w:r>
          </w:p>
          <w:p w:rsidR="00F262C0" w:rsidRPr="00F262C0" w:rsidRDefault="00F262C0" w:rsidP="00F262C0">
            <w:pPr>
              <w:pStyle w:val="TableParagraph"/>
              <w:numPr>
                <w:ilvl w:val="0"/>
                <w:numId w:val="1"/>
              </w:numPr>
              <w:tabs>
                <w:tab w:val="left" w:pos="829"/>
              </w:tabs>
              <w:spacing w:line="251" w:lineRule="exact"/>
              <w:rPr>
                <w:sz w:val="24"/>
                <w:szCs w:val="24"/>
                <w:lang w:eastAsia="tr-TR"/>
              </w:rPr>
            </w:pPr>
            <w:r w:rsidRPr="00F262C0">
              <w:rPr>
                <w:sz w:val="24"/>
                <w:szCs w:val="24"/>
                <w:lang w:eastAsia="tr-TR"/>
              </w:rPr>
              <w:t>Yüksekokul Sekreteri Müdür Yardımcıları ve Müdür tarafından verilecek diğer görevleri</w:t>
            </w:r>
          </w:p>
          <w:p w:rsidR="004347BE" w:rsidRDefault="00F262C0" w:rsidP="00F262C0">
            <w:pPr>
              <w:pStyle w:val="TableParagraph"/>
              <w:spacing w:before="4"/>
              <w:ind w:left="830"/>
              <w:rPr>
                <w:sz w:val="24"/>
                <w:szCs w:val="24"/>
                <w:lang w:eastAsia="tr-TR"/>
              </w:rPr>
            </w:pPr>
            <w:proofErr w:type="gramStart"/>
            <w:r w:rsidRPr="00F262C0">
              <w:rPr>
                <w:sz w:val="24"/>
                <w:szCs w:val="24"/>
                <w:lang w:eastAsia="tr-TR"/>
              </w:rPr>
              <w:t>yapmak</w:t>
            </w:r>
            <w:proofErr w:type="gramEnd"/>
            <w:r w:rsidRPr="00F262C0">
              <w:rPr>
                <w:sz w:val="24"/>
                <w:szCs w:val="24"/>
                <w:lang w:eastAsia="tr-TR"/>
              </w:rPr>
              <w:t>.</w:t>
            </w:r>
          </w:p>
          <w:p w:rsidR="00C762CF" w:rsidRDefault="00C762CF" w:rsidP="00C762CF">
            <w:pPr>
              <w:pStyle w:val="TableParagraph"/>
              <w:jc w:val="both"/>
              <w:rPr>
                <w:color w:val="000000"/>
                <w:sz w:val="24"/>
                <w:szCs w:val="24"/>
                <w:shd w:val="clear" w:color="auto" w:fill="FFFFFF"/>
              </w:rPr>
            </w:pPr>
            <w:r>
              <w:rPr>
                <w:sz w:val="24"/>
                <w:szCs w:val="24"/>
                <w:lang w:eastAsia="tr-TR"/>
              </w:rPr>
              <w:t xml:space="preserve">       18.</w:t>
            </w:r>
            <w:r>
              <w:rPr>
                <w:color w:val="000000"/>
                <w:sz w:val="24"/>
                <w:szCs w:val="24"/>
                <w:shd w:val="clear" w:color="auto" w:fill="FFFFFF"/>
              </w:rPr>
              <w:t xml:space="preserve"> İş sağlığı ve güvenliği esaslarına uygun olarak çalışmak.</w:t>
            </w:r>
          </w:p>
          <w:p w:rsidR="00C762CF" w:rsidRDefault="00C762CF" w:rsidP="00C762CF">
            <w:pPr>
              <w:pStyle w:val="TableParagraph"/>
              <w:spacing w:before="4"/>
              <w:rPr>
                <w:sz w:val="24"/>
                <w:szCs w:val="24"/>
                <w:lang w:eastAsia="tr-TR"/>
              </w:rPr>
            </w:pPr>
          </w:p>
          <w:p w:rsidR="002F7884" w:rsidRDefault="002F7884" w:rsidP="00C762CF">
            <w:pPr>
              <w:pStyle w:val="TableParagraph"/>
              <w:spacing w:before="4"/>
              <w:rPr>
                <w:sz w:val="24"/>
                <w:szCs w:val="24"/>
                <w:lang w:eastAsia="tr-TR"/>
              </w:rPr>
            </w:pPr>
          </w:p>
          <w:p w:rsidR="002F7884" w:rsidRDefault="002F7884" w:rsidP="00C762CF">
            <w:pPr>
              <w:pStyle w:val="TableParagraph"/>
              <w:spacing w:before="4"/>
              <w:rPr>
                <w:sz w:val="24"/>
                <w:szCs w:val="24"/>
                <w:lang w:eastAsia="tr-TR"/>
              </w:rPr>
            </w:pPr>
          </w:p>
          <w:p w:rsidR="002F7884" w:rsidRDefault="002F7884" w:rsidP="00C762CF">
            <w:pPr>
              <w:pStyle w:val="TableParagraph"/>
              <w:spacing w:before="4"/>
              <w:rPr>
                <w:sz w:val="24"/>
                <w:szCs w:val="24"/>
                <w:lang w:eastAsia="tr-TR"/>
              </w:rPr>
            </w:pPr>
          </w:p>
          <w:p w:rsidR="002F7884" w:rsidRDefault="002F7884" w:rsidP="00C762CF">
            <w:pPr>
              <w:pStyle w:val="TableParagraph"/>
              <w:spacing w:before="4"/>
              <w:rPr>
                <w:sz w:val="24"/>
                <w:szCs w:val="24"/>
                <w:lang w:eastAsia="tr-TR"/>
              </w:rPr>
            </w:pPr>
          </w:p>
          <w:p w:rsidR="002F7884" w:rsidRDefault="002F7884" w:rsidP="00C762CF">
            <w:pPr>
              <w:pStyle w:val="TableParagraph"/>
              <w:spacing w:before="4"/>
              <w:rPr>
                <w:sz w:val="24"/>
                <w:szCs w:val="24"/>
                <w:lang w:eastAsia="tr-TR"/>
              </w:rPr>
            </w:pPr>
          </w:p>
          <w:p w:rsidR="002F7884" w:rsidRDefault="002F7884" w:rsidP="00C762CF">
            <w:pPr>
              <w:pStyle w:val="TableParagraph"/>
              <w:spacing w:before="4"/>
              <w:rPr>
                <w:sz w:val="24"/>
                <w:szCs w:val="24"/>
                <w:lang w:eastAsia="tr-TR"/>
              </w:rPr>
            </w:pPr>
          </w:p>
          <w:p w:rsidR="002F7884" w:rsidRDefault="002F7884" w:rsidP="00C762CF">
            <w:pPr>
              <w:pStyle w:val="TableParagraph"/>
              <w:spacing w:before="4"/>
              <w:rPr>
                <w:sz w:val="24"/>
                <w:szCs w:val="24"/>
                <w:lang w:eastAsia="tr-TR"/>
              </w:rPr>
            </w:pPr>
          </w:p>
          <w:p w:rsidR="00EA3012" w:rsidRDefault="00EA3012" w:rsidP="00F262C0">
            <w:pPr>
              <w:pStyle w:val="TableParagraph"/>
              <w:spacing w:before="4"/>
              <w:ind w:left="830"/>
            </w:pPr>
          </w:p>
          <w:p w:rsidR="004347BE" w:rsidRDefault="00766252">
            <w:pPr>
              <w:pStyle w:val="TableParagraph"/>
              <w:spacing w:before="1"/>
              <w:ind w:left="110"/>
              <w:rPr>
                <w:b/>
              </w:rPr>
            </w:pPr>
            <w:r>
              <w:rPr>
                <w:b/>
              </w:rPr>
              <w:lastRenderedPageBreak/>
              <w:t>C-Okuması</w:t>
            </w:r>
            <w:r>
              <w:rPr>
                <w:b/>
                <w:spacing w:val="-5"/>
              </w:rPr>
              <w:t xml:space="preserve"> </w:t>
            </w:r>
            <w:r>
              <w:rPr>
                <w:b/>
              </w:rPr>
              <w:t>Ve</w:t>
            </w:r>
            <w:r>
              <w:rPr>
                <w:b/>
                <w:spacing w:val="-5"/>
              </w:rPr>
              <w:t xml:space="preserve"> </w:t>
            </w:r>
            <w:r>
              <w:rPr>
                <w:b/>
              </w:rPr>
              <w:t>Bilmesi</w:t>
            </w:r>
            <w:r>
              <w:rPr>
                <w:b/>
                <w:spacing w:val="-6"/>
              </w:rPr>
              <w:t xml:space="preserve"> </w:t>
            </w:r>
            <w:r>
              <w:rPr>
                <w:b/>
              </w:rPr>
              <w:t>Gereken</w:t>
            </w:r>
            <w:r>
              <w:rPr>
                <w:b/>
                <w:spacing w:val="-11"/>
              </w:rPr>
              <w:t xml:space="preserve"> </w:t>
            </w:r>
            <w:r>
              <w:rPr>
                <w:b/>
              </w:rPr>
              <w:t>Kanun</w:t>
            </w:r>
            <w:r>
              <w:rPr>
                <w:b/>
                <w:spacing w:val="-6"/>
              </w:rPr>
              <w:t xml:space="preserve"> </w:t>
            </w:r>
            <w:r>
              <w:rPr>
                <w:b/>
              </w:rPr>
              <w:t>Ve</w:t>
            </w:r>
            <w:r>
              <w:rPr>
                <w:b/>
                <w:spacing w:val="-4"/>
              </w:rPr>
              <w:t xml:space="preserve"> </w:t>
            </w:r>
            <w:r>
              <w:rPr>
                <w:b/>
                <w:spacing w:val="-2"/>
              </w:rPr>
              <w:t>Yönetmelikler</w:t>
            </w:r>
          </w:p>
          <w:p w:rsidR="00766252" w:rsidRDefault="00766252" w:rsidP="00766252">
            <w:pPr>
              <w:pStyle w:val="TableParagraph"/>
              <w:numPr>
                <w:ilvl w:val="0"/>
                <w:numId w:val="2"/>
              </w:numPr>
              <w:tabs>
                <w:tab w:val="left" w:pos="830"/>
              </w:tabs>
              <w:spacing w:before="1"/>
            </w:pPr>
            <w:r>
              <w:t xml:space="preserve">657 Sayılı </w:t>
            </w:r>
          </w:p>
          <w:p w:rsidR="00766252" w:rsidRDefault="00766252" w:rsidP="00766252">
            <w:pPr>
              <w:pStyle w:val="TableParagraph"/>
              <w:numPr>
                <w:ilvl w:val="0"/>
                <w:numId w:val="2"/>
              </w:numPr>
              <w:tabs>
                <w:tab w:val="left" w:pos="830"/>
              </w:tabs>
              <w:spacing w:before="1"/>
            </w:pPr>
            <w:r>
              <w:t>Devlet Memurları Kanunu</w:t>
            </w:r>
          </w:p>
          <w:p w:rsidR="00766252" w:rsidRDefault="00766252" w:rsidP="00766252">
            <w:pPr>
              <w:pStyle w:val="TableParagraph"/>
              <w:numPr>
                <w:ilvl w:val="0"/>
                <w:numId w:val="2"/>
              </w:numPr>
              <w:tabs>
                <w:tab w:val="left" w:pos="830"/>
              </w:tabs>
              <w:spacing w:before="1"/>
            </w:pPr>
            <w:r>
              <w:t xml:space="preserve">6698 Sayılı Kişisel Verilerin Korunması Kanunu </w:t>
            </w:r>
          </w:p>
          <w:p w:rsidR="00766252" w:rsidRDefault="00766252" w:rsidP="00766252">
            <w:pPr>
              <w:pStyle w:val="TableParagraph"/>
              <w:numPr>
                <w:ilvl w:val="0"/>
                <w:numId w:val="2"/>
              </w:numPr>
              <w:tabs>
                <w:tab w:val="left" w:pos="830"/>
              </w:tabs>
              <w:spacing w:before="1"/>
            </w:pPr>
            <w:r>
              <w:t>Taşınır Mal Yönetmeliği.</w:t>
            </w:r>
          </w:p>
          <w:p w:rsidR="004347BE" w:rsidRDefault="00766252">
            <w:pPr>
              <w:pStyle w:val="TableParagraph"/>
              <w:numPr>
                <w:ilvl w:val="0"/>
                <w:numId w:val="2"/>
              </w:numPr>
              <w:tabs>
                <w:tab w:val="left" w:pos="830"/>
              </w:tabs>
              <w:spacing w:before="1"/>
              <w:ind w:hanging="360"/>
            </w:pPr>
            <w:r>
              <w:t>Görev</w:t>
            </w:r>
            <w:r>
              <w:rPr>
                <w:spacing w:val="-9"/>
              </w:rPr>
              <w:t xml:space="preserve"> </w:t>
            </w:r>
            <w:r>
              <w:t>alanı</w:t>
            </w:r>
            <w:r>
              <w:rPr>
                <w:spacing w:val="-6"/>
              </w:rPr>
              <w:t xml:space="preserve"> </w:t>
            </w:r>
            <w:r>
              <w:t>ile</w:t>
            </w:r>
            <w:r>
              <w:rPr>
                <w:spacing w:val="-9"/>
              </w:rPr>
              <w:t xml:space="preserve"> </w:t>
            </w:r>
            <w:r>
              <w:t>ilgili</w:t>
            </w:r>
            <w:r>
              <w:rPr>
                <w:spacing w:val="-1"/>
              </w:rPr>
              <w:t xml:space="preserve"> </w:t>
            </w:r>
            <w:r>
              <w:t>diğer kanun</w:t>
            </w:r>
            <w:r>
              <w:rPr>
                <w:spacing w:val="-2"/>
              </w:rPr>
              <w:t xml:space="preserve"> </w:t>
            </w:r>
            <w:r>
              <w:t>ve</w:t>
            </w:r>
            <w:r>
              <w:rPr>
                <w:spacing w:val="-9"/>
              </w:rPr>
              <w:t xml:space="preserve"> </w:t>
            </w:r>
            <w:r>
              <w:t>yönetmelikleri</w:t>
            </w:r>
            <w:r>
              <w:rPr>
                <w:spacing w:val="-6"/>
              </w:rPr>
              <w:t xml:space="preserve"> </w:t>
            </w:r>
            <w:r>
              <w:t>bilmek</w:t>
            </w:r>
            <w:r>
              <w:rPr>
                <w:spacing w:val="-2"/>
              </w:rPr>
              <w:t xml:space="preserve"> </w:t>
            </w:r>
            <w:r>
              <w:t>ve</w:t>
            </w:r>
            <w:r>
              <w:rPr>
                <w:spacing w:val="-8"/>
              </w:rPr>
              <w:t xml:space="preserve"> </w:t>
            </w:r>
            <w:r>
              <w:rPr>
                <w:spacing w:val="-2"/>
              </w:rPr>
              <w:t>uygulamak</w:t>
            </w:r>
          </w:p>
          <w:p w:rsidR="004347BE" w:rsidRDefault="004347BE">
            <w:pPr>
              <w:pStyle w:val="TableParagraph"/>
            </w:pPr>
          </w:p>
          <w:p w:rsidR="004347BE" w:rsidRDefault="004347BE">
            <w:pPr>
              <w:pStyle w:val="TableParagraph"/>
              <w:spacing w:before="2"/>
            </w:pPr>
          </w:p>
          <w:p w:rsidR="005E5DBA" w:rsidRDefault="005E5DBA">
            <w:pPr>
              <w:pStyle w:val="TableParagraph"/>
              <w:spacing w:before="2"/>
            </w:pPr>
          </w:p>
          <w:p w:rsidR="004347BE" w:rsidRDefault="00766252">
            <w:pPr>
              <w:pStyle w:val="TableParagraph"/>
              <w:spacing w:line="237" w:lineRule="auto"/>
              <w:ind w:left="110"/>
            </w:pPr>
            <w:r>
              <w:t>Dokümanda</w:t>
            </w:r>
            <w:r>
              <w:rPr>
                <w:spacing w:val="-2"/>
              </w:rPr>
              <w:t xml:space="preserve"> </w:t>
            </w:r>
            <w:r>
              <w:t>açıklanan</w:t>
            </w:r>
            <w:r>
              <w:rPr>
                <w:spacing w:val="-4"/>
              </w:rPr>
              <w:t xml:space="preserve"> </w:t>
            </w:r>
            <w:r>
              <w:t>görev</w:t>
            </w:r>
            <w:r>
              <w:rPr>
                <w:spacing w:val="-9"/>
              </w:rPr>
              <w:t xml:space="preserve"> </w:t>
            </w:r>
            <w:r>
              <w:t>tanımımı okudum.</w:t>
            </w:r>
            <w:r>
              <w:rPr>
                <w:spacing w:val="-3"/>
              </w:rPr>
              <w:t xml:space="preserve"> </w:t>
            </w:r>
            <w:r>
              <w:t>Görevimi</w:t>
            </w:r>
            <w:r>
              <w:rPr>
                <w:spacing w:val="-8"/>
              </w:rPr>
              <w:t xml:space="preserve"> </w:t>
            </w:r>
            <w:r>
              <w:t>burada</w:t>
            </w:r>
            <w:r>
              <w:rPr>
                <w:spacing w:val="-2"/>
              </w:rPr>
              <w:t xml:space="preserve"> </w:t>
            </w:r>
            <w:r>
              <w:t>belirtilen</w:t>
            </w:r>
            <w:r>
              <w:rPr>
                <w:spacing w:val="-9"/>
              </w:rPr>
              <w:t xml:space="preserve"> </w:t>
            </w:r>
            <w:r>
              <w:t>kapsamda</w:t>
            </w:r>
            <w:r>
              <w:rPr>
                <w:spacing w:val="-2"/>
              </w:rPr>
              <w:t xml:space="preserve"> </w:t>
            </w:r>
            <w:r>
              <w:t>yerine</w:t>
            </w:r>
            <w:r>
              <w:rPr>
                <w:spacing w:val="-6"/>
              </w:rPr>
              <w:t xml:space="preserve"> </w:t>
            </w:r>
            <w:r>
              <w:t>getirmeyi kabul ediyorum</w:t>
            </w: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2F7884" w:rsidRDefault="002F7884">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rsidP="002F7884">
            <w:pPr>
              <w:pStyle w:val="TableParagraph"/>
              <w:spacing w:line="237" w:lineRule="auto"/>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tc>
      </w:tr>
      <w:tr w:rsidR="004347BE">
        <w:trPr>
          <w:trHeight w:val="296"/>
        </w:trPr>
        <w:tc>
          <w:tcPr>
            <w:tcW w:w="2982" w:type="dxa"/>
            <w:gridSpan w:val="3"/>
            <w:tcBorders>
              <w:top w:val="single" w:sz="6" w:space="0" w:color="000000"/>
              <w:left w:val="single" w:sz="4" w:space="0" w:color="000000"/>
              <w:bottom w:val="dotted" w:sz="2" w:space="0" w:color="17365D"/>
              <w:right w:val="single" w:sz="4" w:space="0" w:color="000000"/>
            </w:tcBorders>
          </w:tcPr>
          <w:p w:rsidR="004347BE" w:rsidRDefault="00766252">
            <w:pPr>
              <w:pStyle w:val="TableParagraph"/>
              <w:spacing w:before="5" w:line="271" w:lineRule="exact"/>
              <w:ind w:left="33"/>
              <w:rPr>
                <w:rFonts w:ascii="Palatino Linotype" w:hAnsi="Palatino Linotype"/>
                <w:i/>
              </w:rPr>
            </w:pPr>
            <w:r>
              <w:rPr>
                <w:rFonts w:ascii="Palatino Linotype" w:hAnsi="Palatino Linotype"/>
                <w:i/>
              </w:rPr>
              <w:lastRenderedPageBreak/>
              <w:t>Görevli</w:t>
            </w:r>
            <w:r>
              <w:rPr>
                <w:rFonts w:ascii="Palatino Linotype" w:hAnsi="Palatino Linotype"/>
                <w:i/>
                <w:spacing w:val="-2"/>
              </w:rPr>
              <w:t xml:space="preserve"> personel</w:t>
            </w:r>
          </w:p>
        </w:tc>
        <w:tc>
          <w:tcPr>
            <w:tcW w:w="3689" w:type="dxa"/>
            <w:gridSpan w:val="2"/>
            <w:tcBorders>
              <w:top w:val="single" w:sz="6" w:space="0" w:color="000000"/>
              <w:left w:val="single" w:sz="4" w:space="0" w:color="000000"/>
              <w:bottom w:val="dotted" w:sz="2" w:space="0" w:color="17365D"/>
              <w:right w:val="single" w:sz="4" w:space="0" w:color="000000"/>
            </w:tcBorders>
          </w:tcPr>
          <w:p w:rsidR="004347BE" w:rsidRDefault="00766252">
            <w:pPr>
              <w:pStyle w:val="TableParagraph"/>
              <w:spacing w:before="5" w:line="271" w:lineRule="exact"/>
              <w:ind w:left="85"/>
              <w:rPr>
                <w:rFonts w:ascii="Palatino Linotype" w:hAnsi="Palatino Linotype"/>
                <w:i/>
              </w:rPr>
            </w:pPr>
            <w:r>
              <w:rPr>
                <w:rFonts w:ascii="Palatino Linotype" w:hAnsi="Palatino Linotype"/>
                <w:i/>
              </w:rPr>
              <w:t>Yardımcı</w:t>
            </w:r>
            <w:r>
              <w:rPr>
                <w:rFonts w:ascii="Palatino Linotype" w:hAnsi="Palatino Linotype"/>
                <w:i/>
                <w:spacing w:val="-6"/>
              </w:rPr>
              <w:t xml:space="preserve"> </w:t>
            </w:r>
            <w:r>
              <w:rPr>
                <w:rFonts w:ascii="Palatino Linotype" w:hAnsi="Palatino Linotype"/>
                <w:i/>
                <w:spacing w:val="-2"/>
              </w:rPr>
              <w:t>Personel(</w:t>
            </w:r>
            <w:proofErr w:type="spellStart"/>
            <w:r>
              <w:rPr>
                <w:rFonts w:ascii="Palatino Linotype" w:hAnsi="Palatino Linotype"/>
                <w:i/>
                <w:spacing w:val="-2"/>
              </w:rPr>
              <w:t>ler</w:t>
            </w:r>
            <w:proofErr w:type="spellEnd"/>
            <w:r>
              <w:rPr>
                <w:rFonts w:ascii="Palatino Linotype" w:hAnsi="Palatino Linotype"/>
                <w:i/>
                <w:spacing w:val="-2"/>
              </w:rPr>
              <w:t>)*</w:t>
            </w:r>
          </w:p>
        </w:tc>
        <w:tc>
          <w:tcPr>
            <w:tcW w:w="2840" w:type="dxa"/>
            <w:gridSpan w:val="2"/>
            <w:tcBorders>
              <w:top w:val="single" w:sz="6" w:space="0" w:color="000000"/>
              <w:left w:val="single" w:sz="4" w:space="0" w:color="000000"/>
              <w:bottom w:val="dotted" w:sz="2" w:space="0" w:color="17365D"/>
              <w:right w:val="single" w:sz="4" w:space="0" w:color="000000"/>
            </w:tcBorders>
          </w:tcPr>
          <w:p w:rsidR="004347BE" w:rsidRDefault="00766252">
            <w:pPr>
              <w:pStyle w:val="TableParagraph"/>
              <w:spacing w:before="5" w:line="271" w:lineRule="exact"/>
              <w:ind w:left="84"/>
              <w:rPr>
                <w:rFonts w:ascii="Palatino Linotype"/>
                <w:i/>
              </w:rPr>
            </w:pPr>
            <w:r>
              <w:rPr>
                <w:rFonts w:ascii="Palatino Linotype"/>
                <w:i/>
              </w:rPr>
              <w:t>Birim</w:t>
            </w:r>
            <w:r>
              <w:rPr>
                <w:rFonts w:ascii="Palatino Linotype"/>
                <w:i/>
                <w:spacing w:val="-5"/>
              </w:rPr>
              <w:t xml:space="preserve"> </w:t>
            </w:r>
            <w:r>
              <w:rPr>
                <w:rFonts w:ascii="Palatino Linotype"/>
                <w:i/>
                <w:spacing w:val="-2"/>
              </w:rPr>
              <w:t>Amiri</w:t>
            </w:r>
          </w:p>
        </w:tc>
      </w:tr>
      <w:tr w:rsidR="00A62E79">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rPr>
                <w:sz w:val="20"/>
              </w:rPr>
            </w:pPr>
            <w:bookmarkStart w:id="0" w:name="_GoBack"/>
            <w:bookmarkEnd w:id="0"/>
          </w:p>
        </w:tc>
        <w:tc>
          <w:tcPr>
            <w:tcW w:w="3689" w:type="dxa"/>
            <w:gridSpan w:val="2"/>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rPr>
                <w:sz w:val="20"/>
              </w:rPr>
            </w:pPr>
          </w:p>
        </w:tc>
        <w:tc>
          <w:tcPr>
            <w:tcW w:w="2840" w:type="dxa"/>
            <w:gridSpan w:val="2"/>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pPr>
          </w:p>
        </w:tc>
      </w:tr>
      <w:tr w:rsidR="00A62E79">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rPr>
                <w:sz w:val="20"/>
              </w:rPr>
            </w:pPr>
          </w:p>
        </w:tc>
        <w:tc>
          <w:tcPr>
            <w:tcW w:w="3689" w:type="dxa"/>
            <w:gridSpan w:val="2"/>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rPr>
                <w:sz w:val="20"/>
              </w:rPr>
            </w:pPr>
          </w:p>
        </w:tc>
        <w:tc>
          <w:tcPr>
            <w:tcW w:w="2840" w:type="dxa"/>
            <w:gridSpan w:val="2"/>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pPr>
          </w:p>
        </w:tc>
      </w:tr>
      <w:tr w:rsidR="00A62E79">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spacing w:before="6" w:line="271" w:lineRule="exact"/>
              <w:ind w:left="33"/>
              <w:rPr>
                <w:rFonts w:ascii="Palatino Linotype" w:hAnsi="Palatino Linotype"/>
                <w:i/>
              </w:rPr>
            </w:pPr>
            <w:r>
              <w:rPr>
                <w:rFonts w:ascii="Palatino Linotype" w:hAnsi="Palatino Linotype"/>
                <w:i/>
                <w:spacing w:val="-2"/>
              </w:rPr>
              <w:t>İmza:</w:t>
            </w:r>
          </w:p>
        </w:tc>
        <w:tc>
          <w:tcPr>
            <w:tcW w:w="3689" w:type="dxa"/>
            <w:gridSpan w:val="2"/>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spacing w:before="6" w:line="271" w:lineRule="exact"/>
              <w:ind w:left="28"/>
              <w:rPr>
                <w:rFonts w:ascii="Palatino Linotype" w:hAnsi="Palatino Linotype"/>
                <w:i/>
              </w:rPr>
            </w:pPr>
            <w:r>
              <w:rPr>
                <w:rFonts w:ascii="Palatino Linotype" w:hAnsi="Palatino Linotype"/>
                <w:i/>
                <w:spacing w:val="-2"/>
              </w:rPr>
              <w:t>İmza:</w:t>
            </w:r>
          </w:p>
        </w:tc>
        <w:tc>
          <w:tcPr>
            <w:tcW w:w="2840" w:type="dxa"/>
            <w:gridSpan w:val="2"/>
            <w:tcBorders>
              <w:top w:val="dotted" w:sz="2" w:space="0" w:color="17365D"/>
              <w:left w:val="single" w:sz="4" w:space="0" w:color="000000"/>
              <w:bottom w:val="dotted" w:sz="2" w:space="0" w:color="17365D"/>
              <w:right w:val="single" w:sz="4" w:space="0" w:color="000000"/>
            </w:tcBorders>
          </w:tcPr>
          <w:p w:rsidR="00A62E79" w:rsidRDefault="00A62E79" w:rsidP="00A62E79">
            <w:pPr>
              <w:pStyle w:val="TableParagraph"/>
              <w:spacing w:before="6" w:line="271" w:lineRule="exact"/>
              <w:ind w:left="27"/>
              <w:rPr>
                <w:rFonts w:ascii="Palatino Linotype" w:hAnsi="Palatino Linotype"/>
                <w:i/>
              </w:rPr>
            </w:pPr>
            <w:r>
              <w:rPr>
                <w:rFonts w:ascii="Palatino Linotype" w:hAnsi="Palatino Linotype"/>
                <w:i/>
                <w:spacing w:val="-2"/>
              </w:rPr>
              <w:t>İmza:</w:t>
            </w:r>
          </w:p>
        </w:tc>
      </w:tr>
    </w:tbl>
    <w:p w:rsidR="004347BE" w:rsidRDefault="00766252">
      <w:pPr>
        <w:pStyle w:val="GvdeMetni"/>
        <w:spacing w:line="261" w:lineRule="auto"/>
      </w:pPr>
      <w:r>
        <w:t>*Görevli</w:t>
      </w:r>
      <w:r>
        <w:rPr>
          <w:spacing w:val="-1"/>
        </w:rPr>
        <w:t xml:space="preserve"> </w:t>
      </w:r>
      <w:r>
        <w:t>personelin</w:t>
      </w:r>
      <w:r>
        <w:rPr>
          <w:spacing w:val="-5"/>
        </w:rPr>
        <w:t xml:space="preserve"> </w:t>
      </w:r>
      <w:r>
        <w:t>izinli/raporlu</w:t>
      </w:r>
      <w:r>
        <w:rPr>
          <w:spacing w:val="-5"/>
        </w:rPr>
        <w:t xml:space="preserve"> </w:t>
      </w:r>
      <w:r>
        <w:t>vb.</w:t>
      </w:r>
      <w:r>
        <w:rPr>
          <w:spacing w:val="-5"/>
        </w:rPr>
        <w:t xml:space="preserve"> </w:t>
      </w:r>
      <w:r>
        <w:t>herhangi</w:t>
      </w:r>
      <w:r>
        <w:rPr>
          <w:spacing w:val="-6"/>
        </w:rPr>
        <w:t xml:space="preserve"> </w:t>
      </w:r>
      <w:r>
        <w:t>bir</w:t>
      </w:r>
      <w:r>
        <w:rPr>
          <w:spacing w:val="-6"/>
        </w:rPr>
        <w:t xml:space="preserve"> </w:t>
      </w:r>
      <w:r>
        <w:t>nedenle</w:t>
      </w:r>
      <w:r>
        <w:rPr>
          <w:spacing w:val="-2"/>
        </w:rPr>
        <w:t xml:space="preserve"> </w:t>
      </w:r>
      <w:r>
        <w:t>kurumda</w:t>
      </w:r>
      <w:r>
        <w:rPr>
          <w:spacing w:val="-4"/>
        </w:rPr>
        <w:t xml:space="preserve"> </w:t>
      </w:r>
      <w:r>
        <w:t>bulunmadığı</w:t>
      </w:r>
      <w:r>
        <w:rPr>
          <w:spacing w:val="-6"/>
        </w:rPr>
        <w:t xml:space="preserve"> </w:t>
      </w:r>
      <w:r>
        <w:t>durumlarda sorumlu personeli ifade eder.</w:t>
      </w:r>
    </w:p>
    <w:sectPr w:rsidR="004347BE">
      <w:type w:val="continuous"/>
      <w:pgSz w:w="11910" w:h="16840"/>
      <w:pgMar w:top="720" w:right="100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altName w:val="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54A8"/>
    <w:multiLevelType w:val="hybridMultilevel"/>
    <w:tmpl w:val="CEDA215C"/>
    <w:lvl w:ilvl="0" w:tplc="4064A9F2">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2D16FC60">
      <w:numFmt w:val="bullet"/>
      <w:lvlText w:val="•"/>
      <w:lvlJc w:val="left"/>
      <w:pPr>
        <w:ind w:left="1706" w:hanging="361"/>
      </w:pPr>
      <w:rPr>
        <w:rFonts w:hint="default"/>
        <w:lang w:val="tr-TR" w:eastAsia="en-US" w:bidi="ar-SA"/>
      </w:rPr>
    </w:lvl>
    <w:lvl w:ilvl="2" w:tplc="7ABC0FF8">
      <w:numFmt w:val="bullet"/>
      <w:lvlText w:val="•"/>
      <w:lvlJc w:val="left"/>
      <w:pPr>
        <w:ind w:left="2572" w:hanging="361"/>
      </w:pPr>
      <w:rPr>
        <w:rFonts w:hint="default"/>
        <w:lang w:val="tr-TR" w:eastAsia="en-US" w:bidi="ar-SA"/>
      </w:rPr>
    </w:lvl>
    <w:lvl w:ilvl="3" w:tplc="E0CC6E76">
      <w:numFmt w:val="bullet"/>
      <w:lvlText w:val="•"/>
      <w:lvlJc w:val="left"/>
      <w:pPr>
        <w:ind w:left="3438" w:hanging="361"/>
      </w:pPr>
      <w:rPr>
        <w:rFonts w:hint="default"/>
        <w:lang w:val="tr-TR" w:eastAsia="en-US" w:bidi="ar-SA"/>
      </w:rPr>
    </w:lvl>
    <w:lvl w:ilvl="4" w:tplc="10A4E6D6">
      <w:numFmt w:val="bullet"/>
      <w:lvlText w:val="•"/>
      <w:lvlJc w:val="left"/>
      <w:pPr>
        <w:ind w:left="4304" w:hanging="361"/>
      </w:pPr>
      <w:rPr>
        <w:rFonts w:hint="default"/>
        <w:lang w:val="tr-TR" w:eastAsia="en-US" w:bidi="ar-SA"/>
      </w:rPr>
    </w:lvl>
    <w:lvl w:ilvl="5" w:tplc="4BEE64BC">
      <w:numFmt w:val="bullet"/>
      <w:lvlText w:val="•"/>
      <w:lvlJc w:val="left"/>
      <w:pPr>
        <w:ind w:left="5170" w:hanging="361"/>
      </w:pPr>
      <w:rPr>
        <w:rFonts w:hint="default"/>
        <w:lang w:val="tr-TR" w:eastAsia="en-US" w:bidi="ar-SA"/>
      </w:rPr>
    </w:lvl>
    <w:lvl w:ilvl="6" w:tplc="E7540822">
      <w:numFmt w:val="bullet"/>
      <w:lvlText w:val="•"/>
      <w:lvlJc w:val="left"/>
      <w:pPr>
        <w:ind w:left="6036" w:hanging="361"/>
      </w:pPr>
      <w:rPr>
        <w:rFonts w:hint="default"/>
        <w:lang w:val="tr-TR" w:eastAsia="en-US" w:bidi="ar-SA"/>
      </w:rPr>
    </w:lvl>
    <w:lvl w:ilvl="7" w:tplc="848A24DC">
      <w:numFmt w:val="bullet"/>
      <w:lvlText w:val="•"/>
      <w:lvlJc w:val="left"/>
      <w:pPr>
        <w:ind w:left="6902" w:hanging="361"/>
      </w:pPr>
      <w:rPr>
        <w:rFonts w:hint="default"/>
        <w:lang w:val="tr-TR" w:eastAsia="en-US" w:bidi="ar-SA"/>
      </w:rPr>
    </w:lvl>
    <w:lvl w:ilvl="8" w:tplc="5A420FA2">
      <w:numFmt w:val="bullet"/>
      <w:lvlText w:val="•"/>
      <w:lvlJc w:val="left"/>
      <w:pPr>
        <w:ind w:left="7768" w:hanging="361"/>
      </w:pPr>
      <w:rPr>
        <w:rFonts w:hint="default"/>
        <w:lang w:val="tr-TR" w:eastAsia="en-US" w:bidi="ar-SA"/>
      </w:rPr>
    </w:lvl>
  </w:abstractNum>
  <w:abstractNum w:abstractNumId="1" w15:restartNumberingAfterBreak="0">
    <w:nsid w:val="39CB4D40"/>
    <w:multiLevelType w:val="hybridMultilevel"/>
    <w:tmpl w:val="B0C4CF22"/>
    <w:lvl w:ilvl="0" w:tplc="041F0001">
      <w:start w:val="1"/>
      <w:numFmt w:val="bullet"/>
      <w:lvlText w:val=""/>
      <w:lvlJc w:val="left"/>
      <w:pPr>
        <w:ind w:left="1550" w:hanging="360"/>
      </w:pPr>
      <w:rPr>
        <w:rFonts w:ascii="Symbol" w:hAnsi="Symbol" w:hint="default"/>
      </w:rPr>
    </w:lvl>
    <w:lvl w:ilvl="1" w:tplc="041F0003" w:tentative="1">
      <w:start w:val="1"/>
      <w:numFmt w:val="bullet"/>
      <w:lvlText w:val="o"/>
      <w:lvlJc w:val="left"/>
      <w:pPr>
        <w:ind w:left="2270" w:hanging="360"/>
      </w:pPr>
      <w:rPr>
        <w:rFonts w:ascii="Courier New" w:hAnsi="Courier New" w:cs="Courier New" w:hint="default"/>
      </w:rPr>
    </w:lvl>
    <w:lvl w:ilvl="2" w:tplc="041F0005" w:tentative="1">
      <w:start w:val="1"/>
      <w:numFmt w:val="bullet"/>
      <w:lvlText w:val=""/>
      <w:lvlJc w:val="left"/>
      <w:pPr>
        <w:ind w:left="2990" w:hanging="360"/>
      </w:pPr>
      <w:rPr>
        <w:rFonts w:ascii="Wingdings" w:hAnsi="Wingdings" w:hint="default"/>
      </w:rPr>
    </w:lvl>
    <w:lvl w:ilvl="3" w:tplc="041F0001" w:tentative="1">
      <w:start w:val="1"/>
      <w:numFmt w:val="bullet"/>
      <w:lvlText w:val=""/>
      <w:lvlJc w:val="left"/>
      <w:pPr>
        <w:ind w:left="3710" w:hanging="360"/>
      </w:pPr>
      <w:rPr>
        <w:rFonts w:ascii="Symbol" w:hAnsi="Symbol" w:hint="default"/>
      </w:rPr>
    </w:lvl>
    <w:lvl w:ilvl="4" w:tplc="041F0003" w:tentative="1">
      <w:start w:val="1"/>
      <w:numFmt w:val="bullet"/>
      <w:lvlText w:val="o"/>
      <w:lvlJc w:val="left"/>
      <w:pPr>
        <w:ind w:left="4430" w:hanging="360"/>
      </w:pPr>
      <w:rPr>
        <w:rFonts w:ascii="Courier New" w:hAnsi="Courier New" w:cs="Courier New" w:hint="default"/>
      </w:rPr>
    </w:lvl>
    <w:lvl w:ilvl="5" w:tplc="041F0005" w:tentative="1">
      <w:start w:val="1"/>
      <w:numFmt w:val="bullet"/>
      <w:lvlText w:val=""/>
      <w:lvlJc w:val="left"/>
      <w:pPr>
        <w:ind w:left="5150" w:hanging="360"/>
      </w:pPr>
      <w:rPr>
        <w:rFonts w:ascii="Wingdings" w:hAnsi="Wingdings" w:hint="default"/>
      </w:rPr>
    </w:lvl>
    <w:lvl w:ilvl="6" w:tplc="041F0001" w:tentative="1">
      <w:start w:val="1"/>
      <w:numFmt w:val="bullet"/>
      <w:lvlText w:val=""/>
      <w:lvlJc w:val="left"/>
      <w:pPr>
        <w:ind w:left="5870" w:hanging="360"/>
      </w:pPr>
      <w:rPr>
        <w:rFonts w:ascii="Symbol" w:hAnsi="Symbol" w:hint="default"/>
      </w:rPr>
    </w:lvl>
    <w:lvl w:ilvl="7" w:tplc="041F0003" w:tentative="1">
      <w:start w:val="1"/>
      <w:numFmt w:val="bullet"/>
      <w:lvlText w:val="o"/>
      <w:lvlJc w:val="left"/>
      <w:pPr>
        <w:ind w:left="6590" w:hanging="360"/>
      </w:pPr>
      <w:rPr>
        <w:rFonts w:ascii="Courier New" w:hAnsi="Courier New" w:cs="Courier New" w:hint="default"/>
      </w:rPr>
    </w:lvl>
    <w:lvl w:ilvl="8" w:tplc="041F0005" w:tentative="1">
      <w:start w:val="1"/>
      <w:numFmt w:val="bullet"/>
      <w:lvlText w:val=""/>
      <w:lvlJc w:val="left"/>
      <w:pPr>
        <w:ind w:left="7310" w:hanging="360"/>
      </w:pPr>
      <w:rPr>
        <w:rFonts w:ascii="Wingdings" w:hAnsi="Wingdings" w:hint="default"/>
      </w:rPr>
    </w:lvl>
  </w:abstractNum>
  <w:abstractNum w:abstractNumId="2" w15:restartNumberingAfterBreak="0">
    <w:nsid w:val="560D09E2"/>
    <w:multiLevelType w:val="hybridMultilevel"/>
    <w:tmpl w:val="892AB946"/>
    <w:lvl w:ilvl="0" w:tplc="41DC262E">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08040414">
      <w:numFmt w:val="bullet"/>
      <w:lvlText w:val="•"/>
      <w:lvlJc w:val="left"/>
      <w:pPr>
        <w:ind w:left="1706" w:hanging="361"/>
      </w:pPr>
      <w:rPr>
        <w:rFonts w:hint="default"/>
        <w:lang w:val="tr-TR" w:eastAsia="en-US" w:bidi="ar-SA"/>
      </w:rPr>
    </w:lvl>
    <w:lvl w:ilvl="2" w:tplc="EDB86470">
      <w:numFmt w:val="bullet"/>
      <w:lvlText w:val="•"/>
      <w:lvlJc w:val="left"/>
      <w:pPr>
        <w:ind w:left="2572" w:hanging="361"/>
      </w:pPr>
      <w:rPr>
        <w:rFonts w:hint="default"/>
        <w:lang w:val="tr-TR" w:eastAsia="en-US" w:bidi="ar-SA"/>
      </w:rPr>
    </w:lvl>
    <w:lvl w:ilvl="3" w:tplc="B7FE3E22">
      <w:numFmt w:val="bullet"/>
      <w:lvlText w:val="•"/>
      <w:lvlJc w:val="left"/>
      <w:pPr>
        <w:ind w:left="3438" w:hanging="361"/>
      </w:pPr>
      <w:rPr>
        <w:rFonts w:hint="default"/>
        <w:lang w:val="tr-TR" w:eastAsia="en-US" w:bidi="ar-SA"/>
      </w:rPr>
    </w:lvl>
    <w:lvl w:ilvl="4" w:tplc="222A1A4E">
      <w:numFmt w:val="bullet"/>
      <w:lvlText w:val="•"/>
      <w:lvlJc w:val="left"/>
      <w:pPr>
        <w:ind w:left="4304" w:hanging="361"/>
      </w:pPr>
      <w:rPr>
        <w:rFonts w:hint="default"/>
        <w:lang w:val="tr-TR" w:eastAsia="en-US" w:bidi="ar-SA"/>
      </w:rPr>
    </w:lvl>
    <w:lvl w:ilvl="5" w:tplc="696CD7EC">
      <w:numFmt w:val="bullet"/>
      <w:lvlText w:val="•"/>
      <w:lvlJc w:val="left"/>
      <w:pPr>
        <w:ind w:left="5170" w:hanging="361"/>
      </w:pPr>
      <w:rPr>
        <w:rFonts w:hint="default"/>
        <w:lang w:val="tr-TR" w:eastAsia="en-US" w:bidi="ar-SA"/>
      </w:rPr>
    </w:lvl>
    <w:lvl w:ilvl="6" w:tplc="3934DD8C">
      <w:numFmt w:val="bullet"/>
      <w:lvlText w:val="•"/>
      <w:lvlJc w:val="left"/>
      <w:pPr>
        <w:ind w:left="6036" w:hanging="361"/>
      </w:pPr>
      <w:rPr>
        <w:rFonts w:hint="default"/>
        <w:lang w:val="tr-TR" w:eastAsia="en-US" w:bidi="ar-SA"/>
      </w:rPr>
    </w:lvl>
    <w:lvl w:ilvl="7" w:tplc="F640A64A">
      <w:numFmt w:val="bullet"/>
      <w:lvlText w:val="•"/>
      <w:lvlJc w:val="left"/>
      <w:pPr>
        <w:ind w:left="6902" w:hanging="361"/>
      </w:pPr>
      <w:rPr>
        <w:rFonts w:hint="default"/>
        <w:lang w:val="tr-TR" w:eastAsia="en-US" w:bidi="ar-SA"/>
      </w:rPr>
    </w:lvl>
    <w:lvl w:ilvl="8" w:tplc="F064D018">
      <w:numFmt w:val="bullet"/>
      <w:lvlText w:val="•"/>
      <w:lvlJc w:val="left"/>
      <w:pPr>
        <w:ind w:left="7768" w:hanging="361"/>
      </w:pPr>
      <w:rPr>
        <w:rFonts w:hint="default"/>
        <w:lang w:val="tr-TR" w:eastAsia="en-US" w:bidi="ar-SA"/>
      </w:rPr>
    </w:lvl>
  </w:abstractNum>
  <w:abstractNum w:abstractNumId="3" w15:restartNumberingAfterBreak="0">
    <w:nsid w:val="73E26FEE"/>
    <w:multiLevelType w:val="hybridMultilevel"/>
    <w:tmpl w:val="86FAAA00"/>
    <w:lvl w:ilvl="0" w:tplc="3FBC69FA">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0C86EE76">
      <w:numFmt w:val="bullet"/>
      <w:lvlText w:val="•"/>
      <w:lvlJc w:val="left"/>
      <w:pPr>
        <w:ind w:left="1706" w:hanging="361"/>
      </w:pPr>
      <w:rPr>
        <w:rFonts w:hint="default"/>
        <w:lang w:val="tr-TR" w:eastAsia="en-US" w:bidi="ar-SA"/>
      </w:rPr>
    </w:lvl>
    <w:lvl w:ilvl="2" w:tplc="DC30AF84">
      <w:numFmt w:val="bullet"/>
      <w:lvlText w:val="•"/>
      <w:lvlJc w:val="left"/>
      <w:pPr>
        <w:ind w:left="2572" w:hanging="361"/>
      </w:pPr>
      <w:rPr>
        <w:rFonts w:hint="default"/>
        <w:lang w:val="tr-TR" w:eastAsia="en-US" w:bidi="ar-SA"/>
      </w:rPr>
    </w:lvl>
    <w:lvl w:ilvl="3" w:tplc="C7465E78">
      <w:numFmt w:val="bullet"/>
      <w:lvlText w:val="•"/>
      <w:lvlJc w:val="left"/>
      <w:pPr>
        <w:ind w:left="3438" w:hanging="361"/>
      </w:pPr>
      <w:rPr>
        <w:rFonts w:hint="default"/>
        <w:lang w:val="tr-TR" w:eastAsia="en-US" w:bidi="ar-SA"/>
      </w:rPr>
    </w:lvl>
    <w:lvl w:ilvl="4" w:tplc="81AC0566">
      <w:numFmt w:val="bullet"/>
      <w:lvlText w:val="•"/>
      <w:lvlJc w:val="left"/>
      <w:pPr>
        <w:ind w:left="4304" w:hanging="361"/>
      </w:pPr>
      <w:rPr>
        <w:rFonts w:hint="default"/>
        <w:lang w:val="tr-TR" w:eastAsia="en-US" w:bidi="ar-SA"/>
      </w:rPr>
    </w:lvl>
    <w:lvl w:ilvl="5" w:tplc="582AC064">
      <w:numFmt w:val="bullet"/>
      <w:lvlText w:val="•"/>
      <w:lvlJc w:val="left"/>
      <w:pPr>
        <w:ind w:left="5170" w:hanging="361"/>
      </w:pPr>
      <w:rPr>
        <w:rFonts w:hint="default"/>
        <w:lang w:val="tr-TR" w:eastAsia="en-US" w:bidi="ar-SA"/>
      </w:rPr>
    </w:lvl>
    <w:lvl w:ilvl="6" w:tplc="35267B8E">
      <w:numFmt w:val="bullet"/>
      <w:lvlText w:val="•"/>
      <w:lvlJc w:val="left"/>
      <w:pPr>
        <w:ind w:left="6036" w:hanging="361"/>
      </w:pPr>
      <w:rPr>
        <w:rFonts w:hint="default"/>
        <w:lang w:val="tr-TR" w:eastAsia="en-US" w:bidi="ar-SA"/>
      </w:rPr>
    </w:lvl>
    <w:lvl w:ilvl="7" w:tplc="83443FD6">
      <w:numFmt w:val="bullet"/>
      <w:lvlText w:val="•"/>
      <w:lvlJc w:val="left"/>
      <w:pPr>
        <w:ind w:left="6902" w:hanging="361"/>
      </w:pPr>
      <w:rPr>
        <w:rFonts w:hint="default"/>
        <w:lang w:val="tr-TR" w:eastAsia="en-US" w:bidi="ar-SA"/>
      </w:rPr>
    </w:lvl>
    <w:lvl w:ilvl="8" w:tplc="6618FCD8">
      <w:numFmt w:val="bullet"/>
      <w:lvlText w:val="•"/>
      <w:lvlJc w:val="left"/>
      <w:pPr>
        <w:ind w:left="7768" w:hanging="361"/>
      </w:pPr>
      <w:rPr>
        <w:rFonts w:hint="default"/>
        <w:lang w:val="tr-TR" w:eastAsia="en-US" w:bidi="ar-SA"/>
      </w:rPr>
    </w:lvl>
  </w:abstractNum>
  <w:abstractNum w:abstractNumId="4" w15:restartNumberingAfterBreak="0">
    <w:nsid w:val="74250201"/>
    <w:multiLevelType w:val="hybridMultilevel"/>
    <w:tmpl w:val="FFD8CA90"/>
    <w:lvl w:ilvl="0" w:tplc="041F000F">
      <w:start w:val="1"/>
      <w:numFmt w:val="decimal"/>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BE"/>
    <w:rsid w:val="00075565"/>
    <w:rsid w:val="00116353"/>
    <w:rsid w:val="001F2067"/>
    <w:rsid w:val="002E6600"/>
    <w:rsid w:val="002F7884"/>
    <w:rsid w:val="004347BE"/>
    <w:rsid w:val="004A3FC1"/>
    <w:rsid w:val="005D4BEF"/>
    <w:rsid w:val="005E560F"/>
    <w:rsid w:val="005E5DBA"/>
    <w:rsid w:val="00686646"/>
    <w:rsid w:val="00766252"/>
    <w:rsid w:val="00940E48"/>
    <w:rsid w:val="00994ADA"/>
    <w:rsid w:val="009F22B8"/>
    <w:rsid w:val="00A07A7A"/>
    <w:rsid w:val="00A62E79"/>
    <w:rsid w:val="00AC1904"/>
    <w:rsid w:val="00BD0A2B"/>
    <w:rsid w:val="00C762CF"/>
    <w:rsid w:val="00C76D1D"/>
    <w:rsid w:val="00CC3E5B"/>
    <w:rsid w:val="00D558F2"/>
    <w:rsid w:val="00EA3012"/>
    <w:rsid w:val="00F262C0"/>
    <w:rsid w:val="00F5085D"/>
    <w:rsid w:val="00F63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7AFFA-273F-4C9B-87BC-F555DF56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3"/>
      <w:ind w:left="256" w:right="1160"/>
    </w:pPr>
    <w:rPr>
      <w:rFonts w:ascii="Palatino Linotype" w:eastAsia="Palatino Linotype" w:hAnsi="Palatino Linotype" w:cs="Palatino Linotype"/>
      <w:i/>
      <w:i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Aidata</cp:lastModifiedBy>
  <cp:revision>2</cp:revision>
  <dcterms:created xsi:type="dcterms:W3CDTF">2025-11-04T12:59:00Z</dcterms:created>
  <dcterms:modified xsi:type="dcterms:W3CDTF">2025-11-04T12:59:00Z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2024-08-07T00:00:00Z</vt:filetime>
  </property>
  <property fmtid="{D5CDD505-2E9C-101B-9397-08002B2CF9AE}" pid="5" name="Producer">
    <vt:lpwstr>www.ilovepdf.com</vt:lpwstr>
  </property>
</Properties>
</file>