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AEE1" w14:textId="6D9817F7" w:rsidR="00A35E73" w:rsidRDefault="00A35E73">
      <w:pPr>
        <w:pStyle w:val="GvdeMetni"/>
        <w:rPr>
          <w:b/>
          <w:sz w:val="30"/>
        </w:rPr>
      </w:pPr>
    </w:p>
    <w:p w14:paraId="7EDC42E8" w14:textId="62FFB8F0" w:rsidR="00ED4007" w:rsidRDefault="00ED4007">
      <w:pPr>
        <w:pStyle w:val="GvdeMetni"/>
        <w:rPr>
          <w:b/>
          <w:sz w:val="30"/>
        </w:rPr>
      </w:pPr>
    </w:p>
    <w:p w14:paraId="0766B65E" w14:textId="0A6EEC33" w:rsidR="00ED4007" w:rsidRDefault="00ED4007">
      <w:pPr>
        <w:pStyle w:val="GvdeMetni"/>
        <w:rPr>
          <w:b/>
          <w:sz w:val="30"/>
        </w:rPr>
      </w:pPr>
    </w:p>
    <w:p w14:paraId="5C680EE8" w14:textId="1F10C4D5" w:rsidR="00ED4007" w:rsidRDefault="00ED4007">
      <w:pPr>
        <w:pStyle w:val="GvdeMetni"/>
        <w:rPr>
          <w:b/>
          <w:sz w:val="30"/>
        </w:rPr>
      </w:pPr>
    </w:p>
    <w:p w14:paraId="615BDE18" w14:textId="1C6419D6" w:rsidR="00ED4007" w:rsidRDefault="00ED4007">
      <w:pPr>
        <w:pStyle w:val="GvdeMetni"/>
        <w:rPr>
          <w:b/>
          <w:sz w:val="30"/>
        </w:rPr>
      </w:pPr>
    </w:p>
    <w:p w14:paraId="473FD56C" w14:textId="76EB704A" w:rsidR="00ED4007" w:rsidRDefault="00ED4007">
      <w:pPr>
        <w:pStyle w:val="GvdeMetni"/>
        <w:rPr>
          <w:b/>
          <w:sz w:val="30"/>
        </w:rPr>
      </w:pPr>
    </w:p>
    <w:p w14:paraId="413FC1D7" w14:textId="77777777" w:rsidR="00ED4007" w:rsidRDefault="00ED4007">
      <w:pPr>
        <w:pStyle w:val="GvdeMetni"/>
        <w:rPr>
          <w:b/>
          <w:sz w:val="30"/>
        </w:rPr>
      </w:pPr>
    </w:p>
    <w:p w14:paraId="12D0ECF8" w14:textId="77777777" w:rsidR="00A35E73" w:rsidRDefault="00AB78F9">
      <w:pPr>
        <w:spacing w:before="1"/>
        <w:ind w:left="1" w:right="2"/>
        <w:jc w:val="center"/>
        <w:rPr>
          <w:b/>
          <w:sz w:val="40"/>
        </w:rPr>
      </w:pPr>
      <w:r>
        <w:rPr>
          <w:b/>
          <w:sz w:val="40"/>
        </w:rPr>
        <w:t>BİRİM</w:t>
      </w:r>
      <w:r>
        <w:rPr>
          <w:b/>
          <w:spacing w:val="-21"/>
          <w:sz w:val="40"/>
        </w:rPr>
        <w:t xml:space="preserve"> </w:t>
      </w:r>
      <w:r>
        <w:rPr>
          <w:b/>
          <w:sz w:val="40"/>
        </w:rPr>
        <w:t>ÖZ</w:t>
      </w:r>
      <w:r>
        <w:rPr>
          <w:b/>
          <w:spacing w:val="-18"/>
          <w:sz w:val="40"/>
        </w:rPr>
        <w:t xml:space="preserve"> </w:t>
      </w:r>
      <w:r>
        <w:rPr>
          <w:b/>
          <w:sz w:val="40"/>
        </w:rPr>
        <w:t>DEĞERLENDİRME</w:t>
      </w:r>
      <w:r>
        <w:rPr>
          <w:b/>
          <w:spacing w:val="-20"/>
          <w:sz w:val="40"/>
        </w:rPr>
        <w:t xml:space="preserve"> </w:t>
      </w:r>
      <w:r>
        <w:rPr>
          <w:b/>
          <w:spacing w:val="-2"/>
          <w:sz w:val="40"/>
        </w:rPr>
        <w:t>RAPORU</w:t>
      </w:r>
    </w:p>
    <w:p w14:paraId="741FAA0D" w14:textId="77777777" w:rsidR="00A35E73" w:rsidRDefault="00A35E73">
      <w:pPr>
        <w:pStyle w:val="GvdeMetni"/>
        <w:rPr>
          <w:b/>
          <w:sz w:val="40"/>
        </w:rPr>
      </w:pPr>
    </w:p>
    <w:p w14:paraId="7DCBAB41" w14:textId="77777777" w:rsidR="00A35E73" w:rsidRDefault="00A35E73">
      <w:pPr>
        <w:pStyle w:val="GvdeMetni"/>
        <w:rPr>
          <w:b/>
          <w:sz w:val="40"/>
        </w:rPr>
      </w:pPr>
    </w:p>
    <w:p w14:paraId="0975EA9B" w14:textId="77777777" w:rsidR="00A35E73" w:rsidRDefault="00A35E73">
      <w:pPr>
        <w:pStyle w:val="GvdeMetni"/>
        <w:spacing w:before="230"/>
        <w:rPr>
          <w:b/>
          <w:sz w:val="40"/>
        </w:rPr>
      </w:pPr>
    </w:p>
    <w:p w14:paraId="0BB5F7E1" w14:textId="0CE4500D" w:rsidR="00A35E73" w:rsidRDefault="002F420A">
      <w:pPr>
        <w:ind w:left="2" w:right="1"/>
        <w:jc w:val="center"/>
        <w:rPr>
          <w:sz w:val="40"/>
        </w:rPr>
      </w:pPr>
      <w:r>
        <w:rPr>
          <w:sz w:val="40"/>
        </w:rPr>
        <w:t>Aydın Adnan Menderes</w:t>
      </w:r>
      <w:r>
        <w:rPr>
          <w:spacing w:val="-12"/>
          <w:sz w:val="40"/>
        </w:rPr>
        <w:t xml:space="preserve"> </w:t>
      </w:r>
      <w:r>
        <w:rPr>
          <w:spacing w:val="-2"/>
          <w:sz w:val="40"/>
        </w:rPr>
        <w:t>Üniversitesi</w:t>
      </w:r>
    </w:p>
    <w:p w14:paraId="5EF335B9" w14:textId="77777777" w:rsidR="00A35E73" w:rsidRDefault="00A35E73">
      <w:pPr>
        <w:pStyle w:val="GvdeMetni"/>
        <w:spacing w:before="230"/>
        <w:rPr>
          <w:sz w:val="40"/>
        </w:rPr>
      </w:pPr>
    </w:p>
    <w:p w14:paraId="26ECC86D" w14:textId="795114EE" w:rsidR="00A35E73" w:rsidRDefault="00141838" w:rsidP="00141838">
      <w:pPr>
        <w:spacing w:line="1380" w:lineRule="atLeast"/>
        <w:ind w:left="567" w:firstLine="278"/>
        <w:rPr>
          <w:b/>
          <w:sz w:val="40"/>
        </w:rPr>
      </w:pPr>
      <w:r>
        <w:rPr>
          <w:b/>
          <w:sz w:val="40"/>
        </w:rPr>
        <w:t xml:space="preserve">Karacasu </w:t>
      </w:r>
      <w:proofErr w:type="spellStart"/>
      <w:r>
        <w:rPr>
          <w:b/>
          <w:sz w:val="40"/>
        </w:rPr>
        <w:t>Memnune</w:t>
      </w:r>
      <w:proofErr w:type="spellEnd"/>
      <w:r>
        <w:rPr>
          <w:b/>
          <w:sz w:val="40"/>
        </w:rPr>
        <w:t xml:space="preserve"> İnci </w:t>
      </w:r>
      <w:r w:rsidR="00AB78F9">
        <w:rPr>
          <w:b/>
          <w:sz w:val="40"/>
        </w:rPr>
        <w:t>Meslek Yüksek</w:t>
      </w:r>
      <w:r>
        <w:rPr>
          <w:b/>
          <w:sz w:val="40"/>
        </w:rPr>
        <w:t>o</w:t>
      </w:r>
      <w:r w:rsidR="00AB78F9">
        <w:rPr>
          <w:b/>
          <w:sz w:val="40"/>
        </w:rPr>
        <w:t>kulu</w:t>
      </w:r>
    </w:p>
    <w:p w14:paraId="64D1CCA5" w14:textId="77777777" w:rsidR="00A35E73" w:rsidRDefault="00A35E73">
      <w:pPr>
        <w:pStyle w:val="GvdeMetni"/>
        <w:rPr>
          <w:b/>
          <w:sz w:val="40"/>
        </w:rPr>
      </w:pPr>
    </w:p>
    <w:p w14:paraId="5FA4C7FB" w14:textId="77777777" w:rsidR="00A35E73" w:rsidRDefault="00A35E73">
      <w:pPr>
        <w:pStyle w:val="GvdeMetni"/>
        <w:rPr>
          <w:b/>
          <w:sz w:val="40"/>
        </w:rPr>
      </w:pPr>
    </w:p>
    <w:p w14:paraId="4F98D38E" w14:textId="77777777" w:rsidR="00A35E73" w:rsidRDefault="00A35E73">
      <w:pPr>
        <w:pStyle w:val="GvdeMetni"/>
        <w:rPr>
          <w:b/>
          <w:sz w:val="40"/>
        </w:rPr>
      </w:pPr>
    </w:p>
    <w:p w14:paraId="34F8D397" w14:textId="77777777" w:rsidR="00A35E73" w:rsidRDefault="00A35E73">
      <w:pPr>
        <w:pStyle w:val="GvdeMetni"/>
        <w:rPr>
          <w:b/>
          <w:sz w:val="40"/>
        </w:rPr>
      </w:pPr>
    </w:p>
    <w:p w14:paraId="48DA1C00" w14:textId="77777777" w:rsidR="00A35E73" w:rsidRDefault="00A35E73">
      <w:pPr>
        <w:pStyle w:val="GvdeMetni"/>
        <w:rPr>
          <w:b/>
          <w:sz w:val="40"/>
        </w:rPr>
      </w:pPr>
    </w:p>
    <w:p w14:paraId="72710529" w14:textId="77777777" w:rsidR="00A35E73" w:rsidRDefault="00AB78F9">
      <w:pPr>
        <w:ind w:left="1" w:right="1"/>
        <w:jc w:val="center"/>
        <w:rPr>
          <w:b/>
          <w:sz w:val="40"/>
        </w:rPr>
      </w:pPr>
      <w:r>
        <w:rPr>
          <w:b/>
          <w:spacing w:val="-4"/>
          <w:sz w:val="40"/>
        </w:rPr>
        <w:t>2023</w:t>
      </w:r>
    </w:p>
    <w:p w14:paraId="74DFFBF0" w14:textId="77777777" w:rsidR="00A35E73" w:rsidRDefault="00A35E73">
      <w:pPr>
        <w:jc w:val="center"/>
        <w:rPr>
          <w:sz w:val="40"/>
        </w:rPr>
        <w:sectPr w:rsidR="00A35E73" w:rsidSect="009C3E97">
          <w:footerReference w:type="default" r:id="rId7"/>
          <w:pgSz w:w="11910" w:h="16840"/>
          <w:pgMar w:top="1360" w:right="1240" w:bottom="500" w:left="1240" w:header="0" w:footer="311" w:gutter="0"/>
          <w:cols w:space="708"/>
        </w:sectPr>
      </w:pPr>
    </w:p>
    <w:p w14:paraId="4FD124BE" w14:textId="77777777" w:rsidR="00A35E73" w:rsidRDefault="00AB78F9">
      <w:pPr>
        <w:pStyle w:val="Balk3"/>
        <w:numPr>
          <w:ilvl w:val="0"/>
          <w:numId w:val="7"/>
        </w:numPr>
        <w:tabs>
          <w:tab w:val="left" w:pos="440"/>
        </w:tabs>
        <w:spacing w:before="62"/>
        <w:ind w:hanging="240"/>
        <w:jc w:val="both"/>
      </w:pPr>
      <w:r>
        <w:lastRenderedPageBreak/>
        <w:t>BİRİM</w:t>
      </w:r>
      <w:r>
        <w:rPr>
          <w:spacing w:val="-4"/>
        </w:rPr>
        <w:t xml:space="preserve"> </w:t>
      </w:r>
      <w:r>
        <w:t>HAKKINDA</w:t>
      </w:r>
      <w:r>
        <w:rPr>
          <w:spacing w:val="-3"/>
        </w:rPr>
        <w:t xml:space="preserve"> </w:t>
      </w:r>
      <w:r>
        <w:rPr>
          <w:spacing w:val="-2"/>
        </w:rPr>
        <w:t>BİLGİLER</w:t>
      </w:r>
    </w:p>
    <w:p w14:paraId="257B5EEC" w14:textId="77777777" w:rsidR="00A35E73" w:rsidRDefault="00AB78F9">
      <w:pPr>
        <w:pStyle w:val="GvdeMetni"/>
        <w:spacing w:before="276" w:line="259" w:lineRule="auto"/>
        <w:ind w:left="200" w:right="197"/>
        <w:jc w:val="both"/>
      </w:pPr>
      <w:r>
        <w:t xml:space="preserve">Bu bölümde, birimin tarihsel gelişimi, misyonu, vizyonu, değerleri, hedefleri, organizasyon yapısı ve iyileştirme alanları hakkında bilgi verilmeli ve aşağıdaki hususları içerecek şekilde </w:t>
      </w:r>
      <w:r>
        <w:rPr>
          <w:spacing w:val="-2"/>
        </w:rPr>
        <w:t>düzenlenmelidir.</w:t>
      </w:r>
    </w:p>
    <w:p w14:paraId="08F54BAB" w14:textId="77777777" w:rsidR="00A35E73" w:rsidRDefault="00A35E73">
      <w:pPr>
        <w:pStyle w:val="GvdeMetni"/>
        <w:spacing w:before="21"/>
      </w:pPr>
    </w:p>
    <w:p w14:paraId="4564A0FC" w14:textId="77777777" w:rsidR="00A35E73" w:rsidRDefault="00AB78F9">
      <w:pPr>
        <w:pStyle w:val="Balk3"/>
        <w:numPr>
          <w:ilvl w:val="1"/>
          <w:numId w:val="7"/>
        </w:numPr>
        <w:tabs>
          <w:tab w:val="left" w:pos="560"/>
        </w:tabs>
        <w:spacing w:before="1"/>
        <w:jc w:val="both"/>
      </w:pPr>
      <w:r>
        <w:t>İletişim</w:t>
      </w:r>
      <w:r>
        <w:rPr>
          <w:spacing w:val="-2"/>
        </w:rPr>
        <w:t xml:space="preserve"> Bilgileri</w:t>
      </w:r>
    </w:p>
    <w:p w14:paraId="4D5801F3" w14:textId="77777777" w:rsidR="00DC4CE8" w:rsidRDefault="00DC4CE8" w:rsidP="00DC4CE8">
      <w:pPr>
        <w:pStyle w:val="GvdeMetni"/>
        <w:spacing w:line="360" w:lineRule="auto"/>
        <w:ind w:left="851"/>
        <w:jc w:val="both"/>
        <w:rPr>
          <w:bCs/>
        </w:rPr>
      </w:pPr>
    </w:p>
    <w:p w14:paraId="5759E811" w14:textId="3D67ACAB" w:rsidR="00DC4CE8" w:rsidRPr="00F164D3" w:rsidRDefault="00DC4CE8" w:rsidP="00DC4CE8">
      <w:pPr>
        <w:pStyle w:val="GvdeMetni"/>
        <w:spacing w:line="360" w:lineRule="auto"/>
        <w:ind w:left="284"/>
        <w:jc w:val="both"/>
        <w:rPr>
          <w:bCs/>
        </w:rPr>
      </w:pPr>
      <w:r w:rsidRPr="00F164D3">
        <w:rPr>
          <w:bCs/>
        </w:rPr>
        <w:t xml:space="preserve">Karacasu </w:t>
      </w:r>
      <w:proofErr w:type="spellStart"/>
      <w:r w:rsidRPr="00F164D3">
        <w:rPr>
          <w:bCs/>
        </w:rPr>
        <w:t>Memnune</w:t>
      </w:r>
      <w:proofErr w:type="spellEnd"/>
      <w:r w:rsidRPr="00F164D3">
        <w:rPr>
          <w:bCs/>
        </w:rPr>
        <w:t xml:space="preserve"> İnci Meslek Yüksekokulu İstiklal Cad. 09370 KARACASU / AYDIN</w:t>
      </w:r>
    </w:p>
    <w:p w14:paraId="2F28B163" w14:textId="77777777" w:rsidR="00DC4CE8" w:rsidRPr="00F164D3" w:rsidRDefault="00DC4CE8" w:rsidP="00CE3F28">
      <w:pPr>
        <w:pStyle w:val="GvdeMetni"/>
        <w:spacing w:line="360" w:lineRule="auto"/>
        <w:ind w:firstLine="284"/>
        <w:jc w:val="both"/>
        <w:rPr>
          <w:bCs/>
        </w:rPr>
      </w:pPr>
      <w:r w:rsidRPr="00F164D3">
        <w:rPr>
          <w:bCs/>
        </w:rPr>
        <w:t>E-Posta: karacasumemnuneincimyo@adu.edu.tr</w:t>
      </w:r>
    </w:p>
    <w:p w14:paraId="4729FB4E" w14:textId="3C1FF22C" w:rsidR="00DC4CE8" w:rsidRPr="00F164D3" w:rsidRDefault="00DC4CE8" w:rsidP="00CE3F28">
      <w:pPr>
        <w:pStyle w:val="GvdeMetni"/>
        <w:spacing w:line="360" w:lineRule="auto"/>
        <w:ind w:firstLine="284"/>
        <w:jc w:val="both"/>
        <w:rPr>
          <w:bCs/>
        </w:rPr>
      </w:pPr>
      <w:r w:rsidRPr="00F164D3">
        <w:rPr>
          <w:bCs/>
        </w:rPr>
        <w:t xml:space="preserve">Tel:0256 220 12 </w:t>
      </w:r>
      <w:proofErr w:type="gramStart"/>
      <w:r w:rsidRPr="00F164D3">
        <w:rPr>
          <w:bCs/>
        </w:rPr>
        <w:t xml:space="preserve">00 </w:t>
      </w:r>
      <w:r w:rsidR="00CE3F28">
        <w:rPr>
          <w:bCs/>
        </w:rPr>
        <w:t xml:space="preserve"> /</w:t>
      </w:r>
      <w:proofErr w:type="gramEnd"/>
      <w:r w:rsidR="00CE3F28">
        <w:rPr>
          <w:bCs/>
        </w:rPr>
        <w:t xml:space="preserve"> </w:t>
      </w:r>
      <w:r w:rsidRPr="00F164D3">
        <w:rPr>
          <w:bCs/>
        </w:rPr>
        <w:t>Fax:0256 220 1299</w:t>
      </w:r>
    </w:p>
    <w:p w14:paraId="309ABF18" w14:textId="77777777" w:rsidR="00DC4CE8" w:rsidRPr="00F164D3" w:rsidRDefault="00DC4CE8" w:rsidP="00DC4CE8">
      <w:pPr>
        <w:pStyle w:val="GvdeMetni"/>
        <w:spacing w:line="360" w:lineRule="auto"/>
        <w:ind w:left="851"/>
        <w:rPr>
          <w:bCs/>
        </w:rPr>
      </w:pP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813"/>
        <w:gridCol w:w="1003"/>
        <w:gridCol w:w="1275"/>
        <w:gridCol w:w="2597"/>
      </w:tblGrid>
      <w:tr w:rsidR="00CE3F28" w:rsidRPr="00F164D3" w14:paraId="2D2BF9D8" w14:textId="77777777" w:rsidTr="00CE3F28">
        <w:trPr>
          <w:jc w:val="center"/>
        </w:trPr>
        <w:tc>
          <w:tcPr>
            <w:tcW w:w="1283" w:type="dxa"/>
            <w:shd w:val="clear" w:color="auto" w:fill="auto"/>
          </w:tcPr>
          <w:p w14:paraId="3BA1DACE" w14:textId="77777777" w:rsidR="00DC4CE8" w:rsidRPr="00F164D3" w:rsidRDefault="00DC4CE8" w:rsidP="00DC4CE8">
            <w:pPr>
              <w:pStyle w:val="GvdeMetni"/>
              <w:rPr>
                <w:b/>
              </w:rPr>
            </w:pPr>
            <w:r w:rsidRPr="00F164D3">
              <w:rPr>
                <w:b/>
              </w:rPr>
              <w:t>Görevi</w:t>
            </w:r>
          </w:p>
        </w:tc>
        <w:tc>
          <w:tcPr>
            <w:tcW w:w="2823" w:type="dxa"/>
            <w:shd w:val="clear" w:color="auto" w:fill="auto"/>
          </w:tcPr>
          <w:p w14:paraId="4B53D791" w14:textId="77777777" w:rsidR="00DC4CE8" w:rsidRPr="00F164D3" w:rsidRDefault="00DC4CE8" w:rsidP="00DC4CE8">
            <w:pPr>
              <w:pStyle w:val="GvdeMetni"/>
              <w:rPr>
                <w:b/>
              </w:rPr>
            </w:pPr>
            <w:r w:rsidRPr="00F164D3">
              <w:rPr>
                <w:b/>
              </w:rPr>
              <w:t>Adı Soyadı</w:t>
            </w:r>
          </w:p>
        </w:tc>
        <w:tc>
          <w:tcPr>
            <w:tcW w:w="992" w:type="dxa"/>
            <w:shd w:val="clear" w:color="auto" w:fill="auto"/>
          </w:tcPr>
          <w:p w14:paraId="6A81C17F" w14:textId="77777777" w:rsidR="00DC4CE8" w:rsidRPr="00F164D3" w:rsidRDefault="00DC4CE8" w:rsidP="00DC4CE8">
            <w:pPr>
              <w:pStyle w:val="GvdeMetni"/>
              <w:rPr>
                <w:b/>
              </w:rPr>
            </w:pPr>
            <w:r w:rsidRPr="00F164D3">
              <w:rPr>
                <w:b/>
              </w:rPr>
              <w:t>Telefon (Dahili)</w:t>
            </w:r>
          </w:p>
        </w:tc>
        <w:tc>
          <w:tcPr>
            <w:tcW w:w="1276" w:type="dxa"/>
            <w:shd w:val="clear" w:color="auto" w:fill="auto"/>
          </w:tcPr>
          <w:p w14:paraId="0EE90D97" w14:textId="77777777" w:rsidR="00DC4CE8" w:rsidRPr="00F164D3" w:rsidRDefault="00DC4CE8" w:rsidP="00DC4CE8">
            <w:pPr>
              <w:pStyle w:val="GvdeMetni"/>
              <w:rPr>
                <w:b/>
              </w:rPr>
            </w:pPr>
            <w:r w:rsidRPr="00F164D3">
              <w:rPr>
                <w:b/>
              </w:rPr>
              <w:t>Adres</w:t>
            </w:r>
          </w:p>
        </w:tc>
        <w:tc>
          <w:tcPr>
            <w:tcW w:w="2597" w:type="dxa"/>
            <w:shd w:val="clear" w:color="auto" w:fill="auto"/>
          </w:tcPr>
          <w:p w14:paraId="1DBB1547" w14:textId="77777777" w:rsidR="00DC4CE8" w:rsidRPr="00F164D3" w:rsidRDefault="00DC4CE8" w:rsidP="00DC4CE8">
            <w:pPr>
              <w:pStyle w:val="GvdeMetni"/>
              <w:rPr>
                <w:b/>
              </w:rPr>
            </w:pPr>
            <w:r w:rsidRPr="00F164D3">
              <w:rPr>
                <w:b/>
              </w:rPr>
              <w:t>E-posta adresi</w:t>
            </w:r>
          </w:p>
        </w:tc>
      </w:tr>
      <w:tr w:rsidR="00CE3F28" w:rsidRPr="00F164D3" w14:paraId="77F20573" w14:textId="77777777" w:rsidTr="00CE3F28">
        <w:trPr>
          <w:jc w:val="center"/>
        </w:trPr>
        <w:tc>
          <w:tcPr>
            <w:tcW w:w="1283" w:type="dxa"/>
            <w:shd w:val="clear" w:color="auto" w:fill="auto"/>
          </w:tcPr>
          <w:p w14:paraId="0B1C9E07" w14:textId="77777777" w:rsidR="00DC4CE8" w:rsidRPr="00F164D3" w:rsidRDefault="00DC4CE8" w:rsidP="00DC4CE8">
            <w:pPr>
              <w:pStyle w:val="GvdeMetni"/>
              <w:rPr>
                <w:bCs/>
              </w:rPr>
            </w:pPr>
            <w:r w:rsidRPr="00F164D3">
              <w:rPr>
                <w:bCs/>
              </w:rPr>
              <w:t>Müdür (Birim Kalite Komisyon Başkanı)</w:t>
            </w:r>
          </w:p>
        </w:tc>
        <w:tc>
          <w:tcPr>
            <w:tcW w:w="2823" w:type="dxa"/>
            <w:shd w:val="clear" w:color="auto" w:fill="auto"/>
          </w:tcPr>
          <w:p w14:paraId="63E71BC0" w14:textId="77777777" w:rsidR="00DC4CE8" w:rsidRPr="00F164D3" w:rsidRDefault="00DC4CE8" w:rsidP="00DC4CE8">
            <w:pPr>
              <w:pStyle w:val="GvdeMetni"/>
              <w:rPr>
                <w:bCs/>
              </w:rPr>
            </w:pPr>
            <w:r w:rsidRPr="00F164D3">
              <w:rPr>
                <w:bCs/>
              </w:rPr>
              <w:t>Dr. Öğretim Üyesi Niyazi KÜÇÜK</w:t>
            </w:r>
          </w:p>
        </w:tc>
        <w:tc>
          <w:tcPr>
            <w:tcW w:w="992" w:type="dxa"/>
            <w:shd w:val="clear" w:color="auto" w:fill="auto"/>
          </w:tcPr>
          <w:p w14:paraId="34209135" w14:textId="77777777" w:rsidR="00DC4CE8" w:rsidRPr="00F164D3" w:rsidRDefault="00DC4CE8" w:rsidP="00DC4CE8">
            <w:pPr>
              <w:pStyle w:val="GvdeMetni"/>
              <w:rPr>
                <w:bCs/>
              </w:rPr>
            </w:pPr>
            <w:r w:rsidRPr="00F164D3">
              <w:rPr>
                <w:bCs/>
              </w:rPr>
              <w:t>1202</w:t>
            </w:r>
          </w:p>
        </w:tc>
        <w:tc>
          <w:tcPr>
            <w:tcW w:w="1276" w:type="dxa"/>
            <w:shd w:val="clear" w:color="auto" w:fill="auto"/>
          </w:tcPr>
          <w:p w14:paraId="606F6CC7" w14:textId="7CAE8C30" w:rsidR="00DC4CE8" w:rsidRPr="00F164D3" w:rsidRDefault="00DC4CE8" w:rsidP="00DC4CE8">
            <w:pPr>
              <w:pStyle w:val="GvdeMetni"/>
              <w:rPr>
                <w:bCs/>
              </w:rPr>
            </w:pPr>
            <w:r w:rsidRPr="00F164D3">
              <w:rPr>
                <w:bCs/>
              </w:rPr>
              <w:t xml:space="preserve">Karacasu </w:t>
            </w:r>
            <w:proofErr w:type="spellStart"/>
            <w:r w:rsidRPr="00F164D3">
              <w:rPr>
                <w:bCs/>
              </w:rPr>
              <w:t>Memnune</w:t>
            </w:r>
            <w:proofErr w:type="spellEnd"/>
            <w:r w:rsidRPr="00F164D3">
              <w:rPr>
                <w:bCs/>
              </w:rPr>
              <w:t xml:space="preserve"> İnci MYO</w:t>
            </w:r>
          </w:p>
        </w:tc>
        <w:tc>
          <w:tcPr>
            <w:tcW w:w="2597" w:type="dxa"/>
            <w:shd w:val="clear" w:color="auto" w:fill="auto"/>
          </w:tcPr>
          <w:p w14:paraId="2DACF5EC" w14:textId="77777777" w:rsidR="00DC4CE8" w:rsidRPr="00F164D3" w:rsidRDefault="00B54067" w:rsidP="00DC4CE8">
            <w:pPr>
              <w:pStyle w:val="GvdeMetni"/>
              <w:rPr>
                <w:bCs/>
              </w:rPr>
            </w:pPr>
            <w:hyperlink r:id="rId8" w:history="1">
              <w:r w:rsidR="00DC4CE8" w:rsidRPr="00F164D3">
                <w:rPr>
                  <w:rStyle w:val="Kpr"/>
                  <w:bCs/>
                </w:rPr>
                <w:t>niyazikucuk@adu.edu.tr</w:t>
              </w:r>
            </w:hyperlink>
          </w:p>
          <w:p w14:paraId="5F631A3A" w14:textId="77777777" w:rsidR="00DC4CE8" w:rsidRPr="00F164D3" w:rsidRDefault="00DC4CE8" w:rsidP="00DC4CE8">
            <w:pPr>
              <w:pStyle w:val="GvdeMetni"/>
              <w:rPr>
                <w:bCs/>
              </w:rPr>
            </w:pPr>
          </w:p>
        </w:tc>
      </w:tr>
      <w:tr w:rsidR="00CE3F28" w:rsidRPr="00F164D3" w14:paraId="1050D4D5" w14:textId="77777777" w:rsidTr="00CE3F28">
        <w:trPr>
          <w:jc w:val="center"/>
        </w:trPr>
        <w:tc>
          <w:tcPr>
            <w:tcW w:w="1283" w:type="dxa"/>
            <w:shd w:val="clear" w:color="auto" w:fill="auto"/>
          </w:tcPr>
          <w:p w14:paraId="1AC7F993" w14:textId="77777777" w:rsidR="00DC4CE8" w:rsidRPr="00F164D3" w:rsidRDefault="00DC4CE8" w:rsidP="00DC4CE8">
            <w:pPr>
              <w:pStyle w:val="GvdeMetni"/>
              <w:rPr>
                <w:bCs/>
              </w:rPr>
            </w:pPr>
            <w:r w:rsidRPr="00F164D3">
              <w:rPr>
                <w:bCs/>
              </w:rPr>
              <w:t>Müdür Yardımcısı</w:t>
            </w:r>
          </w:p>
        </w:tc>
        <w:tc>
          <w:tcPr>
            <w:tcW w:w="2823" w:type="dxa"/>
            <w:shd w:val="clear" w:color="auto" w:fill="auto"/>
          </w:tcPr>
          <w:p w14:paraId="04BE4C5B" w14:textId="77777777" w:rsidR="00DC4CE8" w:rsidRPr="00F164D3" w:rsidRDefault="00DC4CE8" w:rsidP="00DC4CE8">
            <w:pPr>
              <w:pStyle w:val="GvdeMetni"/>
              <w:rPr>
                <w:bCs/>
              </w:rPr>
            </w:pPr>
            <w:proofErr w:type="spellStart"/>
            <w:r w:rsidRPr="00F164D3">
              <w:rPr>
                <w:bCs/>
              </w:rPr>
              <w:t>Öğr.Gör</w:t>
            </w:r>
            <w:proofErr w:type="spellEnd"/>
            <w:r w:rsidRPr="00F164D3">
              <w:rPr>
                <w:bCs/>
              </w:rPr>
              <w:t>. Dr. Ufuk ÖREN</w:t>
            </w:r>
          </w:p>
        </w:tc>
        <w:tc>
          <w:tcPr>
            <w:tcW w:w="992" w:type="dxa"/>
            <w:shd w:val="clear" w:color="auto" w:fill="auto"/>
          </w:tcPr>
          <w:p w14:paraId="1383EB45" w14:textId="77777777" w:rsidR="00DC4CE8" w:rsidRPr="00F164D3" w:rsidRDefault="00DC4CE8" w:rsidP="00DC4CE8">
            <w:pPr>
              <w:pStyle w:val="GvdeMetni"/>
              <w:rPr>
                <w:bCs/>
              </w:rPr>
            </w:pPr>
            <w:r w:rsidRPr="00F164D3">
              <w:rPr>
                <w:bCs/>
              </w:rPr>
              <w:t>1207</w:t>
            </w:r>
          </w:p>
        </w:tc>
        <w:tc>
          <w:tcPr>
            <w:tcW w:w="1276" w:type="dxa"/>
            <w:shd w:val="clear" w:color="auto" w:fill="auto"/>
          </w:tcPr>
          <w:p w14:paraId="46E56FFC" w14:textId="14BD2C61" w:rsidR="00DC4CE8" w:rsidRPr="00F164D3" w:rsidRDefault="00DC4CE8" w:rsidP="00DC4CE8">
            <w:pPr>
              <w:pStyle w:val="GvdeMetni"/>
              <w:rPr>
                <w:bCs/>
              </w:rPr>
            </w:pPr>
            <w:r w:rsidRPr="00F164D3">
              <w:rPr>
                <w:bCs/>
              </w:rPr>
              <w:t xml:space="preserve">Karacasu </w:t>
            </w:r>
            <w:proofErr w:type="spellStart"/>
            <w:r w:rsidRPr="00F164D3">
              <w:rPr>
                <w:bCs/>
              </w:rPr>
              <w:t>Memnune</w:t>
            </w:r>
            <w:proofErr w:type="spellEnd"/>
            <w:r w:rsidRPr="00F164D3">
              <w:rPr>
                <w:bCs/>
              </w:rPr>
              <w:t xml:space="preserve"> İnci MYO</w:t>
            </w:r>
          </w:p>
        </w:tc>
        <w:tc>
          <w:tcPr>
            <w:tcW w:w="2597" w:type="dxa"/>
            <w:shd w:val="clear" w:color="auto" w:fill="auto"/>
          </w:tcPr>
          <w:p w14:paraId="6B06000B" w14:textId="77777777" w:rsidR="00DC4CE8" w:rsidRPr="00F164D3" w:rsidRDefault="00B54067" w:rsidP="00DC4CE8">
            <w:pPr>
              <w:pStyle w:val="GvdeMetni"/>
              <w:rPr>
                <w:bCs/>
              </w:rPr>
            </w:pPr>
            <w:hyperlink r:id="rId9" w:history="1">
              <w:r w:rsidR="00DC4CE8" w:rsidRPr="00F164D3">
                <w:rPr>
                  <w:rStyle w:val="Kpr"/>
                  <w:bCs/>
                </w:rPr>
                <w:t>ufukoren@adu.edu.tr</w:t>
              </w:r>
            </w:hyperlink>
          </w:p>
          <w:p w14:paraId="603C9C9B" w14:textId="77777777" w:rsidR="00DC4CE8" w:rsidRPr="00F164D3" w:rsidRDefault="00DC4CE8" w:rsidP="00DC4CE8">
            <w:pPr>
              <w:pStyle w:val="GvdeMetni"/>
              <w:rPr>
                <w:bCs/>
              </w:rPr>
            </w:pPr>
          </w:p>
        </w:tc>
      </w:tr>
      <w:tr w:rsidR="00CE3F28" w:rsidRPr="00F164D3" w14:paraId="2DF4B675" w14:textId="77777777" w:rsidTr="00CE3F28">
        <w:trPr>
          <w:jc w:val="center"/>
        </w:trPr>
        <w:tc>
          <w:tcPr>
            <w:tcW w:w="1283" w:type="dxa"/>
            <w:shd w:val="clear" w:color="auto" w:fill="auto"/>
          </w:tcPr>
          <w:p w14:paraId="08019FC9" w14:textId="77777777" w:rsidR="00DC4CE8" w:rsidRPr="00F164D3" w:rsidRDefault="00DC4CE8" w:rsidP="00DC4CE8">
            <w:pPr>
              <w:pStyle w:val="GvdeMetni"/>
              <w:rPr>
                <w:bCs/>
              </w:rPr>
            </w:pPr>
            <w:r w:rsidRPr="00F164D3">
              <w:rPr>
                <w:bCs/>
              </w:rPr>
              <w:t>Müdür Yardımcısı</w:t>
            </w:r>
          </w:p>
        </w:tc>
        <w:tc>
          <w:tcPr>
            <w:tcW w:w="2823" w:type="dxa"/>
            <w:shd w:val="clear" w:color="auto" w:fill="auto"/>
          </w:tcPr>
          <w:p w14:paraId="415BA288" w14:textId="6EE7F9FD" w:rsidR="00DC4CE8" w:rsidRPr="00F164D3" w:rsidRDefault="00DC4CE8" w:rsidP="00DC4CE8">
            <w:pPr>
              <w:pStyle w:val="GvdeMetni"/>
              <w:rPr>
                <w:bCs/>
              </w:rPr>
            </w:pPr>
            <w:proofErr w:type="spellStart"/>
            <w:r>
              <w:rPr>
                <w:bCs/>
              </w:rPr>
              <w:t>Dr.Öğr</w:t>
            </w:r>
            <w:proofErr w:type="spellEnd"/>
            <w:r>
              <w:rPr>
                <w:bCs/>
              </w:rPr>
              <w:t>. Üyesi Hüseyin Önlem ERSÖZ</w:t>
            </w:r>
          </w:p>
        </w:tc>
        <w:tc>
          <w:tcPr>
            <w:tcW w:w="992" w:type="dxa"/>
            <w:shd w:val="clear" w:color="auto" w:fill="auto"/>
          </w:tcPr>
          <w:p w14:paraId="7377244E" w14:textId="77777777" w:rsidR="00DC4CE8" w:rsidRPr="00F164D3" w:rsidRDefault="00DC4CE8" w:rsidP="00DC4CE8">
            <w:pPr>
              <w:pStyle w:val="GvdeMetni"/>
              <w:rPr>
                <w:bCs/>
              </w:rPr>
            </w:pPr>
            <w:r w:rsidRPr="00F164D3">
              <w:rPr>
                <w:bCs/>
              </w:rPr>
              <w:t>1206</w:t>
            </w:r>
          </w:p>
        </w:tc>
        <w:tc>
          <w:tcPr>
            <w:tcW w:w="1276" w:type="dxa"/>
            <w:shd w:val="clear" w:color="auto" w:fill="auto"/>
          </w:tcPr>
          <w:p w14:paraId="3CB8A991" w14:textId="7C16514B" w:rsidR="00DC4CE8" w:rsidRPr="00F164D3" w:rsidRDefault="00DC4CE8" w:rsidP="00DC4CE8">
            <w:pPr>
              <w:pStyle w:val="GvdeMetni"/>
              <w:rPr>
                <w:bCs/>
              </w:rPr>
            </w:pPr>
            <w:r w:rsidRPr="00F164D3">
              <w:rPr>
                <w:bCs/>
              </w:rPr>
              <w:t xml:space="preserve">Karacasu </w:t>
            </w:r>
            <w:proofErr w:type="spellStart"/>
            <w:r w:rsidRPr="00F164D3">
              <w:rPr>
                <w:bCs/>
              </w:rPr>
              <w:t>Memnune</w:t>
            </w:r>
            <w:proofErr w:type="spellEnd"/>
            <w:r w:rsidRPr="00F164D3">
              <w:rPr>
                <w:bCs/>
              </w:rPr>
              <w:t xml:space="preserve"> İnci MYO</w:t>
            </w:r>
          </w:p>
        </w:tc>
        <w:tc>
          <w:tcPr>
            <w:tcW w:w="2597" w:type="dxa"/>
            <w:shd w:val="clear" w:color="auto" w:fill="auto"/>
          </w:tcPr>
          <w:p w14:paraId="5B03D74E" w14:textId="77777777" w:rsidR="00DC4CE8" w:rsidRDefault="00B54067" w:rsidP="00DC4CE8">
            <w:pPr>
              <w:pStyle w:val="GvdeMetni"/>
              <w:rPr>
                <w:rStyle w:val="Kpr"/>
                <w:bCs/>
              </w:rPr>
            </w:pPr>
            <w:hyperlink r:id="rId10" w:history="1">
              <w:r w:rsidR="00DC4CE8" w:rsidRPr="00844EFB">
                <w:rPr>
                  <w:rStyle w:val="Kpr"/>
                </w:rPr>
                <w:t>hoersoz</w:t>
              </w:r>
              <w:r w:rsidR="00DC4CE8" w:rsidRPr="00844EFB">
                <w:rPr>
                  <w:rStyle w:val="Kpr"/>
                  <w:bCs/>
                </w:rPr>
                <w:t>@adu.edu.tr</w:t>
              </w:r>
            </w:hyperlink>
          </w:p>
          <w:p w14:paraId="134DE271" w14:textId="000500FF" w:rsidR="00DC4CE8" w:rsidRPr="00F164D3" w:rsidRDefault="00DC4CE8" w:rsidP="00DC4CE8">
            <w:pPr>
              <w:pStyle w:val="GvdeMetni"/>
              <w:rPr>
                <w:bCs/>
              </w:rPr>
            </w:pPr>
          </w:p>
        </w:tc>
      </w:tr>
    </w:tbl>
    <w:p w14:paraId="23FD0703" w14:textId="77777777" w:rsidR="00A35E73" w:rsidRDefault="00A35E73">
      <w:pPr>
        <w:pStyle w:val="GvdeMetni"/>
        <w:spacing w:before="21"/>
      </w:pPr>
    </w:p>
    <w:p w14:paraId="3D02C785" w14:textId="77777777" w:rsidR="00A35E73" w:rsidRDefault="00AB78F9">
      <w:pPr>
        <w:pStyle w:val="Balk3"/>
        <w:numPr>
          <w:ilvl w:val="1"/>
          <w:numId w:val="7"/>
        </w:numPr>
        <w:tabs>
          <w:tab w:val="left" w:pos="560"/>
        </w:tabs>
        <w:spacing w:before="1"/>
        <w:jc w:val="both"/>
      </w:pPr>
      <w:r>
        <w:t xml:space="preserve">Tarihsel </w:t>
      </w:r>
      <w:r>
        <w:rPr>
          <w:spacing w:val="-2"/>
        </w:rPr>
        <w:t>Gelişimi</w:t>
      </w:r>
    </w:p>
    <w:p w14:paraId="38F18046" w14:textId="77777777" w:rsidR="00DC4CE8" w:rsidRDefault="00DC4CE8">
      <w:pPr>
        <w:pStyle w:val="GvdeMetni"/>
        <w:spacing w:before="21" w:line="259" w:lineRule="auto"/>
        <w:ind w:left="200" w:right="195"/>
        <w:jc w:val="both"/>
      </w:pPr>
    </w:p>
    <w:p w14:paraId="21FBBAA0" w14:textId="77777777" w:rsidR="007147AB" w:rsidRPr="007147AB" w:rsidRDefault="007147AB" w:rsidP="007147AB">
      <w:pPr>
        <w:widowControl/>
        <w:adjustRightInd w:val="0"/>
        <w:spacing w:line="360" w:lineRule="auto"/>
        <w:ind w:left="284" w:right="74"/>
        <w:jc w:val="both"/>
        <w:rPr>
          <w:rFonts w:eastAsia="Calibri"/>
          <w:sz w:val="24"/>
          <w:szCs w:val="24"/>
        </w:rPr>
      </w:pPr>
      <w:r w:rsidRPr="007147AB">
        <w:rPr>
          <w:rFonts w:eastAsia="Calibri"/>
          <w:sz w:val="24"/>
          <w:szCs w:val="24"/>
        </w:rPr>
        <w:t xml:space="preserve">Yükseköğretim Kurulu Başkanlığının 28.03.2000 tarihli Yürütme Kurulu toplantısında alınan kararla 2547 sayılı Kanun’un 2880 sayılı Kanun’la değişik 7/d-2, maddesi uyarınca kurulmuştur. Karacasu derinin, mermerin, çamurun usta ellerde hayat bulduğu, turizmin insanı tarihe ve doğaya doğru yolculuğa çıkarttığı bir ilçedir. Tüm bu zenginlikleri bilimle buluşturan ise Karacasu </w:t>
      </w:r>
      <w:proofErr w:type="spellStart"/>
      <w:r w:rsidRPr="007147AB">
        <w:rPr>
          <w:rFonts w:eastAsia="Calibri"/>
          <w:sz w:val="24"/>
          <w:szCs w:val="24"/>
        </w:rPr>
        <w:t>Memnune</w:t>
      </w:r>
      <w:proofErr w:type="spellEnd"/>
      <w:r w:rsidRPr="007147AB">
        <w:rPr>
          <w:rFonts w:eastAsia="Calibri"/>
          <w:sz w:val="24"/>
          <w:szCs w:val="24"/>
        </w:rPr>
        <w:t xml:space="preserve"> İnci Meslek Yüksekokuludur. Yüksekokulumuz 2000 yılında yörenin ekonomik ve kültürel zenginlikleri ile uyumlu olarak açılan Seramik Programı ve Dericilik Programındaki 42 öğrencisi ile yola çıkmıştır. Daha sonra hızla büyüyen Yüksekokulumuz, bünyesine her yıl yeni programlar, yeni öğretim görevlileri ve yeni öğrenciler kazandırdı. Gelinen son noktada ise Yüksekokulumuz 8 program, yaklaşık 1100 öğrenci ve 22 öğretim elemanından oluşan genç ve dinamik kadrosu ile yoluna kararlı bir şekilde devam etmektedir.</w:t>
      </w:r>
    </w:p>
    <w:p w14:paraId="40D036B0" w14:textId="77777777" w:rsidR="00A35E73" w:rsidRDefault="00A35E73">
      <w:pPr>
        <w:pStyle w:val="GvdeMetni"/>
        <w:spacing w:before="21"/>
      </w:pPr>
    </w:p>
    <w:p w14:paraId="0ECEC6D9" w14:textId="77777777" w:rsidR="00A35E73" w:rsidRDefault="00AB78F9">
      <w:pPr>
        <w:pStyle w:val="Balk3"/>
        <w:numPr>
          <w:ilvl w:val="1"/>
          <w:numId w:val="7"/>
        </w:numPr>
        <w:tabs>
          <w:tab w:val="left" w:pos="560"/>
        </w:tabs>
        <w:spacing w:before="1"/>
        <w:jc w:val="both"/>
      </w:pPr>
      <w:r>
        <w:t>Misyonu,</w:t>
      </w:r>
      <w:r>
        <w:rPr>
          <w:spacing w:val="-3"/>
        </w:rPr>
        <w:t xml:space="preserve"> </w:t>
      </w:r>
      <w:r>
        <w:t>Vizyonu,</w:t>
      </w:r>
      <w:r>
        <w:rPr>
          <w:spacing w:val="-3"/>
        </w:rPr>
        <w:t xml:space="preserve"> </w:t>
      </w:r>
      <w:r>
        <w:t>Değerleri</w:t>
      </w:r>
      <w:r>
        <w:rPr>
          <w:spacing w:val="-2"/>
        </w:rPr>
        <w:t xml:space="preserve"> </w:t>
      </w:r>
      <w:r>
        <w:t>ve</w:t>
      </w:r>
      <w:r>
        <w:rPr>
          <w:spacing w:val="-2"/>
        </w:rPr>
        <w:t xml:space="preserve"> Hedefleri</w:t>
      </w:r>
    </w:p>
    <w:p w14:paraId="2A856BC8" w14:textId="77777777" w:rsidR="007147AB" w:rsidRPr="007E5B34" w:rsidRDefault="007147AB" w:rsidP="007147AB">
      <w:pPr>
        <w:pStyle w:val="GvdeMetni"/>
        <w:spacing w:before="21" w:line="360" w:lineRule="auto"/>
        <w:ind w:right="833" w:firstLine="200"/>
        <w:jc w:val="both"/>
        <w:rPr>
          <w:b/>
          <w:bCs/>
        </w:rPr>
      </w:pPr>
      <w:r w:rsidRPr="007E5B34">
        <w:rPr>
          <w:b/>
          <w:bCs/>
        </w:rPr>
        <w:t xml:space="preserve">Misyon </w:t>
      </w:r>
    </w:p>
    <w:p w14:paraId="20295EE8" w14:textId="5B03B848" w:rsidR="007147AB" w:rsidRDefault="007147AB" w:rsidP="007147AB">
      <w:pPr>
        <w:pStyle w:val="GvdeMetni"/>
        <w:spacing w:before="21" w:line="360" w:lineRule="auto"/>
        <w:ind w:left="200" w:right="196"/>
        <w:jc w:val="both"/>
      </w:pPr>
      <w:r>
        <w:t xml:space="preserve">Bilim ve teknolojiyi etkin kullanarak, kaynakların en etkili ve verimli şekilde değerlendirilmesine katkıda bulunacak, sorumluluk ve meslek ahlakına sahip, nitelikli meslek elemanlarını yetiştirmek; eğitim, araştırma ve hizmet alanlarında en iyiye ulaşmak için gerekli </w:t>
      </w:r>
      <w:r>
        <w:lastRenderedPageBreak/>
        <w:t>her türlü çabayı göstermek, Ülke gelişimine ve evrensel bilime katkı sağlayacak projeler üretmek ve özgün araştırmalar yapmak</w:t>
      </w:r>
      <w:r w:rsidR="00FE01C4">
        <w:t>tır.</w:t>
      </w:r>
    </w:p>
    <w:p w14:paraId="35902037" w14:textId="77777777" w:rsidR="007147AB" w:rsidRPr="007147AB" w:rsidRDefault="007147AB" w:rsidP="007147AB">
      <w:pPr>
        <w:pStyle w:val="GvdeMetni"/>
        <w:spacing w:before="21" w:line="360" w:lineRule="auto"/>
        <w:ind w:left="200" w:right="196"/>
        <w:jc w:val="both"/>
        <w:rPr>
          <w:b/>
          <w:bCs/>
        </w:rPr>
      </w:pPr>
      <w:r w:rsidRPr="007147AB">
        <w:rPr>
          <w:b/>
          <w:bCs/>
        </w:rPr>
        <w:t>Vizyon</w:t>
      </w:r>
    </w:p>
    <w:p w14:paraId="75309F9D" w14:textId="77777777" w:rsidR="007147AB" w:rsidRDefault="007147AB" w:rsidP="007147AB">
      <w:pPr>
        <w:pStyle w:val="GvdeMetni"/>
        <w:spacing w:before="21" w:line="360" w:lineRule="auto"/>
        <w:ind w:left="200" w:right="196"/>
        <w:jc w:val="both"/>
      </w:pPr>
      <w:r>
        <w:t>Ürettiği bilgi, verdiği eğitim ve hizmetle; eğitim, sanayi ve hizmet sektörünün tercih ettiği; ulusal ve uluslararası saygınlığı olan bir eğitim kurumu olmak. Çalışanı ve öğrencisi ile kurum anlayışı içinde, sektörde aranan niteliklere sahip teknik eleman yetiştiren bir yüksekokul olmak.</w:t>
      </w:r>
    </w:p>
    <w:p w14:paraId="65684EBB" w14:textId="77777777" w:rsidR="007147AB" w:rsidRDefault="007147AB" w:rsidP="007147AB">
      <w:pPr>
        <w:pStyle w:val="GvdeMetni"/>
        <w:spacing w:before="21" w:line="360" w:lineRule="auto"/>
        <w:ind w:left="200" w:right="196"/>
        <w:jc w:val="both"/>
      </w:pPr>
    </w:p>
    <w:p w14:paraId="6DA15025" w14:textId="77777777" w:rsidR="007147AB" w:rsidRPr="007147AB" w:rsidRDefault="007147AB" w:rsidP="007147AB">
      <w:pPr>
        <w:pStyle w:val="GvdeMetni"/>
        <w:spacing w:before="21" w:line="360" w:lineRule="auto"/>
        <w:ind w:left="200" w:right="196"/>
        <w:jc w:val="both"/>
        <w:rPr>
          <w:b/>
          <w:bCs/>
        </w:rPr>
      </w:pPr>
      <w:r w:rsidRPr="007147AB">
        <w:rPr>
          <w:b/>
          <w:bCs/>
        </w:rPr>
        <w:t>Değerleri</w:t>
      </w:r>
    </w:p>
    <w:p w14:paraId="608C9114" w14:textId="77777777" w:rsidR="007147AB" w:rsidRDefault="007147AB" w:rsidP="007147AB">
      <w:pPr>
        <w:pStyle w:val="GvdeMetni"/>
        <w:spacing w:before="21" w:line="360" w:lineRule="auto"/>
        <w:ind w:left="200" w:right="196"/>
        <w:jc w:val="both"/>
      </w:pPr>
      <w:r>
        <w:t>•</w:t>
      </w:r>
      <w:r>
        <w:tab/>
        <w:t>Adalet ve liyakat</w:t>
      </w:r>
    </w:p>
    <w:p w14:paraId="0BA68D00" w14:textId="77777777" w:rsidR="007147AB" w:rsidRDefault="007147AB" w:rsidP="007147AB">
      <w:pPr>
        <w:pStyle w:val="GvdeMetni"/>
        <w:spacing w:before="21" w:line="360" w:lineRule="auto"/>
        <w:ind w:left="200" w:right="196"/>
        <w:jc w:val="both"/>
      </w:pPr>
      <w:r>
        <w:t>•</w:t>
      </w:r>
      <w:r>
        <w:tab/>
        <w:t xml:space="preserve">Temel hak ve hürriyetlere saygı </w:t>
      </w:r>
    </w:p>
    <w:p w14:paraId="0F7BFF96" w14:textId="77777777" w:rsidR="007147AB" w:rsidRDefault="007147AB" w:rsidP="007147AB">
      <w:pPr>
        <w:pStyle w:val="GvdeMetni"/>
        <w:spacing w:before="21" w:line="360" w:lineRule="auto"/>
        <w:ind w:left="200" w:right="196"/>
        <w:jc w:val="both"/>
      </w:pPr>
      <w:r>
        <w:t>•</w:t>
      </w:r>
      <w:r>
        <w:tab/>
        <w:t xml:space="preserve">Türkiye Cumhuriyeti’nin temel değerlerine bağlılık </w:t>
      </w:r>
    </w:p>
    <w:p w14:paraId="2308D504" w14:textId="77777777" w:rsidR="007147AB" w:rsidRDefault="007147AB" w:rsidP="007147AB">
      <w:pPr>
        <w:pStyle w:val="GvdeMetni"/>
        <w:spacing w:before="21" w:line="360" w:lineRule="auto"/>
        <w:ind w:left="200" w:right="196"/>
        <w:jc w:val="both"/>
      </w:pPr>
      <w:r>
        <w:t>•</w:t>
      </w:r>
      <w:r>
        <w:tab/>
        <w:t xml:space="preserve">Evrensellik </w:t>
      </w:r>
    </w:p>
    <w:p w14:paraId="24E0C4C9" w14:textId="77777777" w:rsidR="007147AB" w:rsidRDefault="007147AB" w:rsidP="007147AB">
      <w:pPr>
        <w:pStyle w:val="GvdeMetni"/>
        <w:spacing w:before="21" w:line="360" w:lineRule="auto"/>
        <w:ind w:left="200" w:right="196"/>
        <w:jc w:val="both"/>
      </w:pPr>
      <w:r>
        <w:t>•</w:t>
      </w:r>
      <w:r>
        <w:tab/>
        <w:t xml:space="preserve">Bilimsel ahlak ve kurumsal kimlik </w:t>
      </w:r>
    </w:p>
    <w:p w14:paraId="5DEA0DB0" w14:textId="77777777" w:rsidR="007147AB" w:rsidRDefault="007147AB" w:rsidP="007147AB">
      <w:pPr>
        <w:pStyle w:val="GvdeMetni"/>
        <w:spacing w:before="21" w:line="360" w:lineRule="auto"/>
        <w:ind w:left="200" w:right="196"/>
        <w:jc w:val="both"/>
      </w:pPr>
      <w:r>
        <w:t>•</w:t>
      </w:r>
      <w:r>
        <w:tab/>
        <w:t xml:space="preserve">Dürüstlük, şeffaflık ve hesap verebilirlik </w:t>
      </w:r>
    </w:p>
    <w:p w14:paraId="771BFB64" w14:textId="77777777" w:rsidR="007147AB" w:rsidRDefault="007147AB" w:rsidP="007147AB">
      <w:pPr>
        <w:pStyle w:val="GvdeMetni"/>
        <w:spacing w:before="21" w:line="360" w:lineRule="auto"/>
        <w:ind w:left="200" w:right="196"/>
        <w:jc w:val="both"/>
      </w:pPr>
      <w:r>
        <w:t>•</w:t>
      </w:r>
      <w:r>
        <w:tab/>
        <w:t xml:space="preserve">Toplam kalite yönetimi ve üretkenlik </w:t>
      </w:r>
    </w:p>
    <w:p w14:paraId="07881F19" w14:textId="77777777" w:rsidR="007147AB" w:rsidRDefault="007147AB" w:rsidP="007147AB">
      <w:pPr>
        <w:pStyle w:val="GvdeMetni"/>
        <w:spacing w:before="21" w:line="360" w:lineRule="auto"/>
        <w:ind w:left="200" w:right="196"/>
        <w:jc w:val="both"/>
      </w:pPr>
      <w:r>
        <w:t>•</w:t>
      </w:r>
      <w:r>
        <w:tab/>
        <w:t xml:space="preserve">Hoşgörü ve alçak gönüllülük </w:t>
      </w:r>
    </w:p>
    <w:p w14:paraId="0C1DA7A0" w14:textId="77777777" w:rsidR="007147AB" w:rsidRDefault="007147AB" w:rsidP="007147AB">
      <w:pPr>
        <w:pStyle w:val="GvdeMetni"/>
        <w:spacing w:before="21" w:line="360" w:lineRule="auto"/>
        <w:ind w:left="200" w:right="196"/>
        <w:jc w:val="both"/>
      </w:pPr>
      <w:r>
        <w:t>•</w:t>
      </w:r>
      <w:r>
        <w:tab/>
        <w:t xml:space="preserve">Özgürlük ve sorumluluk </w:t>
      </w:r>
    </w:p>
    <w:p w14:paraId="68B458AC" w14:textId="77777777" w:rsidR="007147AB" w:rsidRDefault="007147AB" w:rsidP="007147AB">
      <w:pPr>
        <w:pStyle w:val="GvdeMetni"/>
        <w:spacing w:before="21" w:line="360" w:lineRule="auto"/>
        <w:ind w:left="200" w:right="196"/>
        <w:jc w:val="both"/>
      </w:pPr>
      <w:r>
        <w:t>•</w:t>
      </w:r>
      <w:r>
        <w:tab/>
        <w:t xml:space="preserve">Özgüven ve disiplin </w:t>
      </w:r>
    </w:p>
    <w:p w14:paraId="69BABD7C" w14:textId="77777777" w:rsidR="007147AB" w:rsidRDefault="007147AB" w:rsidP="007147AB">
      <w:pPr>
        <w:pStyle w:val="GvdeMetni"/>
        <w:spacing w:before="21" w:line="360" w:lineRule="auto"/>
        <w:ind w:left="200" w:right="196"/>
        <w:jc w:val="both"/>
      </w:pPr>
      <w:r>
        <w:t>•</w:t>
      </w:r>
      <w:r>
        <w:tab/>
        <w:t xml:space="preserve">Doğaya ve çevreye saygı </w:t>
      </w:r>
    </w:p>
    <w:p w14:paraId="3C0439AE" w14:textId="77777777" w:rsidR="007147AB" w:rsidRDefault="007147AB" w:rsidP="007147AB">
      <w:pPr>
        <w:pStyle w:val="GvdeMetni"/>
        <w:spacing w:before="21" w:line="360" w:lineRule="auto"/>
        <w:ind w:left="200" w:right="196"/>
        <w:jc w:val="both"/>
      </w:pPr>
      <w:r>
        <w:t>•</w:t>
      </w:r>
      <w:r>
        <w:tab/>
        <w:t>Toplumsal sorumluluk ve paylaşım</w:t>
      </w:r>
    </w:p>
    <w:p w14:paraId="092596D0" w14:textId="77777777" w:rsidR="007147AB" w:rsidRDefault="007147AB" w:rsidP="007147AB">
      <w:pPr>
        <w:pStyle w:val="GvdeMetni"/>
        <w:spacing w:before="21" w:line="360" w:lineRule="auto"/>
        <w:ind w:left="200" w:right="196"/>
        <w:jc w:val="both"/>
      </w:pPr>
      <w:r>
        <w:t>•</w:t>
      </w:r>
      <w:r>
        <w:tab/>
        <w:t xml:space="preserve">Öğrenci merkezli yönetim anlayışı </w:t>
      </w:r>
    </w:p>
    <w:p w14:paraId="021771CC" w14:textId="77777777" w:rsidR="007147AB" w:rsidRDefault="007147AB" w:rsidP="007147AB">
      <w:pPr>
        <w:pStyle w:val="GvdeMetni"/>
        <w:spacing w:before="21" w:line="360" w:lineRule="auto"/>
        <w:ind w:left="200" w:right="196"/>
        <w:jc w:val="both"/>
      </w:pPr>
      <w:r>
        <w:t>•</w:t>
      </w:r>
      <w:r>
        <w:tab/>
        <w:t>Hayat boyu öğrenme</w:t>
      </w:r>
    </w:p>
    <w:p w14:paraId="5875567B" w14:textId="77777777" w:rsidR="007147AB" w:rsidRDefault="007147AB" w:rsidP="007147AB">
      <w:pPr>
        <w:pStyle w:val="GvdeMetni"/>
        <w:spacing w:before="21" w:line="360" w:lineRule="auto"/>
        <w:ind w:left="200" w:right="196"/>
        <w:jc w:val="both"/>
      </w:pPr>
    </w:p>
    <w:p w14:paraId="28838F71" w14:textId="77777777" w:rsidR="007147AB" w:rsidRPr="007147AB" w:rsidRDefault="007147AB" w:rsidP="007147AB">
      <w:pPr>
        <w:pStyle w:val="GvdeMetni"/>
        <w:spacing w:before="21" w:line="360" w:lineRule="auto"/>
        <w:ind w:left="200" w:right="196"/>
        <w:jc w:val="both"/>
        <w:rPr>
          <w:b/>
          <w:bCs/>
        </w:rPr>
      </w:pPr>
      <w:r w:rsidRPr="007147AB">
        <w:rPr>
          <w:b/>
          <w:bCs/>
        </w:rPr>
        <w:t>Hedefleri</w:t>
      </w:r>
    </w:p>
    <w:p w14:paraId="4934AE72" w14:textId="5A22BBF7" w:rsidR="007147AB" w:rsidRDefault="007147AB" w:rsidP="007147AB">
      <w:pPr>
        <w:pStyle w:val="GvdeMetni"/>
        <w:spacing w:before="21" w:line="360" w:lineRule="auto"/>
        <w:ind w:left="200" w:right="196"/>
        <w:jc w:val="both"/>
      </w:pPr>
      <w:r>
        <w:t>Yüksek bilgi ve yenilikçi iletişim yeteneği ile donatılmış, ekip ruhuna sahip, güvenilir, bilim etiğine bağlı, bilgi ve bulguları ile toplum refahını yükseltmeyi hedefleyen, ara insan gücü yetiştirmek.</w:t>
      </w:r>
    </w:p>
    <w:p w14:paraId="31D967D5" w14:textId="77777777" w:rsidR="00A35E73" w:rsidRDefault="00A35E73">
      <w:pPr>
        <w:pStyle w:val="GvdeMetni"/>
        <w:spacing w:before="22"/>
      </w:pPr>
    </w:p>
    <w:p w14:paraId="5133D0C8" w14:textId="14CE7E37" w:rsidR="007147AB" w:rsidRDefault="00AB78F9" w:rsidP="00FE01C4">
      <w:pPr>
        <w:pStyle w:val="Balk3"/>
        <w:numPr>
          <w:ilvl w:val="1"/>
          <w:numId w:val="7"/>
        </w:numPr>
        <w:tabs>
          <w:tab w:val="left" w:pos="560"/>
        </w:tabs>
        <w:spacing w:line="360" w:lineRule="auto"/>
        <w:jc w:val="both"/>
      </w:pPr>
      <w:r>
        <w:t>Eğitim</w:t>
      </w:r>
      <w:r>
        <w:rPr>
          <w:spacing w:val="-1"/>
        </w:rPr>
        <w:t xml:space="preserve"> </w:t>
      </w:r>
      <w:r>
        <w:t>ve</w:t>
      </w:r>
      <w:r>
        <w:rPr>
          <w:spacing w:val="-2"/>
        </w:rPr>
        <w:t xml:space="preserve"> </w:t>
      </w:r>
      <w:r>
        <w:t>Öğretim</w:t>
      </w:r>
      <w:r>
        <w:rPr>
          <w:spacing w:val="-1"/>
        </w:rPr>
        <w:t xml:space="preserve"> </w:t>
      </w:r>
      <w:r>
        <w:t>Hizmeti</w:t>
      </w:r>
      <w:r>
        <w:rPr>
          <w:spacing w:val="-1"/>
        </w:rPr>
        <w:t xml:space="preserve"> </w:t>
      </w:r>
      <w:r>
        <w:t xml:space="preserve">Sunan </w:t>
      </w:r>
      <w:r>
        <w:rPr>
          <w:spacing w:val="-2"/>
        </w:rPr>
        <w:t>Birimleri</w:t>
      </w:r>
    </w:p>
    <w:p w14:paraId="211E56CF" w14:textId="663EB70C" w:rsidR="007147AB" w:rsidRPr="007147AB" w:rsidRDefault="007147AB" w:rsidP="00FE01C4">
      <w:pPr>
        <w:pStyle w:val="GvdeMetni"/>
        <w:spacing w:line="360" w:lineRule="auto"/>
        <w:ind w:left="200" w:right="195"/>
      </w:pPr>
      <w:r w:rsidRPr="007147AB">
        <w:t>Yüksekokulumuzda</w:t>
      </w:r>
      <w:r w:rsidR="00FE01C4" w:rsidRPr="00FE01C4">
        <w:t xml:space="preserve"> çift dal ve </w:t>
      </w:r>
      <w:proofErr w:type="spellStart"/>
      <w:r w:rsidR="00FE01C4" w:rsidRPr="00FE01C4">
        <w:t>yandal</w:t>
      </w:r>
      <w:proofErr w:type="spellEnd"/>
      <w:r w:rsidR="00FE01C4" w:rsidRPr="00FE01C4">
        <w:t xml:space="preserve"> programları bulunmamaktadır. </w:t>
      </w:r>
      <w:r w:rsidR="00FE01C4">
        <w:t xml:space="preserve">Birimde </w:t>
      </w:r>
      <w:r w:rsidRPr="007147AB">
        <w:t xml:space="preserve">aktif olarak açık ve öğrencisi olan </w:t>
      </w:r>
      <w:r w:rsidR="00FE01C4">
        <w:t>p</w:t>
      </w:r>
      <w:r w:rsidRPr="007147AB">
        <w:t xml:space="preserve">rogramlar </w:t>
      </w:r>
      <w:r w:rsidR="00FE01C4">
        <w:t>şunlardır</w:t>
      </w:r>
      <w:r w:rsidRPr="007147AB">
        <w:t>:</w:t>
      </w:r>
    </w:p>
    <w:p w14:paraId="23F500A4" w14:textId="77777777" w:rsidR="007147AB" w:rsidRPr="007147AB" w:rsidRDefault="007147AB" w:rsidP="007147AB">
      <w:pPr>
        <w:pStyle w:val="GvdeMetni"/>
        <w:numPr>
          <w:ilvl w:val="0"/>
          <w:numId w:val="18"/>
        </w:numPr>
        <w:spacing w:line="259" w:lineRule="auto"/>
        <w:ind w:right="195"/>
      </w:pPr>
      <w:r w:rsidRPr="007147AB">
        <w:t xml:space="preserve">Mimari Dekoratif Sanatlar (N.Ö), </w:t>
      </w:r>
    </w:p>
    <w:p w14:paraId="09266B53" w14:textId="77777777" w:rsidR="007147AB" w:rsidRPr="007147AB" w:rsidRDefault="007147AB" w:rsidP="007147AB">
      <w:pPr>
        <w:pStyle w:val="GvdeMetni"/>
        <w:numPr>
          <w:ilvl w:val="0"/>
          <w:numId w:val="18"/>
        </w:numPr>
        <w:spacing w:line="259" w:lineRule="auto"/>
        <w:ind w:right="195"/>
      </w:pPr>
      <w:r w:rsidRPr="007147AB">
        <w:t>Mimari Restorasyon (N.Ö-</w:t>
      </w:r>
      <w:proofErr w:type="gramStart"/>
      <w:r w:rsidRPr="007147AB">
        <w:t>İ.Ö</w:t>
      </w:r>
      <w:proofErr w:type="gramEnd"/>
      <w:r w:rsidRPr="007147AB">
        <w:t xml:space="preserve">), </w:t>
      </w:r>
    </w:p>
    <w:p w14:paraId="21EFF72B" w14:textId="77777777" w:rsidR="007147AB" w:rsidRPr="007147AB" w:rsidRDefault="007147AB" w:rsidP="007147AB">
      <w:pPr>
        <w:pStyle w:val="GvdeMetni"/>
        <w:numPr>
          <w:ilvl w:val="0"/>
          <w:numId w:val="18"/>
        </w:numPr>
        <w:spacing w:line="259" w:lineRule="auto"/>
        <w:ind w:right="195"/>
      </w:pPr>
      <w:r w:rsidRPr="007147AB">
        <w:t xml:space="preserve">Turizm ve Otel İşletmeciliği (N.Ö), </w:t>
      </w:r>
    </w:p>
    <w:p w14:paraId="0DE9DFF3" w14:textId="77777777" w:rsidR="007147AB" w:rsidRPr="007147AB" w:rsidRDefault="007147AB" w:rsidP="007147AB">
      <w:pPr>
        <w:pStyle w:val="GvdeMetni"/>
        <w:numPr>
          <w:ilvl w:val="0"/>
          <w:numId w:val="18"/>
        </w:numPr>
        <w:spacing w:line="259" w:lineRule="auto"/>
        <w:ind w:right="195"/>
      </w:pPr>
      <w:r w:rsidRPr="007147AB">
        <w:t xml:space="preserve">İş Sağlığı ve Güvenliği (N.Ö), </w:t>
      </w:r>
    </w:p>
    <w:p w14:paraId="60413103" w14:textId="77777777" w:rsidR="007147AB" w:rsidRPr="007147AB" w:rsidRDefault="007147AB" w:rsidP="007147AB">
      <w:pPr>
        <w:pStyle w:val="GvdeMetni"/>
        <w:numPr>
          <w:ilvl w:val="0"/>
          <w:numId w:val="18"/>
        </w:numPr>
        <w:spacing w:line="259" w:lineRule="auto"/>
        <w:ind w:right="195"/>
      </w:pPr>
      <w:r w:rsidRPr="007147AB">
        <w:lastRenderedPageBreak/>
        <w:t xml:space="preserve">Dış Ticaret (N.Ö), </w:t>
      </w:r>
    </w:p>
    <w:p w14:paraId="400221B9" w14:textId="77777777" w:rsidR="007147AB" w:rsidRPr="007147AB" w:rsidRDefault="007147AB" w:rsidP="007147AB">
      <w:pPr>
        <w:pStyle w:val="GvdeMetni"/>
        <w:numPr>
          <w:ilvl w:val="0"/>
          <w:numId w:val="18"/>
        </w:numPr>
        <w:spacing w:line="259" w:lineRule="auto"/>
        <w:ind w:right="195"/>
      </w:pPr>
      <w:r w:rsidRPr="007147AB">
        <w:t xml:space="preserve">Muhasebe ve Vergi Uygulamaları (N.Ö), </w:t>
      </w:r>
    </w:p>
    <w:p w14:paraId="2CD483AF" w14:textId="77777777" w:rsidR="007147AB" w:rsidRPr="007147AB" w:rsidRDefault="007147AB" w:rsidP="007147AB">
      <w:pPr>
        <w:pStyle w:val="GvdeMetni"/>
        <w:numPr>
          <w:ilvl w:val="0"/>
          <w:numId w:val="18"/>
        </w:numPr>
        <w:spacing w:line="259" w:lineRule="auto"/>
        <w:ind w:right="195"/>
      </w:pPr>
      <w:r w:rsidRPr="007147AB">
        <w:t xml:space="preserve">İşletme Yönetimi (N.Ö) programlarıdır. </w:t>
      </w:r>
    </w:p>
    <w:p w14:paraId="3F4ACB74" w14:textId="77777777" w:rsidR="00A35E73" w:rsidRDefault="00A35E73">
      <w:pPr>
        <w:pStyle w:val="GvdeMetni"/>
        <w:spacing w:before="22"/>
      </w:pPr>
    </w:p>
    <w:p w14:paraId="10515CB0" w14:textId="34C87343" w:rsidR="007147AB" w:rsidRDefault="00AB78F9" w:rsidP="00FE01C4">
      <w:pPr>
        <w:pStyle w:val="Balk3"/>
        <w:numPr>
          <w:ilvl w:val="1"/>
          <w:numId w:val="7"/>
        </w:numPr>
        <w:tabs>
          <w:tab w:val="left" w:pos="560"/>
        </w:tabs>
        <w:spacing w:line="360" w:lineRule="auto"/>
        <w:jc w:val="both"/>
      </w:pPr>
      <w:r>
        <w:t>Araştırma</w:t>
      </w:r>
      <w:r>
        <w:rPr>
          <w:spacing w:val="-6"/>
        </w:rPr>
        <w:t xml:space="preserve"> </w:t>
      </w:r>
      <w:r>
        <w:t>Faaliyetlerinin</w:t>
      </w:r>
      <w:r>
        <w:rPr>
          <w:spacing w:val="-6"/>
        </w:rPr>
        <w:t xml:space="preserve"> </w:t>
      </w:r>
      <w:r>
        <w:t>Yürütüldüğü</w:t>
      </w:r>
      <w:r>
        <w:rPr>
          <w:spacing w:val="-6"/>
        </w:rPr>
        <w:t xml:space="preserve"> </w:t>
      </w:r>
      <w:r>
        <w:rPr>
          <w:spacing w:val="-2"/>
        </w:rPr>
        <w:t>Birimleri</w:t>
      </w:r>
    </w:p>
    <w:p w14:paraId="62A8D278" w14:textId="1C8F0D35" w:rsidR="00A35E73" w:rsidRDefault="007147AB" w:rsidP="00FE01C4">
      <w:pPr>
        <w:pStyle w:val="GvdeMetni"/>
        <w:spacing w:before="21" w:line="360" w:lineRule="auto"/>
        <w:ind w:left="200" w:right="197"/>
        <w:jc w:val="both"/>
      </w:pPr>
      <w:r w:rsidRPr="007147AB">
        <w:t>Birimde Ar-Ge faaliyeti gerçekleştiren, bu kapsamda hizmet sunan ve destek veren herhangi bir alt yapı bulunmamaktadır</w:t>
      </w:r>
      <w:r>
        <w:t>.</w:t>
      </w:r>
    </w:p>
    <w:p w14:paraId="019F2CC6" w14:textId="77777777" w:rsidR="00A35E73" w:rsidRDefault="00AB78F9">
      <w:pPr>
        <w:pStyle w:val="Balk3"/>
        <w:numPr>
          <w:ilvl w:val="1"/>
          <w:numId w:val="7"/>
        </w:numPr>
        <w:tabs>
          <w:tab w:val="left" w:pos="560"/>
        </w:tabs>
        <w:jc w:val="both"/>
      </w:pPr>
      <w:r>
        <w:t>Birimin</w:t>
      </w:r>
      <w:r>
        <w:rPr>
          <w:spacing w:val="-1"/>
        </w:rPr>
        <w:t xml:space="preserve"> </w:t>
      </w:r>
      <w:r>
        <w:t>Organizasyon</w:t>
      </w:r>
      <w:r>
        <w:rPr>
          <w:spacing w:val="-2"/>
        </w:rPr>
        <w:t xml:space="preserve"> Yapısı</w:t>
      </w:r>
    </w:p>
    <w:p w14:paraId="1F172B75" w14:textId="77777777" w:rsidR="007147AB" w:rsidRDefault="007147AB">
      <w:pPr>
        <w:pStyle w:val="GvdeMetni"/>
        <w:spacing w:before="22" w:line="259" w:lineRule="auto"/>
        <w:ind w:left="200" w:right="200"/>
        <w:jc w:val="both"/>
      </w:pPr>
    </w:p>
    <w:p w14:paraId="0AF97FB2" w14:textId="309056DA" w:rsidR="007147AB" w:rsidRDefault="007147AB">
      <w:pPr>
        <w:pStyle w:val="GvdeMetni"/>
        <w:spacing w:before="22" w:line="259" w:lineRule="auto"/>
        <w:ind w:left="200" w:right="200"/>
        <w:jc w:val="both"/>
      </w:pPr>
      <w:r>
        <w:rPr>
          <w:noProof/>
        </w:rPr>
        <w:drawing>
          <wp:inline distT="0" distB="0" distL="0" distR="0" wp14:anchorId="71800081" wp14:editId="644B1C7A">
            <wp:extent cx="5694045" cy="5126990"/>
            <wp:effectExtent l="0" t="0" r="190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4045" cy="5126990"/>
                    </a:xfrm>
                    <a:prstGeom prst="rect">
                      <a:avLst/>
                    </a:prstGeom>
                    <a:noFill/>
                  </pic:spPr>
                </pic:pic>
              </a:graphicData>
            </a:graphic>
          </wp:inline>
        </w:drawing>
      </w:r>
    </w:p>
    <w:p w14:paraId="5C6E21EC" w14:textId="77777777" w:rsidR="007147AB" w:rsidRDefault="007147AB">
      <w:pPr>
        <w:pStyle w:val="GvdeMetni"/>
        <w:spacing w:before="22" w:line="259" w:lineRule="auto"/>
        <w:ind w:left="200" w:right="200"/>
        <w:jc w:val="both"/>
      </w:pPr>
    </w:p>
    <w:p w14:paraId="238EBE1C" w14:textId="77777777" w:rsidR="007147AB" w:rsidRDefault="007147AB">
      <w:pPr>
        <w:pStyle w:val="GvdeMetni"/>
        <w:spacing w:before="22" w:line="259" w:lineRule="auto"/>
        <w:ind w:left="200" w:right="200"/>
        <w:jc w:val="both"/>
      </w:pPr>
    </w:p>
    <w:p w14:paraId="68533BA7" w14:textId="0D0B701E" w:rsidR="007147AB" w:rsidRDefault="007147AB" w:rsidP="007147AB">
      <w:pPr>
        <w:pStyle w:val="GvdeMetni"/>
        <w:spacing w:before="22" w:line="360" w:lineRule="auto"/>
        <w:ind w:left="200" w:right="200"/>
        <w:jc w:val="both"/>
      </w:pPr>
      <w:r w:rsidRPr="007147AB">
        <w:t xml:space="preserve">Birimde;  birim kalite ve öz değerlendirme komisyonu, yatay geçiş komisyonu, </w:t>
      </w:r>
      <w:proofErr w:type="spellStart"/>
      <w:r w:rsidRPr="007147AB">
        <w:t>Erasmus</w:t>
      </w:r>
      <w:proofErr w:type="spellEnd"/>
      <w:r w:rsidRPr="007147AB">
        <w:t>, Mevlana, Farabi, Bologna ve staj komisyonu bulunmaktadır.</w:t>
      </w:r>
    </w:p>
    <w:p w14:paraId="3D856131" w14:textId="50D5B174" w:rsidR="00141838" w:rsidRDefault="00AB78F9" w:rsidP="00FE01C4">
      <w:pPr>
        <w:pStyle w:val="Balk3"/>
        <w:numPr>
          <w:ilvl w:val="1"/>
          <w:numId w:val="7"/>
        </w:numPr>
        <w:tabs>
          <w:tab w:val="left" w:pos="560"/>
        </w:tabs>
        <w:spacing w:line="360" w:lineRule="auto"/>
        <w:jc w:val="both"/>
      </w:pPr>
      <w:r>
        <w:t>İyileştirmeye</w:t>
      </w:r>
      <w:r>
        <w:rPr>
          <w:spacing w:val="-3"/>
        </w:rPr>
        <w:t xml:space="preserve"> </w:t>
      </w:r>
      <w:r>
        <w:t>Yönelik</w:t>
      </w:r>
      <w:r>
        <w:rPr>
          <w:spacing w:val="-3"/>
        </w:rPr>
        <w:t xml:space="preserve"> </w:t>
      </w:r>
      <w:r>
        <w:rPr>
          <w:spacing w:val="-2"/>
        </w:rPr>
        <w:t>Çalışmalar</w:t>
      </w:r>
    </w:p>
    <w:p w14:paraId="16427950" w14:textId="29F782D3" w:rsidR="00141838" w:rsidRDefault="00141838" w:rsidP="00FE01C4">
      <w:pPr>
        <w:pStyle w:val="GvdeMetni"/>
        <w:spacing w:before="22" w:line="360" w:lineRule="auto"/>
        <w:ind w:left="200" w:right="197"/>
        <w:jc w:val="both"/>
      </w:pPr>
      <w:r w:rsidRPr="00141838">
        <w:t>Birim daha önce bir dış değerlendirme ekibi tarafından değerlendirilmemiştir.</w:t>
      </w:r>
    </w:p>
    <w:p w14:paraId="16CAB41B" w14:textId="07F28A04" w:rsidR="00141838" w:rsidRDefault="00AB78F9" w:rsidP="00141838">
      <w:pPr>
        <w:pStyle w:val="Balk1"/>
        <w:numPr>
          <w:ilvl w:val="0"/>
          <w:numId w:val="6"/>
        </w:numPr>
        <w:tabs>
          <w:tab w:val="left" w:pos="471"/>
        </w:tabs>
        <w:spacing w:before="61"/>
        <w:ind w:left="471" w:hanging="271"/>
        <w:jc w:val="both"/>
      </w:pPr>
      <w:bookmarkStart w:id="0" w:name="_TOC_250014"/>
      <w:r>
        <w:rPr>
          <w:spacing w:val="-9"/>
        </w:rPr>
        <w:t xml:space="preserve"> </w:t>
      </w:r>
      <w:r>
        <w:rPr>
          <w:spacing w:val="-2"/>
        </w:rPr>
        <w:t>LİDERLİK,</w:t>
      </w:r>
      <w:r>
        <w:rPr>
          <w:spacing w:val="-12"/>
        </w:rPr>
        <w:t xml:space="preserve"> </w:t>
      </w:r>
      <w:r>
        <w:rPr>
          <w:spacing w:val="-2"/>
        </w:rPr>
        <w:t>YÖNETİŞİM</w:t>
      </w:r>
      <w:r>
        <w:rPr>
          <w:spacing w:val="-12"/>
        </w:rPr>
        <w:t xml:space="preserve"> </w:t>
      </w:r>
      <w:r>
        <w:rPr>
          <w:spacing w:val="-2"/>
        </w:rPr>
        <w:t>VE</w:t>
      </w:r>
      <w:r>
        <w:rPr>
          <w:spacing w:val="-11"/>
        </w:rPr>
        <w:t xml:space="preserve"> </w:t>
      </w:r>
      <w:bookmarkEnd w:id="0"/>
      <w:r>
        <w:rPr>
          <w:spacing w:val="-2"/>
        </w:rPr>
        <w:t>KALİTE</w:t>
      </w:r>
    </w:p>
    <w:p w14:paraId="4FC8616E" w14:textId="77777777" w:rsidR="00141838" w:rsidRDefault="00141838" w:rsidP="00141838">
      <w:pPr>
        <w:pStyle w:val="GvdeMetni"/>
        <w:spacing w:before="186" w:line="360" w:lineRule="auto"/>
        <w:ind w:left="200" w:right="200"/>
        <w:jc w:val="both"/>
      </w:pPr>
      <w:r>
        <w:t xml:space="preserve">Yüksekokulumuzda eğitim-öğretim faaliyetleri sürdürülen teknik ve sosyal programların teorik ve uygulama dersleri programlara ait atölyelerimizde ve laboratuvarlarımızda yapılmakta olup </w:t>
      </w:r>
      <w:r>
        <w:lastRenderedPageBreak/>
        <w:t>yaz döneminde programlara ait sektörlerde staj eğitimi ile desteklenmektedir.</w:t>
      </w:r>
    </w:p>
    <w:p w14:paraId="554E8C6E" w14:textId="77777777" w:rsidR="00141838" w:rsidRDefault="00141838" w:rsidP="00141838">
      <w:pPr>
        <w:pStyle w:val="GvdeMetni"/>
        <w:spacing w:before="186" w:line="360" w:lineRule="auto"/>
        <w:ind w:left="200" w:right="200"/>
        <w:jc w:val="both"/>
      </w:pPr>
      <w:r>
        <w:t>Birimin eğitim-öğretim ile ilgili kalite politikası, alanlarıyla ilgili gerekli olan eğitimi en iyi derecede almış akademisyenlerle, aldıkları eğitimi alanlarındaki kurum ve kuruluşlarda uygulayıp yeterli tecrübe ve beceriyi kazanmış öğrenciler yetiştirmektir.</w:t>
      </w:r>
    </w:p>
    <w:p w14:paraId="44CBF69B" w14:textId="5A2E8EC3" w:rsidR="00141838" w:rsidRDefault="00141838" w:rsidP="00141838">
      <w:pPr>
        <w:pStyle w:val="GvdeMetni"/>
        <w:spacing w:before="186" w:line="360" w:lineRule="auto"/>
        <w:ind w:left="200" w:right="200"/>
        <w:jc w:val="both"/>
      </w:pPr>
      <w:r>
        <w:t>Birimde eğitim-öğretim kalitesinin geliştirilmesine yönelik alınan tedbirler eğitim alanı ile ilgili cihaz, alet, maket, model gibi beceri laboratuvarları ve atölyeleri imkânlar dâhilinde oluşturulmaya çalışılmıştır. 20</w:t>
      </w:r>
      <w:r w:rsidR="0023342C">
        <w:t xml:space="preserve">23 </w:t>
      </w:r>
      <w:r>
        <w:t>yılı sonu itibariyle Yüksekokulumuz öğrencileri bazı mesleki uygulama derslerini okul dışındaki eğitim alanları ile ilgili kurum ve kuruluşlarda yapma şansına kavuşmuştur.</w:t>
      </w:r>
    </w:p>
    <w:p w14:paraId="2A8DF0DA" w14:textId="77777777" w:rsidR="00141838" w:rsidRPr="00141838" w:rsidRDefault="00141838" w:rsidP="00141838">
      <w:pPr>
        <w:pStyle w:val="GvdeMetni"/>
        <w:spacing w:before="186" w:line="360" w:lineRule="auto"/>
        <w:ind w:left="200" w:right="200"/>
        <w:jc w:val="both"/>
        <w:rPr>
          <w:b/>
          <w:bCs/>
        </w:rPr>
      </w:pPr>
      <w:r w:rsidRPr="00141838">
        <w:rPr>
          <w:b/>
          <w:bCs/>
        </w:rPr>
        <w:t>Birimin Kalite Kurulu yapılanması şu şekildedir:</w:t>
      </w:r>
    </w:p>
    <w:p w14:paraId="225D9890" w14:textId="77777777" w:rsidR="00141838" w:rsidRDefault="00141838" w:rsidP="00141838">
      <w:pPr>
        <w:pStyle w:val="GvdeMetni"/>
        <w:spacing w:before="186" w:line="360" w:lineRule="auto"/>
        <w:ind w:left="200" w:right="200"/>
        <w:jc w:val="both"/>
      </w:pPr>
      <w:r>
        <w:t xml:space="preserve">Dr. </w:t>
      </w:r>
      <w:proofErr w:type="spellStart"/>
      <w:r>
        <w:t>Öğr</w:t>
      </w:r>
      <w:proofErr w:type="spellEnd"/>
      <w:r>
        <w:t>. Üyesi Niyazi KÜÇÜK / Yüksekokul Müdürü/Komisyon Başkanı</w:t>
      </w:r>
    </w:p>
    <w:p w14:paraId="7BB29D15" w14:textId="77777777" w:rsidR="00141838" w:rsidRDefault="00141838" w:rsidP="00141838">
      <w:pPr>
        <w:pStyle w:val="GvdeMetni"/>
        <w:spacing w:before="186" w:line="360" w:lineRule="auto"/>
        <w:ind w:left="200" w:right="200"/>
        <w:jc w:val="both"/>
      </w:pPr>
      <w:proofErr w:type="spellStart"/>
      <w:r>
        <w:t>Öğr.Gör</w:t>
      </w:r>
      <w:proofErr w:type="spellEnd"/>
      <w:r>
        <w:t>. Dr. Ufuk ÖREN / Müdür Yardımcısı/Üye</w:t>
      </w:r>
    </w:p>
    <w:p w14:paraId="0E41277E" w14:textId="77777777" w:rsidR="00141838" w:rsidRDefault="00141838" w:rsidP="00141838">
      <w:pPr>
        <w:pStyle w:val="GvdeMetni"/>
        <w:spacing w:before="186" w:line="360" w:lineRule="auto"/>
        <w:ind w:left="200" w:right="200"/>
        <w:jc w:val="both"/>
      </w:pPr>
      <w:r>
        <w:t xml:space="preserve">Dr. </w:t>
      </w:r>
      <w:proofErr w:type="spellStart"/>
      <w:r>
        <w:t>Öğr.Üyesi</w:t>
      </w:r>
      <w:proofErr w:type="spellEnd"/>
      <w:r>
        <w:t xml:space="preserve"> Hüseyin Önlem ERSÖZ/ Müdür Yardımcısı /Üye</w:t>
      </w:r>
    </w:p>
    <w:p w14:paraId="7494BFCC" w14:textId="77777777" w:rsidR="00141838" w:rsidRDefault="00141838" w:rsidP="00141838">
      <w:pPr>
        <w:pStyle w:val="GvdeMetni"/>
        <w:spacing w:before="186" w:line="360" w:lineRule="auto"/>
        <w:ind w:left="200" w:right="200"/>
        <w:jc w:val="both"/>
      </w:pPr>
      <w:proofErr w:type="spellStart"/>
      <w:r>
        <w:t>Öğr.Gör</w:t>
      </w:r>
      <w:proofErr w:type="spellEnd"/>
      <w:r>
        <w:t>. Mehmet TAŞDELEN/ Üye</w:t>
      </w:r>
    </w:p>
    <w:p w14:paraId="32D030D7" w14:textId="4AA843C8" w:rsidR="00141838" w:rsidRDefault="00141838" w:rsidP="00141838">
      <w:pPr>
        <w:pStyle w:val="GvdeMetni"/>
        <w:spacing w:before="186" w:line="360" w:lineRule="auto"/>
        <w:ind w:left="200" w:right="200"/>
        <w:jc w:val="both"/>
      </w:pPr>
      <w:r>
        <w:t>İsa Taşdemir/ Yüksekokul Sekreteri/Üye/Raportör</w:t>
      </w:r>
    </w:p>
    <w:p w14:paraId="411A7A58" w14:textId="77777777" w:rsidR="00141838" w:rsidRDefault="00141838" w:rsidP="00141838">
      <w:pPr>
        <w:pStyle w:val="GvdeMetni"/>
        <w:spacing w:before="186" w:line="360" w:lineRule="auto"/>
        <w:ind w:left="200" w:right="200"/>
        <w:jc w:val="both"/>
      </w:pPr>
      <w:r>
        <w:t xml:space="preserve">Karacasu </w:t>
      </w:r>
      <w:proofErr w:type="spellStart"/>
      <w:r>
        <w:t>Memnune</w:t>
      </w:r>
      <w:proofErr w:type="spellEnd"/>
      <w:r>
        <w:t xml:space="preserve"> İnci Meslek Yüksekokulu’nda görev, yetki ve sorumluluklar; Müdür, Müdür Yardımcıları, Bölüm Başkanları ve Yüksekokul Sekreteri arasında Müdür tarafından paylaştırılmıştır. Eğitim ve Danışmanlık Hizmetleri Bölüm Başkanları ve program danışmanları vasıtasıyla yürütülmektedir. İlgili makam ve yöneticiler periyodik raporlarla faaliyet ve gelişmeler hakkında Müdürlük Makamına bilgi vermektedir. Ara ara düzenlenen toplantılarda mevcut durum değerlendirmeleri yapılmakta ve gerekli tedbirler, yapılacaklar hususunda karar alınmaktadır. Özellikle olası başarısızlıkların nedenleri irdelenerek yeni tedbir ve çözüm önerileri süratle devreye konmaktadır. Sonuçlar Müdürlük Makamınca izlenip değerlendirilmektedir.</w:t>
      </w:r>
    </w:p>
    <w:p w14:paraId="36655170" w14:textId="70330463" w:rsidR="00A35E73" w:rsidRDefault="00141838" w:rsidP="006409FB">
      <w:pPr>
        <w:pStyle w:val="GvdeMetni"/>
        <w:spacing w:before="186" w:line="360" w:lineRule="auto"/>
        <w:ind w:left="200" w:right="200"/>
        <w:jc w:val="both"/>
      </w:pPr>
      <w:r>
        <w:t xml:space="preserve">Birimin Kalite Kurulu İlçe kurum ve kuruluşları ile </w:t>
      </w:r>
      <w:proofErr w:type="gramStart"/>
      <w:r>
        <w:t>işbirliği</w:t>
      </w:r>
      <w:proofErr w:type="gramEnd"/>
      <w:r>
        <w:t xml:space="preserve"> içinde öğrencilerimizin mesleklerini eğitimleri sırasında uygulama fırsatı sunmayı amaç edinmiştir. Bu amaçla uygulamaya dönük bazı dersler Karacasu Kaymakamlığı, Karacasu Belediyesi ve bağlı kurumlarla yapılan protokoller çerçevesinde verilebilmektedir.</w:t>
      </w:r>
      <w:r w:rsidR="006409FB">
        <w:t xml:space="preserve"> </w:t>
      </w:r>
    </w:p>
    <w:p w14:paraId="67F1F4B3" w14:textId="77777777" w:rsidR="00A35E73" w:rsidRDefault="00AB78F9">
      <w:pPr>
        <w:pStyle w:val="Balk3"/>
        <w:numPr>
          <w:ilvl w:val="1"/>
          <w:numId w:val="6"/>
        </w:numPr>
        <w:tabs>
          <w:tab w:val="left" w:pos="672"/>
        </w:tabs>
        <w:spacing w:before="1"/>
        <w:ind w:left="672" w:hanging="472"/>
        <w:jc w:val="both"/>
      </w:pPr>
      <w:bookmarkStart w:id="1" w:name="_TOC_250013"/>
      <w:r>
        <w:t>Liderlik</w:t>
      </w:r>
      <w:r>
        <w:rPr>
          <w:spacing w:val="-1"/>
        </w:rPr>
        <w:t xml:space="preserve"> </w:t>
      </w:r>
      <w:r>
        <w:t xml:space="preserve">ve </w:t>
      </w:r>
      <w:bookmarkEnd w:id="1"/>
      <w:r>
        <w:rPr>
          <w:spacing w:val="-2"/>
        </w:rPr>
        <w:t>Kalite</w:t>
      </w:r>
    </w:p>
    <w:p w14:paraId="403B50FE" w14:textId="0C0B0159" w:rsidR="00141838" w:rsidRPr="00141838" w:rsidRDefault="00AB78F9" w:rsidP="00141838">
      <w:pPr>
        <w:pStyle w:val="Balk4"/>
        <w:numPr>
          <w:ilvl w:val="2"/>
          <w:numId w:val="6"/>
        </w:numPr>
        <w:tabs>
          <w:tab w:val="left" w:pos="839"/>
        </w:tabs>
        <w:spacing w:before="160"/>
        <w:ind w:left="839" w:hanging="639"/>
      </w:pPr>
      <w:r>
        <w:t>Yönetişim</w:t>
      </w:r>
      <w:r>
        <w:rPr>
          <w:spacing w:val="-2"/>
        </w:rPr>
        <w:t xml:space="preserve"> </w:t>
      </w:r>
      <w:r>
        <w:t>modeli</w:t>
      </w:r>
      <w:r>
        <w:rPr>
          <w:spacing w:val="-2"/>
        </w:rPr>
        <w:t xml:space="preserve"> </w:t>
      </w:r>
      <w:r>
        <w:t>ve</w:t>
      </w:r>
      <w:r>
        <w:rPr>
          <w:spacing w:val="-1"/>
        </w:rPr>
        <w:t xml:space="preserve"> </w:t>
      </w:r>
      <w:r>
        <w:t xml:space="preserve">idari </w:t>
      </w:r>
      <w:r>
        <w:rPr>
          <w:spacing w:val="-4"/>
        </w:rPr>
        <w:t>yapı</w:t>
      </w:r>
    </w:p>
    <w:p w14:paraId="2909E696" w14:textId="01EA496E" w:rsidR="00A35E73" w:rsidRDefault="00141838" w:rsidP="006409FB">
      <w:pPr>
        <w:pStyle w:val="ListeParagraf"/>
        <w:tabs>
          <w:tab w:val="left" w:pos="358"/>
        </w:tabs>
        <w:spacing w:before="160" w:line="360" w:lineRule="auto"/>
        <w:ind w:left="200" w:right="196" w:firstLine="0"/>
        <w:jc w:val="both"/>
        <w:rPr>
          <w:sz w:val="24"/>
        </w:rPr>
      </w:pPr>
      <w:r w:rsidRPr="00141838">
        <w:rPr>
          <w:sz w:val="24"/>
        </w:rPr>
        <w:t xml:space="preserve">Birimin yönetim ve idari yapısı Üniversitenin Akademik Teşkilat Yönetmeliği kapsamının </w:t>
      </w:r>
      <w:r w:rsidRPr="00141838">
        <w:rPr>
          <w:sz w:val="24"/>
        </w:rPr>
        <w:lastRenderedPageBreak/>
        <w:t>gerekliliklerine göre oluşturulmuştur.</w:t>
      </w:r>
    </w:p>
    <w:p w14:paraId="140FA53B" w14:textId="40408177" w:rsidR="006409FB" w:rsidRDefault="006409FB" w:rsidP="006409FB">
      <w:pPr>
        <w:pStyle w:val="ListeParagraf"/>
        <w:tabs>
          <w:tab w:val="left" w:pos="358"/>
        </w:tabs>
        <w:spacing w:before="160" w:line="360" w:lineRule="auto"/>
        <w:ind w:left="200" w:right="196" w:firstLine="0"/>
        <w:jc w:val="both"/>
        <w:rPr>
          <w:sz w:val="24"/>
        </w:rPr>
      </w:pPr>
      <w:r>
        <w:rPr>
          <w:sz w:val="24"/>
        </w:rPr>
        <w:t>Kanıtlar</w:t>
      </w:r>
      <w:r w:rsidR="0070029F">
        <w:rPr>
          <w:sz w:val="24"/>
        </w:rPr>
        <w:t>:</w:t>
      </w:r>
    </w:p>
    <w:p w14:paraId="05B38362" w14:textId="6FB4EF0C" w:rsidR="0070029F" w:rsidRDefault="0070029F" w:rsidP="006409FB">
      <w:pPr>
        <w:pStyle w:val="ListeParagraf"/>
        <w:tabs>
          <w:tab w:val="left" w:pos="358"/>
        </w:tabs>
        <w:spacing w:before="160" w:line="360" w:lineRule="auto"/>
        <w:ind w:left="200" w:right="196" w:firstLine="0"/>
        <w:jc w:val="both"/>
        <w:rPr>
          <w:sz w:val="24"/>
        </w:rPr>
      </w:pPr>
      <w:r>
        <w:rPr>
          <w:sz w:val="24"/>
        </w:rPr>
        <w:t>(</w:t>
      </w:r>
      <w:proofErr w:type="gramStart"/>
      <w:r w:rsidR="0029086B">
        <w:rPr>
          <w:sz w:val="24"/>
        </w:rPr>
        <w:t>2</w:t>
      </w:r>
      <w:r>
        <w:rPr>
          <w:sz w:val="24"/>
        </w:rPr>
        <w:t>)A.</w:t>
      </w:r>
      <w:proofErr w:type="gramEnd"/>
      <w:r>
        <w:rPr>
          <w:sz w:val="24"/>
        </w:rPr>
        <w:t>1.1.</w:t>
      </w:r>
      <w:r w:rsidR="00E4672F">
        <w:rPr>
          <w:sz w:val="24"/>
        </w:rPr>
        <w:t>1.</w:t>
      </w:r>
      <w:r w:rsidRPr="0070029F">
        <w:rPr>
          <w:sz w:val="24"/>
        </w:rPr>
        <w:t>2024-2028</w:t>
      </w:r>
      <w:r w:rsidR="0029086B">
        <w:rPr>
          <w:sz w:val="24"/>
        </w:rPr>
        <w:t>_</w:t>
      </w:r>
      <w:r w:rsidRPr="0070029F">
        <w:rPr>
          <w:sz w:val="24"/>
        </w:rPr>
        <w:t>Karacasu</w:t>
      </w:r>
      <w:r w:rsidR="0029086B">
        <w:rPr>
          <w:sz w:val="24"/>
        </w:rPr>
        <w:t>_</w:t>
      </w:r>
      <w:r w:rsidRPr="0070029F">
        <w:rPr>
          <w:sz w:val="24"/>
        </w:rPr>
        <w:t>MİMYO</w:t>
      </w:r>
      <w:r w:rsidR="0029086B">
        <w:rPr>
          <w:sz w:val="24"/>
        </w:rPr>
        <w:t>_</w:t>
      </w:r>
      <w:r w:rsidRPr="0070029F">
        <w:rPr>
          <w:sz w:val="24"/>
        </w:rPr>
        <w:t>Stratejik</w:t>
      </w:r>
      <w:r w:rsidR="0029086B">
        <w:rPr>
          <w:sz w:val="24"/>
        </w:rPr>
        <w:t>_</w:t>
      </w:r>
      <w:r w:rsidRPr="0070029F">
        <w:rPr>
          <w:sz w:val="24"/>
        </w:rPr>
        <w:t>Planı</w:t>
      </w:r>
    </w:p>
    <w:p w14:paraId="538A9C76" w14:textId="3A47C057" w:rsidR="006409FB" w:rsidRPr="0029086B" w:rsidRDefault="0070029F" w:rsidP="0029086B">
      <w:pPr>
        <w:pStyle w:val="ListeParagraf"/>
        <w:tabs>
          <w:tab w:val="left" w:pos="358"/>
        </w:tabs>
        <w:spacing w:before="160" w:line="360" w:lineRule="auto"/>
        <w:ind w:left="200" w:right="196" w:firstLine="0"/>
        <w:jc w:val="both"/>
        <w:rPr>
          <w:sz w:val="24"/>
        </w:rPr>
      </w:pPr>
      <w:r>
        <w:rPr>
          <w:sz w:val="24"/>
        </w:rPr>
        <w:t>(</w:t>
      </w:r>
      <w:proofErr w:type="gramStart"/>
      <w:r>
        <w:rPr>
          <w:sz w:val="24"/>
        </w:rPr>
        <w:t>2)A.</w:t>
      </w:r>
      <w:proofErr w:type="gramEnd"/>
      <w:r>
        <w:rPr>
          <w:sz w:val="24"/>
        </w:rPr>
        <w:t>1.1.</w:t>
      </w:r>
      <w:r w:rsidR="00E4672F">
        <w:rPr>
          <w:sz w:val="24"/>
        </w:rPr>
        <w:t>2.</w:t>
      </w:r>
      <w:r w:rsidR="0029086B">
        <w:rPr>
          <w:sz w:val="24"/>
        </w:rPr>
        <w:t>Birim_Organizasyon_Şeması</w:t>
      </w:r>
    </w:p>
    <w:p w14:paraId="67E4E8D5" w14:textId="657CC360" w:rsidR="00A35E73" w:rsidRPr="006409FB" w:rsidRDefault="00AB78F9" w:rsidP="00C60D8D">
      <w:pPr>
        <w:pStyle w:val="Balk4"/>
        <w:numPr>
          <w:ilvl w:val="2"/>
          <w:numId w:val="6"/>
        </w:numPr>
        <w:tabs>
          <w:tab w:val="left" w:pos="840"/>
        </w:tabs>
        <w:spacing w:before="174" w:line="360" w:lineRule="auto"/>
      </w:pPr>
      <w:r w:rsidRPr="006409FB">
        <w:rPr>
          <w:spacing w:val="-2"/>
        </w:rPr>
        <w:t>Liderlik</w:t>
      </w:r>
    </w:p>
    <w:p w14:paraId="28955351" w14:textId="7BD8F452" w:rsidR="00A35E73" w:rsidRPr="00EF27D9" w:rsidRDefault="00C60D8D" w:rsidP="00C60D8D">
      <w:pPr>
        <w:pStyle w:val="ListeParagraf"/>
        <w:tabs>
          <w:tab w:val="left" w:pos="356"/>
        </w:tabs>
        <w:spacing w:line="360" w:lineRule="auto"/>
        <w:ind w:left="200" w:right="196" w:firstLine="0"/>
        <w:rPr>
          <w:sz w:val="24"/>
          <w:szCs w:val="24"/>
        </w:rPr>
      </w:pPr>
      <w:r w:rsidRPr="00C60D8D">
        <w:rPr>
          <w:sz w:val="23"/>
        </w:rPr>
        <w:t>Birimde</w:t>
      </w:r>
      <w:r w:rsidR="0029086B">
        <w:rPr>
          <w:sz w:val="23"/>
        </w:rPr>
        <w:t xml:space="preserve"> </w:t>
      </w:r>
      <w:r w:rsidRPr="00C60D8D">
        <w:rPr>
          <w:sz w:val="23"/>
        </w:rPr>
        <w:t>kalite güvencesi kültürünü geliştirmek üzere yapılan uygulamaya yönelik planlamalar yapılmaktadır.</w:t>
      </w:r>
      <w:r w:rsidR="0029086B">
        <w:rPr>
          <w:sz w:val="23"/>
        </w:rPr>
        <w:t xml:space="preserve"> Birimde dönem başlarında ve sonlarında akademik kurul toplanmakta ve bir kısım </w:t>
      </w:r>
      <w:r w:rsidR="0029086B" w:rsidRPr="00EF27D9">
        <w:rPr>
          <w:sz w:val="24"/>
          <w:szCs w:val="24"/>
        </w:rPr>
        <w:t>değerlendirmeler yapılmakta ve kararlar alınmaktadır. İdari birimler ve yönetim arasında rutin toplantılar yapılmaktadır.</w:t>
      </w:r>
    </w:p>
    <w:p w14:paraId="4D21DDF5" w14:textId="4375DECE" w:rsidR="0029086B" w:rsidRPr="00EF27D9" w:rsidRDefault="0029086B" w:rsidP="00C60D8D">
      <w:pPr>
        <w:pStyle w:val="ListeParagraf"/>
        <w:tabs>
          <w:tab w:val="left" w:pos="356"/>
        </w:tabs>
        <w:spacing w:line="360" w:lineRule="auto"/>
        <w:ind w:left="200" w:right="196" w:firstLine="0"/>
        <w:rPr>
          <w:sz w:val="24"/>
          <w:szCs w:val="24"/>
        </w:rPr>
      </w:pPr>
      <w:r w:rsidRPr="00EF27D9">
        <w:rPr>
          <w:sz w:val="24"/>
          <w:szCs w:val="24"/>
        </w:rPr>
        <w:t>(</w:t>
      </w:r>
      <w:proofErr w:type="gramStart"/>
      <w:r w:rsidRPr="00EF27D9">
        <w:rPr>
          <w:sz w:val="24"/>
          <w:szCs w:val="24"/>
        </w:rPr>
        <w:t>2)A</w:t>
      </w:r>
      <w:r w:rsidR="00EF27D9" w:rsidRPr="00EF27D9">
        <w:rPr>
          <w:sz w:val="24"/>
          <w:szCs w:val="24"/>
        </w:rPr>
        <w:t>.</w:t>
      </w:r>
      <w:proofErr w:type="gramEnd"/>
      <w:r w:rsidR="00EF27D9" w:rsidRPr="00EF27D9">
        <w:rPr>
          <w:sz w:val="24"/>
          <w:szCs w:val="24"/>
        </w:rPr>
        <w:t>1.2.</w:t>
      </w:r>
      <w:r w:rsidR="00E4672F">
        <w:rPr>
          <w:sz w:val="24"/>
          <w:szCs w:val="24"/>
        </w:rPr>
        <w:t>1.</w:t>
      </w:r>
      <w:r w:rsidR="00EF27D9" w:rsidRPr="00EF27D9">
        <w:rPr>
          <w:sz w:val="24"/>
          <w:szCs w:val="24"/>
        </w:rPr>
        <w:t>2023-2024_Güz_Dönemi_Akademik_Kurul_Toplantısı</w:t>
      </w:r>
    </w:p>
    <w:p w14:paraId="2EFF303E" w14:textId="4DF2FCE3" w:rsidR="00A35E73" w:rsidRPr="00C60D8D" w:rsidRDefault="00AB78F9" w:rsidP="00C60D8D">
      <w:pPr>
        <w:pStyle w:val="Balk4"/>
        <w:numPr>
          <w:ilvl w:val="2"/>
          <w:numId w:val="6"/>
        </w:numPr>
        <w:tabs>
          <w:tab w:val="left" w:pos="840"/>
        </w:tabs>
        <w:spacing w:before="161" w:line="360" w:lineRule="auto"/>
      </w:pPr>
      <w:r>
        <w:t>Kurumsal</w:t>
      </w:r>
      <w:r w:rsidRPr="00C60D8D">
        <w:rPr>
          <w:spacing w:val="-4"/>
        </w:rPr>
        <w:t xml:space="preserve"> </w:t>
      </w:r>
      <w:r>
        <w:t>dönüşüm</w:t>
      </w:r>
      <w:r w:rsidRPr="00C60D8D">
        <w:rPr>
          <w:spacing w:val="-4"/>
        </w:rPr>
        <w:t xml:space="preserve"> </w:t>
      </w:r>
      <w:r w:rsidRPr="00C60D8D">
        <w:rPr>
          <w:spacing w:val="-2"/>
        </w:rPr>
        <w:t>kapasitesi</w:t>
      </w:r>
    </w:p>
    <w:p w14:paraId="0ED82221" w14:textId="3DEA53D6" w:rsidR="00A35E73" w:rsidRDefault="00C60D8D" w:rsidP="00EF27D9">
      <w:pPr>
        <w:pStyle w:val="ListeParagraf"/>
        <w:tabs>
          <w:tab w:val="left" w:pos="377"/>
        </w:tabs>
        <w:spacing w:line="360" w:lineRule="auto"/>
        <w:ind w:left="200" w:right="198" w:firstLine="0"/>
        <w:rPr>
          <w:rFonts w:ascii="Symbol" w:hAnsi="Symbol"/>
          <w:sz w:val="24"/>
        </w:rPr>
      </w:pPr>
      <w:r w:rsidRPr="00C60D8D">
        <w:rPr>
          <w:sz w:val="24"/>
        </w:rPr>
        <w:t>Yükseköğretim ekosistemi içerisindeki değişimleri, küresel eğilimleri, ulusal hedefleri ve paydaş beklentilerini dikkate alarak birimde yürütülen çalışmalar bulunmamaktadır.</w:t>
      </w:r>
    </w:p>
    <w:p w14:paraId="30589AE3" w14:textId="4DCFF713" w:rsidR="00A35E73" w:rsidRPr="00C60D8D" w:rsidRDefault="00AB78F9" w:rsidP="00C60D8D">
      <w:pPr>
        <w:pStyle w:val="Balk4"/>
        <w:numPr>
          <w:ilvl w:val="2"/>
          <w:numId w:val="6"/>
        </w:numPr>
        <w:tabs>
          <w:tab w:val="left" w:pos="840"/>
        </w:tabs>
        <w:spacing w:before="152" w:line="360" w:lineRule="auto"/>
      </w:pPr>
      <w:r>
        <w:t>İç</w:t>
      </w:r>
      <w:r w:rsidRPr="00C60D8D">
        <w:rPr>
          <w:spacing w:val="-1"/>
        </w:rPr>
        <w:t xml:space="preserve"> </w:t>
      </w:r>
      <w:r>
        <w:t>kalite</w:t>
      </w:r>
      <w:r w:rsidRPr="00C60D8D">
        <w:rPr>
          <w:spacing w:val="-1"/>
        </w:rPr>
        <w:t xml:space="preserve"> </w:t>
      </w:r>
      <w:r>
        <w:t>güvencesi</w:t>
      </w:r>
      <w:r w:rsidRPr="00C60D8D">
        <w:rPr>
          <w:spacing w:val="-1"/>
        </w:rPr>
        <w:t xml:space="preserve"> </w:t>
      </w:r>
      <w:r w:rsidRPr="00C60D8D">
        <w:rPr>
          <w:spacing w:val="-2"/>
        </w:rPr>
        <w:t>mekanizmaları</w:t>
      </w:r>
    </w:p>
    <w:p w14:paraId="6DF2D8F9" w14:textId="5648CC42" w:rsidR="00A35E73" w:rsidRDefault="00C60D8D" w:rsidP="00C60D8D">
      <w:pPr>
        <w:pStyle w:val="ListeParagraf"/>
        <w:tabs>
          <w:tab w:val="left" w:pos="400"/>
        </w:tabs>
        <w:spacing w:line="360" w:lineRule="auto"/>
        <w:ind w:left="200" w:right="196" w:firstLine="0"/>
        <w:jc w:val="both"/>
      </w:pPr>
      <w:r w:rsidRPr="00C60D8D">
        <w:rPr>
          <w:sz w:val="23"/>
        </w:rPr>
        <w:t>Kurumda tüm birimleri ve süreçleri kapsayan iç kalite güvencesi mekanizmaları, tanımlı süreçler bütüncül bir kalite yönetimi anlayışı kapsamında sistematik olarak yürütülmektedir; yürütülen uygulamalardan elde edilen bulgular izlenmekte ve izlem sonuçları paydaşlarla birlikte değerlendirilerek iyileştirmeler gerçekleştirilmektedir.</w:t>
      </w:r>
    </w:p>
    <w:p w14:paraId="187AB974" w14:textId="77777777" w:rsidR="00A35E73" w:rsidRDefault="00AB78F9">
      <w:pPr>
        <w:pStyle w:val="Balk4"/>
        <w:numPr>
          <w:ilvl w:val="2"/>
          <w:numId w:val="6"/>
        </w:numPr>
        <w:tabs>
          <w:tab w:val="left" w:pos="840"/>
        </w:tabs>
      </w:pPr>
      <w:r>
        <w:t>Kamuoyunu</w:t>
      </w:r>
      <w:r>
        <w:rPr>
          <w:spacing w:val="-1"/>
        </w:rPr>
        <w:t xml:space="preserve"> </w:t>
      </w:r>
      <w:r>
        <w:t>bilgilendirme ve</w:t>
      </w:r>
      <w:r>
        <w:rPr>
          <w:spacing w:val="-2"/>
        </w:rPr>
        <w:t xml:space="preserve"> </w:t>
      </w:r>
      <w:r>
        <w:t xml:space="preserve">hesap </w:t>
      </w:r>
      <w:r>
        <w:rPr>
          <w:spacing w:val="-2"/>
        </w:rPr>
        <w:t>verebilirlik</w:t>
      </w:r>
    </w:p>
    <w:p w14:paraId="24E9E1F6" w14:textId="7E7791FC" w:rsidR="00C60D8D" w:rsidRDefault="00C60D8D" w:rsidP="00C60D8D">
      <w:pPr>
        <w:pStyle w:val="ListeParagraf"/>
        <w:tabs>
          <w:tab w:val="left" w:pos="417"/>
        </w:tabs>
        <w:spacing w:before="160" w:line="360" w:lineRule="auto"/>
        <w:ind w:left="200" w:right="202" w:firstLine="0"/>
        <w:jc w:val="both"/>
        <w:rPr>
          <w:sz w:val="24"/>
        </w:rPr>
      </w:pPr>
      <w:r w:rsidRPr="00C60D8D">
        <w:rPr>
          <w:sz w:val="24"/>
        </w:rPr>
        <w:t>Birimimizin akademik ve idari personeli ile öğrencilerimiz iç paydaş olarak belirlenmiş olup görüşleri alınmakta, öneriler değerlendirilmektedir.</w:t>
      </w:r>
      <w:r>
        <w:rPr>
          <w:sz w:val="24"/>
        </w:rPr>
        <w:t xml:space="preserve"> </w:t>
      </w:r>
      <w:r w:rsidRPr="00C60D8D">
        <w:rPr>
          <w:sz w:val="24"/>
        </w:rPr>
        <w:t>Mezunlarımız ve sektör temsilcileri dış paydaş olarak belirlenmiş olup okulumuza davet edilerek öğrencilerle buluşması ve deneyimlerin aktarımı sağlanmaktadır.</w:t>
      </w:r>
      <w:r>
        <w:rPr>
          <w:sz w:val="24"/>
        </w:rPr>
        <w:t xml:space="preserve"> </w:t>
      </w:r>
      <w:r w:rsidRPr="00C60D8D">
        <w:rPr>
          <w:sz w:val="24"/>
        </w:rPr>
        <w:t>Paydaşlar ile eğitim öğretim ve yapılanmalar hakkında bilgi alışverişinde bulunulur.</w:t>
      </w:r>
      <w:r>
        <w:rPr>
          <w:sz w:val="24"/>
        </w:rPr>
        <w:t xml:space="preserve"> </w:t>
      </w:r>
      <w:r w:rsidRPr="00C60D8D">
        <w:rPr>
          <w:sz w:val="24"/>
        </w:rPr>
        <w:t>Yapılandırılmış bir mezun takip sistemi oluşturabilmek için çalışmaları ve araştırmalar yapılmaktadır.</w:t>
      </w:r>
      <w:r>
        <w:rPr>
          <w:sz w:val="24"/>
        </w:rPr>
        <w:t xml:space="preserve"> </w:t>
      </w:r>
      <w:r w:rsidRPr="00C60D8D">
        <w:rPr>
          <w:sz w:val="24"/>
        </w:rPr>
        <w:t>Öğrencilerin karar alma süreçlerine katılımı sağlanarak öğrenci temsilcisi kurul toplantılarına davet edilmektedir.</w:t>
      </w:r>
    </w:p>
    <w:p w14:paraId="4C285BFE" w14:textId="2740D49B" w:rsidR="00B96903" w:rsidRDefault="00B96903" w:rsidP="00C60D8D">
      <w:pPr>
        <w:pStyle w:val="ListeParagraf"/>
        <w:tabs>
          <w:tab w:val="left" w:pos="417"/>
        </w:tabs>
        <w:spacing w:before="160" w:line="360" w:lineRule="auto"/>
        <w:ind w:left="200" w:right="202" w:firstLine="0"/>
        <w:jc w:val="both"/>
        <w:rPr>
          <w:sz w:val="24"/>
        </w:rPr>
      </w:pPr>
      <w:r>
        <w:rPr>
          <w:sz w:val="24"/>
        </w:rPr>
        <w:t>Kanıtlar:</w:t>
      </w:r>
    </w:p>
    <w:p w14:paraId="7D28F899" w14:textId="16C11966" w:rsidR="00B96903" w:rsidRDefault="00B96903" w:rsidP="00C60D8D">
      <w:pPr>
        <w:pStyle w:val="ListeParagraf"/>
        <w:tabs>
          <w:tab w:val="left" w:pos="417"/>
        </w:tabs>
        <w:spacing w:before="160" w:line="360" w:lineRule="auto"/>
        <w:ind w:left="200" w:right="202" w:firstLine="0"/>
        <w:jc w:val="both"/>
        <w:rPr>
          <w:sz w:val="24"/>
        </w:rPr>
      </w:pPr>
      <w:bookmarkStart w:id="2" w:name="_Hlk159535697"/>
      <w:r>
        <w:rPr>
          <w:sz w:val="24"/>
        </w:rPr>
        <w:t>(</w:t>
      </w:r>
      <w:proofErr w:type="gramStart"/>
      <w:r>
        <w:rPr>
          <w:sz w:val="24"/>
        </w:rPr>
        <w:t>3)A.</w:t>
      </w:r>
      <w:proofErr w:type="gramEnd"/>
      <w:r>
        <w:rPr>
          <w:sz w:val="24"/>
        </w:rPr>
        <w:t>1.5.</w:t>
      </w:r>
      <w:r w:rsidR="00E4672F">
        <w:rPr>
          <w:sz w:val="24"/>
        </w:rPr>
        <w:t>1.</w:t>
      </w:r>
      <w:r>
        <w:rPr>
          <w:sz w:val="24"/>
        </w:rPr>
        <w:t>Muhasebe_Mesleğine_Yönelik_Söyleşi</w:t>
      </w:r>
    </w:p>
    <w:p w14:paraId="5827A4A4" w14:textId="6041FE79" w:rsidR="00A35E73" w:rsidRDefault="00AB78F9" w:rsidP="00C60D8D">
      <w:pPr>
        <w:pStyle w:val="Balk3"/>
        <w:numPr>
          <w:ilvl w:val="1"/>
          <w:numId w:val="6"/>
        </w:numPr>
        <w:tabs>
          <w:tab w:val="left" w:pos="673"/>
        </w:tabs>
        <w:spacing w:line="360" w:lineRule="auto"/>
        <w:ind w:hanging="473"/>
      </w:pPr>
      <w:bookmarkStart w:id="3" w:name="_TOC_250012"/>
      <w:bookmarkEnd w:id="2"/>
      <w:r>
        <w:t>Misyon</w:t>
      </w:r>
      <w:r>
        <w:rPr>
          <w:spacing w:val="-4"/>
        </w:rPr>
        <w:t xml:space="preserve"> </w:t>
      </w:r>
      <w:r>
        <w:t>ve</w:t>
      </w:r>
      <w:r>
        <w:rPr>
          <w:spacing w:val="-2"/>
        </w:rPr>
        <w:t xml:space="preserve"> </w:t>
      </w:r>
      <w:r>
        <w:t>Stratejik</w:t>
      </w:r>
      <w:r>
        <w:rPr>
          <w:spacing w:val="-3"/>
        </w:rPr>
        <w:t xml:space="preserve"> </w:t>
      </w:r>
      <w:bookmarkEnd w:id="3"/>
      <w:r>
        <w:rPr>
          <w:spacing w:val="-2"/>
        </w:rPr>
        <w:t>Amaçlar</w:t>
      </w:r>
    </w:p>
    <w:p w14:paraId="5C1A42EC" w14:textId="77777777" w:rsidR="00A35E73" w:rsidRDefault="00AB78F9" w:rsidP="00C60D8D">
      <w:pPr>
        <w:pStyle w:val="Balk4"/>
        <w:numPr>
          <w:ilvl w:val="2"/>
          <w:numId w:val="6"/>
        </w:numPr>
        <w:tabs>
          <w:tab w:val="left" w:pos="840"/>
        </w:tabs>
        <w:spacing w:line="360" w:lineRule="auto"/>
      </w:pPr>
      <w:r>
        <w:t>Misyon,</w:t>
      </w:r>
      <w:r>
        <w:rPr>
          <w:spacing w:val="-1"/>
        </w:rPr>
        <w:t xml:space="preserve"> </w:t>
      </w:r>
      <w:r>
        <w:t xml:space="preserve">vizyon ve </w:t>
      </w:r>
      <w:r>
        <w:rPr>
          <w:spacing w:val="-2"/>
        </w:rPr>
        <w:t>politikalar</w:t>
      </w:r>
    </w:p>
    <w:p w14:paraId="7E6D3332" w14:textId="77777777" w:rsidR="00ED4007" w:rsidRDefault="00ED4007" w:rsidP="00C60D8D">
      <w:pPr>
        <w:pStyle w:val="ListeParagraf"/>
        <w:tabs>
          <w:tab w:val="left" w:pos="341"/>
        </w:tabs>
        <w:spacing w:before="161" w:line="360" w:lineRule="auto"/>
        <w:ind w:left="200" w:right="200" w:firstLine="0"/>
        <w:jc w:val="both"/>
        <w:rPr>
          <w:sz w:val="24"/>
        </w:rPr>
      </w:pPr>
    </w:p>
    <w:p w14:paraId="6AA4E47A" w14:textId="77777777" w:rsidR="00ED4007" w:rsidRDefault="00ED4007" w:rsidP="00C60D8D">
      <w:pPr>
        <w:pStyle w:val="ListeParagraf"/>
        <w:tabs>
          <w:tab w:val="left" w:pos="341"/>
        </w:tabs>
        <w:spacing w:before="161" w:line="360" w:lineRule="auto"/>
        <w:ind w:left="200" w:right="200" w:firstLine="0"/>
        <w:jc w:val="both"/>
        <w:rPr>
          <w:sz w:val="24"/>
        </w:rPr>
      </w:pPr>
    </w:p>
    <w:p w14:paraId="09E46DC3" w14:textId="3E51FEB3" w:rsidR="00C60D8D" w:rsidRPr="00C60D8D" w:rsidRDefault="00C60D8D" w:rsidP="00C60D8D">
      <w:pPr>
        <w:pStyle w:val="ListeParagraf"/>
        <w:tabs>
          <w:tab w:val="left" w:pos="341"/>
        </w:tabs>
        <w:spacing w:before="161" w:line="360" w:lineRule="auto"/>
        <w:ind w:left="200" w:right="200" w:firstLine="0"/>
        <w:jc w:val="both"/>
        <w:rPr>
          <w:sz w:val="24"/>
        </w:rPr>
      </w:pPr>
      <w:r w:rsidRPr="00C60D8D">
        <w:rPr>
          <w:sz w:val="24"/>
        </w:rPr>
        <w:lastRenderedPageBreak/>
        <w:t xml:space="preserve">Yüksekokulumuz yeniliğe açık, gelişmiş bilgi ve iletişim yeteneğine sahip ekip ruhuyla çalışabilen, bilim etiğine uygun sonuçlar ile bireysel ve toplumsal refahı artırmayı amaçlayan </w:t>
      </w:r>
      <w:proofErr w:type="gramStart"/>
      <w:r w:rsidRPr="00C60D8D">
        <w:rPr>
          <w:sz w:val="24"/>
        </w:rPr>
        <w:t>insan</w:t>
      </w:r>
      <w:proofErr w:type="gramEnd"/>
      <w:r w:rsidRPr="00C60D8D">
        <w:rPr>
          <w:sz w:val="24"/>
        </w:rPr>
        <w:t xml:space="preserve"> gücü yetiştirmeyi hedeflemektedir. Bahsi geçen hedeflere ulaşabilmek için;</w:t>
      </w:r>
    </w:p>
    <w:p w14:paraId="1B5385EB" w14:textId="77777777" w:rsidR="00C60D8D" w:rsidRPr="00C60D8D" w:rsidRDefault="00C60D8D" w:rsidP="00C60D8D">
      <w:pPr>
        <w:pStyle w:val="ListeParagraf"/>
        <w:tabs>
          <w:tab w:val="left" w:pos="341"/>
        </w:tabs>
        <w:spacing w:before="161" w:line="360" w:lineRule="auto"/>
        <w:ind w:left="200" w:right="200" w:firstLine="0"/>
        <w:jc w:val="both"/>
        <w:rPr>
          <w:sz w:val="24"/>
        </w:rPr>
      </w:pPr>
      <w:r w:rsidRPr="00C60D8D">
        <w:rPr>
          <w:sz w:val="24"/>
        </w:rPr>
        <w:t>Teknolojik donanımlara sahip sınıflar sunar. (3D yazıcılar vb.)</w:t>
      </w:r>
    </w:p>
    <w:p w14:paraId="6E45450F" w14:textId="77777777" w:rsidR="00C60D8D" w:rsidRPr="00C60D8D" w:rsidRDefault="00C60D8D" w:rsidP="00C60D8D">
      <w:pPr>
        <w:pStyle w:val="ListeParagraf"/>
        <w:tabs>
          <w:tab w:val="left" w:pos="341"/>
        </w:tabs>
        <w:spacing w:before="161" w:line="360" w:lineRule="auto"/>
        <w:ind w:left="200" w:right="200" w:firstLine="0"/>
        <w:jc w:val="both"/>
        <w:rPr>
          <w:sz w:val="24"/>
        </w:rPr>
      </w:pPr>
      <w:r w:rsidRPr="00C60D8D">
        <w:rPr>
          <w:sz w:val="24"/>
        </w:rPr>
        <w:t>Ders işlenişine ve içeriklerine yönelik güncel gelişmeleri takip eder.</w:t>
      </w:r>
    </w:p>
    <w:p w14:paraId="72775598" w14:textId="77C55FEC" w:rsidR="00C60D8D" w:rsidRPr="00C60D8D" w:rsidRDefault="00C60D8D" w:rsidP="00C60D8D">
      <w:pPr>
        <w:pStyle w:val="ListeParagraf"/>
        <w:tabs>
          <w:tab w:val="left" w:pos="341"/>
        </w:tabs>
        <w:spacing w:before="161" w:line="360" w:lineRule="auto"/>
        <w:ind w:left="200" w:right="200" w:firstLine="0"/>
        <w:jc w:val="both"/>
        <w:rPr>
          <w:sz w:val="24"/>
        </w:rPr>
      </w:pPr>
      <w:r w:rsidRPr="00C60D8D">
        <w:rPr>
          <w:sz w:val="24"/>
        </w:rPr>
        <w:t>Öğrencilerin stajlarını analiz eder</w:t>
      </w:r>
      <w:r>
        <w:rPr>
          <w:sz w:val="24"/>
        </w:rPr>
        <w:t>.</w:t>
      </w:r>
    </w:p>
    <w:p w14:paraId="671B9FE1" w14:textId="69FDD3BF" w:rsidR="00C60D8D" w:rsidRPr="00C60D8D" w:rsidRDefault="00C60D8D" w:rsidP="00C60D8D">
      <w:pPr>
        <w:pStyle w:val="ListeParagraf"/>
        <w:tabs>
          <w:tab w:val="left" w:pos="341"/>
        </w:tabs>
        <w:spacing w:before="161" w:line="360" w:lineRule="auto"/>
        <w:ind w:left="200" w:right="200" w:firstLine="0"/>
        <w:jc w:val="both"/>
        <w:rPr>
          <w:sz w:val="24"/>
        </w:rPr>
      </w:pPr>
      <w:r w:rsidRPr="00C60D8D">
        <w:rPr>
          <w:sz w:val="24"/>
        </w:rPr>
        <w:t>Dersliklerin ve atölyelerin donanımlarının güncellenmesini ve gelişmesini sağlar</w:t>
      </w:r>
      <w:r>
        <w:rPr>
          <w:sz w:val="24"/>
        </w:rPr>
        <w:t>.</w:t>
      </w:r>
    </w:p>
    <w:p w14:paraId="29D157BA" w14:textId="49B13FB2" w:rsidR="00C60D8D" w:rsidRPr="00C60D8D" w:rsidRDefault="00C60D8D" w:rsidP="00C60D8D">
      <w:pPr>
        <w:pStyle w:val="ListeParagraf"/>
        <w:tabs>
          <w:tab w:val="left" w:pos="341"/>
        </w:tabs>
        <w:spacing w:before="161" w:line="360" w:lineRule="auto"/>
        <w:ind w:left="200" w:right="200" w:firstLine="0"/>
        <w:jc w:val="both"/>
        <w:rPr>
          <w:sz w:val="24"/>
        </w:rPr>
      </w:pPr>
      <w:r w:rsidRPr="00C60D8D">
        <w:rPr>
          <w:sz w:val="24"/>
        </w:rPr>
        <w:t>Sektöre dair öğrencilerin bilgilerini artırmak adına seminerler düzenler</w:t>
      </w:r>
      <w:r>
        <w:rPr>
          <w:sz w:val="24"/>
        </w:rPr>
        <w:t>.</w:t>
      </w:r>
    </w:p>
    <w:p w14:paraId="5F1F3E01" w14:textId="77777777" w:rsidR="00C60D8D" w:rsidRPr="00C60D8D" w:rsidRDefault="00C60D8D" w:rsidP="00C60D8D">
      <w:pPr>
        <w:pStyle w:val="ListeParagraf"/>
        <w:tabs>
          <w:tab w:val="left" w:pos="341"/>
        </w:tabs>
        <w:spacing w:before="161" w:line="360" w:lineRule="auto"/>
        <w:ind w:left="200" w:right="200" w:firstLine="0"/>
        <w:jc w:val="both"/>
        <w:rPr>
          <w:sz w:val="24"/>
        </w:rPr>
      </w:pPr>
      <w:proofErr w:type="spellStart"/>
      <w:r w:rsidRPr="00C60D8D">
        <w:rPr>
          <w:sz w:val="24"/>
        </w:rPr>
        <w:t>Erasmus</w:t>
      </w:r>
      <w:proofErr w:type="spellEnd"/>
      <w:r w:rsidRPr="00C60D8D">
        <w:rPr>
          <w:sz w:val="24"/>
        </w:rPr>
        <w:t xml:space="preserve">, Farabi ve </w:t>
      </w:r>
      <w:proofErr w:type="gramStart"/>
      <w:r w:rsidRPr="00C60D8D">
        <w:rPr>
          <w:sz w:val="24"/>
        </w:rPr>
        <w:t>Mevlana</w:t>
      </w:r>
      <w:proofErr w:type="gramEnd"/>
      <w:r w:rsidRPr="00C60D8D">
        <w:rPr>
          <w:sz w:val="24"/>
        </w:rPr>
        <w:t xml:space="preserve"> öğrenci değişim programlarına dair bilgilendirme konferansı verilerek bu konularda öğrencilerin bilgilendirilmesini sağlar.</w:t>
      </w:r>
    </w:p>
    <w:p w14:paraId="6CBD9924" w14:textId="0F7D667F" w:rsidR="00A35E73" w:rsidRDefault="00C60D8D" w:rsidP="00C60D8D">
      <w:pPr>
        <w:pStyle w:val="ListeParagraf"/>
        <w:tabs>
          <w:tab w:val="left" w:pos="341"/>
        </w:tabs>
        <w:spacing w:before="161" w:line="360" w:lineRule="auto"/>
        <w:ind w:left="200" w:right="200" w:firstLine="0"/>
        <w:jc w:val="both"/>
      </w:pPr>
      <w:r w:rsidRPr="00C60D8D">
        <w:rPr>
          <w:sz w:val="24"/>
        </w:rPr>
        <w:t xml:space="preserve">Literatürdeki gelişmelere daha iyi adaptasyon sağlamak yetkinlik seviyesini artırmak adına akademik personelin </w:t>
      </w:r>
      <w:proofErr w:type="spellStart"/>
      <w:r w:rsidRPr="00C60D8D">
        <w:rPr>
          <w:sz w:val="24"/>
        </w:rPr>
        <w:t>Erasmus</w:t>
      </w:r>
      <w:proofErr w:type="spellEnd"/>
      <w:r w:rsidRPr="00C60D8D">
        <w:rPr>
          <w:sz w:val="24"/>
        </w:rPr>
        <w:t xml:space="preserve"> ve </w:t>
      </w:r>
      <w:proofErr w:type="gramStart"/>
      <w:r w:rsidRPr="00C60D8D">
        <w:rPr>
          <w:sz w:val="24"/>
        </w:rPr>
        <w:t>Mevlana</w:t>
      </w:r>
      <w:proofErr w:type="gramEnd"/>
      <w:r w:rsidRPr="00C60D8D">
        <w:rPr>
          <w:sz w:val="24"/>
        </w:rPr>
        <w:t xml:space="preserve"> gibi değişim programlarına okulumuz olanak tanımaktadır.</w:t>
      </w:r>
      <w:r>
        <w:rPr>
          <w:sz w:val="24"/>
        </w:rPr>
        <w:t xml:space="preserve"> </w:t>
      </w:r>
    </w:p>
    <w:p w14:paraId="40A8E3E1" w14:textId="77777777" w:rsidR="00A35E73" w:rsidRDefault="00AB78F9">
      <w:pPr>
        <w:pStyle w:val="Balk4"/>
        <w:numPr>
          <w:ilvl w:val="2"/>
          <w:numId w:val="6"/>
        </w:numPr>
        <w:tabs>
          <w:tab w:val="left" w:pos="840"/>
        </w:tabs>
      </w:pPr>
      <w:r>
        <w:t>Stratejik</w:t>
      </w:r>
      <w:r>
        <w:rPr>
          <w:spacing w:val="-1"/>
        </w:rPr>
        <w:t xml:space="preserve"> </w:t>
      </w:r>
      <w:r>
        <w:t>amaç ve</w:t>
      </w:r>
      <w:r>
        <w:rPr>
          <w:spacing w:val="-2"/>
        </w:rPr>
        <w:t xml:space="preserve"> hedefler</w:t>
      </w:r>
    </w:p>
    <w:p w14:paraId="0C30B924" w14:textId="70C9351C" w:rsidR="00C60D8D" w:rsidRDefault="00C60D8D" w:rsidP="00C60D8D">
      <w:pPr>
        <w:pStyle w:val="ListeParagraf"/>
        <w:tabs>
          <w:tab w:val="left" w:pos="397"/>
        </w:tabs>
        <w:spacing w:before="160" w:line="360" w:lineRule="auto"/>
        <w:ind w:left="200" w:right="199" w:firstLine="0"/>
        <w:jc w:val="both"/>
        <w:rPr>
          <w:sz w:val="24"/>
        </w:rPr>
      </w:pPr>
      <w:r w:rsidRPr="00C60D8D">
        <w:rPr>
          <w:sz w:val="24"/>
        </w:rPr>
        <w:t xml:space="preserve">Birimin, öncelikli stratejik hedeflerine ulaşma düzeyini takip etmek amacıyla dönem içerisinde performans raporları kurum tarafından talep edilmektedir. Birim içerisinde </w:t>
      </w:r>
      <w:proofErr w:type="gramStart"/>
      <w:r w:rsidRPr="00C60D8D">
        <w:rPr>
          <w:sz w:val="24"/>
        </w:rPr>
        <w:t>her hangi</w:t>
      </w:r>
      <w:proofErr w:type="gramEnd"/>
      <w:r w:rsidRPr="00C60D8D">
        <w:rPr>
          <w:sz w:val="24"/>
        </w:rPr>
        <w:t xml:space="preserve"> bir takip eden bir sistem bulunmamaktadır.</w:t>
      </w:r>
    </w:p>
    <w:p w14:paraId="7F91BF6B" w14:textId="77777777" w:rsidR="00A35E73" w:rsidRDefault="00AB78F9">
      <w:pPr>
        <w:pStyle w:val="Balk4"/>
        <w:numPr>
          <w:ilvl w:val="2"/>
          <w:numId w:val="6"/>
        </w:numPr>
        <w:tabs>
          <w:tab w:val="left" w:pos="957"/>
        </w:tabs>
        <w:ind w:left="957" w:hanging="639"/>
      </w:pPr>
      <w:r>
        <w:t>Performans</w:t>
      </w:r>
      <w:r>
        <w:rPr>
          <w:spacing w:val="-3"/>
        </w:rPr>
        <w:t xml:space="preserve"> </w:t>
      </w:r>
      <w:r>
        <w:rPr>
          <w:spacing w:val="-2"/>
        </w:rPr>
        <w:t>yönetimi</w:t>
      </w:r>
    </w:p>
    <w:p w14:paraId="5443DDF3" w14:textId="3ED08D12" w:rsidR="00A35E73" w:rsidRDefault="00C60D8D" w:rsidP="000A3FDD">
      <w:pPr>
        <w:pStyle w:val="ListeParagraf"/>
        <w:tabs>
          <w:tab w:val="left" w:pos="434"/>
        </w:tabs>
        <w:spacing w:before="264" w:line="360" w:lineRule="auto"/>
        <w:ind w:left="200" w:right="196" w:firstLine="0"/>
        <w:jc w:val="both"/>
      </w:pPr>
      <w:r w:rsidRPr="00C60D8D">
        <w:rPr>
          <w:iCs/>
          <w:sz w:val="24"/>
          <w:szCs w:val="24"/>
        </w:rPr>
        <w:t>Öğretim elemanlarının araştırma-geliştirme performansını izlemek ve değerlendirmek üzere tanımlı süreçler (yönetmelik, yönerge, süreç tanımı, ölçme araçları, rehber, kılavuz, takdir-tanıma sistemi, teşvik mekanizmaları vb.) tüm alanları kapsar şekilde yürütülmektedir. Ancak bu uygulamaların sonuçları izlenmemektedir veya karar almalarda kullanılmamaktadır.</w:t>
      </w:r>
      <w:r w:rsidR="000A3FDD">
        <w:rPr>
          <w:iCs/>
          <w:sz w:val="24"/>
          <w:szCs w:val="24"/>
        </w:rPr>
        <w:t xml:space="preserve"> </w:t>
      </w:r>
    </w:p>
    <w:p w14:paraId="4AA69043" w14:textId="77777777" w:rsidR="00A35E73" w:rsidRDefault="00AB78F9">
      <w:pPr>
        <w:pStyle w:val="Balk3"/>
        <w:numPr>
          <w:ilvl w:val="1"/>
          <w:numId w:val="6"/>
        </w:numPr>
        <w:tabs>
          <w:tab w:val="left" w:pos="673"/>
        </w:tabs>
        <w:ind w:hanging="473"/>
        <w:jc w:val="both"/>
      </w:pPr>
      <w:bookmarkStart w:id="4" w:name="_TOC_250011"/>
      <w:r>
        <w:t>Yönetim</w:t>
      </w:r>
      <w:r>
        <w:rPr>
          <w:spacing w:val="-1"/>
        </w:rPr>
        <w:t xml:space="preserve"> </w:t>
      </w:r>
      <w:bookmarkEnd w:id="4"/>
      <w:r>
        <w:rPr>
          <w:spacing w:val="-2"/>
        </w:rPr>
        <w:t>Sistemleri</w:t>
      </w:r>
    </w:p>
    <w:p w14:paraId="72F94423" w14:textId="77777777" w:rsidR="00A35E73" w:rsidRDefault="00A35E73">
      <w:pPr>
        <w:pStyle w:val="GvdeMetni"/>
        <w:rPr>
          <w:b/>
        </w:rPr>
      </w:pPr>
    </w:p>
    <w:p w14:paraId="2E3ACB8F" w14:textId="77777777" w:rsidR="00A35E73" w:rsidRDefault="00AB78F9">
      <w:pPr>
        <w:pStyle w:val="Balk4"/>
        <w:numPr>
          <w:ilvl w:val="2"/>
          <w:numId w:val="6"/>
        </w:numPr>
        <w:tabs>
          <w:tab w:val="left" w:pos="840"/>
        </w:tabs>
      </w:pPr>
      <w:r>
        <w:t>Bilgi</w:t>
      </w:r>
      <w:r>
        <w:rPr>
          <w:spacing w:val="-2"/>
        </w:rPr>
        <w:t xml:space="preserve"> </w:t>
      </w:r>
      <w:r>
        <w:t xml:space="preserve">yönetim </w:t>
      </w:r>
      <w:r>
        <w:rPr>
          <w:spacing w:val="-2"/>
        </w:rPr>
        <w:t>sistemi</w:t>
      </w:r>
    </w:p>
    <w:p w14:paraId="3F633AAD" w14:textId="77777777" w:rsidR="00C60D8D" w:rsidRPr="00C60D8D" w:rsidRDefault="00C60D8D" w:rsidP="00C60D8D">
      <w:pPr>
        <w:pStyle w:val="ListeParagraf"/>
        <w:tabs>
          <w:tab w:val="left" w:pos="347"/>
        </w:tabs>
        <w:spacing w:before="161" w:line="360" w:lineRule="auto"/>
        <w:ind w:left="200" w:right="198" w:firstLine="0"/>
        <w:jc w:val="both"/>
        <w:rPr>
          <w:iCs/>
          <w:sz w:val="24"/>
        </w:rPr>
      </w:pPr>
      <w:r w:rsidRPr="00C60D8D">
        <w:rPr>
          <w:iCs/>
          <w:sz w:val="24"/>
        </w:rPr>
        <w:t xml:space="preserve">Birimimiz her türlü faaliyet ve süreçlere ilişkin verileri toplamak, analiz etmek ve raporlamak üzere Elektronik Belge Yönetim Sistemi (EBYS) ve Öğrenci Bilgi Sistemini (OBİS) kullanmaktadır. Bunların yanı sıra öğrenci bilgilerini toplamak ve analiz etmek için MERNİS, YÖKSİS, ÖSYM </w:t>
      </w:r>
      <w:proofErr w:type="spellStart"/>
      <w:r w:rsidRPr="00C60D8D">
        <w:rPr>
          <w:iCs/>
          <w:sz w:val="24"/>
        </w:rPr>
        <w:t>vb</w:t>
      </w:r>
      <w:proofErr w:type="spellEnd"/>
      <w:r w:rsidRPr="00C60D8D">
        <w:rPr>
          <w:iCs/>
          <w:sz w:val="24"/>
        </w:rPr>
        <w:t xml:space="preserve"> sistemlerden de faydalanmaktadır. </w:t>
      </w:r>
    </w:p>
    <w:p w14:paraId="5CCED7C9" w14:textId="77777777" w:rsidR="00C60D8D" w:rsidRPr="00C60D8D" w:rsidRDefault="00C60D8D" w:rsidP="00C60D8D">
      <w:pPr>
        <w:pStyle w:val="ListeParagraf"/>
        <w:tabs>
          <w:tab w:val="left" w:pos="347"/>
        </w:tabs>
        <w:spacing w:before="161" w:line="360" w:lineRule="auto"/>
        <w:ind w:left="200" w:right="198" w:firstLine="0"/>
        <w:jc w:val="both"/>
        <w:rPr>
          <w:iCs/>
          <w:sz w:val="24"/>
        </w:rPr>
      </w:pPr>
      <w:r w:rsidRPr="00C60D8D">
        <w:rPr>
          <w:iCs/>
          <w:sz w:val="24"/>
        </w:rPr>
        <w:t>Birimimiz tarafından oluşturulan Birim Kalite Komisyonu tarafından yıllık hazırlanacak Birim Öz Değerlendirme Raporunda bu göstergeler izlenebilecektir.</w:t>
      </w:r>
    </w:p>
    <w:p w14:paraId="06392B2A" w14:textId="77777777" w:rsidR="00C60D8D" w:rsidRPr="00C60D8D" w:rsidRDefault="00C60D8D" w:rsidP="00C60D8D">
      <w:pPr>
        <w:pStyle w:val="ListeParagraf"/>
        <w:tabs>
          <w:tab w:val="left" w:pos="347"/>
        </w:tabs>
        <w:spacing w:before="161" w:line="360" w:lineRule="auto"/>
        <w:ind w:left="200" w:right="198" w:firstLine="0"/>
        <w:jc w:val="both"/>
        <w:rPr>
          <w:iCs/>
          <w:sz w:val="24"/>
        </w:rPr>
      </w:pPr>
      <w:r w:rsidRPr="00C60D8D">
        <w:rPr>
          <w:iCs/>
          <w:sz w:val="24"/>
        </w:rPr>
        <w:t xml:space="preserve">Birimimizdeki kalite süreçleri ile ilişkili bilgi yönetim sisteminde; insan kaynakları, eğitim–öğretim, araştırma faaliyetleri gibi bilgiler birim düzeyinde veri girişleri ile sağlanmakta ve </w:t>
      </w:r>
      <w:r w:rsidRPr="00C60D8D">
        <w:rPr>
          <w:iCs/>
          <w:sz w:val="24"/>
        </w:rPr>
        <w:lastRenderedPageBreak/>
        <w:t>WEB sayfamızdan yayınlanmaktadır.</w:t>
      </w:r>
    </w:p>
    <w:p w14:paraId="3CD7EDF5" w14:textId="37F58364" w:rsidR="00C60D8D" w:rsidRPr="00C60D8D" w:rsidRDefault="00C60D8D" w:rsidP="00C60D8D">
      <w:pPr>
        <w:pStyle w:val="ListeParagraf"/>
        <w:tabs>
          <w:tab w:val="left" w:pos="347"/>
        </w:tabs>
        <w:spacing w:before="161" w:line="360" w:lineRule="auto"/>
        <w:ind w:left="200" w:right="198" w:firstLine="0"/>
        <w:jc w:val="both"/>
        <w:rPr>
          <w:iCs/>
          <w:sz w:val="24"/>
        </w:rPr>
      </w:pPr>
      <w:r w:rsidRPr="00C60D8D">
        <w:rPr>
          <w:iCs/>
          <w:sz w:val="24"/>
        </w:rPr>
        <w:t>Kanıtlar</w:t>
      </w:r>
    </w:p>
    <w:p w14:paraId="60CF6C42" w14:textId="34152E6B" w:rsidR="00C60D8D" w:rsidRPr="00C60D8D" w:rsidRDefault="00020E5E" w:rsidP="00C60D8D">
      <w:pPr>
        <w:pStyle w:val="ListeParagraf"/>
        <w:tabs>
          <w:tab w:val="left" w:pos="347"/>
        </w:tabs>
        <w:spacing w:before="161" w:line="360" w:lineRule="auto"/>
        <w:ind w:left="200" w:right="198" w:firstLine="0"/>
        <w:jc w:val="both"/>
        <w:rPr>
          <w:iCs/>
          <w:sz w:val="24"/>
        </w:rPr>
      </w:pPr>
      <w:r>
        <w:rPr>
          <w:iCs/>
          <w:sz w:val="24"/>
        </w:rPr>
        <w:t>(</w:t>
      </w:r>
      <w:proofErr w:type="gramStart"/>
      <w:r>
        <w:rPr>
          <w:iCs/>
          <w:sz w:val="24"/>
        </w:rPr>
        <w:t>2)</w:t>
      </w:r>
      <w:r w:rsidR="00C60D8D" w:rsidRPr="00C60D8D">
        <w:rPr>
          <w:iCs/>
          <w:sz w:val="24"/>
        </w:rPr>
        <w:t>A.</w:t>
      </w:r>
      <w:proofErr w:type="gramEnd"/>
      <w:r w:rsidR="00C60D8D" w:rsidRPr="00C60D8D">
        <w:rPr>
          <w:iCs/>
          <w:sz w:val="24"/>
        </w:rPr>
        <w:t>3.1.</w:t>
      </w:r>
      <w:r w:rsidR="00E4672F">
        <w:rPr>
          <w:iCs/>
          <w:sz w:val="24"/>
        </w:rPr>
        <w:t>1.</w:t>
      </w:r>
      <w:r w:rsidR="00C60D8D" w:rsidRPr="00C60D8D">
        <w:rPr>
          <w:iCs/>
          <w:sz w:val="24"/>
        </w:rPr>
        <w:t>Web sayfasında yer alan birim kalite kurulu plan, rapor ve dokümanlar</w:t>
      </w:r>
    </w:p>
    <w:p w14:paraId="681AC342" w14:textId="77777777" w:rsidR="00A35E73" w:rsidRDefault="00AB78F9" w:rsidP="00C60D8D">
      <w:pPr>
        <w:pStyle w:val="Balk4"/>
        <w:numPr>
          <w:ilvl w:val="2"/>
          <w:numId w:val="6"/>
        </w:numPr>
        <w:tabs>
          <w:tab w:val="left" w:pos="840"/>
        </w:tabs>
        <w:spacing w:before="275" w:line="360" w:lineRule="auto"/>
      </w:pPr>
      <w:r>
        <w:t>İnsan</w:t>
      </w:r>
      <w:r>
        <w:rPr>
          <w:spacing w:val="-3"/>
        </w:rPr>
        <w:t xml:space="preserve"> </w:t>
      </w:r>
      <w:r>
        <w:t>kaynakları</w:t>
      </w:r>
      <w:r>
        <w:rPr>
          <w:spacing w:val="-3"/>
        </w:rPr>
        <w:t xml:space="preserve"> </w:t>
      </w:r>
      <w:r>
        <w:rPr>
          <w:spacing w:val="-2"/>
        </w:rPr>
        <w:t>yönetimi</w:t>
      </w:r>
    </w:p>
    <w:p w14:paraId="1825637A" w14:textId="7C78E30F" w:rsidR="00C60D8D" w:rsidRPr="00C60D8D" w:rsidRDefault="00C60D8D" w:rsidP="00C60D8D">
      <w:pPr>
        <w:spacing w:before="159" w:line="360" w:lineRule="auto"/>
        <w:ind w:left="284" w:right="201"/>
        <w:jc w:val="both"/>
        <w:rPr>
          <w:sz w:val="24"/>
        </w:rPr>
      </w:pPr>
      <w:r w:rsidRPr="00C60D8D">
        <w:rPr>
          <w:sz w:val="24"/>
        </w:rPr>
        <w:t xml:space="preserve">Kurumda tüm birimleri kapsayan akademik ve idari personellere çalışan memnuniyeti anketleri uygulanmaktadır. </w:t>
      </w:r>
    </w:p>
    <w:p w14:paraId="6D660EAB" w14:textId="2EA9829C" w:rsidR="00C60D8D" w:rsidRPr="006409FB" w:rsidRDefault="000A3FDD" w:rsidP="006409FB">
      <w:pPr>
        <w:tabs>
          <w:tab w:val="left" w:pos="920"/>
        </w:tabs>
        <w:spacing w:before="159" w:line="360" w:lineRule="auto"/>
        <w:ind w:right="201"/>
        <w:jc w:val="both"/>
        <w:rPr>
          <w:sz w:val="24"/>
        </w:rPr>
      </w:pPr>
      <w:r>
        <w:rPr>
          <w:sz w:val="24"/>
        </w:rPr>
        <w:t xml:space="preserve">    </w:t>
      </w:r>
      <w:r w:rsidR="00C60D8D" w:rsidRPr="006409FB">
        <w:rPr>
          <w:sz w:val="24"/>
        </w:rPr>
        <w:t>Kanıtlar</w:t>
      </w:r>
    </w:p>
    <w:p w14:paraId="0796D55A" w14:textId="0DF49EB3" w:rsidR="00C60D8D" w:rsidRPr="000A3FDD" w:rsidRDefault="000A3FDD" w:rsidP="000A3FDD">
      <w:pPr>
        <w:tabs>
          <w:tab w:val="left" w:pos="920"/>
        </w:tabs>
        <w:spacing w:before="159" w:line="360" w:lineRule="auto"/>
        <w:ind w:right="201"/>
        <w:jc w:val="both"/>
        <w:rPr>
          <w:sz w:val="24"/>
        </w:rPr>
      </w:pPr>
      <w:r>
        <w:rPr>
          <w:sz w:val="24"/>
        </w:rPr>
        <w:t xml:space="preserve">    </w:t>
      </w:r>
      <w:r w:rsidR="00020E5E" w:rsidRPr="000A3FDD">
        <w:rPr>
          <w:sz w:val="24"/>
        </w:rPr>
        <w:t>(</w:t>
      </w:r>
      <w:proofErr w:type="gramStart"/>
      <w:r w:rsidR="00020E5E" w:rsidRPr="000A3FDD">
        <w:rPr>
          <w:sz w:val="24"/>
        </w:rPr>
        <w:t>2)</w:t>
      </w:r>
      <w:r w:rsidR="00C60D8D" w:rsidRPr="000A3FDD">
        <w:rPr>
          <w:sz w:val="24"/>
        </w:rPr>
        <w:t>A.</w:t>
      </w:r>
      <w:proofErr w:type="gramEnd"/>
      <w:r w:rsidR="00C60D8D" w:rsidRPr="000A3FDD">
        <w:rPr>
          <w:sz w:val="24"/>
        </w:rPr>
        <w:t>3.2.</w:t>
      </w:r>
      <w:r w:rsidR="00E4672F" w:rsidRPr="000A3FDD">
        <w:rPr>
          <w:sz w:val="24"/>
        </w:rPr>
        <w:t>1.</w:t>
      </w:r>
      <w:r w:rsidR="00C60D8D" w:rsidRPr="000A3FDD">
        <w:rPr>
          <w:sz w:val="24"/>
        </w:rPr>
        <w:t xml:space="preserve"> Birim Akademik ve idari personel memnuniyet anketi</w:t>
      </w:r>
    </w:p>
    <w:p w14:paraId="320FE374" w14:textId="77777777" w:rsidR="00A35E73" w:rsidRDefault="00AB78F9" w:rsidP="00C60D8D">
      <w:pPr>
        <w:pStyle w:val="Balk4"/>
        <w:numPr>
          <w:ilvl w:val="2"/>
          <w:numId w:val="6"/>
        </w:numPr>
        <w:tabs>
          <w:tab w:val="left" w:pos="840"/>
        </w:tabs>
        <w:spacing w:line="360" w:lineRule="auto"/>
      </w:pPr>
      <w:r>
        <w:t xml:space="preserve">Finansal </w:t>
      </w:r>
      <w:r>
        <w:rPr>
          <w:spacing w:val="-2"/>
        </w:rPr>
        <w:t>yönetim</w:t>
      </w:r>
    </w:p>
    <w:p w14:paraId="1AB00891" w14:textId="77777777" w:rsidR="00C60D8D" w:rsidRPr="00C60D8D" w:rsidRDefault="00C60D8D" w:rsidP="00C60D8D">
      <w:pPr>
        <w:pStyle w:val="ListeParagraf"/>
        <w:tabs>
          <w:tab w:val="left" w:pos="343"/>
        </w:tabs>
        <w:spacing w:before="160" w:line="360" w:lineRule="auto"/>
        <w:ind w:left="200" w:firstLine="0"/>
        <w:rPr>
          <w:sz w:val="24"/>
        </w:rPr>
      </w:pPr>
      <w:r w:rsidRPr="00C60D8D">
        <w:rPr>
          <w:sz w:val="24"/>
        </w:rPr>
        <w:t xml:space="preserve">Kurumda taşınır ve taşınmaz kaynaklara yönelik envanter çalışmaları bulunmaktadır. Kullanım sonrası yıpranmış ve </w:t>
      </w:r>
      <w:proofErr w:type="spellStart"/>
      <w:r w:rsidRPr="00C60D8D">
        <w:rPr>
          <w:sz w:val="24"/>
        </w:rPr>
        <w:t>hurdalaşmış</w:t>
      </w:r>
      <w:proofErr w:type="spellEnd"/>
      <w:r w:rsidRPr="00C60D8D">
        <w:rPr>
          <w:sz w:val="24"/>
        </w:rPr>
        <w:t xml:space="preserve"> olan taşınır malların kayıttan düşülme işlemleri yapılmıştır. </w:t>
      </w:r>
    </w:p>
    <w:p w14:paraId="6E455972" w14:textId="77777777" w:rsidR="00C60D8D" w:rsidRPr="00C60D8D" w:rsidRDefault="00C60D8D" w:rsidP="00C60D8D">
      <w:pPr>
        <w:pStyle w:val="ListeParagraf"/>
        <w:tabs>
          <w:tab w:val="left" w:pos="343"/>
        </w:tabs>
        <w:spacing w:before="160" w:line="360" w:lineRule="auto"/>
        <w:ind w:left="200" w:firstLine="0"/>
        <w:rPr>
          <w:sz w:val="24"/>
        </w:rPr>
      </w:pPr>
      <w:r w:rsidRPr="00C60D8D">
        <w:rPr>
          <w:sz w:val="24"/>
        </w:rPr>
        <w:t>Kanıtlar:</w:t>
      </w:r>
    </w:p>
    <w:p w14:paraId="75856226" w14:textId="2AB2C62A" w:rsidR="00C60D8D" w:rsidRPr="00C60D8D" w:rsidRDefault="00E4672F" w:rsidP="000A3FDD">
      <w:pPr>
        <w:pStyle w:val="ListeParagraf"/>
        <w:tabs>
          <w:tab w:val="left" w:pos="343"/>
        </w:tabs>
        <w:spacing w:before="160" w:line="360" w:lineRule="auto"/>
        <w:ind w:left="200" w:firstLine="0"/>
        <w:rPr>
          <w:sz w:val="24"/>
        </w:rPr>
      </w:pPr>
      <w:r>
        <w:rPr>
          <w:sz w:val="24"/>
        </w:rPr>
        <w:t>(</w:t>
      </w:r>
      <w:proofErr w:type="gramStart"/>
      <w:r>
        <w:rPr>
          <w:sz w:val="24"/>
        </w:rPr>
        <w:t>3)</w:t>
      </w:r>
      <w:r w:rsidR="00C60D8D" w:rsidRPr="00C60D8D">
        <w:rPr>
          <w:sz w:val="24"/>
        </w:rPr>
        <w:t>A.</w:t>
      </w:r>
      <w:proofErr w:type="gramEnd"/>
      <w:r w:rsidR="00C60D8D" w:rsidRPr="00C60D8D">
        <w:rPr>
          <w:sz w:val="24"/>
        </w:rPr>
        <w:t>3.3.1.Kayıttan</w:t>
      </w:r>
      <w:r>
        <w:rPr>
          <w:sz w:val="24"/>
        </w:rPr>
        <w:t>_</w:t>
      </w:r>
      <w:r w:rsidR="00C60D8D" w:rsidRPr="00C60D8D">
        <w:rPr>
          <w:sz w:val="24"/>
        </w:rPr>
        <w:t xml:space="preserve">Düşme </w:t>
      </w:r>
      <w:r>
        <w:rPr>
          <w:sz w:val="24"/>
        </w:rPr>
        <w:t>_</w:t>
      </w:r>
      <w:proofErr w:type="spellStart"/>
      <w:r w:rsidR="00C60D8D" w:rsidRPr="00C60D8D">
        <w:rPr>
          <w:sz w:val="24"/>
        </w:rPr>
        <w:t>Teklif</w:t>
      </w:r>
      <w:r>
        <w:rPr>
          <w:sz w:val="24"/>
        </w:rPr>
        <w:t>_</w:t>
      </w:r>
      <w:r w:rsidR="00C60D8D" w:rsidRPr="00C60D8D">
        <w:rPr>
          <w:sz w:val="24"/>
        </w:rPr>
        <w:t>ve</w:t>
      </w:r>
      <w:r>
        <w:rPr>
          <w:sz w:val="24"/>
        </w:rPr>
        <w:t>_</w:t>
      </w:r>
      <w:r w:rsidR="00C60D8D" w:rsidRPr="00C60D8D">
        <w:rPr>
          <w:sz w:val="24"/>
        </w:rPr>
        <w:t>Onay</w:t>
      </w:r>
      <w:r>
        <w:rPr>
          <w:sz w:val="24"/>
        </w:rPr>
        <w:t>_</w:t>
      </w:r>
      <w:r w:rsidR="00C60D8D" w:rsidRPr="00C60D8D">
        <w:rPr>
          <w:sz w:val="24"/>
        </w:rPr>
        <w:t>Tutanakları</w:t>
      </w:r>
      <w:proofErr w:type="spellEnd"/>
    </w:p>
    <w:p w14:paraId="034B23FE" w14:textId="77777777" w:rsidR="00A35E73" w:rsidRDefault="00AB78F9" w:rsidP="000A3FDD">
      <w:pPr>
        <w:pStyle w:val="Balk4"/>
        <w:numPr>
          <w:ilvl w:val="2"/>
          <w:numId w:val="6"/>
        </w:numPr>
        <w:tabs>
          <w:tab w:val="left" w:pos="840"/>
        </w:tabs>
        <w:spacing w:line="360" w:lineRule="auto"/>
      </w:pPr>
      <w:r>
        <w:t>Süreç</w:t>
      </w:r>
      <w:r>
        <w:rPr>
          <w:spacing w:val="-1"/>
        </w:rPr>
        <w:t xml:space="preserve"> </w:t>
      </w:r>
      <w:r>
        <w:rPr>
          <w:spacing w:val="-2"/>
        </w:rPr>
        <w:t>yönetimi</w:t>
      </w:r>
    </w:p>
    <w:p w14:paraId="628957C4" w14:textId="63B86BFB" w:rsidR="00A35E73" w:rsidRDefault="00C60D8D" w:rsidP="000A3FDD">
      <w:pPr>
        <w:pStyle w:val="ListeParagraf"/>
        <w:tabs>
          <w:tab w:val="left" w:pos="356"/>
        </w:tabs>
        <w:spacing w:before="159" w:line="360" w:lineRule="auto"/>
        <w:ind w:left="200" w:right="198" w:firstLine="0"/>
        <w:rPr>
          <w:sz w:val="24"/>
        </w:rPr>
      </w:pPr>
      <w:r w:rsidRPr="00C60D8D">
        <w:rPr>
          <w:sz w:val="24"/>
        </w:rPr>
        <w:t>Birimde iç kontrol standartlarına uyum eylem planı bulunmamaktadır.</w:t>
      </w:r>
    </w:p>
    <w:p w14:paraId="0197F7CA" w14:textId="77777777" w:rsidR="00A35E73" w:rsidRDefault="00AB78F9" w:rsidP="000A3FDD">
      <w:pPr>
        <w:pStyle w:val="Balk3"/>
        <w:numPr>
          <w:ilvl w:val="1"/>
          <w:numId w:val="6"/>
        </w:numPr>
        <w:tabs>
          <w:tab w:val="left" w:pos="673"/>
        </w:tabs>
        <w:spacing w:before="62" w:line="360" w:lineRule="auto"/>
        <w:ind w:hanging="473"/>
      </w:pPr>
      <w:bookmarkStart w:id="5" w:name="_TOC_250010"/>
      <w:r>
        <w:t>Paydaş</w:t>
      </w:r>
      <w:r>
        <w:rPr>
          <w:spacing w:val="-5"/>
        </w:rPr>
        <w:t xml:space="preserve"> </w:t>
      </w:r>
      <w:bookmarkEnd w:id="5"/>
      <w:r>
        <w:rPr>
          <w:spacing w:val="-2"/>
        </w:rPr>
        <w:t>Katılımı</w:t>
      </w:r>
    </w:p>
    <w:p w14:paraId="164E44B3" w14:textId="77777777" w:rsidR="00A35E73" w:rsidRDefault="00AB78F9" w:rsidP="000A3FDD">
      <w:pPr>
        <w:pStyle w:val="Balk4"/>
        <w:numPr>
          <w:ilvl w:val="2"/>
          <w:numId w:val="6"/>
        </w:numPr>
        <w:tabs>
          <w:tab w:val="left" w:pos="840"/>
        </w:tabs>
        <w:spacing w:before="269" w:line="360" w:lineRule="auto"/>
      </w:pPr>
      <w:r>
        <w:t>İç</w:t>
      </w:r>
      <w:r>
        <w:rPr>
          <w:spacing w:val="-2"/>
        </w:rPr>
        <w:t xml:space="preserve"> </w:t>
      </w:r>
      <w:r>
        <w:t>ve</w:t>
      </w:r>
      <w:r>
        <w:rPr>
          <w:spacing w:val="-1"/>
        </w:rPr>
        <w:t xml:space="preserve"> </w:t>
      </w:r>
      <w:r>
        <w:t>dış</w:t>
      </w:r>
      <w:r>
        <w:rPr>
          <w:spacing w:val="-2"/>
        </w:rPr>
        <w:t xml:space="preserve"> </w:t>
      </w:r>
      <w:r>
        <w:t>paydaş</w:t>
      </w:r>
      <w:r>
        <w:rPr>
          <w:spacing w:val="-1"/>
        </w:rPr>
        <w:t xml:space="preserve"> </w:t>
      </w:r>
      <w:r>
        <w:rPr>
          <w:spacing w:val="-2"/>
        </w:rPr>
        <w:t>katılımı</w:t>
      </w:r>
    </w:p>
    <w:p w14:paraId="0D2C3A72" w14:textId="77777777" w:rsidR="00C60D8D" w:rsidRPr="00C60D8D" w:rsidRDefault="00C60D8D" w:rsidP="000A3FDD">
      <w:pPr>
        <w:pStyle w:val="ListeParagraf"/>
        <w:tabs>
          <w:tab w:val="left" w:pos="314"/>
        </w:tabs>
        <w:spacing w:before="160" w:line="360" w:lineRule="auto"/>
        <w:ind w:left="200" w:firstLine="0"/>
        <w:jc w:val="both"/>
        <w:rPr>
          <w:sz w:val="24"/>
          <w:szCs w:val="24"/>
        </w:rPr>
      </w:pPr>
      <w:r w:rsidRPr="00C60D8D">
        <w:rPr>
          <w:sz w:val="24"/>
          <w:szCs w:val="24"/>
        </w:rPr>
        <w:t>Birimimizin akademik ve idari personeli ile öğrencilerimiz iç paydaş olarak belirlenmiş olup görüşleri alınmakta, öneriler değerlendirilmektedir.</w:t>
      </w:r>
    </w:p>
    <w:p w14:paraId="74CAE095" w14:textId="77777777" w:rsidR="00C60D8D" w:rsidRPr="00C60D8D" w:rsidRDefault="00C60D8D" w:rsidP="00C60D8D">
      <w:pPr>
        <w:pStyle w:val="ListeParagraf"/>
        <w:tabs>
          <w:tab w:val="left" w:pos="314"/>
        </w:tabs>
        <w:spacing w:before="160" w:line="360" w:lineRule="auto"/>
        <w:ind w:left="200" w:firstLine="0"/>
        <w:jc w:val="both"/>
        <w:rPr>
          <w:sz w:val="24"/>
          <w:szCs w:val="24"/>
        </w:rPr>
      </w:pPr>
      <w:r w:rsidRPr="00C60D8D">
        <w:rPr>
          <w:sz w:val="24"/>
          <w:szCs w:val="24"/>
        </w:rPr>
        <w:t>Mezunlarımız ve sektör temsilcileri dış paydaş olarak belirlenmiş olup okulumuza davet edilerek öğrencilerle buluşması ve deneyimlerin aktarımı sağlanmaktadır.</w:t>
      </w:r>
    </w:p>
    <w:p w14:paraId="2616A4AC" w14:textId="77777777" w:rsidR="00C60D8D" w:rsidRPr="00C60D8D" w:rsidRDefault="00C60D8D" w:rsidP="00C60D8D">
      <w:pPr>
        <w:pStyle w:val="ListeParagraf"/>
        <w:tabs>
          <w:tab w:val="left" w:pos="314"/>
        </w:tabs>
        <w:spacing w:before="160" w:line="360" w:lineRule="auto"/>
        <w:ind w:left="200" w:firstLine="0"/>
        <w:jc w:val="both"/>
        <w:rPr>
          <w:sz w:val="24"/>
          <w:szCs w:val="24"/>
        </w:rPr>
      </w:pPr>
      <w:r w:rsidRPr="00C60D8D">
        <w:rPr>
          <w:sz w:val="24"/>
          <w:szCs w:val="24"/>
        </w:rPr>
        <w:t>Paydaşlar ile eğitim öğretim ve yapılanmalar hakkında bilgi alışverişinde bulunulur.</w:t>
      </w:r>
    </w:p>
    <w:p w14:paraId="4DB82DBB" w14:textId="77777777" w:rsidR="00C60D8D" w:rsidRPr="00C60D8D" w:rsidRDefault="00C60D8D" w:rsidP="00C60D8D">
      <w:pPr>
        <w:pStyle w:val="ListeParagraf"/>
        <w:tabs>
          <w:tab w:val="left" w:pos="314"/>
        </w:tabs>
        <w:spacing w:before="160" w:line="360" w:lineRule="auto"/>
        <w:ind w:left="200" w:firstLine="0"/>
        <w:jc w:val="both"/>
        <w:rPr>
          <w:sz w:val="24"/>
          <w:szCs w:val="24"/>
        </w:rPr>
      </w:pPr>
      <w:r w:rsidRPr="00C60D8D">
        <w:rPr>
          <w:sz w:val="24"/>
          <w:szCs w:val="24"/>
        </w:rPr>
        <w:t>Yapılandırılmış bir mezun takip sistemi oluşturabilmek için çalışmaları ve araştırmalar yapılmaktadır.</w:t>
      </w:r>
    </w:p>
    <w:p w14:paraId="688F4AFA" w14:textId="7B720D07" w:rsidR="00A35E73" w:rsidRDefault="00C60D8D" w:rsidP="000A3FDD">
      <w:pPr>
        <w:pStyle w:val="ListeParagraf"/>
        <w:tabs>
          <w:tab w:val="left" w:pos="314"/>
        </w:tabs>
        <w:spacing w:before="160" w:line="360" w:lineRule="auto"/>
        <w:ind w:left="200" w:firstLine="0"/>
        <w:jc w:val="both"/>
      </w:pPr>
      <w:r w:rsidRPr="00C60D8D">
        <w:rPr>
          <w:sz w:val="24"/>
          <w:szCs w:val="24"/>
        </w:rPr>
        <w:t>Öğrencilerin karar alma süreçlerine katılımı sağlanarak öğrenci temsilcisi kurul toplantılarına davet edilmektedir.</w:t>
      </w:r>
    </w:p>
    <w:p w14:paraId="5C3C3A3A" w14:textId="77777777" w:rsidR="00A35E73" w:rsidRDefault="00AB78F9" w:rsidP="000A3FDD">
      <w:pPr>
        <w:pStyle w:val="Balk4"/>
        <w:numPr>
          <w:ilvl w:val="2"/>
          <w:numId w:val="6"/>
        </w:numPr>
        <w:tabs>
          <w:tab w:val="left" w:pos="840"/>
        </w:tabs>
        <w:spacing w:line="360" w:lineRule="auto"/>
      </w:pPr>
      <w:r>
        <w:t>Öğrenci</w:t>
      </w:r>
      <w:r>
        <w:rPr>
          <w:spacing w:val="-1"/>
        </w:rPr>
        <w:t xml:space="preserve"> </w:t>
      </w:r>
      <w:r>
        <w:t xml:space="preserve">geri </w:t>
      </w:r>
      <w:r>
        <w:rPr>
          <w:spacing w:val="-2"/>
        </w:rPr>
        <w:t>bildirimleri</w:t>
      </w:r>
    </w:p>
    <w:p w14:paraId="14F412AE" w14:textId="77777777" w:rsidR="00C60D8D" w:rsidRPr="00C60D8D" w:rsidRDefault="00C60D8D" w:rsidP="000A3FDD">
      <w:pPr>
        <w:pStyle w:val="ListeParagraf"/>
        <w:tabs>
          <w:tab w:val="left" w:pos="314"/>
        </w:tabs>
        <w:spacing w:before="1" w:line="360" w:lineRule="auto"/>
        <w:ind w:left="200" w:right="197" w:firstLine="0"/>
        <w:jc w:val="both"/>
        <w:rPr>
          <w:sz w:val="24"/>
          <w:szCs w:val="24"/>
        </w:rPr>
      </w:pPr>
      <w:r w:rsidRPr="00C60D8D">
        <w:rPr>
          <w:sz w:val="24"/>
          <w:szCs w:val="24"/>
        </w:rPr>
        <w:t xml:space="preserve">Öğrencilere her dönem sonunda kurum tarafından ders-öğretim üyesi-program-genel memnuniyetlerini yazabilecekleri anket uygulanmaktadır. Dönem sonucunda öğrenciler </w:t>
      </w:r>
      <w:r w:rsidRPr="00C60D8D">
        <w:rPr>
          <w:sz w:val="24"/>
          <w:szCs w:val="24"/>
        </w:rPr>
        <w:lastRenderedPageBreak/>
        <w:t xml:space="preserve">tarafından yapılan geri bildirimler öğretim elemanlarıyla paylaşılmaktadır. </w:t>
      </w:r>
    </w:p>
    <w:p w14:paraId="727D4E10" w14:textId="77777777" w:rsidR="00C60D8D" w:rsidRPr="00C60D8D" w:rsidRDefault="00C60D8D" w:rsidP="00C60D8D">
      <w:pPr>
        <w:pStyle w:val="ListeParagraf"/>
        <w:tabs>
          <w:tab w:val="left" w:pos="314"/>
        </w:tabs>
        <w:spacing w:before="1" w:line="360" w:lineRule="auto"/>
        <w:ind w:left="200" w:right="197" w:firstLine="0"/>
        <w:jc w:val="both"/>
        <w:rPr>
          <w:sz w:val="24"/>
          <w:szCs w:val="24"/>
        </w:rPr>
      </w:pPr>
      <w:r w:rsidRPr="00C60D8D">
        <w:rPr>
          <w:sz w:val="24"/>
          <w:szCs w:val="24"/>
        </w:rPr>
        <w:t>Kanıtlar:</w:t>
      </w:r>
    </w:p>
    <w:p w14:paraId="4C28A623" w14:textId="7EB375B1" w:rsidR="00C60D8D" w:rsidRPr="00C60D8D" w:rsidRDefault="004968F1" w:rsidP="00C60D8D">
      <w:pPr>
        <w:pStyle w:val="ListeParagraf"/>
        <w:tabs>
          <w:tab w:val="left" w:pos="314"/>
        </w:tabs>
        <w:spacing w:before="1" w:line="360" w:lineRule="auto"/>
        <w:ind w:left="200" w:right="197" w:firstLine="0"/>
        <w:jc w:val="both"/>
        <w:rPr>
          <w:sz w:val="24"/>
          <w:szCs w:val="24"/>
        </w:rPr>
      </w:pPr>
      <w:r>
        <w:rPr>
          <w:sz w:val="24"/>
          <w:szCs w:val="24"/>
        </w:rPr>
        <w:t>(</w:t>
      </w:r>
      <w:proofErr w:type="gramStart"/>
      <w:r>
        <w:rPr>
          <w:sz w:val="24"/>
          <w:szCs w:val="24"/>
        </w:rPr>
        <w:t>3)</w:t>
      </w:r>
      <w:r w:rsidR="00C60D8D" w:rsidRPr="00C60D8D">
        <w:rPr>
          <w:sz w:val="24"/>
          <w:szCs w:val="24"/>
        </w:rPr>
        <w:t>A.</w:t>
      </w:r>
      <w:proofErr w:type="gramEnd"/>
      <w:r w:rsidR="00C60D8D" w:rsidRPr="00C60D8D">
        <w:rPr>
          <w:sz w:val="24"/>
          <w:szCs w:val="24"/>
        </w:rPr>
        <w:t>4.2.1.Birim</w:t>
      </w:r>
      <w:r>
        <w:rPr>
          <w:sz w:val="24"/>
          <w:szCs w:val="24"/>
        </w:rPr>
        <w:t>_</w:t>
      </w:r>
      <w:r w:rsidR="00C60D8D" w:rsidRPr="00C60D8D">
        <w:rPr>
          <w:sz w:val="24"/>
          <w:szCs w:val="24"/>
        </w:rPr>
        <w:t>Ders</w:t>
      </w:r>
      <w:r>
        <w:rPr>
          <w:sz w:val="24"/>
          <w:szCs w:val="24"/>
        </w:rPr>
        <w:t>_</w:t>
      </w:r>
      <w:r w:rsidR="00C60D8D" w:rsidRPr="00C60D8D">
        <w:rPr>
          <w:sz w:val="24"/>
          <w:szCs w:val="24"/>
        </w:rPr>
        <w:t>Memnuniyet</w:t>
      </w:r>
      <w:r>
        <w:rPr>
          <w:sz w:val="24"/>
          <w:szCs w:val="24"/>
        </w:rPr>
        <w:t>_</w:t>
      </w:r>
      <w:r w:rsidR="00C60D8D" w:rsidRPr="00C60D8D">
        <w:rPr>
          <w:sz w:val="24"/>
          <w:szCs w:val="24"/>
        </w:rPr>
        <w:t>Anketi</w:t>
      </w:r>
    </w:p>
    <w:p w14:paraId="27ECFC83" w14:textId="77777777" w:rsidR="00A35E73" w:rsidRDefault="00AB78F9">
      <w:pPr>
        <w:pStyle w:val="Balk4"/>
        <w:numPr>
          <w:ilvl w:val="2"/>
          <w:numId w:val="6"/>
        </w:numPr>
        <w:tabs>
          <w:tab w:val="left" w:pos="839"/>
        </w:tabs>
        <w:ind w:left="839" w:hanging="639"/>
      </w:pPr>
      <w:r>
        <w:t>Mezun</w:t>
      </w:r>
      <w:r>
        <w:rPr>
          <w:spacing w:val="-4"/>
        </w:rPr>
        <w:t xml:space="preserve"> </w:t>
      </w:r>
      <w:r>
        <w:t>ilişkileri</w:t>
      </w:r>
      <w:r>
        <w:rPr>
          <w:spacing w:val="-2"/>
        </w:rPr>
        <w:t xml:space="preserve"> yönetimi</w:t>
      </w:r>
    </w:p>
    <w:p w14:paraId="0F2867CD" w14:textId="616AC2BF" w:rsidR="00A35E73" w:rsidRDefault="00C60D8D" w:rsidP="00C60D8D">
      <w:pPr>
        <w:pStyle w:val="ListeParagraf"/>
        <w:tabs>
          <w:tab w:val="left" w:pos="449"/>
        </w:tabs>
        <w:spacing w:before="160"/>
        <w:ind w:left="200" w:right="201" w:firstLine="0"/>
        <w:jc w:val="both"/>
        <w:rPr>
          <w:sz w:val="24"/>
          <w:szCs w:val="24"/>
        </w:rPr>
      </w:pPr>
      <w:r w:rsidRPr="00C60D8D">
        <w:rPr>
          <w:sz w:val="24"/>
          <w:szCs w:val="24"/>
        </w:rPr>
        <w:t>Birimin mezun izleme sistemi bulunmamaktadır. Kurulma aşamasındadır.</w:t>
      </w:r>
    </w:p>
    <w:p w14:paraId="57BE074E" w14:textId="1442DDB1" w:rsidR="000A3FDD" w:rsidRDefault="000A3FDD" w:rsidP="00C60D8D">
      <w:pPr>
        <w:pStyle w:val="ListeParagraf"/>
        <w:tabs>
          <w:tab w:val="left" w:pos="449"/>
        </w:tabs>
        <w:spacing w:before="160"/>
        <w:ind w:left="200" w:right="201" w:firstLine="0"/>
        <w:jc w:val="both"/>
        <w:rPr>
          <w:rFonts w:ascii="Symbol" w:hAnsi="Symbol"/>
          <w:sz w:val="24"/>
        </w:rPr>
      </w:pPr>
      <w:r>
        <w:rPr>
          <w:sz w:val="24"/>
          <w:szCs w:val="24"/>
        </w:rPr>
        <w:t>Kanıtlar:</w:t>
      </w:r>
    </w:p>
    <w:p w14:paraId="1C22E7E2" w14:textId="30BFE615" w:rsidR="00A35E73" w:rsidRDefault="004968F1">
      <w:pPr>
        <w:pStyle w:val="GvdeMetni"/>
      </w:pPr>
      <w:r>
        <w:t xml:space="preserve">    (</w:t>
      </w:r>
      <w:proofErr w:type="gramStart"/>
      <w:r>
        <w:t>1)A.</w:t>
      </w:r>
      <w:proofErr w:type="gramEnd"/>
      <w:r>
        <w:t>4.3.1.1.Mezun_Anketi</w:t>
      </w:r>
    </w:p>
    <w:p w14:paraId="02269CBA" w14:textId="77777777" w:rsidR="00A35E73" w:rsidRDefault="00A35E73">
      <w:pPr>
        <w:pStyle w:val="GvdeMetni"/>
        <w:spacing w:before="21"/>
      </w:pPr>
    </w:p>
    <w:p w14:paraId="1E5733F6" w14:textId="77777777" w:rsidR="00A35E73" w:rsidRDefault="00AB78F9">
      <w:pPr>
        <w:pStyle w:val="Balk3"/>
        <w:numPr>
          <w:ilvl w:val="1"/>
          <w:numId w:val="6"/>
        </w:numPr>
        <w:tabs>
          <w:tab w:val="left" w:pos="673"/>
        </w:tabs>
        <w:ind w:hanging="473"/>
      </w:pPr>
      <w:bookmarkStart w:id="6" w:name="_TOC_250009"/>
      <w:bookmarkEnd w:id="6"/>
      <w:proofErr w:type="spellStart"/>
      <w:r>
        <w:rPr>
          <w:spacing w:val="-2"/>
        </w:rPr>
        <w:t>Uluslararasılaşma</w:t>
      </w:r>
      <w:proofErr w:type="spellEnd"/>
    </w:p>
    <w:p w14:paraId="171FC87C" w14:textId="77777777" w:rsidR="00A35E73" w:rsidRDefault="00AB78F9">
      <w:pPr>
        <w:pStyle w:val="Balk4"/>
        <w:numPr>
          <w:ilvl w:val="2"/>
          <w:numId w:val="6"/>
        </w:numPr>
        <w:tabs>
          <w:tab w:val="left" w:pos="840"/>
        </w:tabs>
        <w:spacing w:before="201"/>
      </w:pPr>
      <w:proofErr w:type="spellStart"/>
      <w:r>
        <w:t>Uluslararasılaşma</w:t>
      </w:r>
      <w:proofErr w:type="spellEnd"/>
      <w:r>
        <w:rPr>
          <w:spacing w:val="-7"/>
        </w:rPr>
        <w:t xml:space="preserve"> </w:t>
      </w:r>
      <w:r>
        <w:t>süreçlerinin</w:t>
      </w:r>
      <w:r>
        <w:rPr>
          <w:spacing w:val="-7"/>
        </w:rPr>
        <w:t xml:space="preserve"> </w:t>
      </w:r>
      <w:r>
        <w:rPr>
          <w:spacing w:val="-2"/>
        </w:rPr>
        <w:t>yönetimi</w:t>
      </w:r>
    </w:p>
    <w:p w14:paraId="395AF11F" w14:textId="77777777" w:rsidR="00A35E73" w:rsidRDefault="00A35E73">
      <w:pPr>
        <w:pStyle w:val="GvdeMetni"/>
        <w:spacing w:before="14"/>
        <w:rPr>
          <w:b/>
          <w:i/>
        </w:rPr>
      </w:pPr>
    </w:p>
    <w:p w14:paraId="1F1649BB" w14:textId="604E91C7" w:rsidR="00A35E73" w:rsidRDefault="00C60D8D" w:rsidP="008A690C">
      <w:pPr>
        <w:pStyle w:val="ListeParagraf"/>
        <w:spacing w:line="360" w:lineRule="auto"/>
        <w:ind w:left="142" w:firstLine="0"/>
        <w:jc w:val="both"/>
      </w:pPr>
      <w:r w:rsidRPr="00C60D8D">
        <w:rPr>
          <w:sz w:val="24"/>
        </w:rPr>
        <w:t xml:space="preserve">Kurumun </w:t>
      </w:r>
      <w:proofErr w:type="spellStart"/>
      <w:r w:rsidRPr="00C60D8D">
        <w:rPr>
          <w:sz w:val="24"/>
        </w:rPr>
        <w:t>uluslararasılaşma</w:t>
      </w:r>
      <w:proofErr w:type="spellEnd"/>
      <w:r w:rsidRPr="00C60D8D">
        <w:rPr>
          <w:sz w:val="24"/>
        </w:rPr>
        <w:t xml:space="preserve"> süreçlerinin yönetimi ve </w:t>
      </w:r>
      <w:proofErr w:type="spellStart"/>
      <w:r w:rsidRPr="00C60D8D">
        <w:rPr>
          <w:sz w:val="24"/>
        </w:rPr>
        <w:t>organizasyonel</w:t>
      </w:r>
      <w:proofErr w:type="spellEnd"/>
      <w:r w:rsidRPr="00C60D8D">
        <w:rPr>
          <w:sz w:val="24"/>
        </w:rPr>
        <w:t xml:space="preserve"> yapısına ilişkin planlamalar bulunmamaktadır</w:t>
      </w:r>
      <w:r>
        <w:rPr>
          <w:sz w:val="24"/>
        </w:rPr>
        <w:t>.</w:t>
      </w:r>
    </w:p>
    <w:p w14:paraId="35174DD8" w14:textId="77777777" w:rsidR="00A35E73" w:rsidRDefault="00AB78F9">
      <w:pPr>
        <w:pStyle w:val="Balk4"/>
        <w:numPr>
          <w:ilvl w:val="2"/>
          <w:numId w:val="6"/>
        </w:numPr>
        <w:tabs>
          <w:tab w:val="left" w:pos="840"/>
        </w:tabs>
      </w:pPr>
      <w:proofErr w:type="spellStart"/>
      <w:r>
        <w:t>Uluslararasılaşma</w:t>
      </w:r>
      <w:proofErr w:type="spellEnd"/>
      <w:r>
        <w:rPr>
          <w:spacing w:val="-8"/>
        </w:rPr>
        <w:t xml:space="preserve"> </w:t>
      </w:r>
      <w:r>
        <w:rPr>
          <w:spacing w:val="-2"/>
        </w:rPr>
        <w:t>kaynakları</w:t>
      </w:r>
    </w:p>
    <w:p w14:paraId="610D1051" w14:textId="66A8443C" w:rsidR="00A35E73" w:rsidRDefault="008A690C" w:rsidP="008A690C">
      <w:pPr>
        <w:pStyle w:val="ListeParagraf"/>
        <w:tabs>
          <w:tab w:val="left" w:pos="314"/>
        </w:tabs>
        <w:spacing w:before="160" w:line="360" w:lineRule="auto"/>
        <w:ind w:left="200" w:right="200" w:firstLine="0"/>
        <w:jc w:val="both"/>
      </w:pPr>
      <w:r w:rsidRPr="008A690C">
        <w:rPr>
          <w:sz w:val="24"/>
          <w:szCs w:val="24"/>
        </w:rPr>
        <w:t xml:space="preserve">Kurumun </w:t>
      </w:r>
      <w:proofErr w:type="spellStart"/>
      <w:r w:rsidRPr="008A690C">
        <w:rPr>
          <w:sz w:val="24"/>
          <w:szCs w:val="24"/>
        </w:rPr>
        <w:t>uluslararasılaşma</w:t>
      </w:r>
      <w:proofErr w:type="spellEnd"/>
      <w:r w:rsidRPr="008A690C">
        <w:rPr>
          <w:sz w:val="24"/>
          <w:szCs w:val="24"/>
        </w:rPr>
        <w:t xml:space="preserve"> faaliyetlerini sürdürebilmesi için uygun nitelik ve nicelikte fiziki, teknik ve mali kaynakları bulunmamaktadır.</w:t>
      </w:r>
    </w:p>
    <w:p w14:paraId="4D37E4CB" w14:textId="77777777" w:rsidR="00A35E73" w:rsidRDefault="00AB78F9">
      <w:pPr>
        <w:pStyle w:val="Balk4"/>
        <w:numPr>
          <w:ilvl w:val="2"/>
          <w:numId w:val="6"/>
        </w:numPr>
        <w:tabs>
          <w:tab w:val="left" w:pos="840"/>
        </w:tabs>
        <w:spacing w:before="1"/>
      </w:pPr>
      <w:proofErr w:type="spellStart"/>
      <w:r>
        <w:t>Uluslararasılaşma</w:t>
      </w:r>
      <w:proofErr w:type="spellEnd"/>
      <w:r>
        <w:rPr>
          <w:spacing w:val="-8"/>
        </w:rPr>
        <w:t xml:space="preserve"> </w:t>
      </w:r>
      <w:r>
        <w:rPr>
          <w:spacing w:val="-2"/>
        </w:rPr>
        <w:t>performansı</w:t>
      </w:r>
    </w:p>
    <w:p w14:paraId="5CC8E094" w14:textId="73F6190C" w:rsidR="00A35E73" w:rsidRDefault="008A690C" w:rsidP="000A3FDD">
      <w:pPr>
        <w:pStyle w:val="ListeParagraf"/>
        <w:spacing w:before="160" w:line="360" w:lineRule="auto"/>
        <w:ind w:left="142" w:right="263" w:firstLine="0"/>
        <w:jc w:val="both"/>
      </w:pPr>
      <w:r w:rsidRPr="008A690C">
        <w:rPr>
          <w:sz w:val="24"/>
        </w:rPr>
        <w:t xml:space="preserve">Kurumda </w:t>
      </w:r>
      <w:proofErr w:type="spellStart"/>
      <w:r w:rsidRPr="008A690C">
        <w:rPr>
          <w:sz w:val="24"/>
        </w:rPr>
        <w:t>uluslararasılaşma</w:t>
      </w:r>
      <w:proofErr w:type="spellEnd"/>
      <w:r w:rsidRPr="008A690C">
        <w:rPr>
          <w:sz w:val="24"/>
        </w:rPr>
        <w:t xml:space="preserve"> performansının izlenmesine ve değerlendirmesine yönelik planlamalar ve tanımlı süreçler bulunmamaktadır</w:t>
      </w:r>
      <w:r>
        <w:rPr>
          <w:sz w:val="24"/>
        </w:rPr>
        <w:t>.</w:t>
      </w:r>
      <w:r w:rsidR="000A3FDD">
        <w:rPr>
          <w:sz w:val="24"/>
        </w:rPr>
        <w:t xml:space="preserve"> </w:t>
      </w:r>
    </w:p>
    <w:p w14:paraId="215C6D9A" w14:textId="77777777" w:rsidR="00A35E73" w:rsidRDefault="00A35E73">
      <w:pPr>
        <w:pStyle w:val="GvdeMetni"/>
      </w:pPr>
    </w:p>
    <w:p w14:paraId="71E56CA2" w14:textId="77777777" w:rsidR="00A35E73" w:rsidRDefault="00AB78F9">
      <w:pPr>
        <w:pStyle w:val="Balk1"/>
        <w:numPr>
          <w:ilvl w:val="0"/>
          <w:numId w:val="6"/>
        </w:numPr>
        <w:tabs>
          <w:tab w:val="left" w:pos="455"/>
        </w:tabs>
        <w:ind w:left="455" w:hanging="255"/>
      </w:pPr>
      <w:bookmarkStart w:id="7" w:name="_TOC_250008"/>
      <w:r>
        <w:rPr>
          <w:spacing w:val="-7"/>
        </w:rPr>
        <w:t xml:space="preserve"> </w:t>
      </w:r>
      <w:r>
        <w:t>EĞİTİM</w:t>
      </w:r>
      <w:r>
        <w:rPr>
          <w:spacing w:val="-6"/>
        </w:rPr>
        <w:t xml:space="preserve"> </w:t>
      </w:r>
      <w:r>
        <w:t>VE</w:t>
      </w:r>
      <w:r>
        <w:rPr>
          <w:spacing w:val="-6"/>
        </w:rPr>
        <w:t xml:space="preserve"> </w:t>
      </w:r>
      <w:bookmarkEnd w:id="7"/>
      <w:r>
        <w:rPr>
          <w:spacing w:val="-2"/>
        </w:rPr>
        <w:t>ÖĞRETİM</w:t>
      </w:r>
    </w:p>
    <w:p w14:paraId="535672F1" w14:textId="432BDDF7" w:rsidR="00A35E73" w:rsidRDefault="00AB78F9">
      <w:pPr>
        <w:pStyle w:val="Balk3"/>
        <w:numPr>
          <w:ilvl w:val="1"/>
          <w:numId w:val="6"/>
        </w:numPr>
        <w:tabs>
          <w:tab w:val="left" w:pos="660"/>
        </w:tabs>
        <w:ind w:left="660" w:hanging="460"/>
      </w:pPr>
      <w:r>
        <w:t>Programların</w:t>
      </w:r>
      <w:r>
        <w:rPr>
          <w:spacing w:val="-3"/>
        </w:rPr>
        <w:t xml:space="preserve"> </w:t>
      </w:r>
      <w:r>
        <w:t>Tasarımı,</w:t>
      </w:r>
      <w:r>
        <w:rPr>
          <w:spacing w:val="-2"/>
        </w:rPr>
        <w:t xml:space="preserve"> </w:t>
      </w:r>
      <w:r>
        <w:t>Değerlendirilmesi</w:t>
      </w:r>
      <w:r>
        <w:rPr>
          <w:spacing w:val="-2"/>
        </w:rPr>
        <w:t xml:space="preserve"> </w:t>
      </w:r>
      <w:r>
        <w:t>ve</w:t>
      </w:r>
      <w:r>
        <w:rPr>
          <w:spacing w:val="-2"/>
        </w:rPr>
        <w:t xml:space="preserve"> Güncellenmesi</w:t>
      </w:r>
      <w:r w:rsidR="000A3FDD">
        <w:rPr>
          <w:spacing w:val="-2"/>
        </w:rPr>
        <w:t xml:space="preserve"> </w:t>
      </w:r>
    </w:p>
    <w:p w14:paraId="249E083C" w14:textId="3C21B2AC" w:rsidR="00A35E73" w:rsidRPr="000A3FDD" w:rsidRDefault="00AB78F9" w:rsidP="008A690C">
      <w:pPr>
        <w:pStyle w:val="Balk4"/>
        <w:numPr>
          <w:ilvl w:val="2"/>
          <w:numId w:val="6"/>
        </w:numPr>
        <w:tabs>
          <w:tab w:val="left" w:pos="840"/>
        </w:tabs>
        <w:spacing w:before="174" w:line="360" w:lineRule="auto"/>
      </w:pPr>
      <w:r>
        <w:t>Programların</w:t>
      </w:r>
      <w:r w:rsidRPr="000A3FDD">
        <w:rPr>
          <w:spacing w:val="-2"/>
        </w:rPr>
        <w:t xml:space="preserve"> </w:t>
      </w:r>
      <w:r>
        <w:t>tasarımı</w:t>
      </w:r>
      <w:r w:rsidRPr="000A3FDD">
        <w:rPr>
          <w:spacing w:val="-1"/>
        </w:rPr>
        <w:t xml:space="preserve"> </w:t>
      </w:r>
      <w:r>
        <w:t xml:space="preserve">ve </w:t>
      </w:r>
      <w:r w:rsidRPr="000A3FDD">
        <w:rPr>
          <w:spacing w:val="-2"/>
        </w:rPr>
        <w:t>onayı</w:t>
      </w:r>
    </w:p>
    <w:p w14:paraId="021AA8D5" w14:textId="57144BF6" w:rsidR="008A690C" w:rsidRPr="008A690C" w:rsidRDefault="008A690C" w:rsidP="008A690C">
      <w:pPr>
        <w:pStyle w:val="ListeParagraf"/>
        <w:tabs>
          <w:tab w:val="left" w:pos="401"/>
        </w:tabs>
        <w:spacing w:line="360" w:lineRule="auto"/>
        <w:ind w:left="200" w:right="201" w:firstLine="0"/>
        <w:jc w:val="both"/>
        <w:rPr>
          <w:sz w:val="24"/>
          <w:szCs w:val="24"/>
        </w:rPr>
      </w:pPr>
      <w:r w:rsidRPr="008A690C">
        <w:rPr>
          <w:sz w:val="24"/>
          <w:szCs w:val="24"/>
        </w:rPr>
        <w:t xml:space="preserve">Aydın Adnan Menderes Üniversitesi Karacasu </w:t>
      </w:r>
      <w:proofErr w:type="spellStart"/>
      <w:r w:rsidRPr="008A690C">
        <w:rPr>
          <w:sz w:val="24"/>
          <w:szCs w:val="24"/>
        </w:rPr>
        <w:t>Memnune</w:t>
      </w:r>
      <w:proofErr w:type="spellEnd"/>
      <w:r w:rsidRPr="008A690C">
        <w:rPr>
          <w:sz w:val="24"/>
          <w:szCs w:val="24"/>
        </w:rPr>
        <w:t xml:space="preserve"> İnci Meslek Yüksekokulu birim bünyesinde bulunan eğitim programları, program amaç ve program yeterlilikleri; eğitim öğretim sisteminin farklılık ve özgünlüklerini koruyarak toplumun ihtiyaçlarını karşılayan ulusal ve uluslararası normlara uygun kolay anlaşılabilir ve karşılaştırılabilir bir öğretim sistemi oluşturma amacıyla belirlenir. Bologna komisyonu belirlenen sistemin uygunluğuna karar verir. İç paydaşlarımızdan olan Bölüm başkanlıkları ve öğretim elemanlarının karar verme sürecinde görüşlerine başvurulur. Öğrencilerin Öğrenci Bilgi Sistemi (OBİS) üzerinden yapmış oldukları ders değerlendirmeleri anketleri de dikkate alınır. Her yıl periyodik olarak bölüm başkanlıklarımıza </w:t>
      </w:r>
      <w:r w:rsidR="005F0FD7">
        <w:rPr>
          <w:sz w:val="24"/>
          <w:szCs w:val="24"/>
        </w:rPr>
        <w:t xml:space="preserve">yeni program açma, program kapatma, </w:t>
      </w:r>
      <w:r w:rsidRPr="008A690C">
        <w:rPr>
          <w:sz w:val="24"/>
          <w:szCs w:val="24"/>
        </w:rPr>
        <w:t>program müfredat değişiklik önerilerin olup olmadığı sorulur.</w:t>
      </w:r>
      <w:r w:rsidR="005F0FD7">
        <w:rPr>
          <w:sz w:val="24"/>
          <w:szCs w:val="24"/>
        </w:rPr>
        <w:t xml:space="preserve"> </w:t>
      </w:r>
    </w:p>
    <w:p w14:paraId="53CBA68E" w14:textId="77777777" w:rsidR="008A690C" w:rsidRPr="008A690C" w:rsidRDefault="008A690C" w:rsidP="008A690C">
      <w:pPr>
        <w:pStyle w:val="ListeParagraf"/>
        <w:tabs>
          <w:tab w:val="left" w:pos="401"/>
        </w:tabs>
        <w:spacing w:line="360" w:lineRule="auto"/>
        <w:ind w:left="200" w:right="201" w:firstLine="0"/>
        <w:jc w:val="both"/>
        <w:rPr>
          <w:sz w:val="24"/>
          <w:szCs w:val="24"/>
        </w:rPr>
      </w:pPr>
      <w:r w:rsidRPr="008A690C">
        <w:rPr>
          <w:sz w:val="24"/>
          <w:szCs w:val="24"/>
        </w:rPr>
        <w:t xml:space="preserve">Kanıtlar: </w:t>
      </w:r>
    </w:p>
    <w:p w14:paraId="25EF417A" w14:textId="5733ADCC" w:rsidR="00A35E73" w:rsidRPr="008A690C" w:rsidRDefault="005F0FD7" w:rsidP="008A690C">
      <w:pPr>
        <w:pStyle w:val="ListeParagraf"/>
        <w:tabs>
          <w:tab w:val="left" w:pos="401"/>
        </w:tabs>
        <w:spacing w:line="360" w:lineRule="auto"/>
        <w:ind w:left="200" w:right="201" w:firstLine="0"/>
        <w:jc w:val="both"/>
        <w:rPr>
          <w:sz w:val="24"/>
          <w:szCs w:val="24"/>
        </w:rPr>
      </w:pPr>
      <w:bookmarkStart w:id="8" w:name="_Hlk159854200"/>
      <w:r>
        <w:rPr>
          <w:sz w:val="24"/>
          <w:szCs w:val="24"/>
        </w:rPr>
        <w:t>(</w:t>
      </w:r>
      <w:proofErr w:type="gramStart"/>
      <w:r>
        <w:rPr>
          <w:sz w:val="24"/>
          <w:szCs w:val="24"/>
        </w:rPr>
        <w:t>3)</w:t>
      </w:r>
      <w:r w:rsidR="008A690C" w:rsidRPr="008A690C">
        <w:rPr>
          <w:sz w:val="24"/>
          <w:szCs w:val="24"/>
        </w:rPr>
        <w:t>B.</w:t>
      </w:r>
      <w:proofErr w:type="gramEnd"/>
      <w:r w:rsidR="008A690C" w:rsidRPr="008A690C">
        <w:rPr>
          <w:sz w:val="24"/>
          <w:szCs w:val="24"/>
        </w:rPr>
        <w:t>1.1.1.</w:t>
      </w:r>
      <w:r>
        <w:rPr>
          <w:sz w:val="24"/>
          <w:szCs w:val="24"/>
        </w:rPr>
        <w:t>Yeni_birim_Bölüm_ve_P</w:t>
      </w:r>
      <w:r w:rsidR="008A690C" w:rsidRPr="008A690C">
        <w:rPr>
          <w:sz w:val="24"/>
          <w:szCs w:val="24"/>
        </w:rPr>
        <w:t>rogram</w:t>
      </w:r>
      <w:r>
        <w:rPr>
          <w:sz w:val="24"/>
          <w:szCs w:val="24"/>
        </w:rPr>
        <w:t>_Teklifleri</w:t>
      </w:r>
    </w:p>
    <w:bookmarkEnd w:id="8"/>
    <w:p w14:paraId="66AFB617" w14:textId="77777777" w:rsidR="00A35E73" w:rsidRDefault="00AB78F9">
      <w:pPr>
        <w:pStyle w:val="Balk4"/>
        <w:numPr>
          <w:ilvl w:val="2"/>
          <w:numId w:val="6"/>
        </w:numPr>
        <w:tabs>
          <w:tab w:val="left" w:pos="899"/>
        </w:tabs>
        <w:ind w:left="899" w:hanging="699"/>
      </w:pPr>
      <w:r>
        <w:t>Programın</w:t>
      </w:r>
      <w:r>
        <w:rPr>
          <w:spacing w:val="-2"/>
        </w:rPr>
        <w:t xml:space="preserve"> </w:t>
      </w:r>
      <w:r>
        <w:t>ders</w:t>
      </w:r>
      <w:r>
        <w:rPr>
          <w:spacing w:val="-2"/>
        </w:rPr>
        <w:t xml:space="preserve"> </w:t>
      </w:r>
      <w:r>
        <w:t>dağılım</w:t>
      </w:r>
      <w:r>
        <w:rPr>
          <w:spacing w:val="-1"/>
        </w:rPr>
        <w:t xml:space="preserve"> </w:t>
      </w:r>
      <w:r>
        <w:rPr>
          <w:spacing w:val="-2"/>
        </w:rPr>
        <w:t>dengesi</w:t>
      </w:r>
    </w:p>
    <w:p w14:paraId="29A5A949" w14:textId="6BB312BA" w:rsidR="008A690C" w:rsidRPr="008A690C" w:rsidRDefault="008A690C" w:rsidP="008A690C">
      <w:pPr>
        <w:pStyle w:val="ListeParagraf"/>
        <w:tabs>
          <w:tab w:val="left" w:pos="314"/>
        </w:tabs>
        <w:spacing w:before="265" w:line="360" w:lineRule="auto"/>
        <w:ind w:left="200" w:firstLine="0"/>
        <w:jc w:val="both"/>
        <w:rPr>
          <w:sz w:val="24"/>
          <w:szCs w:val="24"/>
        </w:rPr>
      </w:pPr>
      <w:r w:rsidRPr="008A690C">
        <w:rPr>
          <w:sz w:val="24"/>
          <w:szCs w:val="24"/>
        </w:rPr>
        <w:t xml:space="preserve">Program yeterlikleri belirlenirken, Türkiye Yükseköğretim Yeterlilikler Çerçevesi (TYYÇ) </w:t>
      </w:r>
      <w:r w:rsidRPr="008A690C">
        <w:rPr>
          <w:sz w:val="24"/>
          <w:szCs w:val="24"/>
        </w:rPr>
        <w:lastRenderedPageBreak/>
        <w:t xml:space="preserve">birimimiz tarafından çekirdek yeterlilikler olarak alınır. Aydın Adnan Menderes Üniversitesi Bologna Komisyonu’nun desteği ve bölüm temsilcilerinin görüşleri doğrultusunda bilgi, beceri ve yetkinlikler başlıkları altında değerlendirilir. Her öğretim programı için program yeterlilikleri ve ders öğrenme çıktıları oluşturulur ve internet sayfasından kamuoyuna sunulur. Böylece eğitim amaçları ve öğrenme çıktıları güvence altına alınır. Öğrencilerin staj ve işyeri eğitimi gibi birim dışı deneyim edinmeleri gerektiğinde, öğrencilere yönelik bilgilendirme toplantıları, birimimiz programlarına ait staj yönergeleri, bölüm staj koordinatörlerinin yönlendirmeleri ile bu süreçler etkin halde yönetilir. Ders bilgi paketlerinde öğretim programındaki zorunlu ve seçmeli derslerin dağılımı dengeli bir şekilde yapılarak açıklanmıştır. </w:t>
      </w:r>
    </w:p>
    <w:p w14:paraId="535C13C9" w14:textId="4FE2522B" w:rsidR="008A690C" w:rsidRPr="008A690C" w:rsidRDefault="008A690C" w:rsidP="000A3FDD">
      <w:pPr>
        <w:pStyle w:val="ListeParagraf"/>
        <w:tabs>
          <w:tab w:val="left" w:pos="314"/>
        </w:tabs>
        <w:spacing w:before="265" w:line="360" w:lineRule="auto"/>
        <w:ind w:left="200" w:firstLine="0"/>
        <w:jc w:val="both"/>
        <w:rPr>
          <w:sz w:val="24"/>
          <w:szCs w:val="24"/>
        </w:rPr>
      </w:pPr>
      <w:r w:rsidRPr="008A690C">
        <w:rPr>
          <w:sz w:val="24"/>
          <w:szCs w:val="24"/>
        </w:rPr>
        <w:t xml:space="preserve">Kanıtlar: </w:t>
      </w:r>
    </w:p>
    <w:p w14:paraId="22C1868B" w14:textId="749F41A6" w:rsidR="008A690C" w:rsidRPr="008A690C" w:rsidRDefault="005F0FD7" w:rsidP="000A3FDD">
      <w:pPr>
        <w:pStyle w:val="ListeParagraf"/>
        <w:tabs>
          <w:tab w:val="left" w:pos="314"/>
        </w:tabs>
        <w:spacing w:before="265" w:line="360" w:lineRule="auto"/>
        <w:ind w:left="200" w:firstLine="0"/>
        <w:jc w:val="both"/>
        <w:rPr>
          <w:sz w:val="24"/>
          <w:szCs w:val="24"/>
        </w:rPr>
      </w:pPr>
      <w:r>
        <w:rPr>
          <w:sz w:val="24"/>
          <w:szCs w:val="24"/>
        </w:rPr>
        <w:t>(</w:t>
      </w:r>
      <w:proofErr w:type="gramStart"/>
      <w:r>
        <w:rPr>
          <w:sz w:val="24"/>
          <w:szCs w:val="24"/>
        </w:rPr>
        <w:t>2)</w:t>
      </w:r>
      <w:r w:rsidR="008A690C" w:rsidRPr="008A690C">
        <w:rPr>
          <w:sz w:val="24"/>
          <w:szCs w:val="24"/>
        </w:rPr>
        <w:t>B.</w:t>
      </w:r>
      <w:proofErr w:type="gramEnd"/>
      <w:r w:rsidR="008A690C" w:rsidRPr="008A690C">
        <w:rPr>
          <w:sz w:val="24"/>
          <w:szCs w:val="24"/>
        </w:rPr>
        <w:t>1.2.1.</w:t>
      </w:r>
      <w:r>
        <w:rPr>
          <w:sz w:val="24"/>
          <w:szCs w:val="24"/>
        </w:rPr>
        <w:t>Dış_Ticaret_Programı_</w:t>
      </w:r>
      <w:r w:rsidR="008A690C" w:rsidRPr="008A690C">
        <w:rPr>
          <w:sz w:val="24"/>
          <w:szCs w:val="24"/>
        </w:rPr>
        <w:t>Ders</w:t>
      </w:r>
      <w:r>
        <w:rPr>
          <w:sz w:val="24"/>
          <w:szCs w:val="24"/>
        </w:rPr>
        <w:t>_</w:t>
      </w:r>
      <w:r w:rsidR="008A690C" w:rsidRPr="008A690C">
        <w:rPr>
          <w:sz w:val="24"/>
          <w:szCs w:val="24"/>
        </w:rPr>
        <w:t>Bilgi</w:t>
      </w:r>
      <w:r>
        <w:rPr>
          <w:sz w:val="24"/>
          <w:szCs w:val="24"/>
        </w:rPr>
        <w:t>_</w:t>
      </w:r>
      <w:r w:rsidR="008A690C" w:rsidRPr="008A690C">
        <w:rPr>
          <w:sz w:val="24"/>
          <w:szCs w:val="24"/>
        </w:rPr>
        <w:t>Paketi</w:t>
      </w:r>
    </w:p>
    <w:p w14:paraId="5FCF31CC" w14:textId="1E66F627" w:rsidR="00A35E73" w:rsidRPr="000A3FDD" w:rsidRDefault="00AB78F9" w:rsidP="000A3FDD">
      <w:pPr>
        <w:pStyle w:val="Balk4"/>
        <w:numPr>
          <w:ilvl w:val="2"/>
          <w:numId w:val="6"/>
        </w:numPr>
        <w:tabs>
          <w:tab w:val="left" w:pos="900"/>
        </w:tabs>
        <w:spacing w:before="152" w:line="360" w:lineRule="auto"/>
        <w:ind w:left="900" w:hanging="700"/>
      </w:pPr>
      <w:r>
        <w:t>Ders</w:t>
      </w:r>
      <w:r w:rsidRPr="000A3FDD">
        <w:rPr>
          <w:spacing w:val="-2"/>
        </w:rPr>
        <w:t xml:space="preserve"> </w:t>
      </w:r>
      <w:r>
        <w:t>kazanımlarının</w:t>
      </w:r>
      <w:r w:rsidRPr="000A3FDD">
        <w:rPr>
          <w:spacing w:val="-3"/>
        </w:rPr>
        <w:t xml:space="preserve"> </w:t>
      </w:r>
      <w:r>
        <w:t>program</w:t>
      </w:r>
      <w:r w:rsidRPr="000A3FDD">
        <w:rPr>
          <w:spacing w:val="-2"/>
        </w:rPr>
        <w:t xml:space="preserve"> </w:t>
      </w:r>
      <w:r>
        <w:t>çıktılarıyla</w:t>
      </w:r>
      <w:r w:rsidRPr="000A3FDD">
        <w:rPr>
          <w:spacing w:val="-2"/>
        </w:rPr>
        <w:t xml:space="preserve"> uyumu</w:t>
      </w:r>
    </w:p>
    <w:p w14:paraId="126813E6" w14:textId="537CAA8A" w:rsidR="00A737DD" w:rsidRDefault="00A737DD" w:rsidP="000A3FDD">
      <w:pPr>
        <w:pStyle w:val="ListeParagraf"/>
        <w:tabs>
          <w:tab w:val="left" w:pos="479"/>
        </w:tabs>
        <w:spacing w:line="360" w:lineRule="auto"/>
        <w:ind w:left="200" w:right="199" w:firstLine="0"/>
        <w:jc w:val="both"/>
        <w:rPr>
          <w:sz w:val="24"/>
          <w:szCs w:val="24"/>
        </w:rPr>
      </w:pPr>
      <w:r w:rsidRPr="00A737DD">
        <w:rPr>
          <w:sz w:val="24"/>
          <w:szCs w:val="24"/>
        </w:rPr>
        <w:t xml:space="preserve">Programlarda öğrenci iş yükü izlenmekte ve buna göre ders tasarımı güncellenmektedir. Programlarda yer alan derslerin iş yüküne dayalı kredileri ders bilgi paketlerinde mevcuttur. Staj yapma </w:t>
      </w:r>
      <w:proofErr w:type="gramStart"/>
      <w:r w:rsidRPr="00A737DD">
        <w:rPr>
          <w:sz w:val="24"/>
          <w:szCs w:val="24"/>
        </w:rPr>
        <w:t>imkanı</w:t>
      </w:r>
      <w:proofErr w:type="gramEnd"/>
      <w:r w:rsidRPr="00A737DD">
        <w:rPr>
          <w:sz w:val="24"/>
          <w:szCs w:val="24"/>
        </w:rPr>
        <w:t xml:space="preserve"> ve uygulamalı öğrenme fırsatları mevcuttur. Öğrencilerin staj ve işyeri eğitimi gibi birim dışı deneyim edinmeleri gerektiğinde stajın gidişatı staj defterleri vasıtasıyla takip edilmektedir. Stajların iş yükü belirlenmiştir ve programın toplam iş yüküne dahil edilmiştir. Öğrenci iş yükü esaslı kredi transfer sistemi uluslararası hareketlilik programlarında işletilmektedir. Diploma eki mezunlara öğrenci işleri daire başkanlığı tarafından İngilizce olarak hazırlanıp mezuniyetlerinde diplomayla birlikte sunulmaktadır.</w:t>
      </w:r>
      <w:r>
        <w:rPr>
          <w:sz w:val="24"/>
          <w:szCs w:val="24"/>
        </w:rPr>
        <w:t xml:space="preserve"> </w:t>
      </w:r>
    </w:p>
    <w:p w14:paraId="29343344" w14:textId="77777777" w:rsidR="00A737DD" w:rsidRDefault="00A737DD" w:rsidP="00A737DD">
      <w:pPr>
        <w:pStyle w:val="ListeParagraf"/>
        <w:tabs>
          <w:tab w:val="left" w:pos="479"/>
        </w:tabs>
        <w:spacing w:line="360" w:lineRule="auto"/>
        <w:ind w:left="200" w:right="199" w:firstLine="0"/>
        <w:jc w:val="both"/>
        <w:rPr>
          <w:sz w:val="24"/>
          <w:szCs w:val="24"/>
        </w:rPr>
      </w:pPr>
      <w:r w:rsidRPr="00A737DD">
        <w:rPr>
          <w:sz w:val="24"/>
          <w:szCs w:val="24"/>
        </w:rPr>
        <w:t xml:space="preserve">Kanıtlar: </w:t>
      </w:r>
    </w:p>
    <w:p w14:paraId="4202AB85" w14:textId="79E0B18D" w:rsidR="00A35E73" w:rsidRDefault="00DE7D59" w:rsidP="00A737DD">
      <w:pPr>
        <w:pStyle w:val="ListeParagraf"/>
        <w:tabs>
          <w:tab w:val="left" w:pos="479"/>
        </w:tabs>
        <w:spacing w:line="360" w:lineRule="auto"/>
        <w:ind w:left="200" w:right="199" w:firstLine="0"/>
        <w:jc w:val="both"/>
        <w:rPr>
          <w:b/>
          <w:sz w:val="20"/>
        </w:rPr>
      </w:pPr>
      <w:r>
        <w:rPr>
          <w:sz w:val="24"/>
          <w:szCs w:val="24"/>
        </w:rPr>
        <w:t>(</w:t>
      </w:r>
      <w:proofErr w:type="gramStart"/>
      <w:r>
        <w:rPr>
          <w:sz w:val="24"/>
          <w:szCs w:val="24"/>
        </w:rPr>
        <w:t>3)</w:t>
      </w:r>
      <w:r w:rsidR="00A737DD" w:rsidRPr="00A737DD">
        <w:rPr>
          <w:sz w:val="24"/>
          <w:szCs w:val="24"/>
        </w:rPr>
        <w:t>B.</w:t>
      </w:r>
      <w:proofErr w:type="gramEnd"/>
      <w:r w:rsidR="00A737DD" w:rsidRPr="00A737DD">
        <w:rPr>
          <w:sz w:val="24"/>
          <w:szCs w:val="24"/>
        </w:rPr>
        <w:t>1.4.</w:t>
      </w:r>
      <w:r>
        <w:rPr>
          <w:sz w:val="24"/>
          <w:szCs w:val="24"/>
        </w:rPr>
        <w:t>1</w:t>
      </w:r>
      <w:r w:rsidR="00A737DD" w:rsidRPr="00A737DD">
        <w:rPr>
          <w:sz w:val="24"/>
          <w:szCs w:val="24"/>
        </w:rPr>
        <w:t>.</w:t>
      </w:r>
      <w:r>
        <w:rPr>
          <w:sz w:val="24"/>
          <w:szCs w:val="24"/>
        </w:rPr>
        <w:t>Karacasu_MİMYO_</w:t>
      </w:r>
      <w:r w:rsidR="00A737DD" w:rsidRPr="00A737DD">
        <w:rPr>
          <w:sz w:val="24"/>
          <w:szCs w:val="24"/>
        </w:rPr>
        <w:t>Staj</w:t>
      </w:r>
      <w:r>
        <w:rPr>
          <w:sz w:val="24"/>
          <w:szCs w:val="24"/>
        </w:rPr>
        <w:t>_</w:t>
      </w:r>
      <w:r w:rsidR="00A737DD" w:rsidRPr="00A737DD">
        <w:rPr>
          <w:sz w:val="24"/>
          <w:szCs w:val="24"/>
        </w:rPr>
        <w:t>Dosyası</w:t>
      </w:r>
    </w:p>
    <w:p w14:paraId="7B7AEE92" w14:textId="77777777" w:rsidR="00A35E73" w:rsidRDefault="00A35E73">
      <w:pPr>
        <w:pStyle w:val="GvdeMetni"/>
        <w:spacing w:before="33"/>
        <w:rPr>
          <w:b/>
          <w:sz w:val="20"/>
        </w:rPr>
      </w:pPr>
    </w:p>
    <w:p w14:paraId="6A0F8687" w14:textId="16A3B458" w:rsidR="00A35E73" w:rsidRPr="00A737DD" w:rsidRDefault="00AB78F9" w:rsidP="00A737DD">
      <w:pPr>
        <w:pStyle w:val="Balk4"/>
        <w:numPr>
          <w:ilvl w:val="2"/>
          <w:numId w:val="6"/>
        </w:numPr>
        <w:tabs>
          <w:tab w:val="left" w:pos="839"/>
        </w:tabs>
        <w:spacing w:before="174" w:line="360" w:lineRule="auto"/>
        <w:ind w:left="839" w:hanging="639"/>
      </w:pPr>
      <w:r>
        <w:t>Programların</w:t>
      </w:r>
      <w:r w:rsidRPr="00A737DD">
        <w:rPr>
          <w:spacing w:val="-3"/>
        </w:rPr>
        <w:t xml:space="preserve"> </w:t>
      </w:r>
      <w:r>
        <w:t>izlenmesi</w:t>
      </w:r>
      <w:r w:rsidRPr="00A737DD">
        <w:rPr>
          <w:spacing w:val="-1"/>
        </w:rPr>
        <w:t xml:space="preserve"> </w:t>
      </w:r>
      <w:r>
        <w:t>ve</w:t>
      </w:r>
      <w:r w:rsidRPr="00A737DD">
        <w:rPr>
          <w:spacing w:val="-1"/>
        </w:rPr>
        <w:t xml:space="preserve"> </w:t>
      </w:r>
      <w:r w:rsidRPr="00A737DD">
        <w:rPr>
          <w:spacing w:val="-2"/>
        </w:rPr>
        <w:t>güncellenmesi</w:t>
      </w:r>
    </w:p>
    <w:p w14:paraId="4C868F0D" w14:textId="77777777" w:rsidR="00A737DD" w:rsidRPr="00A737DD" w:rsidRDefault="00A737DD" w:rsidP="00A737DD">
      <w:pPr>
        <w:pStyle w:val="ListeParagraf"/>
        <w:tabs>
          <w:tab w:val="left" w:pos="451"/>
        </w:tabs>
        <w:spacing w:line="360" w:lineRule="auto"/>
        <w:ind w:left="200" w:right="200" w:firstLine="0"/>
        <w:jc w:val="both"/>
        <w:rPr>
          <w:sz w:val="24"/>
          <w:szCs w:val="24"/>
        </w:rPr>
      </w:pPr>
      <w:r w:rsidRPr="00A737DD">
        <w:rPr>
          <w:sz w:val="24"/>
          <w:szCs w:val="24"/>
        </w:rPr>
        <w:t xml:space="preserve">Ders öğrenme çıktıları ile program yeterliliklerinin ilişkilendirilmesi programdaki her ders için yapılmış olup, Program yeterliliklerinin TYYÇ ile ilişkilendirilmesi ise her program için yapılmıştır. Bu ilişkilendirmeler, http://akts.adu.edu.tr/degree-programmes/3/ Üniversitemiz OBİS Bilgi Paketi’nde yayımlanmaktadır. Dersler Zorunlu, Seçmeli, Bölüm Dışı Seçmeli başlıklarıyla sınıflandırılarak belirlenmiştir. Programların ders güncellemeleri her yılın bahar döneminde bölüm başkanlarıyla yapılan toplantılar neticesinde yapılır. Toplantı düzenlenmeden önce bölüm başkanlarına yazılı olarak toplantıya gelmeden önce; programlarının öğretim programını, ders çıktılarını ve aynı programa ait başka üniversitelerin ders programlarını da getirmeleri istenir. Bu doğrultuda bölüm başkanlarından bir rapor istenir. Raporun içeriğinde kendi programlarında öğrenciye gerek duyulmayan derslerin </w:t>
      </w:r>
      <w:r w:rsidRPr="00A737DD">
        <w:rPr>
          <w:sz w:val="24"/>
          <w:szCs w:val="24"/>
        </w:rPr>
        <w:lastRenderedPageBreak/>
        <w:t xml:space="preserve">güncellenmesi başka üniversitelerde güncel olan derslerle değiştirmelerini önermeleri beklenir. Toplantı neticesinde programın içeriğine ve öğrencinin gelişimine yönelik ders değişimleri onaylanır ve yeni müfredat planlamaya alınır. </w:t>
      </w:r>
    </w:p>
    <w:p w14:paraId="612AC57B" w14:textId="77777777" w:rsidR="00A737DD" w:rsidRPr="00A737DD" w:rsidRDefault="00A737DD" w:rsidP="000A3FDD">
      <w:pPr>
        <w:pStyle w:val="ListeParagraf"/>
        <w:tabs>
          <w:tab w:val="left" w:pos="451"/>
        </w:tabs>
        <w:spacing w:line="360" w:lineRule="auto"/>
        <w:ind w:left="200" w:right="200" w:firstLine="0"/>
        <w:jc w:val="both"/>
        <w:rPr>
          <w:sz w:val="24"/>
          <w:szCs w:val="24"/>
        </w:rPr>
      </w:pPr>
      <w:r w:rsidRPr="00A737DD">
        <w:rPr>
          <w:sz w:val="24"/>
          <w:szCs w:val="24"/>
        </w:rPr>
        <w:t xml:space="preserve">Kanıtlar: </w:t>
      </w:r>
    </w:p>
    <w:p w14:paraId="5417C271" w14:textId="1CA675A4" w:rsidR="00DE7D59" w:rsidRPr="00DE7D59" w:rsidRDefault="00DE7D59" w:rsidP="000A3FDD">
      <w:pPr>
        <w:pStyle w:val="ListeParagraf"/>
        <w:tabs>
          <w:tab w:val="left" w:pos="451"/>
        </w:tabs>
        <w:spacing w:line="360" w:lineRule="auto"/>
        <w:ind w:left="200" w:right="200" w:firstLine="0"/>
        <w:jc w:val="both"/>
        <w:rPr>
          <w:sz w:val="24"/>
          <w:szCs w:val="24"/>
        </w:rPr>
      </w:pPr>
      <w:r w:rsidRPr="00DE7D59">
        <w:rPr>
          <w:sz w:val="24"/>
          <w:szCs w:val="24"/>
        </w:rPr>
        <w:t>(</w:t>
      </w:r>
      <w:proofErr w:type="gramStart"/>
      <w:r w:rsidRPr="00DE7D59">
        <w:rPr>
          <w:sz w:val="24"/>
          <w:szCs w:val="24"/>
        </w:rPr>
        <w:t>3)B.</w:t>
      </w:r>
      <w:proofErr w:type="gramEnd"/>
      <w:r w:rsidRPr="00DE7D59">
        <w:rPr>
          <w:sz w:val="24"/>
          <w:szCs w:val="24"/>
        </w:rPr>
        <w:t>1.5.1.Yeni_</w:t>
      </w:r>
      <w:r>
        <w:rPr>
          <w:sz w:val="24"/>
          <w:szCs w:val="24"/>
        </w:rPr>
        <w:t>B</w:t>
      </w:r>
      <w:r w:rsidRPr="00DE7D59">
        <w:rPr>
          <w:sz w:val="24"/>
          <w:szCs w:val="24"/>
        </w:rPr>
        <w:t>irim_Bölüm_ve_Program_Teklifleri</w:t>
      </w:r>
    </w:p>
    <w:p w14:paraId="60FDA0B5" w14:textId="438D63D6" w:rsidR="00A35E73" w:rsidRPr="000A3FDD" w:rsidRDefault="00AB78F9" w:rsidP="000A3FDD">
      <w:pPr>
        <w:pStyle w:val="Balk4"/>
        <w:numPr>
          <w:ilvl w:val="2"/>
          <w:numId w:val="6"/>
        </w:numPr>
        <w:tabs>
          <w:tab w:val="left" w:pos="840"/>
        </w:tabs>
        <w:spacing w:before="175" w:line="360" w:lineRule="auto"/>
      </w:pPr>
      <w:r>
        <w:t>Eğitim</w:t>
      </w:r>
      <w:r w:rsidRPr="000A3FDD">
        <w:rPr>
          <w:spacing w:val="-4"/>
        </w:rPr>
        <w:t xml:space="preserve"> </w:t>
      </w:r>
      <w:r>
        <w:t>ve</w:t>
      </w:r>
      <w:r w:rsidRPr="000A3FDD">
        <w:rPr>
          <w:spacing w:val="-3"/>
        </w:rPr>
        <w:t xml:space="preserve"> </w:t>
      </w:r>
      <w:r>
        <w:t>öğretim</w:t>
      </w:r>
      <w:r w:rsidRPr="000A3FDD">
        <w:rPr>
          <w:spacing w:val="-3"/>
        </w:rPr>
        <w:t xml:space="preserve"> </w:t>
      </w:r>
      <w:r>
        <w:t>süreçlerinin</w:t>
      </w:r>
      <w:r w:rsidRPr="000A3FDD">
        <w:rPr>
          <w:spacing w:val="-3"/>
        </w:rPr>
        <w:t xml:space="preserve"> </w:t>
      </w:r>
      <w:r w:rsidRPr="000A3FDD">
        <w:rPr>
          <w:spacing w:val="-2"/>
        </w:rPr>
        <w:t>yönetimi</w:t>
      </w:r>
      <w:r w:rsidR="000A3FDD" w:rsidRPr="000A3FDD">
        <w:rPr>
          <w:spacing w:val="-2"/>
        </w:rPr>
        <w:t xml:space="preserve"> </w:t>
      </w:r>
    </w:p>
    <w:p w14:paraId="3C908570" w14:textId="77777777" w:rsidR="00A737DD" w:rsidRPr="00A737DD" w:rsidRDefault="00A737DD" w:rsidP="000A3FDD">
      <w:pPr>
        <w:pStyle w:val="ListeParagraf"/>
        <w:tabs>
          <w:tab w:val="left" w:pos="344"/>
        </w:tabs>
        <w:spacing w:before="1" w:line="360" w:lineRule="auto"/>
        <w:ind w:left="200" w:firstLine="0"/>
        <w:jc w:val="both"/>
        <w:rPr>
          <w:sz w:val="24"/>
        </w:rPr>
      </w:pPr>
      <w:r w:rsidRPr="00A737DD">
        <w:rPr>
          <w:sz w:val="24"/>
        </w:rPr>
        <w:t xml:space="preserve">Birimde eğitim ve öğretim süreçlerine ilişkin görev ve sorumluluklardan sorumlu müdür yardımcısı atanmıştır. Her dönem yapılan akademik kurulda öğretim elemanlarıyla eğitim-öğretim faaliyetleri hakkında bilgilendirme yapılmaktadır. Eğitim ve öğretim programlarının tasarlanması, yürütülmesi, değerlendirilmesi ve güncellenmesi faaliyetlerine ilişkin birimde ilke ve esaslar belirlenmiştir. </w:t>
      </w:r>
    </w:p>
    <w:p w14:paraId="573B20F6" w14:textId="77777777" w:rsidR="00A737DD" w:rsidRPr="00A737DD" w:rsidRDefault="00A737DD" w:rsidP="000A3FDD">
      <w:pPr>
        <w:pStyle w:val="ListeParagraf"/>
        <w:tabs>
          <w:tab w:val="left" w:pos="344"/>
        </w:tabs>
        <w:spacing w:before="1" w:line="360" w:lineRule="auto"/>
        <w:ind w:left="200" w:firstLine="0"/>
        <w:rPr>
          <w:sz w:val="24"/>
        </w:rPr>
      </w:pPr>
      <w:r w:rsidRPr="00A737DD">
        <w:rPr>
          <w:sz w:val="24"/>
        </w:rPr>
        <w:t>Kanıtlar:</w:t>
      </w:r>
    </w:p>
    <w:p w14:paraId="125325F2" w14:textId="65CC6657" w:rsidR="00A35E73" w:rsidRDefault="004B32E7" w:rsidP="000A3FDD">
      <w:pPr>
        <w:pStyle w:val="ListeParagraf"/>
        <w:tabs>
          <w:tab w:val="left" w:pos="344"/>
        </w:tabs>
        <w:spacing w:before="1" w:line="360" w:lineRule="auto"/>
        <w:ind w:left="200" w:firstLine="0"/>
        <w:rPr>
          <w:sz w:val="24"/>
        </w:rPr>
      </w:pPr>
      <w:r>
        <w:rPr>
          <w:sz w:val="24"/>
        </w:rPr>
        <w:t>(</w:t>
      </w:r>
      <w:proofErr w:type="gramStart"/>
      <w:r>
        <w:rPr>
          <w:sz w:val="24"/>
        </w:rPr>
        <w:t>3)</w:t>
      </w:r>
      <w:r w:rsidR="00A737DD" w:rsidRPr="00A737DD">
        <w:rPr>
          <w:sz w:val="24"/>
        </w:rPr>
        <w:t>B.</w:t>
      </w:r>
      <w:proofErr w:type="gramEnd"/>
      <w:r w:rsidR="00A737DD" w:rsidRPr="00A737DD">
        <w:rPr>
          <w:sz w:val="24"/>
        </w:rPr>
        <w:t>1.6.1.Akademik</w:t>
      </w:r>
      <w:r>
        <w:rPr>
          <w:sz w:val="24"/>
        </w:rPr>
        <w:t>_</w:t>
      </w:r>
      <w:r w:rsidR="00A737DD" w:rsidRPr="00A737DD">
        <w:rPr>
          <w:sz w:val="24"/>
        </w:rPr>
        <w:t>Takvim</w:t>
      </w:r>
    </w:p>
    <w:p w14:paraId="03B1B466" w14:textId="77777777" w:rsidR="00A35E73" w:rsidRDefault="00AB78F9" w:rsidP="000A3FDD">
      <w:pPr>
        <w:pStyle w:val="ListeParagraf"/>
        <w:numPr>
          <w:ilvl w:val="1"/>
          <w:numId w:val="6"/>
        </w:numPr>
        <w:tabs>
          <w:tab w:val="left" w:pos="660"/>
        </w:tabs>
        <w:spacing w:before="62" w:line="360" w:lineRule="auto"/>
        <w:ind w:left="660" w:hanging="460"/>
        <w:rPr>
          <w:sz w:val="24"/>
        </w:rPr>
      </w:pPr>
      <w:r>
        <w:rPr>
          <w:b/>
          <w:sz w:val="24"/>
        </w:rPr>
        <w:t>Programların</w:t>
      </w:r>
      <w:r>
        <w:rPr>
          <w:b/>
          <w:spacing w:val="-5"/>
          <w:sz w:val="24"/>
        </w:rPr>
        <w:t xml:space="preserve"> </w:t>
      </w:r>
      <w:r>
        <w:rPr>
          <w:b/>
          <w:sz w:val="24"/>
        </w:rPr>
        <w:t>Yürütülmesi</w:t>
      </w:r>
      <w:r>
        <w:rPr>
          <w:b/>
          <w:spacing w:val="-2"/>
          <w:sz w:val="24"/>
        </w:rPr>
        <w:t xml:space="preserve"> </w:t>
      </w:r>
      <w:r>
        <w:rPr>
          <w:sz w:val="24"/>
        </w:rPr>
        <w:t>(Öğrenci</w:t>
      </w:r>
      <w:r>
        <w:rPr>
          <w:spacing w:val="-2"/>
          <w:sz w:val="24"/>
        </w:rPr>
        <w:t xml:space="preserve"> </w:t>
      </w:r>
      <w:r>
        <w:rPr>
          <w:sz w:val="24"/>
        </w:rPr>
        <w:t>Merkezli</w:t>
      </w:r>
      <w:r>
        <w:rPr>
          <w:spacing w:val="-2"/>
          <w:sz w:val="24"/>
        </w:rPr>
        <w:t xml:space="preserve"> </w:t>
      </w:r>
      <w:r>
        <w:rPr>
          <w:sz w:val="24"/>
        </w:rPr>
        <w:t>Öğrenme,</w:t>
      </w:r>
      <w:r>
        <w:rPr>
          <w:spacing w:val="-2"/>
          <w:sz w:val="24"/>
        </w:rPr>
        <w:t xml:space="preserve"> </w:t>
      </w:r>
      <w:r>
        <w:rPr>
          <w:sz w:val="24"/>
        </w:rPr>
        <w:t>Öğretme</w:t>
      </w:r>
      <w:r>
        <w:rPr>
          <w:spacing w:val="-3"/>
          <w:sz w:val="24"/>
        </w:rPr>
        <w:t xml:space="preserve"> </w:t>
      </w:r>
      <w:r>
        <w:rPr>
          <w:sz w:val="24"/>
        </w:rPr>
        <w:t>ve</w:t>
      </w:r>
      <w:r>
        <w:rPr>
          <w:spacing w:val="-2"/>
          <w:sz w:val="24"/>
        </w:rPr>
        <w:t xml:space="preserve"> Değerlendirme)</w:t>
      </w:r>
    </w:p>
    <w:p w14:paraId="01B640B8" w14:textId="77777777" w:rsidR="00A35E73" w:rsidRDefault="00AB78F9" w:rsidP="000A3FDD">
      <w:pPr>
        <w:pStyle w:val="Balk4"/>
        <w:numPr>
          <w:ilvl w:val="2"/>
          <w:numId w:val="6"/>
        </w:numPr>
        <w:tabs>
          <w:tab w:val="left" w:pos="840"/>
        </w:tabs>
        <w:spacing w:before="198" w:line="360" w:lineRule="auto"/>
      </w:pPr>
      <w:r>
        <w:t>Öğretim</w:t>
      </w:r>
      <w:r>
        <w:rPr>
          <w:spacing w:val="-1"/>
        </w:rPr>
        <w:t xml:space="preserve"> </w:t>
      </w:r>
      <w:r>
        <w:t>yöntem</w:t>
      </w:r>
      <w:r>
        <w:rPr>
          <w:spacing w:val="-1"/>
        </w:rPr>
        <w:t xml:space="preserve"> </w:t>
      </w:r>
      <w:r>
        <w:t xml:space="preserve">ve </w:t>
      </w:r>
      <w:r>
        <w:rPr>
          <w:spacing w:val="-2"/>
        </w:rPr>
        <w:t>teknikleri</w:t>
      </w:r>
    </w:p>
    <w:p w14:paraId="09B6EAA3" w14:textId="77777777" w:rsidR="00A737DD" w:rsidRPr="00A737DD" w:rsidRDefault="00A737DD" w:rsidP="000A3FDD">
      <w:pPr>
        <w:pStyle w:val="ListeParagraf"/>
        <w:tabs>
          <w:tab w:val="left" w:pos="366"/>
        </w:tabs>
        <w:spacing w:line="360" w:lineRule="auto"/>
        <w:ind w:left="200" w:firstLine="0"/>
        <w:jc w:val="both"/>
        <w:rPr>
          <w:sz w:val="24"/>
          <w:szCs w:val="24"/>
        </w:rPr>
      </w:pPr>
      <w:r w:rsidRPr="00A737DD">
        <w:rPr>
          <w:sz w:val="24"/>
          <w:szCs w:val="24"/>
        </w:rPr>
        <w:t>Öğrencilerin programlara aktif olarak katılımını sağlamak amacı ile öğrenci merkezli programlara geçiş yapan birimimizde, derslerin öğrenci iş yüküne göre AKTS kredi değerleri belirlenir.</w:t>
      </w:r>
    </w:p>
    <w:p w14:paraId="49541C19" w14:textId="77777777" w:rsidR="00A737DD" w:rsidRPr="00A737DD" w:rsidRDefault="00A737DD" w:rsidP="000A3FDD">
      <w:pPr>
        <w:pStyle w:val="ListeParagraf"/>
        <w:tabs>
          <w:tab w:val="left" w:pos="366"/>
        </w:tabs>
        <w:spacing w:line="360" w:lineRule="auto"/>
        <w:ind w:left="200" w:firstLine="0"/>
        <w:jc w:val="both"/>
        <w:rPr>
          <w:sz w:val="24"/>
          <w:szCs w:val="24"/>
        </w:rPr>
      </w:pPr>
      <w:r w:rsidRPr="00A737DD">
        <w:rPr>
          <w:sz w:val="24"/>
          <w:szCs w:val="24"/>
        </w:rPr>
        <w:t>Programların yürütülmesinde öğrencilerin aktif rol almalarını teşvik etmek için dersin içeriğini ve veriliş şeklini değerlendirmelerini sağlayacak nitelikte hazırlanan anketler (ders değerlendirme anketleri) öğrenciler tarafından Öğrenci Bilgi Sistemi (OBİS) üzerinden doldurulduğundan, birimimiz gerçekçi öğrenci iş yükünün belirlenmesi ve kredilerin güncellenmesi konusunda öğrenci geri bildirimlerini anketlerinin ilgili maddelerini inceleyerek alır.</w:t>
      </w:r>
    </w:p>
    <w:p w14:paraId="3AC6BD5B" w14:textId="77777777" w:rsidR="00A737DD" w:rsidRPr="00A737DD" w:rsidRDefault="00A737DD" w:rsidP="00A737DD">
      <w:pPr>
        <w:pStyle w:val="ListeParagraf"/>
        <w:tabs>
          <w:tab w:val="left" w:pos="366"/>
        </w:tabs>
        <w:spacing w:line="360" w:lineRule="auto"/>
        <w:ind w:left="200" w:firstLine="0"/>
        <w:jc w:val="both"/>
        <w:rPr>
          <w:sz w:val="24"/>
          <w:szCs w:val="24"/>
        </w:rPr>
      </w:pPr>
      <w:r w:rsidRPr="00A737DD">
        <w:rPr>
          <w:sz w:val="24"/>
          <w:szCs w:val="24"/>
        </w:rPr>
        <w:t>Eğitim-öğretim sürecinin etkin şekilde yürütülmesi amacıyla yeterli sayıda ve nitelikte akademik personel bulundurulması YÖK Program açma ölçütleri kapsamında güvence altına alınır ve birimimiz de bu kriterlere uyar.</w:t>
      </w:r>
    </w:p>
    <w:p w14:paraId="755B1077" w14:textId="77777777" w:rsidR="00A737DD" w:rsidRPr="00A737DD" w:rsidRDefault="00A737DD" w:rsidP="00A737DD">
      <w:pPr>
        <w:pStyle w:val="ListeParagraf"/>
        <w:tabs>
          <w:tab w:val="left" w:pos="366"/>
        </w:tabs>
        <w:spacing w:line="360" w:lineRule="auto"/>
        <w:ind w:left="200" w:firstLine="0"/>
        <w:jc w:val="both"/>
        <w:rPr>
          <w:sz w:val="24"/>
          <w:szCs w:val="24"/>
        </w:rPr>
      </w:pPr>
      <w:r w:rsidRPr="00A737DD">
        <w:rPr>
          <w:sz w:val="24"/>
          <w:szCs w:val="24"/>
        </w:rPr>
        <w:t xml:space="preserve">Öğrencilerin programa kesin kayıt olmalarını takiben danışmanlar ile ilişkilendirilmeleri ve düzenli aralıklarla danışmanların öğrencilerle bir araya gelmesi istenerek öğrencilerin transkriptleri ve mezuniyet süreçleri ile alanlarında kaydettiği gelişmeler izlenir. Öğrencilere yönelik akademik danışmanlık hizmetleri öğrencilerin sorunlarının çözümü ile öğrenci hedef ve talepleri doğrultusunda yönlendirilir. </w:t>
      </w:r>
    </w:p>
    <w:p w14:paraId="41939F37" w14:textId="77777777" w:rsidR="00A737DD" w:rsidRPr="00A737DD" w:rsidRDefault="00A737DD" w:rsidP="00A737DD">
      <w:pPr>
        <w:pStyle w:val="ListeParagraf"/>
        <w:tabs>
          <w:tab w:val="left" w:pos="366"/>
        </w:tabs>
        <w:spacing w:line="360" w:lineRule="auto"/>
        <w:ind w:left="200" w:firstLine="0"/>
        <w:jc w:val="both"/>
        <w:rPr>
          <w:sz w:val="24"/>
          <w:szCs w:val="24"/>
        </w:rPr>
      </w:pPr>
      <w:r w:rsidRPr="00A737DD">
        <w:rPr>
          <w:sz w:val="24"/>
          <w:szCs w:val="24"/>
        </w:rPr>
        <w:t xml:space="preserve">Yüksekokulda öğrenci merkezli eğitim uygulamaların gerçekleştirmek için çeşitli atölyeler bulunmakta ve gün boyu öğrencilerin kullanımına açıktır. </w:t>
      </w:r>
    </w:p>
    <w:p w14:paraId="574FCFBB" w14:textId="77777777" w:rsidR="00A737DD" w:rsidRPr="00A737DD" w:rsidRDefault="00A737DD" w:rsidP="00A737DD">
      <w:pPr>
        <w:pStyle w:val="ListeParagraf"/>
        <w:tabs>
          <w:tab w:val="left" w:pos="366"/>
        </w:tabs>
        <w:spacing w:line="360" w:lineRule="auto"/>
        <w:ind w:left="200" w:firstLine="0"/>
        <w:jc w:val="both"/>
        <w:rPr>
          <w:sz w:val="24"/>
          <w:szCs w:val="24"/>
        </w:rPr>
      </w:pPr>
      <w:r w:rsidRPr="00A737DD">
        <w:rPr>
          <w:sz w:val="24"/>
          <w:szCs w:val="24"/>
        </w:rPr>
        <w:t xml:space="preserve">Mesleki ve teknik dersler için öğretmeden öğretmeye geçiş stratejileri tanımlanmıştır. </w:t>
      </w:r>
      <w:r w:rsidRPr="00A737DD">
        <w:rPr>
          <w:sz w:val="24"/>
          <w:szCs w:val="24"/>
        </w:rPr>
        <w:lastRenderedPageBreak/>
        <w:t xml:space="preserve">Uygulamaya yansıtılmaya çalışılmaktadır. İstenilen seviyede değildir. </w:t>
      </w:r>
    </w:p>
    <w:p w14:paraId="2BE10F1A" w14:textId="77777777" w:rsidR="00A737DD" w:rsidRPr="00A737DD" w:rsidRDefault="00A737DD" w:rsidP="00A737DD">
      <w:pPr>
        <w:pStyle w:val="ListeParagraf"/>
        <w:tabs>
          <w:tab w:val="left" w:pos="366"/>
        </w:tabs>
        <w:spacing w:line="360" w:lineRule="auto"/>
        <w:ind w:left="200" w:firstLine="0"/>
        <w:jc w:val="both"/>
        <w:rPr>
          <w:sz w:val="24"/>
          <w:szCs w:val="24"/>
        </w:rPr>
      </w:pPr>
      <w:r w:rsidRPr="00A737DD">
        <w:rPr>
          <w:sz w:val="24"/>
          <w:szCs w:val="24"/>
        </w:rPr>
        <w:t xml:space="preserve">Birim eğitim programlarında ya da eğiticilerin eğitimi programında öğrenci merkezli eğitim yaklaşımları (BDY, öğrenme ve öğretme teknikleri vb.) ile ilgili bilgiler periyodik olarak paylaşımı yeterli düzeyde değildir. </w:t>
      </w:r>
    </w:p>
    <w:p w14:paraId="38A833B1" w14:textId="07EDA671" w:rsidR="00A737DD" w:rsidRPr="00A737DD" w:rsidRDefault="00A737DD" w:rsidP="00A737DD">
      <w:pPr>
        <w:pStyle w:val="ListeParagraf"/>
        <w:tabs>
          <w:tab w:val="left" w:pos="366"/>
        </w:tabs>
        <w:spacing w:line="360" w:lineRule="auto"/>
        <w:ind w:left="200" w:firstLine="0"/>
        <w:jc w:val="both"/>
        <w:rPr>
          <w:sz w:val="24"/>
          <w:szCs w:val="24"/>
        </w:rPr>
      </w:pPr>
      <w:r w:rsidRPr="00A737DD">
        <w:rPr>
          <w:sz w:val="24"/>
          <w:szCs w:val="24"/>
        </w:rPr>
        <w:t xml:space="preserve">Uzaktan/karma eğitim süreçlerine özgü olarak belirlenen öğrenme yöntem ve yaklaşımları üniversitenin belirlediği yönergelere göre yapılmaktadır. </w:t>
      </w:r>
    </w:p>
    <w:p w14:paraId="27D3EF89" w14:textId="77777777" w:rsidR="00A737DD" w:rsidRPr="00A737DD" w:rsidRDefault="00A737DD" w:rsidP="000A3FDD">
      <w:pPr>
        <w:pStyle w:val="ListeParagraf"/>
        <w:tabs>
          <w:tab w:val="left" w:pos="366"/>
        </w:tabs>
        <w:spacing w:line="360" w:lineRule="auto"/>
        <w:ind w:left="200" w:firstLine="0"/>
        <w:jc w:val="both"/>
        <w:rPr>
          <w:sz w:val="24"/>
          <w:szCs w:val="24"/>
        </w:rPr>
      </w:pPr>
      <w:r w:rsidRPr="00A737DD">
        <w:rPr>
          <w:sz w:val="24"/>
          <w:szCs w:val="24"/>
        </w:rPr>
        <w:t>Kanıtlar:</w:t>
      </w:r>
    </w:p>
    <w:p w14:paraId="13528585" w14:textId="39E38E4C" w:rsidR="00A737DD" w:rsidRPr="00A737DD" w:rsidRDefault="007A5785" w:rsidP="000A3FDD">
      <w:pPr>
        <w:pStyle w:val="ListeParagraf"/>
        <w:tabs>
          <w:tab w:val="left" w:pos="366"/>
        </w:tabs>
        <w:spacing w:line="360" w:lineRule="auto"/>
        <w:ind w:left="200" w:firstLine="0"/>
        <w:jc w:val="both"/>
        <w:rPr>
          <w:sz w:val="24"/>
          <w:szCs w:val="24"/>
        </w:rPr>
      </w:pPr>
      <w:r>
        <w:rPr>
          <w:sz w:val="24"/>
          <w:szCs w:val="24"/>
        </w:rPr>
        <w:t>(</w:t>
      </w:r>
      <w:proofErr w:type="gramStart"/>
      <w:r>
        <w:rPr>
          <w:sz w:val="24"/>
          <w:szCs w:val="24"/>
        </w:rPr>
        <w:t>2)</w:t>
      </w:r>
      <w:r w:rsidR="00A737DD" w:rsidRPr="00A737DD">
        <w:rPr>
          <w:sz w:val="24"/>
          <w:szCs w:val="24"/>
        </w:rPr>
        <w:t>B.</w:t>
      </w:r>
      <w:proofErr w:type="gramEnd"/>
      <w:r w:rsidR="00A737DD" w:rsidRPr="00A737DD">
        <w:rPr>
          <w:sz w:val="24"/>
          <w:szCs w:val="24"/>
        </w:rPr>
        <w:t>2.1.1.Uzaktan</w:t>
      </w:r>
      <w:r>
        <w:rPr>
          <w:sz w:val="24"/>
          <w:szCs w:val="24"/>
        </w:rPr>
        <w:t>_</w:t>
      </w:r>
      <w:r w:rsidR="00A737DD" w:rsidRPr="00A737DD">
        <w:rPr>
          <w:sz w:val="24"/>
          <w:szCs w:val="24"/>
        </w:rPr>
        <w:t>Eğitim</w:t>
      </w:r>
      <w:r>
        <w:rPr>
          <w:sz w:val="24"/>
          <w:szCs w:val="24"/>
        </w:rPr>
        <w:t>_</w:t>
      </w:r>
      <w:r w:rsidR="00A737DD" w:rsidRPr="00A737DD">
        <w:rPr>
          <w:sz w:val="24"/>
          <w:szCs w:val="24"/>
        </w:rPr>
        <w:t>Yönergesi</w:t>
      </w:r>
    </w:p>
    <w:p w14:paraId="73C8C51B" w14:textId="77777777" w:rsidR="00A35E73" w:rsidRDefault="00AB78F9" w:rsidP="000A3FDD">
      <w:pPr>
        <w:pStyle w:val="Balk4"/>
        <w:numPr>
          <w:ilvl w:val="2"/>
          <w:numId w:val="6"/>
        </w:numPr>
        <w:tabs>
          <w:tab w:val="left" w:pos="840"/>
        </w:tabs>
        <w:spacing w:before="198" w:line="360" w:lineRule="auto"/>
      </w:pPr>
      <w:r>
        <w:t>Ölçme</w:t>
      </w:r>
      <w:r>
        <w:rPr>
          <w:spacing w:val="-2"/>
        </w:rPr>
        <w:t xml:space="preserve"> </w:t>
      </w:r>
      <w:r>
        <w:t xml:space="preserve">ve </w:t>
      </w:r>
      <w:r>
        <w:rPr>
          <w:spacing w:val="-2"/>
        </w:rPr>
        <w:t>değerlendirme</w:t>
      </w:r>
    </w:p>
    <w:p w14:paraId="3134672D" w14:textId="77777777" w:rsidR="00A737DD" w:rsidRPr="00E761F3" w:rsidRDefault="00A737DD" w:rsidP="000A3FDD">
      <w:pPr>
        <w:pStyle w:val="ListeParagraf"/>
        <w:tabs>
          <w:tab w:val="left" w:pos="367"/>
        </w:tabs>
        <w:spacing w:before="1" w:line="360" w:lineRule="auto"/>
        <w:ind w:left="200" w:right="198" w:firstLine="0"/>
        <w:jc w:val="both"/>
        <w:rPr>
          <w:sz w:val="24"/>
          <w:szCs w:val="24"/>
        </w:rPr>
      </w:pPr>
      <w:r w:rsidRPr="00E761F3">
        <w:rPr>
          <w:sz w:val="24"/>
          <w:szCs w:val="24"/>
        </w:rPr>
        <w:t xml:space="preserve">Ders veren öğretim elemanlarımız, derslerine yönelik değerlendirme ölçütlerini oluştururken, ilgili programın yeterlilik ve kazanımlarını göz önünde bulundurur. Ayrıca dönemin başında, </w:t>
      </w:r>
      <w:proofErr w:type="spellStart"/>
      <w:r w:rsidRPr="00E761F3">
        <w:rPr>
          <w:sz w:val="24"/>
          <w:szCs w:val="24"/>
        </w:rPr>
        <w:t>OBİS’te</w:t>
      </w:r>
      <w:proofErr w:type="spellEnd"/>
      <w:r w:rsidRPr="00E761F3">
        <w:rPr>
          <w:sz w:val="24"/>
          <w:szCs w:val="24"/>
        </w:rPr>
        <w:t xml:space="preserve"> ders değerlendirme kriterlerini tanımlayarak, ilan eder. Aydın Adnan Menderes Üniversitesi Ön Lisans ve Lisans Eğitim-Öğretim ve Sınav Yönetmeliği’ne uygun biçimde Öğrencinin devamını ve sınava girmesini engelleyen haklı ve geçerli nedenler ilgili hususlar birimimizce tespit edilerek öğrenciyi mağdur etmeyecek şekilde davranılır.  </w:t>
      </w:r>
    </w:p>
    <w:p w14:paraId="4266F374" w14:textId="77777777" w:rsidR="00A737DD" w:rsidRPr="00E761F3" w:rsidRDefault="00A737DD" w:rsidP="00E761F3">
      <w:pPr>
        <w:pStyle w:val="ListeParagraf"/>
        <w:tabs>
          <w:tab w:val="left" w:pos="367"/>
        </w:tabs>
        <w:spacing w:before="1" w:line="360" w:lineRule="auto"/>
        <w:ind w:left="200" w:right="198" w:firstLine="0"/>
        <w:jc w:val="both"/>
        <w:rPr>
          <w:sz w:val="24"/>
          <w:szCs w:val="24"/>
        </w:rPr>
      </w:pPr>
      <w:r w:rsidRPr="00E761F3">
        <w:rPr>
          <w:sz w:val="24"/>
          <w:szCs w:val="24"/>
        </w:rPr>
        <w:t>Öğrencinin derse katılımını, sınava girmesini engelleyen haklı ve geçerli nedenler ve özel yaklaşım gerektiren durumlar ile ilgili hususlar birimimizce tespit edilerek, Aydın Adnan Menderes Üniversitesi Ön Lisans ve Lisans Eğitim-Öğretim Sınav Yönetmeliği’ne uygun biçimde hareket edilmektedir.</w:t>
      </w:r>
    </w:p>
    <w:p w14:paraId="02967546" w14:textId="77777777" w:rsidR="00A737DD" w:rsidRPr="00E761F3" w:rsidRDefault="00A737DD" w:rsidP="00E761F3">
      <w:pPr>
        <w:pStyle w:val="ListeParagraf"/>
        <w:tabs>
          <w:tab w:val="left" w:pos="367"/>
        </w:tabs>
        <w:spacing w:before="1" w:line="360" w:lineRule="auto"/>
        <w:ind w:left="200" w:right="198" w:firstLine="0"/>
        <w:jc w:val="both"/>
        <w:rPr>
          <w:sz w:val="24"/>
          <w:szCs w:val="24"/>
        </w:rPr>
      </w:pPr>
      <w:r w:rsidRPr="00E761F3">
        <w:rPr>
          <w:sz w:val="24"/>
          <w:szCs w:val="24"/>
        </w:rPr>
        <w:t xml:space="preserve">BDY ile öğrenme çıktılarının ders bilgi paketlerinde ilişkilendirilmesi her ders için yapılmaktadır. </w:t>
      </w:r>
    </w:p>
    <w:p w14:paraId="48A400F5" w14:textId="77777777" w:rsidR="00A737DD" w:rsidRPr="00E761F3" w:rsidRDefault="00A737DD" w:rsidP="000A3FDD">
      <w:pPr>
        <w:pStyle w:val="ListeParagraf"/>
        <w:tabs>
          <w:tab w:val="left" w:pos="367"/>
        </w:tabs>
        <w:spacing w:before="1" w:line="360" w:lineRule="auto"/>
        <w:ind w:left="200" w:right="198" w:firstLine="0"/>
        <w:jc w:val="both"/>
        <w:rPr>
          <w:sz w:val="24"/>
          <w:szCs w:val="24"/>
        </w:rPr>
      </w:pPr>
      <w:r w:rsidRPr="00E761F3">
        <w:rPr>
          <w:sz w:val="24"/>
          <w:szCs w:val="24"/>
        </w:rPr>
        <w:t>Kanıtlar:</w:t>
      </w:r>
    </w:p>
    <w:p w14:paraId="56C5A466" w14:textId="31494892" w:rsidR="00A737DD" w:rsidRPr="00E761F3" w:rsidRDefault="007A5785" w:rsidP="000A3FDD">
      <w:pPr>
        <w:pStyle w:val="ListeParagraf"/>
        <w:tabs>
          <w:tab w:val="left" w:pos="367"/>
        </w:tabs>
        <w:spacing w:before="1" w:line="360" w:lineRule="auto"/>
        <w:ind w:left="200" w:right="198" w:firstLine="0"/>
        <w:jc w:val="both"/>
        <w:rPr>
          <w:sz w:val="24"/>
          <w:szCs w:val="24"/>
        </w:rPr>
      </w:pPr>
      <w:r>
        <w:rPr>
          <w:sz w:val="24"/>
          <w:szCs w:val="24"/>
        </w:rPr>
        <w:t>(</w:t>
      </w:r>
      <w:proofErr w:type="gramStart"/>
      <w:r>
        <w:rPr>
          <w:sz w:val="24"/>
          <w:szCs w:val="24"/>
        </w:rPr>
        <w:t>2)</w:t>
      </w:r>
      <w:r w:rsidR="00A737DD" w:rsidRPr="00E761F3">
        <w:rPr>
          <w:sz w:val="24"/>
          <w:szCs w:val="24"/>
        </w:rPr>
        <w:t>B.</w:t>
      </w:r>
      <w:proofErr w:type="gramEnd"/>
      <w:r w:rsidR="00A737DD" w:rsidRPr="00E761F3">
        <w:rPr>
          <w:sz w:val="24"/>
          <w:szCs w:val="24"/>
        </w:rPr>
        <w:t>2.2.1.Ders</w:t>
      </w:r>
      <w:r>
        <w:rPr>
          <w:sz w:val="24"/>
          <w:szCs w:val="24"/>
        </w:rPr>
        <w:t>_</w:t>
      </w:r>
      <w:r w:rsidR="00A737DD" w:rsidRPr="00E761F3">
        <w:rPr>
          <w:sz w:val="24"/>
          <w:szCs w:val="24"/>
        </w:rPr>
        <w:t>bilgi</w:t>
      </w:r>
      <w:r>
        <w:rPr>
          <w:sz w:val="24"/>
          <w:szCs w:val="24"/>
        </w:rPr>
        <w:t>_</w:t>
      </w:r>
      <w:r w:rsidR="00A737DD" w:rsidRPr="00E761F3">
        <w:rPr>
          <w:sz w:val="24"/>
          <w:szCs w:val="24"/>
        </w:rPr>
        <w:t>paketi</w:t>
      </w:r>
      <w:r>
        <w:rPr>
          <w:sz w:val="24"/>
          <w:szCs w:val="24"/>
        </w:rPr>
        <w:t>_</w:t>
      </w:r>
      <w:r w:rsidR="00A737DD" w:rsidRPr="00E761F3">
        <w:rPr>
          <w:sz w:val="24"/>
          <w:szCs w:val="24"/>
        </w:rPr>
        <w:t xml:space="preserve">örneği </w:t>
      </w:r>
    </w:p>
    <w:p w14:paraId="0962B555" w14:textId="1DE73B46" w:rsidR="00A35E73" w:rsidRDefault="007A5785" w:rsidP="000A3FDD">
      <w:pPr>
        <w:pStyle w:val="ListeParagraf"/>
        <w:tabs>
          <w:tab w:val="left" w:pos="367"/>
        </w:tabs>
        <w:spacing w:before="1" w:line="360" w:lineRule="auto"/>
        <w:ind w:left="200" w:right="198" w:firstLine="0"/>
        <w:jc w:val="both"/>
        <w:rPr>
          <w:rFonts w:ascii="Symbol" w:hAnsi="Symbol"/>
          <w:sz w:val="24"/>
        </w:rPr>
      </w:pPr>
      <w:r>
        <w:rPr>
          <w:sz w:val="24"/>
          <w:szCs w:val="24"/>
        </w:rPr>
        <w:t>(</w:t>
      </w:r>
      <w:proofErr w:type="gramStart"/>
      <w:r>
        <w:rPr>
          <w:sz w:val="24"/>
          <w:szCs w:val="24"/>
        </w:rPr>
        <w:t>3)</w:t>
      </w:r>
      <w:r w:rsidR="00A737DD" w:rsidRPr="00E761F3">
        <w:rPr>
          <w:sz w:val="24"/>
          <w:szCs w:val="24"/>
        </w:rPr>
        <w:t>B.</w:t>
      </w:r>
      <w:proofErr w:type="gramEnd"/>
      <w:r w:rsidR="00A737DD" w:rsidRPr="00E761F3">
        <w:rPr>
          <w:sz w:val="24"/>
          <w:szCs w:val="24"/>
        </w:rPr>
        <w:t>2.2.2.Önlisans</w:t>
      </w:r>
      <w:r>
        <w:rPr>
          <w:sz w:val="24"/>
          <w:szCs w:val="24"/>
        </w:rPr>
        <w:t>_</w:t>
      </w:r>
      <w:r w:rsidR="00A737DD" w:rsidRPr="00E761F3">
        <w:rPr>
          <w:sz w:val="24"/>
          <w:szCs w:val="24"/>
        </w:rPr>
        <w:t>yönetmeliği</w:t>
      </w:r>
    </w:p>
    <w:p w14:paraId="0563A75A" w14:textId="77777777" w:rsidR="00A35E73" w:rsidRDefault="00AB78F9" w:rsidP="000A3FDD">
      <w:pPr>
        <w:pStyle w:val="Balk4"/>
        <w:numPr>
          <w:ilvl w:val="2"/>
          <w:numId w:val="6"/>
        </w:numPr>
        <w:tabs>
          <w:tab w:val="left" w:pos="840"/>
        </w:tabs>
        <w:spacing w:line="360" w:lineRule="auto"/>
      </w:pPr>
      <w:r>
        <w:t>Öğrenci</w:t>
      </w:r>
      <w:r>
        <w:rPr>
          <w:spacing w:val="-3"/>
        </w:rPr>
        <w:t xml:space="preserve"> </w:t>
      </w:r>
      <w:r>
        <w:t>kabulü</w:t>
      </w:r>
      <w:r>
        <w:rPr>
          <w:spacing w:val="-3"/>
        </w:rPr>
        <w:t xml:space="preserve"> </w:t>
      </w:r>
      <w:r>
        <w:t>ve</w:t>
      </w:r>
      <w:r>
        <w:rPr>
          <w:spacing w:val="-2"/>
        </w:rPr>
        <w:t xml:space="preserve"> </w:t>
      </w:r>
      <w:r>
        <w:t>önceki</w:t>
      </w:r>
      <w:r>
        <w:rPr>
          <w:spacing w:val="-3"/>
        </w:rPr>
        <w:t xml:space="preserve"> </w:t>
      </w:r>
      <w:r>
        <w:t>öğrenmenin</w:t>
      </w:r>
      <w:r>
        <w:rPr>
          <w:spacing w:val="-3"/>
        </w:rPr>
        <w:t xml:space="preserve"> </w:t>
      </w:r>
      <w:r>
        <w:t>tanınması</w:t>
      </w:r>
      <w:r>
        <w:rPr>
          <w:spacing w:val="-2"/>
        </w:rPr>
        <w:t xml:space="preserve"> </w:t>
      </w:r>
      <w:r>
        <w:t>ve</w:t>
      </w:r>
      <w:r>
        <w:rPr>
          <w:spacing w:val="-4"/>
        </w:rPr>
        <w:t xml:space="preserve"> </w:t>
      </w:r>
      <w:r>
        <w:rPr>
          <w:spacing w:val="-2"/>
        </w:rPr>
        <w:t>kredilendirilmesi</w:t>
      </w:r>
    </w:p>
    <w:p w14:paraId="75AB6D1D" w14:textId="77777777" w:rsidR="00E761F3" w:rsidRPr="00E761F3" w:rsidRDefault="00E761F3" w:rsidP="000A3FDD">
      <w:pPr>
        <w:pStyle w:val="ListeParagraf"/>
        <w:tabs>
          <w:tab w:val="left" w:pos="366"/>
        </w:tabs>
        <w:spacing w:line="360" w:lineRule="auto"/>
        <w:ind w:left="200" w:firstLine="0"/>
        <w:jc w:val="both"/>
        <w:rPr>
          <w:sz w:val="24"/>
          <w:szCs w:val="24"/>
        </w:rPr>
      </w:pPr>
      <w:r w:rsidRPr="00E761F3">
        <w:rPr>
          <w:sz w:val="24"/>
          <w:szCs w:val="24"/>
        </w:rPr>
        <w:t>Kontenjanlar ve öğrencilerin başvuru şartları herkese açık şekilde Ölçme Seçme ve Yerleştirme Merkezi Kontenjanları dâhilinde yerleştirme kılavuzunda belirtilir. Ölçme Seçme ve Yerleştirme Merkezi sonuçlarına göre birimimize yerleştirilen öğrenciler okulumuz tarafından kabul edilmektedir.</w:t>
      </w:r>
    </w:p>
    <w:p w14:paraId="4C85E466" w14:textId="77777777" w:rsidR="00E761F3" w:rsidRPr="00E761F3" w:rsidRDefault="00E761F3" w:rsidP="00E761F3">
      <w:pPr>
        <w:pStyle w:val="ListeParagraf"/>
        <w:tabs>
          <w:tab w:val="left" w:pos="366"/>
        </w:tabs>
        <w:spacing w:line="360" w:lineRule="auto"/>
        <w:ind w:left="200" w:firstLine="0"/>
        <w:jc w:val="both"/>
        <w:rPr>
          <w:sz w:val="24"/>
          <w:szCs w:val="24"/>
        </w:rPr>
      </w:pPr>
      <w:r w:rsidRPr="00E761F3">
        <w:rPr>
          <w:sz w:val="24"/>
          <w:szCs w:val="24"/>
        </w:rPr>
        <w:t>Birimimizde öğrenim gören öğrenciler, belirli yönetmeliklere dayanılarak bazı derslerden muaf tutulabilmektedir. Başka bir kurumda alınan dersin içeriğinin ve kredisinin yüksekokulumuzda verilen dersin içeriğine uygun olması ve muafiyet komisyonu tarafından onaylanması durumunda, öğrenci bu dersten muaf tutulmaktadır.</w:t>
      </w:r>
    </w:p>
    <w:p w14:paraId="4798086D" w14:textId="77777777" w:rsidR="00E761F3" w:rsidRPr="00E761F3" w:rsidRDefault="00E761F3" w:rsidP="00E761F3">
      <w:pPr>
        <w:pStyle w:val="ListeParagraf"/>
        <w:tabs>
          <w:tab w:val="left" w:pos="366"/>
        </w:tabs>
        <w:spacing w:line="360" w:lineRule="auto"/>
        <w:ind w:left="200" w:firstLine="0"/>
        <w:jc w:val="both"/>
        <w:rPr>
          <w:sz w:val="24"/>
          <w:szCs w:val="24"/>
        </w:rPr>
      </w:pPr>
      <w:r w:rsidRPr="00E761F3">
        <w:rPr>
          <w:sz w:val="24"/>
          <w:szCs w:val="24"/>
        </w:rPr>
        <w:t xml:space="preserve">Öğrenci hareketliliğini teşvik etmek adına ders ve kredi tanınması, diploma denkliği gibi konularda gerekli düzenlemeler; Öğrenci İşleri Daire Başkanlığı, Bologna Koordinatörlüğü, AB Eğitim Programları </w:t>
      </w:r>
      <w:proofErr w:type="gramStart"/>
      <w:r w:rsidRPr="00E761F3">
        <w:rPr>
          <w:sz w:val="24"/>
          <w:szCs w:val="24"/>
        </w:rPr>
        <w:t>Mevlana</w:t>
      </w:r>
      <w:proofErr w:type="gramEnd"/>
      <w:r w:rsidRPr="00E761F3">
        <w:rPr>
          <w:sz w:val="24"/>
          <w:szCs w:val="24"/>
        </w:rPr>
        <w:t xml:space="preserve">, </w:t>
      </w:r>
      <w:proofErr w:type="spellStart"/>
      <w:r w:rsidRPr="00E761F3">
        <w:rPr>
          <w:sz w:val="24"/>
          <w:szCs w:val="24"/>
        </w:rPr>
        <w:t>Erasmus</w:t>
      </w:r>
      <w:proofErr w:type="spellEnd"/>
      <w:r w:rsidRPr="00E761F3">
        <w:rPr>
          <w:sz w:val="24"/>
          <w:szCs w:val="24"/>
        </w:rPr>
        <w:t xml:space="preserve">, Farabi Değişim Koordinatörlüğü tarafından </w:t>
      </w:r>
      <w:r w:rsidRPr="00E761F3">
        <w:rPr>
          <w:sz w:val="24"/>
          <w:szCs w:val="24"/>
        </w:rPr>
        <w:lastRenderedPageBreak/>
        <w:t>düzenlenmekte ve ilgili Koordinatörlüklerin internet sayfalarında yayınlanmaktadır.</w:t>
      </w:r>
    </w:p>
    <w:p w14:paraId="2E88229A" w14:textId="77777777" w:rsidR="00E761F3" w:rsidRPr="00E761F3" w:rsidRDefault="00E761F3" w:rsidP="00E761F3">
      <w:pPr>
        <w:pStyle w:val="ListeParagraf"/>
        <w:tabs>
          <w:tab w:val="left" w:pos="366"/>
        </w:tabs>
        <w:spacing w:line="360" w:lineRule="auto"/>
        <w:ind w:left="200" w:firstLine="0"/>
        <w:jc w:val="both"/>
        <w:rPr>
          <w:sz w:val="24"/>
          <w:szCs w:val="24"/>
        </w:rPr>
      </w:pPr>
      <w:r w:rsidRPr="00E761F3">
        <w:rPr>
          <w:sz w:val="24"/>
          <w:szCs w:val="24"/>
        </w:rPr>
        <w:t xml:space="preserve">Öğrenci İşleri Daire Başkanlığı tarafından öğrenci hareketliliğini teşvik etmek için ders ve kredi tanınması, diploma denkliği gibi konular kapsamında öğrencilere diploma </w:t>
      </w:r>
      <w:proofErr w:type="gramStart"/>
      <w:r w:rsidRPr="00E761F3">
        <w:rPr>
          <w:sz w:val="24"/>
          <w:szCs w:val="24"/>
        </w:rPr>
        <w:t>ile birlikte</w:t>
      </w:r>
      <w:proofErr w:type="gramEnd"/>
      <w:r w:rsidRPr="00E761F3">
        <w:rPr>
          <w:sz w:val="24"/>
          <w:szCs w:val="24"/>
        </w:rPr>
        <w:t xml:space="preserve"> diploma eki verilmektedir. Diploma eki, akademik ve mesleki yeterliklerin uluslararası düzeyde tanınmasına yardımcı olan ve diplomalara ek olarak verilen bir belgedir.</w:t>
      </w:r>
    </w:p>
    <w:p w14:paraId="37A44217" w14:textId="77777777" w:rsidR="00E761F3" w:rsidRPr="00E761F3" w:rsidRDefault="00E761F3" w:rsidP="00E761F3">
      <w:pPr>
        <w:pStyle w:val="ListeParagraf"/>
        <w:tabs>
          <w:tab w:val="left" w:pos="366"/>
        </w:tabs>
        <w:spacing w:line="360" w:lineRule="auto"/>
        <w:ind w:left="200" w:firstLine="0"/>
        <w:jc w:val="both"/>
        <w:rPr>
          <w:sz w:val="24"/>
          <w:szCs w:val="24"/>
        </w:rPr>
      </w:pPr>
      <w:r w:rsidRPr="00E761F3">
        <w:rPr>
          <w:sz w:val="24"/>
          <w:szCs w:val="24"/>
        </w:rPr>
        <w:t>Öğrencilere ilişkin bütün bilgiler, Öğrenci Bilgi Sistemi’ne aktarılmaktadır. Bununla birlikte Öğrenci İşlerinden program tercih süresi, bitirme süresi, ders başarı oranları gibi öğrencilerin ihtiyaç duydukları bilgi ve belgeler alınabilmektedir.</w:t>
      </w:r>
    </w:p>
    <w:p w14:paraId="33884585" w14:textId="77777777" w:rsidR="00E761F3" w:rsidRPr="00E761F3" w:rsidRDefault="00E761F3" w:rsidP="000A3FDD">
      <w:pPr>
        <w:pStyle w:val="ListeParagraf"/>
        <w:tabs>
          <w:tab w:val="left" w:pos="366"/>
        </w:tabs>
        <w:spacing w:line="360" w:lineRule="auto"/>
        <w:ind w:left="200" w:firstLine="0"/>
        <w:jc w:val="both"/>
        <w:rPr>
          <w:sz w:val="24"/>
          <w:szCs w:val="24"/>
        </w:rPr>
      </w:pPr>
      <w:r w:rsidRPr="00E761F3">
        <w:rPr>
          <w:sz w:val="24"/>
          <w:szCs w:val="24"/>
        </w:rPr>
        <w:t>Birimimiz her yeni eğitim-öğretim yılının başında uygulanan oryantasyon programı dâhilinde öğrencilerin okulumuzu ve üniversitemizi tanıması amacıyla bilgilendirilmektedir. Temel amaç öğrencilerin akademik ve sosyal uyumlarına ve birimimizi tanımalarına yardımcı olmaktır.</w:t>
      </w:r>
    </w:p>
    <w:p w14:paraId="0DDFDF01" w14:textId="77777777" w:rsidR="00E761F3" w:rsidRPr="00E761F3" w:rsidRDefault="00E761F3" w:rsidP="000A3FDD">
      <w:pPr>
        <w:pStyle w:val="ListeParagraf"/>
        <w:tabs>
          <w:tab w:val="left" w:pos="366"/>
        </w:tabs>
        <w:spacing w:line="360" w:lineRule="auto"/>
        <w:ind w:left="200" w:firstLine="0"/>
        <w:jc w:val="both"/>
        <w:rPr>
          <w:sz w:val="24"/>
          <w:szCs w:val="24"/>
        </w:rPr>
      </w:pPr>
      <w:r w:rsidRPr="00E761F3">
        <w:rPr>
          <w:sz w:val="24"/>
          <w:szCs w:val="24"/>
        </w:rPr>
        <w:t xml:space="preserve">Kanıtlar: </w:t>
      </w:r>
    </w:p>
    <w:p w14:paraId="360841F4" w14:textId="2FF48BF4" w:rsidR="00A35E73" w:rsidRDefault="00D0361E" w:rsidP="000A3FDD">
      <w:pPr>
        <w:pStyle w:val="ListeParagraf"/>
        <w:tabs>
          <w:tab w:val="left" w:pos="366"/>
        </w:tabs>
        <w:spacing w:line="360" w:lineRule="auto"/>
        <w:ind w:left="200" w:firstLine="0"/>
        <w:jc w:val="both"/>
      </w:pPr>
      <w:r>
        <w:rPr>
          <w:sz w:val="24"/>
          <w:szCs w:val="24"/>
        </w:rPr>
        <w:t>(</w:t>
      </w:r>
      <w:proofErr w:type="gramStart"/>
      <w:r>
        <w:rPr>
          <w:sz w:val="24"/>
          <w:szCs w:val="24"/>
        </w:rPr>
        <w:t>2)</w:t>
      </w:r>
      <w:r w:rsidR="00E761F3" w:rsidRPr="00E761F3">
        <w:rPr>
          <w:sz w:val="24"/>
          <w:szCs w:val="24"/>
        </w:rPr>
        <w:t>B.</w:t>
      </w:r>
      <w:proofErr w:type="gramEnd"/>
      <w:r w:rsidR="00E761F3" w:rsidRPr="00E761F3">
        <w:rPr>
          <w:sz w:val="24"/>
          <w:szCs w:val="24"/>
        </w:rPr>
        <w:t>2.3.</w:t>
      </w:r>
      <w:r>
        <w:rPr>
          <w:sz w:val="24"/>
          <w:szCs w:val="24"/>
        </w:rPr>
        <w:t>1</w:t>
      </w:r>
      <w:r w:rsidR="00E761F3" w:rsidRPr="00E761F3">
        <w:rPr>
          <w:sz w:val="24"/>
          <w:szCs w:val="24"/>
        </w:rPr>
        <w:t>.Yabancı</w:t>
      </w:r>
      <w:r>
        <w:rPr>
          <w:sz w:val="24"/>
          <w:szCs w:val="24"/>
        </w:rPr>
        <w:t>_</w:t>
      </w:r>
      <w:r w:rsidR="00E761F3" w:rsidRPr="00E761F3">
        <w:rPr>
          <w:sz w:val="24"/>
          <w:szCs w:val="24"/>
        </w:rPr>
        <w:t>uyruklu</w:t>
      </w:r>
      <w:r>
        <w:rPr>
          <w:sz w:val="24"/>
          <w:szCs w:val="24"/>
        </w:rPr>
        <w:t>_</w:t>
      </w:r>
      <w:r w:rsidR="00E761F3" w:rsidRPr="00E761F3">
        <w:rPr>
          <w:sz w:val="24"/>
          <w:szCs w:val="24"/>
        </w:rPr>
        <w:t xml:space="preserve">öğrenciler </w:t>
      </w:r>
      <w:r w:rsidR="00A36B19">
        <w:rPr>
          <w:sz w:val="24"/>
          <w:szCs w:val="24"/>
        </w:rPr>
        <w:t>_</w:t>
      </w:r>
      <w:r w:rsidR="00E761F3" w:rsidRPr="00E761F3">
        <w:rPr>
          <w:sz w:val="24"/>
          <w:szCs w:val="24"/>
        </w:rPr>
        <w:t xml:space="preserve">için </w:t>
      </w:r>
      <w:r w:rsidR="00A36B19">
        <w:rPr>
          <w:sz w:val="24"/>
          <w:szCs w:val="24"/>
        </w:rPr>
        <w:t>_</w:t>
      </w:r>
      <w:r w:rsidR="00E761F3" w:rsidRPr="00E761F3">
        <w:rPr>
          <w:sz w:val="24"/>
          <w:szCs w:val="24"/>
        </w:rPr>
        <w:t>yönerge</w:t>
      </w:r>
    </w:p>
    <w:p w14:paraId="52D9E74A" w14:textId="327DA6E9" w:rsidR="00A35E73" w:rsidRPr="000A3FDD" w:rsidRDefault="00AB78F9" w:rsidP="000A3FDD">
      <w:pPr>
        <w:pStyle w:val="Balk4"/>
        <w:numPr>
          <w:ilvl w:val="2"/>
          <w:numId w:val="6"/>
        </w:numPr>
        <w:tabs>
          <w:tab w:val="left" w:pos="839"/>
        </w:tabs>
        <w:spacing w:line="360" w:lineRule="auto"/>
        <w:ind w:left="839" w:hanging="639"/>
      </w:pPr>
      <w:r>
        <w:t>Yeterliliklerin</w:t>
      </w:r>
      <w:r>
        <w:rPr>
          <w:spacing w:val="-2"/>
        </w:rPr>
        <w:t xml:space="preserve"> </w:t>
      </w:r>
      <w:r>
        <w:t>sertifikalandırılması</w:t>
      </w:r>
      <w:r>
        <w:rPr>
          <w:spacing w:val="-1"/>
        </w:rPr>
        <w:t xml:space="preserve"> </w:t>
      </w:r>
      <w:r>
        <w:t>ve</w:t>
      </w:r>
      <w:r>
        <w:rPr>
          <w:spacing w:val="-1"/>
        </w:rPr>
        <w:t xml:space="preserve"> </w:t>
      </w:r>
      <w:r>
        <w:rPr>
          <w:spacing w:val="-2"/>
        </w:rPr>
        <w:t>diploma</w:t>
      </w:r>
    </w:p>
    <w:p w14:paraId="3588F5F5" w14:textId="09DB95F4" w:rsidR="00A35E73" w:rsidRDefault="00E761F3" w:rsidP="000A3FDD">
      <w:pPr>
        <w:pStyle w:val="ListeParagraf"/>
        <w:tabs>
          <w:tab w:val="left" w:pos="366"/>
        </w:tabs>
        <w:spacing w:before="1" w:line="360" w:lineRule="auto"/>
        <w:ind w:left="200" w:firstLine="0"/>
        <w:jc w:val="both"/>
      </w:pPr>
      <w:r w:rsidRPr="00E761F3">
        <w:rPr>
          <w:sz w:val="24"/>
          <w:szCs w:val="24"/>
        </w:rPr>
        <w:t xml:space="preserve">Son bir yıl içinde mezuniyet koşullarına dair herhangi bir değişiklik yapılmamıştır. </w:t>
      </w:r>
      <w:r w:rsidR="000A3FDD">
        <w:rPr>
          <w:sz w:val="24"/>
          <w:szCs w:val="24"/>
        </w:rPr>
        <w:t xml:space="preserve"> </w:t>
      </w:r>
      <w:r w:rsidRPr="00E761F3">
        <w:rPr>
          <w:sz w:val="24"/>
          <w:szCs w:val="24"/>
        </w:rPr>
        <w:t>Diploma, derece ve diğer yeterliliklerin tanınması ve sertifikalandırılmasına ilişkin uygulamalardan elde edilen bulgular, sistematik olarak izlenerek paydaşlarla birlikte değerlendirilmekte ve izlem sonuçlarına göre önlem alınmaktadır.</w:t>
      </w:r>
      <w:r w:rsidR="000A3FDD">
        <w:rPr>
          <w:sz w:val="24"/>
          <w:szCs w:val="24"/>
        </w:rPr>
        <w:t xml:space="preserve"> </w:t>
      </w:r>
      <w:r w:rsidRPr="00E761F3">
        <w:rPr>
          <w:sz w:val="24"/>
          <w:szCs w:val="24"/>
        </w:rPr>
        <w:t>ADÜ OBİS üzerinden program ve şube bazında ortalama mezuniyet süresi, program bazında mezuniyet oranı, ortalama mezuniyet not ortalaması verilerinde olumlu/olumsuz eğilimler gözlenmektedir. Akademik kurullar, yönetim kurulu toplantıları ve bölüm toplantılarında tartışılmakta ve çözüm önerileri geliştirilmektedir.</w:t>
      </w:r>
    </w:p>
    <w:p w14:paraId="62507811" w14:textId="77777777" w:rsidR="00A35E73" w:rsidRDefault="00AB78F9">
      <w:pPr>
        <w:pStyle w:val="Balk3"/>
        <w:numPr>
          <w:ilvl w:val="1"/>
          <w:numId w:val="6"/>
        </w:numPr>
        <w:tabs>
          <w:tab w:val="left" w:pos="660"/>
        </w:tabs>
        <w:spacing w:before="1"/>
        <w:ind w:left="660" w:hanging="460"/>
        <w:jc w:val="both"/>
      </w:pPr>
      <w:bookmarkStart w:id="9" w:name="_TOC_250007"/>
      <w:r>
        <w:t>Öğrenme</w:t>
      </w:r>
      <w:r>
        <w:rPr>
          <w:spacing w:val="-3"/>
        </w:rPr>
        <w:t xml:space="preserve"> </w:t>
      </w:r>
      <w:r>
        <w:t>Kaynakları</w:t>
      </w:r>
      <w:r>
        <w:rPr>
          <w:spacing w:val="-2"/>
        </w:rPr>
        <w:t xml:space="preserve"> </w:t>
      </w:r>
      <w:r>
        <w:t>ve</w:t>
      </w:r>
      <w:r>
        <w:rPr>
          <w:spacing w:val="-3"/>
        </w:rPr>
        <w:t xml:space="preserve"> </w:t>
      </w:r>
      <w:r>
        <w:t>Akademik</w:t>
      </w:r>
      <w:r>
        <w:rPr>
          <w:spacing w:val="-4"/>
        </w:rPr>
        <w:t xml:space="preserve"> </w:t>
      </w:r>
      <w:r>
        <w:t>Destek</w:t>
      </w:r>
      <w:r>
        <w:rPr>
          <w:spacing w:val="-3"/>
        </w:rPr>
        <w:t xml:space="preserve"> </w:t>
      </w:r>
      <w:bookmarkEnd w:id="9"/>
      <w:r>
        <w:rPr>
          <w:spacing w:val="-2"/>
        </w:rPr>
        <w:t>Hizmetleri</w:t>
      </w:r>
    </w:p>
    <w:p w14:paraId="1A2D0F12" w14:textId="360124EB" w:rsidR="00A35E73" w:rsidRPr="00E761F3" w:rsidRDefault="00AB78F9" w:rsidP="00E761F3">
      <w:pPr>
        <w:pStyle w:val="Balk4"/>
        <w:numPr>
          <w:ilvl w:val="2"/>
          <w:numId w:val="6"/>
        </w:numPr>
        <w:tabs>
          <w:tab w:val="left" w:pos="840"/>
        </w:tabs>
        <w:spacing w:before="174" w:line="360" w:lineRule="auto"/>
      </w:pPr>
      <w:r>
        <w:t>Öğrenme</w:t>
      </w:r>
      <w:r w:rsidRPr="00E761F3">
        <w:rPr>
          <w:spacing w:val="-1"/>
        </w:rPr>
        <w:t xml:space="preserve"> </w:t>
      </w:r>
      <w:r>
        <w:t>ortamı</w:t>
      </w:r>
      <w:r w:rsidRPr="00E761F3">
        <w:rPr>
          <w:spacing w:val="-2"/>
        </w:rPr>
        <w:t xml:space="preserve"> </w:t>
      </w:r>
      <w:r>
        <w:t>ve</w:t>
      </w:r>
      <w:r w:rsidRPr="00E761F3">
        <w:rPr>
          <w:spacing w:val="-1"/>
        </w:rPr>
        <w:t xml:space="preserve"> </w:t>
      </w:r>
      <w:r w:rsidRPr="00E761F3">
        <w:rPr>
          <w:spacing w:val="-2"/>
        </w:rPr>
        <w:t>kaynakları</w:t>
      </w:r>
    </w:p>
    <w:p w14:paraId="039B6408" w14:textId="77777777" w:rsidR="00E761F3" w:rsidRPr="00E761F3" w:rsidRDefault="00E761F3" w:rsidP="00E761F3">
      <w:pPr>
        <w:pStyle w:val="ListeParagraf"/>
        <w:tabs>
          <w:tab w:val="left" w:pos="402"/>
        </w:tabs>
        <w:spacing w:line="360" w:lineRule="auto"/>
        <w:ind w:left="200" w:right="198" w:firstLine="0"/>
        <w:jc w:val="both"/>
        <w:rPr>
          <w:sz w:val="24"/>
          <w:szCs w:val="24"/>
        </w:rPr>
      </w:pPr>
      <w:r w:rsidRPr="00E761F3">
        <w:rPr>
          <w:sz w:val="24"/>
          <w:szCs w:val="24"/>
        </w:rPr>
        <w:t>Kütüphane ve Dokümantasyon Daire Başkanlığı tarafından birimimiz öğretim elemanları ve öğrencilerimize bazı elektronik veri tabanı ve dergi paketlerine erişim olanağı sunulmaktadır. Öğrencilerimize özgeçmiş ve portföy hazırlama sürecinde rehberlik hizmeti verilir. İş görüşmeleri ve teknikleri konusunda bilgilendirme seminerleri düzenlenir.</w:t>
      </w:r>
    </w:p>
    <w:p w14:paraId="123099C4" w14:textId="050CAFC5" w:rsidR="00A35E73" w:rsidRDefault="00E761F3" w:rsidP="00E761F3">
      <w:pPr>
        <w:pStyle w:val="ListeParagraf"/>
        <w:tabs>
          <w:tab w:val="left" w:pos="402"/>
        </w:tabs>
        <w:spacing w:line="360" w:lineRule="auto"/>
        <w:ind w:left="200" w:right="198" w:firstLine="0"/>
        <w:jc w:val="both"/>
      </w:pPr>
      <w:r w:rsidRPr="00E761F3">
        <w:rPr>
          <w:sz w:val="24"/>
          <w:szCs w:val="24"/>
        </w:rPr>
        <w:t xml:space="preserve">Yüksekokulun kendi kütüphanesi bulunmaktadır.  Kampüs içerisinde bedava internet ağı mevcuttur. Programlarda kariyer planlamasına dönük dersler verilmektedir. Uzaktan eğitim </w:t>
      </w:r>
      <w:proofErr w:type="spellStart"/>
      <w:r w:rsidRPr="00E761F3">
        <w:rPr>
          <w:sz w:val="24"/>
          <w:szCs w:val="24"/>
        </w:rPr>
        <w:t>portalı</w:t>
      </w:r>
      <w:proofErr w:type="spellEnd"/>
      <w:r w:rsidRPr="00E761F3">
        <w:rPr>
          <w:sz w:val="24"/>
          <w:szCs w:val="24"/>
        </w:rPr>
        <w:t xml:space="preserve"> üzerinden ders kaynakları paylaşılır.</w:t>
      </w:r>
    </w:p>
    <w:p w14:paraId="6D87A3DB" w14:textId="77777777" w:rsidR="00A35E73" w:rsidRDefault="00AB78F9">
      <w:pPr>
        <w:pStyle w:val="Balk4"/>
        <w:numPr>
          <w:ilvl w:val="2"/>
          <w:numId w:val="6"/>
        </w:numPr>
        <w:tabs>
          <w:tab w:val="left" w:pos="840"/>
        </w:tabs>
      </w:pPr>
      <w:r>
        <w:t>Akademik</w:t>
      </w:r>
      <w:r>
        <w:rPr>
          <w:spacing w:val="-2"/>
        </w:rPr>
        <w:t xml:space="preserve"> </w:t>
      </w:r>
      <w:r>
        <w:t>destek</w:t>
      </w:r>
      <w:r>
        <w:rPr>
          <w:spacing w:val="-2"/>
        </w:rPr>
        <w:t xml:space="preserve"> hizmetleri</w:t>
      </w:r>
    </w:p>
    <w:p w14:paraId="261F9E10" w14:textId="77777777" w:rsidR="00E761F3" w:rsidRPr="00E761F3" w:rsidRDefault="00E761F3" w:rsidP="00E761F3">
      <w:pPr>
        <w:pStyle w:val="ListeParagraf"/>
        <w:tabs>
          <w:tab w:val="left" w:pos="460"/>
        </w:tabs>
        <w:spacing w:before="160" w:line="360" w:lineRule="auto"/>
        <w:ind w:left="200" w:right="199" w:firstLine="0"/>
        <w:rPr>
          <w:sz w:val="24"/>
          <w:szCs w:val="24"/>
        </w:rPr>
      </w:pPr>
      <w:r w:rsidRPr="00E761F3">
        <w:rPr>
          <w:sz w:val="24"/>
          <w:szCs w:val="24"/>
        </w:rPr>
        <w:t>Öğrencilere yönelik akademik destekler danışmanlık sistemi üzerinden yürütülmektedir.  Birim, öğrencilere yönelik rehberlik ve psikolojik danışmanlık faaliyetlerini düzenli olarak yürütmektedir.</w:t>
      </w:r>
    </w:p>
    <w:p w14:paraId="25FFA2BB" w14:textId="77777777" w:rsidR="00E761F3" w:rsidRPr="00E761F3" w:rsidRDefault="00E761F3" w:rsidP="00E761F3">
      <w:pPr>
        <w:pStyle w:val="ListeParagraf"/>
        <w:tabs>
          <w:tab w:val="left" w:pos="460"/>
        </w:tabs>
        <w:spacing w:before="160" w:line="360" w:lineRule="auto"/>
        <w:ind w:left="200" w:right="199" w:firstLine="0"/>
        <w:rPr>
          <w:sz w:val="24"/>
          <w:szCs w:val="24"/>
        </w:rPr>
      </w:pPr>
      <w:r w:rsidRPr="00E761F3">
        <w:rPr>
          <w:sz w:val="24"/>
          <w:szCs w:val="24"/>
        </w:rPr>
        <w:t>Kanıtlar:</w:t>
      </w:r>
    </w:p>
    <w:p w14:paraId="405964CF" w14:textId="4E829837" w:rsidR="00E761F3" w:rsidRPr="00E761F3" w:rsidRDefault="00A36B19" w:rsidP="00E761F3">
      <w:pPr>
        <w:pStyle w:val="ListeParagraf"/>
        <w:tabs>
          <w:tab w:val="left" w:pos="460"/>
        </w:tabs>
        <w:spacing w:before="160" w:line="360" w:lineRule="auto"/>
        <w:ind w:left="200" w:right="199" w:firstLine="0"/>
        <w:rPr>
          <w:sz w:val="24"/>
          <w:szCs w:val="24"/>
        </w:rPr>
      </w:pPr>
      <w:r>
        <w:rPr>
          <w:sz w:val="24"/>
          <w:szCs w:val="24"/>
        </w:rPr>
        <w:lastRenderedPageBreak/>
        <w:t>(</w:t>
      </w:r>
      <w:proofErr w:type="gramStart"/>
      <w:r>
        <w:rPr>
          <w:sz w:val="24"/>
          <w:szCs w:val="24"/>
        </w:rPr>
        <w:t>3)</w:t>
      </w:r>
      <w:r w:rsidR="00E761F3" w:rsidRPr="00E761F3">
        <w:rPr>
          <w:sz w:val="24"/>
          <w:szCs w:val="24"/>
        </w:rPr>
        <w:t>B.</w:t>
      </w:r>
      <w:proofErr w:type="gramEnd"/>
      <w:r w:rsidR="00E761F3" w:rsidRPr="00E761F3">
        <w:rPr>
          <w:sz w:val="24"/>
          <w:szCs w:val="24"/>
        </w:rPr>
        <w:t>3.2.1.Öğrenci</w:t>
      </w:r>
      <w:r>
        <w:rPr>
          <w:sz w:val="24"/>
          <w:szCs w:val="24"/>
        </w:rPr>
        <w:t>_</w:t>
      </w:r>
      <w:r w:rsidR="00E761F3" w:rsidRPr="00E761F3">
        <w:rPr>
          <w:sz w:val="24"/>
          <w:szCs w:val="24"/>
        </w:rPr>
        <w:t>danışmanlığı</w:t>
      </w:r>
      <w:r>
        <w:rPr>
          <w:sz w:val="24"/>
          <w:szCs w:val="24"/>
        </w:rPr>
        <w:t>_</w:t>
      </w:r>
      <w:r w:rsidR="00E761F3" w:rsidRPr="00E761F3">
        <w:rPr>
          <w:sz w:val="24"/>
          <w:szCs w:val="24"/>
        </w:rPr>
        <w:t>yönergesi</w:t>
      </w:r>
    </w:p>
    <w:p w14:paraId="6259AF13" w14:textId="77777777" w:rsidR="00A35E73" w:rsidRDefault="00AB78F9">
      <w:pPr>
        <w:pStyle w:val="Balk4"/>
        <w:numPr>
          <w:ilvl w:val="2"/>
          <w:numId w:val="6"/>
        </w:numPr>
        <w:tabs>
          <w:tab w:val="left" w:pos="840"/>
        </w:tabs>
      </w:pPr>
      <w:r>
        <w:t>Tesis</w:t>
      </w:r>
      <w:r>
        <w:rPr>
          <w:spacing w:val="-2"/>
        </w:rPr>
        <w:t xml:space="preserve"> </w:t>
      </w:r>
      <w:r>
        <w:t xml:space="preserve">ve </w:t>
      </w:r>
      <w:r>
        <w:rPr>
          <w:spacing w:val="-2"/>
        </w:rPr>
        <w:t>altyapılar</w:t>
      </w:r>
    </w:p>
    <w:p w14:paraId="2BB710C3" w14:textId="4EE8BD83" w:rsidR="00E761F3" w:rsidRPr="00E761F3" w:rsidRDefault="00E761F3" w:rsidP="00A62B47">
      <w:pPr>
        <w:pStyle w:val="ListeParagraf"/>
        <w:tabs>
          <w:tab w:val="left" w:pos="418"/>
        </w:tabs>
        <w:spacing w:before="183" w:line="360" w:lineRule="auto"/>
        <w:ind w:left="200" w:right="198" w:firstLine="0"/>
        <w:jc w:val="both"/>
        <w:rPr>
          <w:sz w:val="24"/>
          <w:szCs w:val="24"/>
        </w:rPr>
      </w:pPr>
      <w:r w:rsidRPr="00E761F3">
        <w:rPr>
          <w:sz w:val="24"/>
          <w:szCs w:val="24"/>
        </w:rPr>
        <w:t>Kurumda uygun nitelik ve nicelikte tesis ve altyapının kurulmasına ilişkin planlamalar bulunmaktadır. Ancak bu planlar doğrultusunda yapılmış uygulamalar bulunmamaktadır veya tüm birimleri kapsamamaktadır, birimler arası denge gözetilmemektedir. Birimimizde öğrencilerin kullanımına yönelik; kantin, yerleşke içinde açık spor alanı ve yemekhane bulunur.</w:t>
      </w:r>
    </w:p>
    <w:p w14:paraId="2EB8E399" w14:textId="77777777" w:rsidR="00A35E73" w:rsidRDefault="00AB78F9">
      <w:pPr>
        <w:pStyle w:val="Balk4"/>
        <w:numPr>
          <w:ilvl w:val="2"/>
          <w:numId w:val="6"/>
        </w:numPr>
        <w:tabs>
          <w:tab w:val="left" w:pos="840"/>
        </w:tabs>
      </w:pPr>
      <w:r>
        <w:t>Dezavantajlı</w:t>
      </w:r>
      <w:r>
        <w:rPr>
          <w:spacing w:val="-1"/>
        </w:rPr>
        <w:t xml:space="preserve"> </w:t>
      </w:r>
      <w:r>
        <w:rPr>
          <w:spacing w:val="-2"/>
        </w:rPr>
        <w:t>gruplar</w:t>
      </w:r>
    </w:p>
    <w:p w14:paraId="74E327D1" w14:textId="77777777" w:rsidR="000A3FDD" w:rsidRDefault="00E761F3" w:rsidP="00A62B47">
      <w:pPr>
        <w:pStyle w:val="ListeParagraf"/>
        <w:tabs>
          <w:tab w:val="left" w:pos="374"/>
        </w:tabs>
        <w:spacing w:before="182" w:line="360" w:lineRule="auto"/>
        <w:ind w:left="200" w:right="203" w:firstLine="0"/>
        <w:jc w:val="both"/>
        <w:rPr>
          <w:sz w:val="24"/>
          <w:szCs w:val="24"/>
        </w:rPr>
      </w:pPr>
      <w:r w:rsidRPr="00E761F3">
        <w:rPr>
          <w:sz w:val="24"/>
          <w:szCs w:val="24"/>
        </w:rPr>
        <w:t xml:space="preserve">Birimimizde dezavantajlı öğrenciler için danışmanları olarak iki öğretim elemanımız bulunmaktadır. Danışmanlarımız eşliğinde engelli öğrencilere yönelik birimimizi yeniden gözden geçirerek engelli öğrencilerin eğitim alanlarını daha yaşanabilir hale getirme sürecini başlatmış bulunmaktayız. Birimde engelli öğrenciler için yürüme yolları, asansör ve WC bulunmaktadır. Bunun dışında eğitim öğretim uygulamalarında standart faaliyetler yapılmaktadır. Öğrencilerimiz sosyal sorumluluk kapsamında dezavantajlı gruplara yönelik etkinlik faaliyetlerine katılmıştır. </w:t>
      </w:r>
      <w:r w:rsidR="000A3FDD">
        <w:rPr>
          <w:sz w:val="24"/>
          <w:szCs w:val="24"/>
        </w:rPr>
        <w:t xml:space="preserve"> </w:t>
      </w:r>
    </w:p>
    <w:p w14:paraId="31E76D20" w14:textId="00C73259" w:rsidR="00E761F3" w:rsidRPr="00E761F3" w:rsidRDefault="00E761F3" w:rsidP="00A62B47">
      <w:pPr>
        <w:pStyle w:val="ListeParagraf"/>
        <w:tabs>
          <w:tab w:val="left" w:pos="374"/>
        </w:tabs>
        <w:spacing w:before="182" w:line="360" w:lineRule="auto"/>
        <w:ind w:left="200" w:right="203" w:firstLine="0"/>
        <w:jc w:val="both"/>
        <w:rPr>
          <w:sz w:val="24"/>
          <w:szCs w:val="24"/>
        </w:rPr>
      </w:pPr>
      <w:r w:rsidRPr="00E761F3">
        <w:rPr>
          <w:sz w:val="24"/>
          <w:szCs w:val="24"/>
        </w:rPr>
        <w:t>Kanıtlar:</w:t>
      </w:r>
    </w:p>
    <w:p w14:paraId="25648B99" w14:textId="521CA931" w:rsidR="00E761F3" w:rsidRPr="00E761F3" w:rsidRDefault="00A62B47" w:rsidP="00A62B47">
      <w:pPr>
        <w:pStyle w:val="ListeParagraf"/>
        <w:tabs>
          <w:tab w:val="left" w:pos="374"/>
        </w:tabs>
        <w:spacing w:before="182" w:line="360" w:lineRule="auto"/>
        <w:ind w:left="200" w:right="203" w:firstLine="0"/>
        <w:jc w:val="both"/>
        <w:rPr>
          <w:sz w:val="24"/>
          <w:szCs w:val="24"/>
        </w:rPr>
      </w:pPr>
      <w:r>
        <w:rPr>
          <w:sz w:val="24"/>
          <w:szCs w:val="24"/>
        </w:rPr>
        <w:t>(</w:t>
      </w:r>
      <w:proofErr w:type="gramStart"/>
      <w:r>
        <w:rPr>
          <w:sz w:val="24"/>
          <w:szCs w:val="24"/>
        </w:rPr>
        <w:t>2)</w:t>
      </w:r>
      <w:r w:rsidR="00E761F3" w:rsidRPr="00E761F3">
        <w:rPr>
          <w:sz w:val="24"/>
          <w:szCs w:val="24"/>
        </w:rPr>
        <w:t>B.</w:t>
      </w:r>
      <w:proofErr w:type="gramEnd"/>
      <w:r w:rsidR="00E761F3" w:rsidRPr="00E761F3">
        <w:rPr>
          <w:sz w:val="24"/>
          <w:szCs w:val="24"/>
        </w:rPr>
        <w:t xml:space="preserve">3.4.1. </w:t>
      </w:r>
      <w:proofErr w:type="spellStart"/>
      <w:r w:rsidR="00E761F3" w:rsidRPr="00E761F3">
        <w:rPr>
          <w:sz w:val="24"/>
          <w:szCs w:val="24"/>
        </w:rPr>
        <w:t>Dezavantajlı</w:t>
      </w:r>
      <w:r>
        <w:rPr>
          <w:sz w:val="24"/>
          <w:szCs w:val="24"/>
        </w:rPr>
        <w:t>_</w:t>
      </w:r>
      <w:r w:rsidR="00E761F3" w:rsidRPr="00E761F3">
        <w:rPr>
          <w:sz w:val="24"/>
          <w:szCs w:val="24"/>
        </w:rPr>
        <w:t>gruplara</w:t>
      </w:r>
      <w:r>
        <w:rPr>
          <w:sz w:val="24"/>
          <w:szCs w:val="24"/>
        </w:rPr>
        <w:t>_</w:t>
      </w:r>
      <w:r w:rsidR="00E761F3" w:rsidRPr="00E761F3">
        <w:rPr>
          <w:sz w:val="24"/>
          <w:szCs w:val="24"/>
        </w:rPr>
        <w:t>yönelik</w:t>
      </w:r>
      <w:r>
        <w:rPr>
          <w:sz w:val="24"/>
          <w:szCs w:val="24"/>
        </w:rPr>
        <w:t>_ulusal_eylem_planı_çalışmaları</w:t>
      </w:r>
      <w:proofErr w:type="spellEnd"/>
    </w:p>
    <w:p w14:paraId="493983A5" w14:textId="77777777" w:rsidR="00A35E73" w:rsidRDefault="00AB78F9">
      <w:pPr>
        <w:pStyle w:val="Balk4"/>
        <w:numPr>
          <w:ilvl w:val="2"/>
          <w:numId w:val="6"/>
        </w:numPr>
        <w:tabs>
          <w:tab w:val="left" w:pos="840"/>
        </w:tabs>
      </w:pPr>
      <w:r>
        <w:t>Sosyal,</w:t>
      </w:r>
      <w:r>
        <w:rPr>
          <w:spacing w:val="-1"/>
        </w:rPr>
        <w:t xml:space="preserve"> </w:t>
      </w:r>
      <w:r>
        <w:t>kültürel,</w:t>
      </w:r>
      <w:r>
        <w:rPr>
          <w:spacing w:val="-1"/>
        </w:rPr>
        <w:t xml:space="preserve"> </w:t>
      </w:r>
      <w:r>
        <w:t xml:space="preserve">sportif </w:t>
      </w:r>
      <w:r>
        <w:rPr>
          <w:spacing w:val="-2"/>
        </w:rPr>
        <w:t>faaliyetler</w:t>
      </w:r>
    </w:p>
    <w:p w14:paraId="04584A42" w14:textId="77777777" w:rsidR="00E761F3" w:rsidRPr="00E761F3" w:rsidRDefault="00E761F3" w:rsidP="00A62B47">
      <w:pPr>
        <w:pStyle w:val="ListeParagraf"/>
        <w:tabs>
          <w:tab w:val="left" w:pos="343"/>
        </w:tabs>
        <w:spacing w:before="181" w:line="360" w:lineRule="auto"/>
        <w:ind w:left="200" w:firstLine="0"/>
        <w:jc w:val="both"/>
        <w:rPr>
          <w:sz w:val="24"/>
          <w:szCs w:val="24"/>
        </w:rPr>
      </w:pPr>
      <w:r w:rsidRPr="00E761F3">
        <w:rPr>
          <w:sz w:val="24"/>
          <w:szCs w:val="24"/>
        </w:rPr>
        <w:t>Öğrenci gelişimine yönelik sosyal, kültürel, sportif faaliyetler desteklenmektedir. Kurumda uygun nicelik ve nitelikte sosyal, kültürel ve sportif faaliyetler yürütülmesine ilişkin (mekân, mali ve rehberlik desteği sağlamak gibi) planlamalar bulunmaktadır. Ancak bu planlar doğrultusunda yapılmış uygulamalar bulunmamaktadır veya tüm birimleri kapsamayan uygulamalar bulunmaktadır. Üniversitenin altyapısı kullanılmaktadır. Yüksekokulda bir voleybol ve basketbol sahası bulunmaktadır. İlçenin spor salonundan öğrenciler yararlanabilmektedir. Öğrenciler Üniversite bünyesindeki topluluklara katılmakta ve etkinlik yapmaktadır. Her yıl kültür ve spor etkinlikleri gerçekleştirilmektedir.</w:t>
      </w:r>
    </w:p>
    <w:p w14:paraId="2043795A" w14:textId="77777777" w:rsidR="00A35E73" w:rsidRDefault="00AB78F9">
      <w:pPr>
        <w:pStyle w:val="Balk3"/>
        <w:numPr>
          <w:ilvl w:val="1"/>
          <w:numId w:val="6"/>
        </w:numPr>
        <w:tabs>
          <w:tab w:val="left" w:pos="660"/>
        </w:tabs>
        <w:ind w:left="660" w:hanging="460"/>
        <w:jc w:val="both"/>
      </w:pPr>
      <w:bookmarkStart w:id="10" w:name="_TOC_250006"/>
      <w:r>
        <w:t xml:space="preserve">Öğretim </w:t>
      </w:r>
      <w:bookmarkEnd w:id="10"/>
      <w:r>
        <w:rPr>
          <w:spacing w:val="-2"/>
        </w:rPr>
        <w:t>Kadrosu</w:t>
      </w:r>
    </w:p>
    <w:p w14:paraId="247DFC5B" w14:textId="7094A5BC" w:rsidR="00A35E73" w:rsidRPr="00E761F3" w:rsidRDefault="00AB78F9" w:rsidP="00E761F3">
      <w:pPr>
        <w:pStyle w:val="Balk4"/>
        <w:numPr>
          <w:ilvl w:val="2"/>
          <w:numId w:val="6"/>
        </w:numPr>
        <w:tabs>
          <w:tab w:val="left" w:pos="840"/>
        </w:tabs>
        <w:spacing w:before="173" w:line="360" w:lineRule="auto"/>
      </w:pPr>
      <w:r>
        <w:t>Atama,</w:t>
      </w:r>
      <w:r w:rsidRPr="00E761F3">
        <w:rPr>
          <w:spacing w:val="-1"/>
        </w:rPr>
        <w:t xml:space="preserve"> </w:t>
      </w:r>
      <w:r>
        <w:t>yükseltme</w:t>
      </w:r>
      <w:r w:rsidRPr="00E761F3">
        <w:rPr>
          <w:spacing w:val="-3"/>
        </w:rPr>
        <w:t xml:space="preserve"> </w:t>
      </w:r>
      <w:r>
        <w:t>ve</w:t>
      </w:r>
      <w:r w:rsidRPr="00E761F3">
        <w:rPr>
          <w:spacing w:val="-1"/>
        </w:rPr>
        <w:t xml:space="preserve"> </w:t>
      </w:r>
      <w:r>
        <w:t>görevlendirme</w:t>
      </w:r>
      <w:r w:rsidRPr="00E761F3">
        <w:rPr>
          <w:spacing w:val="-1"/>
        </w:rPr>
        <w:t xml:space="preserve"> </w:t>
      </w:r>
      <w:r w:rsidRPr="00E761F3">
        <w:rPr>
          <w:spacing w:val="-2"/>
        </w:rPr>
        <w:t>kriterleri</w:t>
      </w:r>
    </w:p>
    <w:p w14:paraId="3DE28535" w14:textId="4BA3673A" w:rsidR="00E761F3" w:rsidRPr="00E761F3" w:rsidRDefault="00E761F3" w:rsidP="00E761F3">
      <w:pPr>
        <w:pStyle w:val="ListeParagraf"/>
        <w:tabs>
          <w:tab w:val="left" w:pos="471"/>
        </w:tabs>
        <w:spacing w:line="360" w:lineRule="auto"/>
        <w:ind w:left="200" w:right="202" w:firstLine="0"/>
        <w:jc w:val="both"/>
        <w:rPr>
          <w:sz w:val="24"/>
          <w:szCs w:val="24"/>
        </w:rPr>
      </w:pPr>
      <w:r w:rsidRPr="00E761F3">
        <w:rPr>
          <w:sz w:val="24"/>
          <w:szCs w:val="24"/>
        </w:rPr>
        <w:t>Birimimizce ihtiyaç duyulan akademik personel bölümlerden gelen talep ve kriterlere göre değerlendirmekte ve Yönetim Kurulu kararı alınarak Rektörlüğe yazı ile bildirilmektedir. 2547 Sayılı Yükseköğretim Kanunu’nun 32. Maddesi gereğince Atama ve Yükseltme kriterleri kapsamında ilgili talepler Üniversite Personel Daire Başkanlığı internet sayfasından yayınlanmaktadır. Öğretim elemanı atama ve yükseltme kriterleri doğrultusunda, eğitim- öğretim kadromuza, misyon ve hedeflerimize uygun, öğretim elemanı alımı sağlanmış olur.</w:t>
      </w:r>
    </w:p>
    <w:p w14:paraId="361D0624" w14:textId="60158DCA" w:rsidR="00E761F3" w:rsidRPr="00E761F3" w:rsidRDefault="00E761F3" w:rsidP="00E761F3">
      <w:pPr>
        <w:pStyle w:val="ListeParagraf"/>
        <w:tabs>
          <w:tab w:val="left" w:pos="471"/>
        </w:tabs>
        <w:spacing w:line="360" w:lineRule="auto"/>
        <w:ind w:left="200" w:right="202" w:firstLine="0"/>
        <w:jc w:val="both"/>
        <w:rPr>
          <w:sz w:val="24"/>
          <w:szCs w:val="24"/>
        </w:rPr>
      </w:pPr>
      <w:r w:rsidRPr="00E761F3">
        <w:rPr>
          <w:sz w:val="24"/>
          <w:szCs w:val="24"/>
        </w:rPr>
        <w:t>Kanıtlar:</w:t>
      </w:r>
    </w:p>
    <w:p w14:paraId="6C3E3861" w14:textId="3589EE1E" w:rsidR="00E761F3" w:rsidRPr="00E761F3" w:rsidRDefault="00A62B47" w:rsidP="000A3FDD">
      <w:pPr>
        <w:pStyle w:val="ListeParagraf"/>
        <w:tabs>
          <w:tab w:val="left" w:pos="471"/>
        </w:tabs>
        <w:spacing w:line="360" w:lineRule="auto"/>
        <w:ind w:left="200" w:right="202"/>
        <w:jc w:val="both"/>
        <w:rPr>
          <w:sz w:val="24"/>
          <w:szCs w:val="24"/>
        </w:rPr>
      </w:pPr>
      <w:r>
        <w:rPr>
          <w:sz w:val="24"/>
          <w:szCs w:val="24"/>
        </w:rPr>
        <w:lastRenderedPageBreak/>
        <w:t xml:space="preserve">      (</w:t>
      </w:r>
      <w:proofErr w:type="gramStart"/>
      <w:r>
        <w:rPr>
          <w:sz w:val="24"/>
          <w:szCs w:val="24"/>
        </w:rPr>
        <w:t>2)</w:t>
      </w:r>
      <w:r w:rsidR="00E761F3" w:rsidRPr="00E761F3">
        <w:rPr>
          <w:sz w:val="24"/>
          <w:szCs w:val="24"/>
        </w:rPr>
        <w:t>B.</w:t>
      </w:r>
      <w:proofErr w:type="gramEnd"/>
      <w:r w:rsidR="00E761F3" w:rsidRPr="00E761F3">
        <w:rPr>
          <w:sz w:val="24"/>
          <w:szCs w:val="24"/>
        </w:rPr>
        <w:t>4.1.1.</w:t>
      </w:r>
      <w:r w:rsidRPr="00A62B47">
        <w:rPr>
          <w:sz w:val="24"/>
          <w:szCs w:val="24"/>
        </w:rPr>
        <w:t>Öğretim</w:t>
      </w:r>
      <w:r>
        <w:rPr>
          <w:sz w:val="24"/>
          <w:szCs w:val="24"/>
        </w:rPr>
        <w:t>_</w:t>
      </w:r>
      <w:r w:rsidRPr="00A62B47">
        <w:rPr>
          <w:sz w:val="24"/>
          <w:szCs w:val="24"/>
        </w:rPr>
        <w:t>Görevlisi</w:t>
      </w:r>
      <w:r>
        <w:rPr>
          <w:sz w:val="24"/>
          <w:szCs w:val="24"/>
        </w:rPr>
        <w:t>_</w:t>
      </w:r>
      <w:r w:rsidRPr="00A62B47">
        <w:rPr>
          <w:sz w:val="24"/>
          <w:szCs w:val="24"/>
        </w:rPr>
        <w:t xml:space="preserve"> (Ders Verecek)</w:t>
      </w:r>
      <w:r>
        <w:rPr>
          <w:sz w:val="24"/>
          <w:szCs w:val="24"/>
        </w:rPr>
        <w:t>_</w:t>
      </w:r>
      <w:proofErr w:type="spellStart"/>
      <w:r w:rsidRPr="00A62B47">
        <w:rPr>
          <w:sz w:val="24"/>
          <w:szCs w:val="24"/>
        </w:rPr>
        <w:t>kadro</w:t>
      </w:r>
      <w:r>
        <w:rPr>
          <w:sz w:val="24"/>
          <w:szCs w:val="24"/>
        </w:rPr>
        <w:t>_</w:t>
      </w:r>
      <w:r w:rsidRPr="00A62B47">
        <w:rPr>
          <w:sz w:val="24"/>
          <w:szCs w:val="24"/>
        </w:rPr>
        <w:t>teklifi</w:t>
      </w:r>
      <w:proofErr w:type="spellEnd"/>
    </w:p>
    <w:p w14:paraId="0C26C7A8" w14:textId="77777777" w:rsidR="00A35E73" w:rsidRDefault="00AB78F9" w:rsidP="000A3FDD">
      <w:pPr>
        <w:pStyle w:val="Balk4"/>
        <w:numPr>
          <w:ilvl w:val="2"/>
          <w:numId w:val="6"/>
        </w:numPr>
        <w:tabs>
          <w:tab w:val="left" w:pos="840"/>
        </w:tabs>
        <w:spacing w:line="360" w:lineRule="auto"/>
      </w:pPr>
      <w:r>
        <w:t>Öğretim</w:t>
      </w:r>
      <w:r>
        <w:rPr>
          <w:spacing w:val="-3"/>
        </w:rPr>
        <w:t xml:space="preserve"> </w:t>
      </w:r>
      <w:r>
        <w:t>yetkinlikleri</w:t>
      </w:r>
      <w:r>
        <w:rPr>
          <w:spacing w:val="-2"/>
        </w:rPr>
        <w:t xml:space="preserve"> </w:t>
      </w:r>
      <w:r>
        <w:t>ve</w:t>
      </w:r>
      <w:r>
        <w:rPr>
          <w:spacing w:val="-2"/>
        </w:rPr>
        <w:t xml:space="preserve"> gelişimi</w:t>
      </w:r>
    </w:p>
    <w:p w14:paraId="4F91725F" w14:textId="577D5FD1" w:rsidR="00673B7A" w:rsidRDefault="00E761F3" w:rsidP="000A3FDD">
      <w:pPr>
        <w:pStyle w:val="ListeParagraf"/>
        <w:tabs>
          <w:tab w:val="left" w:pos="507"/>
        </w:tabs>
        <w:spacing w:line="360" w:lineRule="auto"/>
        <w:ind w:left="200" w:right="199" w:firstLine="0"/>
        <w:jc w:val="both"/>
        <w:rPr>
          <w:rFonts w:ascii="Symbol" w:hAnsi="Symbol"/>
          <w:sz w:val="24"/>
        </w:rPr>
      </w:pPr>
      <w:r w:rsidRPr="00673B7A">
        <w:rPr>
          <w:sz w:val="24"/>
        </w:rPr>
        <w:t>Kurumun öğretim elemanlarının öğretim yetkinliğini geliştirmek üzere gerçekleştirilen uygulamalardan elde edilen bulgular sistematik olarak izlenmekte ve izlem sonuçları paydaşlarla birlikte değerlendirilerek önlemler alınmaktadır</w:t>
      </w:r>
      <w:r w:rsidR="00673B7A" w:rsidRPr="00673B7A">
        <w:rPr>
          <w:sz w:val="24"/>
        </w:rPr>
        <w:t>.</w:t>
      </w:r>
    </w:p>
    <w:p w14:paraId="1C8261DF" w14:textId="77777777" w:rsidR="00A35E73" w:rsidRDefault="00AB78F9" w:rsidP="000A3FDD">
      <w:pPr>
        <w:pStyle w:val="Balk4"/>
        <w:spacing w:before="200" w:line="360" w:lineRule="auto"/>
        <w:ind w:left="200" w:firstLine="0"/>
      </w:pPr>
      <w:r>
        <w:t>B.4.3</w:t>
      </w:r>
      <w:r>
        <w:rPr>
          <w:spacing w:val="-1"/>
        </w:rPr>
        <w:t xml:space="preserve"> </w:t>
      </w:r>
      <w:r>
        <w:t>Eğitim</w:t>
      </w:r>
      <w:r>
        <w:rPr>
          <w:spacing w:val="-1"/>
        </w:rPr>
        <w:t xml:space="preserve"> </w:t>
      </w:r>
      <w:r>
        <w:t>faaliyetlerine</w:t>
      </w:r>
      <w:r>
        <w:rPr>
          <w:spacing w:val="-1"/>
        </w:rPr>
        <w:t xml:space="preserve"> </w:t>
      </w:r>
      <w:r>
        <w:t>yönelik</w:t>
      </w:r>
      <w:r>
        <w:rPr>
          <w:spacing w:val="-2"/>
        </w:rPr>
        <w:t xml:space="preserve"> </w:t>
      </w:r>
      <w:r>
        <w:t>teşvik</w:t>
      </w:r>
      <w:r>
        <w:rPr>
          <w:spacing w:val="-1"/>
        </w:rPr>
        <w:t xml:space="preserve"> </w:t>
      </w:r>
      <w:r>
        <w:t xml:space="preserve">ve </w:t>
      </w:r>
      <w:r>
        <w:rPr>
          <w:spacing w:val="-2"/>
        </w:rPr>
        <w:t>ödüllendirme</w:t>
      </w:r>
    </w:p>
    <w:p w14:paraId="047BDDED" w14:textId="5C16215F" w:rsidR="00673B7A" w:rsidRDefault="00673B7A" w:rsidP="000A3FDD">
      <w:pPr>
        <w:pStyle w:val="ListeParagraf"/>
        <w:tabs>
          <w:tab w:val="left" w:pos="450"/>
        </w:tabs>
        <w:spacing w:line="360" w:lineRule="auto"/>
        <w:ind w:left="200" w:right="197" w:firstLine="0"/>
        <w:jc w:val="both"/>
        <w:rPr>
          <w:iCs/>
          <w:sz w:val="24"/>
          <w:szCs w:val="24"/>
        </w:rPr>
      </w:pPr>
      <w:r w:rsidRPr="00673B7A">
        <w:rPr>
          <w:iCs/>
          <w:sz w:val="24"/>
          <w:szCs w:val="24"/>
        </w:rPr>
        <w:t>Kurumun öğretim kadrosunun teşvik etme ve ödüllendirmeye ilişkin uygulamalarından sadece BAP desteği bulunmaktadır.</w:t>
      </w:r>
    </w:p>
    <w:p w14:paraId="580B2063" w14:textId="77777777" w:rsidR="000A3FDD" w:rsidRPr="00673B7A" w:rsidRDefault="000A3FDD" w:rsidP="000A3FDD">
      <w:pPr>
        <w:pStyle w:val="ListeParagraf"/>
        <w:tabs>
          <w:tab w:val="left" w:pos="450"/>
        </w:tabs>
        <w:spacing w:line="360" w:lineRule="auto"/>
        <w:ind w:left="200" w:right="197" w:firstLine="0"/>
        <w:jc w:val="both"/>
        <w:rPr>
          <w:iCs/>
          <w:sz w:val="24"/>
          <w:szCs w:val="24"/>
        </w:rPr>
      </w:pPr>
    </w:p>
    <w:p w14:paraId="12B6AD59" w14:textId="77777777" w:rsidR="00A35E73" w:rsidRDefault="00AB78F9">
      <w:pPr>
        <w:pStyle w:val="Balk3"/>
        <w:numPr>
          <w:ilvl w:val="0"/>
          <w:numId w:val="6"/>
        </w:numPr>
        <w:tabs>
          <w:tab w:val="left" w:pos="433"/>
        </w:tabs>
        <w:ind w:left="433" w:hanging="233"/>
        <w:rPr>
          <w:u w:val="single"/>
        </w:rPr>
      </w:pPr>
      <w:bookmarkStart w:id="11" w:name="_TOC_250005"/>
      <w:r>
        <w:rPr>
          <w:spacing w:val="-3"/>
          <w:u w:val="single"/>
        </w:rPr>
        <w:t xml:space="preserve"> </w:t>
      </w:r>
      <w:r>
        <w:rPr>
          <w:u w:val="single"/>
        </w:rPr>
        <w:t>​ARAŞTIRMA</w:t>
      </w:r>
      <w:r>
        <w:rPr>
          <w:spacing w:val="-3"/>
          <w:u w:val="single"/>
        </w:rPr>
        <w:t xml:space="preserve"> </w:t>
      </w:r>
      <w:r>
        <w:rPr>
          <w:u w:val="single"/>
        </w:rPr>
        <w:t>VE</w:t>
      </w:r>
      <w:bookmarkEnd w:id="11"/>
      <w:r>
        <w:rPr>
          <w:spacing w:val="-2"/>
          <w:u w:val="single"/>
        </w:rPr>
        <w:t xml:space="preserve"> GELİŞTİRME</w:t>
      </w:r>
    </w:p>
    <w:p w14:paraId="09BD30E1" w14:textId="77777777" w:rsidR="00A35E73" w:rsidRDefault="00AB78F9">
      <w:pPr>
        <w:pStyle w:val="Balk3"/>
        <w:numPr>
          <w:ilvl w:val="1"/>
          <w:numId w:val="6"/>
        </w:numPr>
        <w:tabs>
          <w:tab w:val="left" w:pos="673"/>
        </w:tabs>
        <w:spacing w:before="160"/>
        <w:ind w:hanging="473"/>
      </w:pPr>
      <w:bookmarkStart w:id="12" w:name="_TOC_250004"/>
      <w:r>
        <w:t>Araştırma</w:t>
      </w:r>
      <w:r>
        <w:rPr>
          <w:spacing w:val="-2"/>
        </w:rPr>
        <w:t xml:space="preserve"> </w:t>
      </w:r>
      <w:r>
        <w:t>Süreçlerinin</w:t>
      </w:r>
      <w:r>
        <w:rPr>
          <w:spacing w:val="-1"/>
        </w:rPr>
        <w:t xml:space="preserve"> </w:t>
      </w:r>
      <w:r>
        <w:t>Yönetimi</w:t>
      </w:r>
      <w:r>
        <w:rPr>
          <w:spacing w:val="-2"/>
        </w:rPr>
        <w:t xml:space="preserve"> </w:t>
      </w:r>
      <w:r>
        <w:t>ve</w:t>
      </w:r>
      <w:r>
        <w:rPr>
          <w:spacing w:val="-1"/>
        </w:rPr>
        <w:t xml:space="preserve"> </w:t>
      </w:r>
      <w:r>
        <w:t>Araştırma</w:t>
      </w:r>
      <w:bookmarkEnd w:id="12"/>
      <w:r>
        <w:rPr>
          <w:spacing w:val="-2"/>
        </w:rPr>
        <w:t xml:space="preserve"> Kaynakları</w:t>
      </w:r>
    </w:p>
    <w:p w14:paraId="05C37940" w14:textId="77777777" w:rsidR="00A35E73" w:rsidRDefault="00AB78F9">
      <w:pPr>
        <w:pStyle w:val="Balk4"/>
        <w:numPr>
          <w:ilvl w:val="2"/>
          <w:numId w:val="6"/>
        </w:numPr>
        <w:tabs>
          <w:tab w:val="left" w:pos="840"/>
        </w:tabs>
        <w:spacing w:before="200"/>
      </w:pPr>
      <w:r>
        <w:t>Araştırma</w:t>
      </w:r>
      <w:r>
        <w:rPr>
          <w:spacing w:val="-3"/>
        </w:rPr>
        <w:t xml:space="preserve"> </w:t>
      </w:r>
      <w:r>
        <w:t>süreçlerinin</w:t>
      </w:r>
      <w:r>
        <w:rPr>
          <w:spacing w:val="-2"/>
        </w:rPr>
        <w:t xml:space="preserve"> yönetimi</w:t>
      </w:r>
    </w:p>
    <w:p w14:paraId="1CC33388" w14:textId="2D3C9D07" w:rsidR="00673B7A" w:rsidRDefault="00673B7A" w:rsidP="00673B7A">
      <w:pPr>
        <w:pStyle w:val="ListeParagraf"/>
        <w:tabs>
          <w:tab w:val="left" w:pos="331"/>
        </w:tabs>
        <w:spacing w:line="360" w:lineRule="auto"/>
        <w:ind w:left="200" w:right="198" w:firstLine="0"/>
        <w:jc w:val="both"/>
        <w:rPr>
          <w:sz w:val="24"/>
          <w:szCs w:val="24"/>
        </w:rPr>
      </w:pPr>
      <w:r w:rsidRPr="00673B7A">
        <w:rPr>
          <w:sz w:val="24"/>
          <w:szCs w:val="24"/>
        </w:rPr>
        <w:t xml:space="preserve">Yükseköğretim Yürütme Kurulu'nun 22.02.2000 tarih ve 2000.11.500 sayılı kararı ile belirtilen yükseköğretim kurumlarında uygulama ve araştırma merkezi kurulmasına yönelik değerlendirme ölçütlerinden “Kurulması önerilen merkezle ilgili üniversitede halen faaliyet gösteren bölümler ve bu bölümlerde uygulanmakta olan lisans ve/veya lisansüstü programlar” birimimizde bulunmadığından, birimimizde araştırma faaliyeti gerçekleştiren, bu kapsamda hizmet sunan ve destek veren herhangi bir birim yer almamaktadır. Ancak birimimizde öğretim görevlileri tarafından makale, yayın, konferans anlamda bireysel katkı verilmektedir.  </w:t>
      </w:r>
    </w:p>
    <w:p w14:paraId="2A80B7DD" w14:textId="77777777" w:rsidR="00673B7A" w:rsidRDefault="00673B7A" w:rsidP="00673B7A">
      <w:pPr>
        <w:spacing w:line="360" w:lineRule="auto"/>
        <w:ind w:left="142" w:right="216"/>
        <w:jc w:val="both"/>
      </w:pPr>
      <w:bookmarkStart w:id="13" w:name="_Hlk159368226"/>
      <w:r w:rsidRPr="00E03976">
        <w:rPr>
          <w:spacing w:val="-2"/>
          <w:sz w:val="24"/>
        </w:rPr>
        <w:t xml:space="preserve">Kurumun araştırma- geliştirme süreçlerinin yönetim ve </w:t>
      </w:r>
      <w:proofErr w:type="spellStart"/>
      <w:r w:rsidRPr="00E03976">
        <w:rPr>
          <w:spacing w:val="-2"/>
          <w:sz w:val="24"/>
        </w:rPr>
        <w:t>organizasyonel</w:t>
      </w:r>
      <w:proofErr w:type="spellEnd"/>
      <w:r w:rsidRPr="00E03976">
        <w:rPr>
          <w:spacing w:val="-2"/>
          <w:sz w:val="24"/>
        </w:rPr>
        <w:t xml:space="preserve"> yapısına ilişkin planlamalar (karışmayan ile müdahaleci spektrumun neresinde konumlandığı, motivasyon ve yönlendirme işlevinin nasıl tasarlandığı, kısa ve uzun vadeli hedeflerin net ve kesin nasıl tanımlandığı, araştırma yönetimi ekibi ve görev tanımları) bulunmaktadır. Ancak bu planlar doğrultusunda yapılmış uygulamalar bulunmamaktadır veya tüm alanları kapsamayan uygulamalar bulunmaktadır</w:t>
      </w:r>
      <w:r>
        <w:rPr>
          <w:spacing w:val="-2"/>
          <w:sz w:val="24"/>
        </w:rPr>
        <w:t>.</w:t>
      </w:r>
    </w:p>
    <w:p w14:paraId="271A7021" w14:textId="77777777" w:rsidR="00673B7A" w:rsidRPr="00E03976" w:rsidRDefault="00673B7A" w:rsidP="000A3FDD">
      <w:pPr>
        <w:tabs>
          <w:tab w:val="left" w:pos="970"/>
        </w:tabs>
        <w:spacing w:line="360" w:lineRule="auto"/>
        <w:ind w:left="851" w:right="787"/>
        <w:jc w:val="both"/>
        <w:rPr>
          <w:sz w:val="24"/>
          <w:szCs w:val="24"/>
        </w:rPr>
      </w:pPr>
      <w:r w:rsidRPr="00E03976">
        <w:rPr>
          <w:sz w:val="24"/>
          <w:szCs w:val="24"/>
        </w:rPr>
        <w:t>Kanıtlar:</w:t>
      </w:r>
    </w:p>
    <w:p w14:paraId="3C4C6978" w14:textId="01B10962" w:rsidR="00673B7A" w:rsidRPr="00E03976" w:rsidRDefault="00A62B47" w:rsidP="000A3FDD">
      <w:pPr>
        <w:tabs>
          <w:tab w:val="left" w:pos="970"/>
        </w:tabs>
        <w:spacing w:line="360" w:lineRule="auto"/>
        <w:ind w:left="851" w:right="787"/>
        <w:jc w:val="both"/>
        <w:rPr>
          <w:sz w:val="24"/>
          <w:szCs w:val="24"/>
        </w:rPr>
      </w:pPr>
      <w:r>
        <w:rPr>
          <w:sz w:val="24"/>
          <w:szCs w:val="24"/>
        </w:rPr>
        <w:t>(</w:t>
      </w:r>
      <w:proofErr w:type="gramStart"/>
      <w:r>
        <w:rPr>
          <w:sz w:val="24"/>
          <w:szCs w:val="24"/>
        </w:rPr>
        <w:t>2)</w:t>
      </w:r>
      <w:r w:rsidR="00673B7A" w:rsidRPr="00E03976">
        <w:rPr>
          <w:sz w:val="24"/>
          <w:szCs w:val="24"/>
        </w:rPr>
        <w:t>C.1.1.1.HMS</w:t>
      </w:r>
      <w:proofErr w:type="gramEnd"/>
      <w:r>
        <w:rPr>
          <w:sz w:val="24"/>
          <w:szCs w:val="24"/>
        </w:rPr>
        <w:t>_</w:t>
      </w:r>
      <w:r w:rsidR="00673B7A" w:rsidRPr="00E03976">
        <w:rPr>
          <w:sz w:val="24"/>
          <w:szCs w:val="24"/>
        </w:rPr>
        <w:t>Otel</w:t>
      </w:r>
      <w:r>
        <w:rPr>
          <w:sz w:val="24"/>
          <w:szCs w:val="24"/>
        </w:rPr>
        <w:t>_</w:t>
      </w:r>
      <w:r w:rsidR="00673B7A" w:rsidRPr="00E03976">
        <w:rPr>
          <w:sz w:val="24"/>
          <w:szCs w:val="24"/>
        </w:rPr>
        <w:t>Otomasyon</w:t>
      </w:r>
      <w:r>
        <w:rPr>
          <w:sz w:val="24"/>
          <w:szCs w:val="24"/>
        </w:rPr>
        <w:t>_</w:t>
      </w:r>
      <w:r w:rsidR="00673B7A" w:rsidRPr="00E03976">
        <w:rPr>
          <w:sz w:val="24"/>
          <w:szCs w:val="24"/>
        </w:rPr>
        <w:t>Programı</w:t>
      </w:r>
      <w:r>
        <w:rPr>
          <w:sz w:val="24"/>
          <w:szCs w:val="24"/>
        </w:rPr>
        <w:t>_</w:t>
      </w:r>
      <w:r w:rsidR="00673B7A" w:rsidRPr="00E03976">
        <w:rPr>
          <w:sz w:val="24"/>
          <w:szCs w:val="24"/>
        </w:rPr>
        <w:t>Eğitimi</w:t>
      </w:r>
    </w:p>
    <w:bookmarkEnd w:id="13"/>
    <w:p w14:paraId="3548273C" w14:textId="77777777" w:rsidR="00A35E73" w:rsidRDefault="00AB78F9" w:rsidP="000A3FDD">
      <w:pPr>
        <w:pStyle w:val="Balk4"/>
        <w:numPr>
          <w:ilvl w:val="2"/>
          <w:numId w:val="6"/>
        </w:numPr>
        <w:tabs>
          <w:tab w:val="left" w:pos="840"/>
        </w:tabs>
        <w:spacing w:before="201" w:line="360" w:lineRule="auto"/>
      </w:pPr>
      <w:r>
        <w:t>İç ve dış</w:t>
      </w:r>
      <w:r>
        <w:rPr>
          <w:spacing w:val="-1"/>
        </w:rPr>
        <w:t xml:space="preserve"> </w:t>
      </w:r>
      <w:r>
        <w:rPr>
          <w:spacing w:val="-2"/>
        </w:rPr>
        <w:t>kaynaklar</w:t>
      </w:r>
    </w:p>
    <w:p w14:paraId="11A0AA5C" w14:textId="2E11C41F" w:rsidR="00A35E73" w:rsidRDefault="00673B7A" w:rsidP="000A3FDD">
      <w:pPr>
        <w:pStyle w:val="ListeParagraf"/>
        <w:tabs>
          <w:tab w:val="left" w:pos="385"/>
        </w:tabs>
        <w:spacing w:before="1" w:line="360" w:lineRule="auto"/>
        <w:ind w:left="200" w:right="203" w:firstLine="0"/>
        <w:jc w:val="both"/>
        <w:rPr>
          <w:rFonts w:ascii="Symbol" w:hAnsi="Symbol"/>
          <w:sz w:val="24"/>
        </w:rPr>
      </w:pPr>
      <w:r w:rsidRPr="00673B7A">
        <w:rPr>
          <w:sz w:val="24"/>
        </w:rPr>
        <w:t xml:space="preserve">Paydaşlarımızın faaliyet gösterdiği alanlarda çeşitli eğitim seminerleri, kariyer günleri vb. faaliyetlerle öğrencilerimize okumuş oldukları alanlarla ilgili </w:t>
      </w:r>
      <w:proofErr w:type="spellStart"/>
      <w:r w:rsidRPr="00673B7A">
        <w:rPr>
          <w:sz w:val="24"/>
        </w:rPr>
        <w:t>sektörel</w:t>
      </w:r>
      <w:proofErr w:type="spellEnd"/>
      <w:r w:rsidRPr="00673B7A">
        <w:rPr>
          <w:sz w:val="24"/>
        </w:rPr>
        <w:t xml:space="preserve"> bilgiler aktarılarak iş ve staj imkânları sunulmaktadır.</w:t>
      </w:r>
      <w:r w:rsidR="000A3FDD">
        <w:rPr>
          <w:sz w:val="24"/>
        </w:rPr>
        <w:t xml:space="preserve"> </w:t>
      </w:r>
      <w:r w:rsidRPr="00673B7A">
        <w:rPr>
          <w:sz w:val="24"/>
        </w:rPr>
        <w:t>Kurumun araştırma ve geliştirme faaliyetlerini sürdürebilmek için uygun nitelik ve nicelikte fiziki, teknik ve mali kaynakların oluşturulmasına yönelik planları vardır. Ancak bu planlar doğrultusunda yapılmış uygulamalar bulunmamaktadır veya uygulamalar tüm birimleri kapsamamaktadır.</w:t>
      </w:r>
    </w:p>
    <w:p w14:paraId="5BB446B0" w14:textId="77777777" w:rsidR="00A35E73" w:rsidRDefault="00A35E73">
      <w:pPr>
        <w:pStyle w:val="GvdeMetni"/>
        <w:spacing w:before="181"/>
      </w:pPr>
    </w:p>
    <w:p w14:paraId="2E08C1C7" w14:textId="77777777" w:rsidR="00A35E73" w:rsidRDefault="00AB78F9">
      <w:pPr>
        <w:pStyle w:val="Balk4"/>
        <w:numPr>
          <w:ilvl w:val="2"/>
          <w:numId w:val="6"/>
        </w:numPr>
        <w:tabs>
          <w:tab w:val="left" w:pos="840"/>
        </w:tabs>
      </w:pPr>
      <w:r>
        <w:lastRenderedPageBreak/>
        <w:t>Doktora</w:t>
      </w:r>
      <w:r>
        <w:rPr>
          <w:spacing w:val="-2"/>
        </w:rPr>
        <w:t xml:space="preserve"> </w:t>
      </w:r>
      <w:r>
        <w:t>programları</w:t>
      </w:r>
      <w:r>
        <w:rPr>
          <w:spacing w:val="-2"/>
        </w:rPr>
        <w:t xml:space="preserve"> </w:t>
      </w:r>
      <w:r>
        <w:t>ve</w:t>
      </w:r>
      <w:r>
        <w:rPr>
          <w:spacing w:val="-1"/>
        </w:rPr>
        <w:t xml:space="preserve"> </w:t>
      </w:r>
      <w:r>
        <w:t>doktora</w:t>
      </w:r>
      <w:r>
        <w:rPr>
          <w:spacing w:val="-2"/>
        </w:rPr>
        <w:t xml:space="preserve"> </w:t>
      </w:r>
      <w:r>
        <w:t>sonrası</w:t>
      </w:r>
      <w:r>
        <w:rPr>
          <w:spacing w:val="-1"/>
        </w:rPr>
        <w:t xml:space="preserve"> </w:t>
      </w:r>
      <w:r>
        <w:rPr>
          <w:spacing w:val="-2"/>
        </w:rPr>
        <w:t>imkanlar</w:t>
      </w:r>
    </w:p>
    <w:p w14:paraId="4D2BBE0C" w14:textId="4DC2BE59" w:rsidR="00A35E73" w:rsidRDefault="00673B7A" w:rsidP="000A3FDD">
      <w:pPr>
        <w:pStyle w:val="ListeParagraf"/>
        <w:tabs>
          <w:tab w:val="left" w:pos="397"/>
        </w:tabs>
        <w:spacing w:before="183" w:line="360" w:lineRule="auto"/>
        <w:ind w:left="200" w:right="201" w:firstLine="0"/>
        <w:jc w:val="both"/>
        <w:rPr>
          <w:rFonts w:ascii="Symbol" w:hAnsi="Symbol"/>
          <w:sz w:val="24"/>
        </w:rPr>
      </w:pPr>
      <w:r w:rsidRPr="00673B7A">
        <w:rPr>
          <w:sz w:val="24"/>
          <w:szCs w:val="24"/>
        </w:rPr>
        <w:t xml:space="preserve">Kurumun araştırma politikası, hedefleri, stratejisi ile uyumlu doktora ve post- </w:t>
      </w:r>
      <w:proofErr w:type="spellStart"/>
      <w:r w:rsidRPr="00673B7A">
        <w:rPr>
          <w:sz w:val="24"/>
          <w:szCs w:val="24"/>
        </w:rPr>
        <w:t>doc</w:t>
      </w:r>
      <w:proofErr w:type="spellEnd"/>
      <w:r w:rsidRPr="00673B7A">
        <w:rPr>
          <w:sz w:val="24"/>
          <w:szCs w:val="24"/>
        </w:rPr>
        <w:t xml:space="preserve"> programları bulunmamaktadır.</w:t>
      </w:r>
    </w:p>
    <w:p w14:paraId="40B191D0" w14:textId="77777777" w:rsidR="00A35E73" w:rsidRDefault="00AB78F9" w:rsidP="000A3FDD">
      <w:pPr>
        <w:pStyle w:val="Balk3"/>
        <w:numPr>
          <w:ilvl w:val="1"/>
          <w:numId w:val="6"/>
        </w:numPr>
        <w:tabs>
          <w:tab w:val="left" w:pos="673"/>
        </w:tabs>
        <w:spacing w:line="360" w:lineRule="auto"/>
        <w:ind w:hanging="473"/>
        <w:jc w:val="both"/>
      </w:pPr>
      <w:bookmarkStart w:id="14" w:name="_TOC_250003"/>
      <w:r>
        <w:t>Araştırma</w:t>
      </w:r>
      <w:r>
        <w:rPr>
          <w:spacing w:val="-1"/>
        </w:rPr>
        <w:t xml:space="preserve"> </w:t>
      </w:r>
      <w:r>
        <w:t>Yetkinliği,</w:t>
      </w:r>
      <w:r>
        <w:rPr>
          <w:spacing w:val="-1"/>
        </w:rPr>
        <w:t xml:space="preserve"> </w:t>
      </w:r>
      <w:r>
        <w:t>İş</w:t>
      </w:r>
      <w:r>
        <w:rPr>
          <w:spacing w:val="-1"/>
        </w:rPr>
        <w:t xml:space="preserve"> </w:t>
      </w:r>
      <w:r>
        <w:t>birlikleri</w:t>
      </w:r>
      <w:r>
        <w:rPr>
          <w:spacing w:val="-1"/>
        </w:rPr>
        <w:t xml:space="preserve"> </w:t>
      </w:r>
      <w:r>
        <w:t>ve</w:t>
      </w:r>
      <w:r>
        <w:rPr>
          <w:spacing w:val="-1"/>
        </w:rPr>
        <w:t xml:space="preserve"> </w:t>
      </w:r>
      <w:bookmarkEnd w:id="14"/>
      <w:r>
        <w:rPr>
          <w:spacing w:val="-2"/>
        </w:rPr>
        <w:t>Destekler</w:t>
      </w:r>
    </w:p>
    <w:p w14:paraId="13646135" w14:textId="77777777" w:rsidR="00A35E73" w:rsidRDefault="00AB78F9" w:rsidP="000A3FDD">
      <w:pPr>
        <w:pStyle w:val="GvdeMetni"/>
        <w:spacing w:before="1" w:line="360" w:lineRule="auto"/>
        <w:ind w:left="200"/>
      </w:pPr>
      <w:r>
        <w:t>Birim,</w:t>
      </w:r>
      <w:r>
        <w:rPr>
          <w:spacing w:val="80"/>
        </w:rPr>
        <w:t xml:space="preserve"> </w:t>
      </w:r>
      <w:r>
        <w:t>öğretim</w:t>
      </w:r>
      <w:r>
        <w:rPr>
          <w:spacing w:val="80"/>
        </w:rPr>
        <w:t xml:space="preserve"> </w:t>
      </w:r>
      <w:r>
        <w:t>elemanları</w:t>
      </w:r>
      <w:r>
        <w:rPr>
          <w:spacing w:val="80"/>
        </w:rPr>
        <w:t xml:space="preserve"> </w:t>
      </w:r>
      <w:r>
        <w:t>ve</w:t>
      </w:r>
      <w:r>
        <w:rPr>
          <w:spacing w:val="80"/>
        </w:rPr>
        <w:t xml:space="preserve"> </w:t>
      </w:r>
      <w:r>
        <w:t>araştırmacıların</w:t>
      </w:r>
      <w:r>
        <w:rPr>
          <w:spacing w:val="80"/>
        </w:rPr>
        <w:t xml:space="preserve"> </w:t>
      </w:r>
      <w:r>
        <w:t>bilimsel</w:t>
      </w:r>
      <w:r>
        <w:rPr>
          <w:spacing w:val="80"/>
        </w:rPr>
        <w:t xml:space="preserve"> </w:t>
      </w:r>
      <w:r>
        <w:t>araştırma</w:t>
      </w:r>
      <w:r>
        <w:rPr>
          <w:spacing w:val="80"/>
        </w:rPr>
        <w:t xml:space="preserve"> </w:t>
      </w:r>
      <w:r>
        <w:t>ve</w:t>
      </w:r>
      <w:r>
        <w:rPr>
          <w:spacing w:val="80"/>
        </w:rPr>
        <w:t xml:space="preserve"> </w:t>
      </w:r>
      <w:r>
        <w:t>sanat</w:t>
      </w:r>
      <w:r>
        <w:rPr>
          <w:spacing w:val="80"/>
        </w:rPr>
        <w:t xml:space="preserve"> </w:t>
      </w:r>
      <w:r>
        <w:t>yetkinliğini sürdürmek ve iyileştirmek için olanaklar (eğitim, iş birlikleri, destekler vb.) sunmalıdır.</w:t>
      </w:r>
    </w:p>
    <w:p w14:paraId="0CF1EF85" w14:textId="77777777" w:rsidR="00A35E73" w:rsidRDefault="00AB78F9" w:rsidP="000A3FDD">
      <w:pPr>
        <w:pStyle w:val="Balk4"/>
        <w:numPr>
          <w:ilvl w:val="2"/>
          <w:numId w:val="6"/>
        </w:numPr>
        <w:tabs>
          <w:tab w:val="left" w:pos="840"/>
        </w:tabs>
        <w:spacing w:before="159" w:line="360" w:lineRule="auto"/>
      </w:pPr>
      <w:r>
        <w:t>Araştırma</w:t>
      </w:r>
      <w:r>
        <w:rPr>
          <w:spacing w:val="-1"/>
        </w:rPr>
        <w:t xml:space="preserve"> </w:t>
      </w:r>
      <w:r>
        <w:t>yetkinlikleri</w:t>
      </w:r>
      <w:r>
        <w:rPr>
          <w:spacing w:val="-1"/>
        </w:rPr>
        <w:t xml:space="preserve"> </w:t>
      </w:r>
      <w:r>
        <w:t xml:space="preserve">ve </w:t>
      </w:r>
      <w:r>
        <w:rPr>
          <w:spacing w:val="-2"/>
        </w:rPr>
        <w:t>gelişimi</w:t>
      </w:r>
    </w:p>
    <w:p w14:paraId="0526781B" w14:textId="0A38544F" w:rsidR="00DE1EBC" w:rsidRDefault="00DE1EBC" w:rsidP="00DE1EBC">
      <w:pPr>
        <w:pStyle w:val="GvdeMetni"/>
        <w:spacing w:before="178" w:line="360" w:lineRule="auto"/>
        <w:ind w:left="142" w:right="216"/>
        <w:jc w:val="both"/>
      </w:pPr>
      <w:r>
        <w:t>Birimimiz bünyesinde araştırma görevlisi kadrosu bulunmamaktadır. Birimimizde görev yapmakta olan öğretim elemanlarının, katılmayı talep ettikleri bildiri, sunum ve eğitimler için birimimiz bütçesinden kaynak ayrılmaktadır. Öğretim elemanının birimimizde yürütülen programların alanlarıyla uyumuna göre talepleri yönetim kurulunda değerlendirilmekte ve bu değerlendirme sonucunda faaliyetin desteklenmesine karar verilmektedir.</w:t>
      </w:r>
      <w:r w:rsidR="000A3FDD">
        <w:t xml:space="preserve"> </w:t>
      </w:r>
      <w:r>
        <w:t>Kurumda, öğretim elemanlarının araştırma yetkinliğinin değerlendirilmesine ve geliştirilmesine yönelik uygulamalar düzenli olarak izlenmekte ve izlem sonuçları paydaşlarla birlikte değerlendirilerek önlemler alınmaktadır.</w:t>
      </w:r>
    </w:p>
    <w:p w14:paraId="21624BEC" w14:textId="77777777" w:rsidR="00A35E73" w:rsidRDefault="00AB78F9">
      <w:pPr>
        <w:pStyle w:val="Balk4"/>
        <w:numPr>
          <w:ilvl w:val="2"/>
          <w:numId w:val="6"/>
        </w:numPr>
        <w:tabs>
          <w:tab w:val="left" w:pos="840"/>
        </w:tabs>
      </w:pPr>
      <w:r>
        <w:t>Ulusal</w:t>
      </w:r>
      <w:r>
        <w:rPr>
          <w:spacing w:val="-2"/>
        </w:rPr>
        <w:t xml:space="preserve"> </w:t>
      </w:r>
      <w:r>
        <w:t>ve</w:t>
      </w:r>
      <w:r>
        <w:rPr>
          <w:spacing w:val="-2"/>
        </w:rPr>
        <w:t xml:space="preserve"> </w:t>
      </w:r>
      <w:r>
        <w:t>uluslararası</w:t>
      </w:r>
      <w:r>
        <w:rPr>
          <w:spacing w:val="-1"/>
        </w:rPr>
        <w:t xml:space="preserve"> </w:t>
      </w:r>
      <w:r>
        <w:t>ortak</w:t>
      </w:r>
      <w:r>
        <w:rPr>
          <w:spacing w:val="-2"/>
        </w:rPr>
        <w:t xml:space="preserve"> </w:t>
      </w:r>
      <w:r>
        <w:t>programlar</w:t>
      </w:r>
      <w:r>
        <w:rPr>
          <w:spacing w:val="-2"/>
        </w:rPr>
        <w:t xml:space="preserve"> </w:t>
      </w:r>
      <w:r>
        <w:t>ve</w:t>
      </w:r>
      <w:r>
        <w:rPr>
          <w:spacing w:val="-3"/>
        </w:rPr>
        <w:t xml:space="preserve"> </w:t>
      </w:r>
      <w:r>
        <w:t>ortak</w:t>
      </w:r>
      <w:r>
        <w:rPr>
          <w:spacing w:val="-2"/>
        </w:rPr>
        <w:t xml:space="preserve"> </w:t>
      </w:r>
      <w:r>
        <w:t>araştırma</w:t>
      </w:r>
      <w:r>
        <w:rPr>
          <w:spacing w:val="-1"/>
        </w:rPr>
        <w:t xml:space="preserve"> </w:t>
      </w:r>
      <w:r>
        <w:rPr>
          <w:spacing w:val="-2"/>
        </w:rPr>
        <w:t>birimleri</w:t>
      </w:r>
    </w:p>
    <w:p w14:paraId="12442B3E" w14:textId="0CE25868" w:rsidR="00A35E73" w:rsidRDefault="00DE1EBC" w:rsidP="00DE1EBC">
      <w:pPr>
        <w:pStyle w:val="ListeParagraf"/>
        <w:tabs>
          <w:tab w:val="left" w:pos="401"/>
        </w:tabs>
        <w:spacing w:before="183" w:line="360" w:lineRule="auto"/>
        <w:ind w:left="200" w:right="196" w:firstLine="0"/>
        <w:jc w:val="both"/>
        <w:rPr>
          <w:rFonts w:ascii="Symbol" w:hAnsi="Symbol"/>
          <w:sz w:val="24"/>
        </w:rPr>
      </w:pPr>
      <w:r w:rsidRPr="00DE1EBC">
        <w:rPr>
          <w:sz w:val="24"/>
          <w:szCs w:val="24"/>
        </w:rPr>
        <w:t xml:space="preserve">Kurumda ulusal ve uluslararası düzeyde kurum içi ve kurumlar arası ortak programlar ve ortak araştırma birimleri ile araştırma ağlarına katılım ve </w:t>
      </w:r>
      <w:proofErr w:type="gramStart"/>
      <w:r w:rsidRPr="00DE1EBC">
        <w:rPr>
          <w:sz w:val="24"/>
          <w:szCs w:val="24"/>
        </w:rPr>
        <w:t>işbirlikleri</w:t>
      </w:r>
      <w:proofErr w:type="gramEnd"/>
      <w:r w:rsidRPr="00DE1EBC">
        <w:rPr>
          <w:sz w:val="24"/>
          <w:szCs w:val="24"/>
        </w:rPr>
        <w:t xml:space="preserve"> kurma gibi çoklu araştırma faaliyetlerine yönelik planlamalar ve tanımlı süreçler bulunmaktadır. Ancak bu planlar ve süreçler doğrultusunda yapılmış uygulamalar bulunmamaktadır.</w:t>
      </w:r>
    </w:p>
    <w:p w14:paraId="781F425B" w14:textId="77777777" w:rsidR="00A35E73" w:rsidRDefault="00AB78F9">
      <w:pPr>
        <w:pStyle w:val="Balk3"/>
        <w:numPr>
          <w:ilvl w:val="1"/>
          <w:numId w:val="6"/>
        </w:numPr>
        <w:tabs>
          <w:tab w:val="left" w:pos="673"/>
        </w:tabs>
        <w:ind w:hanging="473"/>
        <w:jc w:val="both"/>
      </w:pPr>
      <w:bookmarkStart w:id="15" w:name="_TOC_250002"/>
      <w:r>
        <w:t>Araştırma</w:t>
      </w:r>
      <w:r>
        <w:rPr>
          <w:spacing w:val="-1"/>
        </w:rPr>
        <w:t xml:space="preserve"> </w:t>
      </w:r>
      <w:bookmarkEnd w:id="15"/>
      <w:r>
        <w:rPr>
          <w:spacing w:val="-2"/>
        </w:rPr>
        <w:t>Performansı</w:t>
      </w:r>
    </w:p>
    <w:p w14:paraId="674B84F0" w14:textId="77777777" w:rsidR="00A35E73" w:rsidRDefault="00AB78F9">
      <w:pPr>
        <w:pStyle w:val="Balk4"/>
        <w:numPr>
          <w:ilvl w:val="2"/>
          <w:numId w:val="6"/>
        </w:numPr>
        <w:tabs>
          <w:tab w:val="left" w:pos="840"/>
        </w:tabs>
        <w:spacing w:before="159"/>
      </w:pPr>
      <w:r>
        <w:t>Araştırma</w:t>
      </w:r>
      <w:r>
        <w:rPr>
          <w:spacing w:val="-3"/>
        </w:rPr>
        <w:t xml:space="preserve"> </w:t>
      </w:r>
      <w:r>
        <w:t>performansının</w:t>
      </w:r>
      <w:r>
        <w:rPr>
          <w:spacing w:val="-3"/>
        </w:rPr>
        <w:t xml:space="preserve"> </w:t>
      </w:r>
      <w:r>
        <w:t>izlenmesi</w:t>
      </w:r>
      <w:r>
        <w:rPr>
          <w:spacing w:val="-4"/>
        </w:rPr>
        <w:t xml:space="preserve"> </w:t>
      </w:r>
      <w:r>
        <w:t>ve</w:t>
      </w:r>
      <w:r>
        <w:rPr>
          <w:spacing w:val="-2"/>
        </w:rPr>
        <w:t xml:space="preserve"> değerlendirilmesi</w:t>
      </w:r>
    </w:p>
    <w:p w14:paraId="31A69398" w14:textId="6F6F5DE9" w:rsidR="00A35E73" w:rsidRDefault="00DE1EBC" w:rsidP="00DE1EBC">
      <w:pPr>
        <w:pStyle w:val="ListeParagraf"/>
        <w:tabs>
          <w:tab w:val="left" w:pos="314"/>
        </w:tabs>
        <w:spacing w:before="181" w:line="360" w:lineRule="auto"/>
        <w:ind w:left="200" w:right="199" w:firstLine="0"/>
        <w:jc w:val="both"/>
        <w:rPr>
          <w:sz w:val="24"/>
        </w:rPr>
      </w:pPr>
      <w:r w:rsidRPr="00DE1EBC">
        <w:rPr>
          <w:sz w:val="24"/>
          <w:szCs w:val="24"/>
        </w:rPr>
        <w:t>Birimimizin araştırma performansı yıllık olarak hazırlanan faaliyet raporlarıyla verilere dayalı olarak ölçülmektedir.</w:t>
      </w:r>
      <w:r w:rsidR="000A3FDD">
        <w:rPr>
          <w:sz w:val="24"/>
          <w:szCs w:val="24"/>
        </w:rPr>
        <w:t xml:space="preserve"> </w:t>
      </w:r>
      <w:r w:rsidRPr="00DE1EBC">
        <w:rPr>
          <w:sz w:val="24"/>
          <w:szCs w:val="24"/>
        </w:rPr>
        <w:t>Birim, üniversitenin araştırma hedeflerine ulaşmasına bireysel veya kurumsal olarak yayın, proje veya patent gibi çalışmalar yürütmektedir.  Yakın çevresinden başlayarak, yerel, bölgesel kalkınmayı geliştirecek birim düzeyinde katkıları tanımlanmış ve gerçekleştirmeye çalışmaktadır</w:t>
      </w:r>
      <w:r>
        <w:rPr>
          <w:sz w:val="24"/>
          <w:szCs w:val="24"/>
        </w:rPr>
        <w:t>.</w:t>
      </w:r>
    </w:p>
    <w:p w14:paraId="62C709AC" w14:textId="77777777" w:rsidR="00A35E73" w:rsidRDefault="00AB78F9">
      <w:pPr>
        <w:pStyle w:val="Balk4"/>
        <w:numPr>
          <w:ilvl w:val="2"/>
          <w:numId w:val="6"/>
        </w:numPr>
        <w:tabs>
          <w:tab w:val="left" w:pos="840"/>
        </w:tabs>
      </w:pPr>
      <w:r>
        <w:t>Öğretim</w:t>
      </w:r>
      <w:r>
        <w:rPr>
          <w:spacing w:val="-6"/>
        </w:rPr>
        <w:t xml:space="preserve"> </w:t>
      </w:r>
      <w:r>
        <w:t>elemanı/araştırmacı</w:t>
      </w:r>
      <w:r>
        <w:rPr>
          <w:spacing w:val="-4"/>
        </w:rPr>
        <w:t xml:space="preserve"> </w:t>
      </w:r>
      <w:r>
        <w:t>performansının</w:t>
      </w:r>
      <w:r>
        <w:rPr>
          <w:spacing w:val="-4"/>
        </w:rPr>
        <w:t xml:space="preserve"> </w:t>
      </w:r>
      <w:r>
        <w:rPr>
          <w:spacing w:val="-2"/>
        </w:rPr>
        <w:t>değerlendirilmesi</w:t>
      </w:r>
    </w:p>
    <w:p w14:paraId="7F9FC683" w14:textId="497B7290" w:rsidR="00A35E73" w:rsidRDefault="00DE1EBC" w:rsidP="00DE1EBC">
      <w:pPr>
        <w:pStyle w:val="ListeParagraf"/>
        <w:tabs>
          <w:tab w:val="left" w:pos="502"/>
        </w:tabs>
        <w:spacing w:before="182" w:line="360" w:lineRule="auto"/>
        <w:ind w:left="200" w:right="200" w:firstLine="0"/>
        <w:jc w:val="both"/>
        <w:rPr>
          <w:rFonts w:ascii="Carlito" w:hAnsi="Carlito"/>
          <w:sz w:val="23"/>
        </w:rPr>
      </w:pPr>
      <w:r w:rsidRPr="00DE1EBC">
        <w:rPr>
          <w:sz w:val="24"/>
          <w:szCs w:val="24"/>
        </w:rPr>
        <w:t>Birimde akademik personelin araştırma ve geliştirme performansını izlemek ve ödüllendirmek üzere tanımlanmış süreçler bulunmamaktadır</w:t>
      </w:r>
      <w:r w:rsidRPr="00DE1EBC">
        <w:rPr>
          <w:rFonts w:ascii="Carlito" w:hAnsi="Carlito"/>
          <w:sz w:val="23"/>
        </w:rPr>
        <w:t xml:space="preserve">.  </w:t>
      </w:r>
    </w:p>
    <w:p w14:paraId="2F8F981C" w14:textId="77777777" w:rsidR="00A35E73" w:rsidRDefault="00A35E73">
      <w:pPr>
        <w:pStyle w:val="GvdeMetni"/>
        <w:spacing w:before="120"/>
      </w:pPr>
    </w:p>
    <w:bookmarkStart w:id="16" w:name="_bookmark2"/>
    <w:bookmarkEnd w:id="16"/>
    <w:p w14:paraId="32CB4237" w14:textId="77777777" w:rsidR="00A35E73" w:rsidRDefault="00AB78F9">
      <w:pPr>
        <w:pStyle w:val="Balk3"/>
        <w:numPr>
          <w:ilvl w:val="0"/>
          <w:numId w:val="6"/>
        </w:numPr>
        <w:tabs>
          <w:tab w:val="left" w:pos="492"/>
        </w:tabs>
        <w:ind w:left="492" w:hanging="292"/>
      </w:pPr>
      <w:r>
        <w:fldChar w:fldCharType="begin"/>
      </w:r>
      <w:r>
        <w:instrText>HYPERLINK "https://portal.yokak.gov.tr/kategori/toplumsal-katki-surecleri/" \h</w:instrText>
      </w:r>
      <w:r>
        <w:fldChar w:fldCharType="separate"/>
      </w:r>
      <w:r>
        <w:rPr>
          <w:u w:val="single"/>
        </w:rPr>
        <w:t>TOPLUMSAL</w:t>
      </w:r>
      <w:r>
        <w:rPr>
          <w:spacing w:val="-2"/>
          <w:u w:val="single"/>
        </w:rPr>
        <w:t xml:space="preserve"> KATKI</w:t>
      </w:r>
      <w:r>
        <w:rPr>
          <w:spacing w:val="-2"/>
          <w:u w:val="single"/>
        </w:rPr>
        <w:fldChar w:fldCharType="end"/>
      </w:r>
    </w:p>
    <w:p w14:paraId="3AB7FBDE" w14:textId="77777777" w:rsidR="00A35E73" w:rsidRDefault="00A35E73">
      <w:pPr>
        <w:pStyle w:val="GvdeMetni"/>
        <w:rPr>
          <w:b/>
        </w:rPr>
      </w:pPr>
    </w:p>
    <w:p w14:paraId="049962CC" w14:textId="77777777" w:rsidR="00A35E73" w:rsidRDefault="00AB78F9">
      <w:pPr>
        <w:pStyle w:val="Balk3"/>
        <w:numPr>
          <w:ilvl w:val="1"/>
          <w:numId w:val="6"/>
        </w:numPr>
        <w:tabs>
          <w:tab w:val="left" w:pos="673"/>
        </w:tabs>
        <w:ind w:hanging="473"/>
      </w:pPr>
      <w:bookmarkStart w:id="17" w:name="_TOC_250001"/>
      <w:r>
        <w:t>Toplumsal</w:t>
      </w:r>
      <w:r>
        <w:rPr>
          <w:spacing w:val="-4"/>
        </w:rPr>
        <w:t xml:space="preserve"> </w:t>
      </w:r>
      <w:r>
        <w:t>Katkı</w:t>
      </w:r>
      <w:r>
        <w:rPr>
          <w:spacing w:val="-2"/>
        </w:rPr>
        <w:t xml:space="preserve"> </w:t>
      </w:r>
      <w:r>
        <w:t>Süreçlerinin</w:t>
      </w:r>
      <w:r>
        <w:rPr>
          <w:spacing w:val="-3"/>
        </w:rPr>
        <w:t xml:space="preserve"> </w:t>
      </w:r>
      <w:r>
        <w:t>Yönetimi</w:t>
      </w:r>
      <w:r>
        <w:rPr>
          <w:spacing w:val="-2"/>
        </w:rPr>
        <w:t xml:space="preserve"> </w:t>
      </w:r>
      <w:r>
        <w:t>ve</w:t>
      </w:r>
      <w:r>
        <w:rPr>
          <w:spacing w:val="-2"/>
        </w:rPr>
        <w:t xml:space="preserve"> </w:t>
      </w:r>
      <w:r>
        <w:t>Toplumsal</w:t>
      </w:r>
      <w:r>
        <w:rPr>
          <w:spacing w:val="-2"/>
        </w:rPr>
        <w:t xml:space="preserve"> </w:t>
      </w:r>
      <w:r>
        <w:t>Katkı</w:t>
      </w:r>
      <w:bookmarkEnd w:id="17"/>
      <w:r>
        <w:rPr>
          <w:spacing w:val="-2"/>
        </w:rPr>
        <w:t xml:space="preserve"> Kaynakları</w:t>
      </w:r>
    </w:p>
    <w:p w14:paraId="5CEFDA07" w14:textId="77777777" w:rsidR="00A35E73" w:rsidRDefault="00A35E73">
      <w:pPr>
        <w:pStyle w:val="GvdeMetni"/>
      </w:pPr>
    </w:p>
    <w:p w14:paraId="788C18D4" w14:textId="77777777" w:rsidR="00A35E73" w:rsidRDefault="00A35E73">
      <w:pPr>
        <w:pStyle w:val="GvdeMetni"/>
        <w:spacing w:before="43"/>
      </w:pPr>
    </w:p>
    <w:p w14:paraId="31A17880" w14:textId="77777777" w:rsidR="00A35E73" w:rsidRDefault="00AB78F9">
      <w:pPr>
        <w:pStyle w:val="Balk4"/>
        <w:numPr>
          <w:ilvl w:val="2"/>
          <w:numId w:val="6"/>
        </w:numPr>
        <w:tabs>
          <w:tab w:val="left" w:pos="853"/>
        </w:tabs>
        <w:ind w:left="853" w:hanging="653"/>
      </w:pPr>
      <w:r>
        <w:lastRenderedPageBreak/>
        <w:t>Toplumsal</w:t>
      </w:r>
      <w:r>
        <w:rPr>
          <w:spacing w:val="-2"/>
        </w:rPr>
        <w:t xml:space="preserve"> </w:t>
      </w:r>
      <w:r>
        <w:t>katkı</w:t>
      </w:r>
      <w:r>
        <w:rPr>
          <w:spacing w:val="-2"/>
        </w:rPr>
        <w:t xml:space="preserve"> </w:t>
      </w:r>
      <w:r>
        <w:t>süreçlerinin</w:t>
      </w:r>
      <w:r>
        <w:rPr>
          <w:spacing w:val="-2"/>
        </w:rPr>
        <w:t xml:space="preserve"> yönetimi</w:t>
      </w:r>
    </w:p>
    <w:p w14:paraId="658A838B" w14:textId="77777777" w:rsidR="00DE1EBC" w:rsidRPr="00DE1EBC" w:rsidRDefault="00DE1EBC" w:rsidP="00DE1EBC">
      <w:pPr>
        <w:pStyle w:val="ListeParagraf"/>
        <w:tabs>
          <w:tab w:val="left" w:pos="366"/>
        </w:tabs>
        <w:spacing w:before="162" w:line="360" w:lineRule="auto"/>
        <w:ind w:left="200" w:firstLine="0"/>
        <w:jc w:val="both"/>
        <w:rPr>
          <w:sz w:val="24"/>
          <w:szCs w:val="24"/>
        </w:rPr>
      </w:pPr>
      <w:r w:rsidRPr="00DE1EBC">
        <w:rPr>
          <w:sz w:val="24"/>
          <w:szCs w:val="24"/>
        </w:rPr>
        <w:t xml:space="preserve">Kurumda tüm birimler tarafından benimsenmiş toplumsal katkı politikası, hedefleri ve stratejisi ile ilgili uygulamalar, sistematik olarak izlenmekte ve izlem sonuçlarına göre tüm alanları ve programları kapsayan önlemler alınmaktadır. </w:t>
      </w:r>
    </w:p>
    <w:p w14:paraId="6BA7242B" w14:textId="37E320AA" w:rsidR="00DE1EBC" w:rsidRPr="00DE1EBC" w:rsidRDefault="00DE1EBC" w:rsidP="00DE1EBC">
      <w:pPr>
        <w:pStyle w:val="ListeParagraf"/>
        <w:tabs>
          <w:tab w:val="left" w:pos="366"/>
        </w:tabs>
        <w:spacing w:before="162" w:line="360" w:lineRule="auto"/>
        <w:ind w:left="200" w:firstLine="0"/>
        <w:jc w:val="both"/>
        <w:rPr>
          <w:sz w:val="24"/>
          <w:szCs w:val="24"/>
        </w:rPr>
      </w:pPr>
      <w:r w:rsidRPr="00DE1EBC">
        <w:rPr>
          <w:sz w:val="24"/>
          <w:szCs w:val="24"/>
        </w:rPr>
        <w:t>Kurumda toplumsal katkı süreçlerinin yönetimi ile ilişkili sonuçlar ve paydaş görüşleri sistematik ve kurumun iç kalite güvence sistemiyle uyumlu olarak izlenmekte ve paydaşlarla birlikte değerlendirilerek önlem alınmaktadır.</w:t>
      </w:r>
      <w:r w:rsidR="000A3FDD">
        <w:rPr>
          <w:sz w:val="24"/>
          <w:szCs w:val="24"/>
        </w:rPr>
        <w:t xml:space="preserve"> </w:t>
      </w:r>
      <w:r w:rsidRPr="00DE1EBC">
        <w:rPr>
          <w:sz w:val="24"/>
          <w:szCs w:val="24"/>
        </w:rPr>
        <w:t xml:space="preserve">Yüksekokul yönetimi yerel paydaşlarla etkileşimi sağlayabilmek için müdür yardımcılarını görevlendirmiştir. </w:t>
      </w:r>
      <w:r w:rsidR="000A3FDD">
        <w:rPr>
          <w:sz w:val="24"/>
          <w:szCs w:val="24"/>
        </w:rPr>
        <w:t xml:space="preserve"> </w:t>
      </w:r>
      <w:r w:rsidRPr="00DE1EBC">
        <w:rPr>
          <w:sz w:val="24"/>
          <w:szCs w:val="24"/>
        </w:rPr>
        <w:t>Aylık rutin toplantılar (Kaymakamlık, Belediye, Esnaflar, Muhtarlar) yapılmaktadır.</w:t>
      </w:r>
      <w:r w:rsidR="000A3FDD">
        <w:rPr>
          <w:sz w:val="24"/>
          <w:szCs w:val="24"/>
        </w:rPr>
        <w:t xml:space="preserve"> </w:t>
      </w:r>
      <w:r w:rsidRPr="00DE1EBC">
        <w:rPr>
          <w:sz w:val="24"/>
          <w:szCs w:val="24"/>
        </w:rPr>
        <w:t>Yüksekokul yönetimi ve/veya öğretim elemanlarının katıldığı yerel paydaşlarla yapılan toplantılar.</w:t>
      </w:r>
    </w:p>
    <w:p w14:paraId="06237AF6" w14:textId="77777777" w:rsidR="00DE1EBC" w:rsidRPr="00DE1EBC" w:rsidRDefault="00DE1EBC" w:rsidP="00DE1EBC">
      <w:pPr>
        <w:pStyle w:val="ListeParagraf"/>
        <w:tabs>
          <w:tab w:val="left" w:pos="366"/>
        </w:tabs>
        <w:spacing w:before="162" w:line="360" w:lineRule="auto"/>
        <w:ind w:left="200" w:firstLine="0"/>
        <w:jc w:val="both"/>
        <w:rPr>
          <w:sz w:val="24"/>
          <w:szCs w:val="24"/>
        </w:rPr>
      </w:pPr>
      <w:r w:rsidRPr="00DE1EBC">
        <w:rPr>
          <w:sz w:val="24"/>
          <w:szCs w:val="24"/>
        </w:rPr>
        <w:t>Kanıtlar:</w:t>
      </w:r>
    </w:p>
    <w:p w14:paraId="2623A146" w14:textId="48435ADF" w:rsidR="00A35E73" w:rsidRDefault="00306495" w:rsidP="00DE1EBC">
      <w:pPr>
        <w:pStyle w:val="ListeParagraf"/>
        <w:tabs>
          <w:tab w:val="left" w:pos="366"/>
        </w:tabs>
        <w:spacing w:before="162" w:line="360" w:lineRule="auto"/>
        <w:ind w:left="200" w:firstLine="0"/>
        <w:jc w:val="both"/>
        <w:rPr>
          <w:rFonts w:ascii="Symbol" w:hAnsi="Symbol"/>
          <w:sz w:val="24"/>
        </w:rPr>
      </w:pPr>
      <w:r>
        <w:rPr>
          <w:sz w:val="24"/>
          <w:szCs w:val="24"/>
        </w:rPr>
        <w:t>(</w:t>
      </w:r>
      <w:proofErr w:type="gramStart"/>
      <w:r>
        <w:rPr>
          <w:sz w:val="24"/>
          <w:szCs w:val="24"/>
        </w:rPr>
        <w:t>3)</w:t>
      </w:r>
      <w:r w:rsidR="00DE1EBC" w:rsidRPr="00DE1EBC">
        <w:rPr>
          <w:sz w:val="24"/>
          <w:szCs w:val="24"/>
        </w:rPr>
        <w:t>D.</w:t>
      </w:r>
      <w:proofErr w:type="gramEnd"/>
      <w:r w:rsidR="00DE1EBC" w:rsidRPr="00DE1EBC">
        <w:rPr>
          <w:sz w:val="24"/>
          <w:szCs w:val="24"/>
        </w:rPr>
        <w:t xml:space="preserve">1.1.1. </w:t>
      </w:r>
      <w:proofErr w:type="spellStart"/>
      <w:r w:rsidR="00DE1EBC" w:rsidRPr="00DE1EBC">
        <w:rPr>
          <w:sz w:val="24"/>
          <w:szCs w:val="24"/>
        </w:rPr>
        <w:t>Kaymakamlık</w:t>
      </w:r>
      <w:r>
        <w:rPr>
          <w:sz w:val="24"/>
          <w:szCs w:val="24"/>
        </w:rPr>
        <w:t>_</w:t>
      </w:r>
      <w:r w:rsidR="00DE1EBC" w:rsidRPr="00DE1EBC">
        <w:rPr>
          <w:sz w:val="24"/>
          <w:szCs w:val="24"/>
        </w:rPr>
        <w:t>tarafından</w:t>
      </w:r>
      <w:r>
        <w:rPr>
          <w:sz w:val="24"/>
          <w:szCs w:val="24"/>
        </w:rPr>
        <w:t>_</w:t>
      </w:r>
      <w:r w:rsidR="00DE1EBC" w:rsidRPr="00DE1EBC">
        <w:rPr>
          <w:sz w:val="24"/>
          <w:szCs w:val="24"/>
        </w:rPr>
        <w:t>gerçekleştirilen</w:t>
      </w:r>
      <w:r>
        <w:rPr>
          <w:sz w:val="24"/>
          <w:szCs w:val="24"/>
        </w:rPr>
        <w:t>_</w:t>
      </w:r>
      <w:r w:rsidR="00DE1EBC" w:rsidRPr="00DE1EBC">
        <w:rPr>
          <w:sz w:val="24"/>
          <w:szCs w:val="24"/>
        </w:rPr>
        <w:t>toplantılar</w:t>
      </w:r>
      <w:proofErr w:type="spellEnd"/>
    </w:p>
    <w:p w14:paraId="43F9BECA" w14:textId="77777777" w:rsidR="00A35E73" w:rsidRDefault="00AB78F9">
      <w:pPr>
        <w:pStyle w:val="Balk4"/>
        <w:numPr>
          <w:ilvl w:val="2"/>
          <w:numId w:val="6"/>
        </w:numPr>
        <w:tabs>
          <w:tab w:val="left" w:pos="853"/>
        </w:tabs>
        <w:ind w:left="853" w:hanging="653"/>
      </w:pPr>
      <w:r>
        <w:rPr>
          <w:spacing w:val="-2"/>
        </w:rPr>
        <w:t>Kaynaklar</w:t>
      </w:r>
    </w:p>
    <w:p w14:paraId="2E35D663" w14:textId="064FF2C6" w:rsidR="00A35E73" w:rsidRDefault="00DE1EBC" w:rsidP="00DE1EBC">
      <w:pPr>
        <w:pStyle w:val="ListeParagraf"/>
        <w:tabs>
          <w:tab w:val="left" w:pos="385"/>
        </w:tabs>
        <w:spacing w:before="160" w:line="360" w:lineRule="auto"/>
        <w:ind w:left="200" w:right="195" w:firstLine="0"/>
        <w:jc w:val="both"/>
        <w:rPr>
          <w:rFonts w:ascii="Symbol" w:hAnsi="Symbol"/>
          <w:sz w:val="24"/>
        </w:rPr>
      </w:pPr>
      <w:r w:rsidRPr="00DE1EBC">
        <w:rPr>
          <w:sz w:val="24"/>
          <w:szCs w:val="24"/>
        </w:rPr>
        <w:t>Kurumun toplumsal katkı faaliyetlerini sürdürebilmek için uygun nitelik ve nicelikte fiziki, teknik ve mali kaynakların oluşturulmasına yönelik planlar bulunmaktadır. Ancak bu planlar doğrultusunda yapılmış uygulamalar bulunmamaktadır veya tüm birimleri kapsamayan uygulamalar bulunmaktadır. Kurumun toplumsal katkı için ayrılan bir bütçesi bulunmamaktadır.</w:t>
      </w:r>
    </w:p>
    <w:p w14:paraId="3FF61AD6" w14:textId="77777777" w:rsidR="00A35E73" w:rsidRDefault="00AB78F9">
      <w:pPr>
        <w:pStyle w:val="Balk3"/>
        <w:numPr>
          <w:ilvl w:val="1"/>
          <w:numId w:val="6"/>
        </w:numPr>
        <w:tabs>
          <w:tab w:val="left" w:pos="673"/>
        </w:tabs>
        <w:spacing w:before="62"/>
        <w:ind w:hanging="473"/>
        <w:jc w:val="both"/>
      </w:pPr>
      <w:bookmarkStart w:id="18" w:name="_TOC_250000"/>
      <w:r>
        <w:t>Toplumsal</w:t>
      </w:r>
      <w:r>
        <w:rPr>
          <w:spacing w:val="-4"/>
        </w:rPr>
        <w:t xml:space="preserve"> </w:t>
      </w:r>
      <w:r>
        <w:t>Katkı</w:t>
      </w:r>
      <w:r>
        <w:rPr>
          <w:spacing w:val="-3"/>
        </w:rPr>
        <w:t xml:space="preserve"> </w:t>
      </w:r>
      <w:bookmarkEnd w:id="18"/>
      <w:r>
        <w:rPr>
          <w:spacing w:val="-2"/>
        </w:rPr>
        <w:t>Performansı</w:t>
      </w:r>
    </w:p>
    <w:p w14:paraId="76F65573" w14:textId="77777777" w:rsidR="00A35E73" w:rsidRDefault="00AB78F9">
      <w:pPr>
        <w:pStyle w:val="Balk4"/>
        <w:numPr>
          <w:ilvl w:val="2"/>
          <w:numId w:val="6"/>
        </w:numPr>
        <w:tabs>
          <w:tab w:val="left" w:pos="793"/>
        </w:tabs>
        <w:spacing w:before="162"/>
        <w:ind w:left="793" w:hanging="593"/>
      </w:pPr>
      <w:r>
        <w:t>Toplumsal</w:t>
      </w:r>
      <w:r>
        <w:rPr>
          <w:spacing w:val="-3"/>
        </w:rPr>
        <w:t xml:space="preserve"> </w:t>
      </w:r>
      <w:r>
        <w:t>katkı</w:t>
      </w:r>
      <w:r>
        <w:rPr>
          <w:spacing w:val="-2"/>
        </w:rPr>
        <w:t xml:space="preserve"> </w:t>
      </w:r>
      <w:r>
        <w:t>performansının</w:t>
      </w:r>
      <w:r>
        <w:rPr>
          <w:spacing w:val="-3"/>
        </w:rPr>
        <w:t xml:space="preserve"> </w:t>
      </w:r>
      <w:r>
        <w:t>izlenmesi</w:t>
      </w:r>
      <w:r>
        <w:rPr>
          <w:spacing w:val="-3"/>
        </w:rPr>
        <w:t xml:space="preserve"> </w:t>
      </w:r>
      <w:r>
        <w:t>ve</w:t>
      </w:r>
      <w:r>
        <w:rPr>
          <w:spacing w:val="-2"/>
        </w:rPr>
        <w:t xml:space="preserve"> değerlendirilmesi</w:t>
      </w:r>
    </w:p>
    <w:p w14:paraId="06001C18" w14:textId="13C6A3A2" w:rsidR="00DE1EBC" w:rsidRPr="00DE1EBC" w:rsidRDefault="00DE1EBC" w:rsidP="00DE1EBC">
      <w:pPr>
        <w:pStyle w:val="ListeParagraf"/>
        <w:tabs>
          <w:tab w:val="left" w:pos="361"/>
        </w:tabs>
        <w:spacing w:before="159" w:line="360" w:lineRule="auto"/>
        <w:ind w:left="200" w:right="197" w:firstLine="0"/>
        <w:jc w:val="both"/>
        <w:rPr>
          <w:sz w:val="24"/>
          <w:szCs w:val="24"/>
        </w:rPr>
      </w:pPr>
      <w:r w:rsidRPr="00DE1EBC">
        <w:rPr>
          <w:sz w:val="24"/>
          <w:szCs w:val="24"/>
        </w:rPr>
        <w:t>Birimimiz; öğrencilere gönüllülük çalışmaları dersi kapsamında düzenli topluma katkı sağlayacak projeler üretmektedir. Dersin sorumlu öğretim elemanı ve yüksekokul idari personeli yapılan projeleri izleyerek yerel halkın sorunlarına yönelik düzenlemeler yapmaktadır. Yapılan projeler çoğunlukla ulusal basında da yer almaktadır</w:t>
      </w:r>
      <w:r>
        <w:rPr>
          <w:sz w:val="24"/>
          <w:szCs w:val="24"/>
        </w:rPr>
        <w:t>.</w:t>
      </w:r>
    </w:p>
    <w:p w14:paraId="340B475C" w14:textId="77777777" w:rsidR="00DE1EBC" w:rsidRPr="00DE1EBC" w:rsidRDefault="00DE1EBC" w:rsidP="00DE1EBC">
      <w:pPr>
        <w:pStyle w:val="ListeParagraf"/>
        <w:tabs>
          <w:tab w:val="left" w:pos="361"/>
        </w:tabs>
        <w:spacing w:before="159" w:line="360" w:lineRule="auto"/>
        <w:ind w:left="200" w:right="197" w:firstLine="0"/>
        <w:jc w:val="both"/>
        <w:rPr>
          <w:sz w:val="24"/>
          <w:szCs w:val="24"/>
        </w:rPr>
      </w:pPr>
      <w:r w:rsidRPr="00DE1EBC">
        <w:rPr>
          <w:sz w:val="24"/>
          <w:szCs w:val="24"/>
        </w:rPr>
        <w:t>Kurumda tüm birimlerin toplumsal katkı performansı izlenerek değerlendirilmekte ve karar almalarda kullanılmaktadır. Buna ilişkin uygulamalar düzenli olarak izlenmekte ve izlem sonuçları paydaşlarla birlikte değerlendirilerek önlemler alınmaktadır.</w:t>
      </w:r>
    </w:p>
    <w:p w14:paraId="10363DC9" w14:textId="1A7A9DA2" w:rsidR="00DE1EBC" w:rsidRPr="00DE1EBC" w:rsidRDefault="00DE1EBC" w:rsidP="00DE1EBC">
      <w:pPr>
        <w:pStyle w:val="ListeParagraf"/>
        <w:tabs>
          <w:tab w:val="left" w:pos="361"/>
        </w:tabs>
        <w:spacing w:before="159" w:line="360" w:lineRule="auto"/>
        <w:ind w:left="200" w:right="197" w:firstLine="0"/>
        <w:jc w:val="both"/>
        <w:rPr>
          <w:sz w:val="24"/>
          <w:szCs w:val="24"/>
        </w:rPr>
      </w:pPr>
      <w:r w:rsidRPr="00DE1EBC">
        <w:rPr>
          <w:sz w:val="24"/>
          <w:szCs w:val="24"/>
        </w:rPr>
        <w:t xml:space="preserve">Yüksekokul, Sürdürülebilir Kalkınma Amaçları ile uyumlu, dezavantajlı gruplar dahil toplumun ve çevrenin ihtiyaçlarına cevap verebilen ve değer yaratan toplumsal katkı faaliyetlerinde bulunmaktadır. Paydaşlarla birlikte kalkınma </w:t>
      </w:r>
      <w:proofErr w:type="spellStart"/>
      <w:r w:rsidRPr="00DE1EBC">
        <w:rPr>
          <w:sz w:val="24"/>
          <w:szCs w:val="24"/>
        </w:rPr>
        <w:t>çalıştayları</w:t>
      </w:r>
      <w:proofErr w:type="spellEnd"/>
      <w:r w:rsidRPr="00DE1EBC">
        <w:rPr>
          <w:sz w:val="24"/>
          <w:szCs w:val="24"/>
        </w:rPr>
        <w:t xml:space="preserve"> ve projeleri yürütmekte veya projelere destek olmaktadır. Yüksekokul, bölgenin değişen ihtiyaçlarına uygun topluma hizmet çalışmaları yürütmektedir.  Yerel düzeyde kurumsal iş birlikleri, çeşitli kamu kurum ve kuruluşlarına yapılan görevlendirmeler ile kurumun bünyesinde yer alan birimler aracılığıyla yürütülen eğitim, hizmet, araştırma, danışmanlık vb. toplumsal katkı </w:t>
      </w:r>
      <w:r w:rsidRPr="00DE1EBC">
        <w:rPr>
          <w:sz w:val="24"/>
          <w:szCs w:val="24"/>
        </w:rPr>
        <w:lastRenderedPageBreak/>
        <w:t xml:space="preserve">faaliyetleri yapılmakta ve izlenmektedir. </w:t>
      </w:r>
      <w:r w:rsidR="00F12DA0">
        <w:rPr>
          <w:sz w:val="24"/>
          <w:szCs w:val="24"/>
        </w:rPr>
        <w:t>Bu amaçla öğrencilerin sosyal sorumluluk projeleri geliştirebilecekleri gönüllülük çalışmaları dersi oluşturulmuştur.</w:t>
      </w:r>
    </w:p>
    <w:p w14:paraId="0BECF26F" w14:textId="77777777" w:rsidR="00DE1EBC" w:rsidRPr="00DE1EBC" w:rsidRDefault="00DE1EBC" w:rsidP="00DE1EBC">
      <w:pPr>
        <w:pStyle w:val="ListeParagraf"/>
        <w:tabs>
          <w:tab w:val="left" w:pos="361"/>
        </w:tabs>
        <w:spacing w:before="159"/>
        <w:ind w:left="200" w:right="197" w:firstLine="0"/>
        <w:jc w:val="both"/>
        <w:rPr>
          <w:sz w:val="24"/>
          <w:szCs w:val="24"/>
        </w:rPr>
      </w:pPr>
      <w:r w:rsidRPr="00DE1EBC">
        <w:rPr>
          <w:sz w:val="24"/>
          <w:szCs w:val="24"/>
        </w:rPr>
        <w:t>Kanıtlar:</w:t>
      </w:r>
    </w:p>
    <w:p w14:paraId="1C1D3876" w14:textId="77D35F84" w:rsidR="00DE1EBC" w:rsidRDefault="00306495" w:rsidP="00DE1EBC">
      <w:pPr>
        <w:pStyle w:val="ListeParagraf"/>
        <w:tabs>
          <w:tab w:val="left" w:pos="361"/>
        </w:tabs>
        <w:spacing w:before="159"/>
        <w:ind w:left="200" w:right="197" w:firstLine="0"/>
        <w:jc w:val="both"/>
        <w:rPr>
          <w:sz w:val="24"/>
          <w:szCs w:val="24"/>
        </w:rPr>
      </w:pPr>
      <w:r>
        <w:rPr>
          <w:sz w:val="24"/>
          <w:szCs w:val="24"/>
        </w:rPr>
        <w:t>(</w:t>
      </w:r>
      <w:proofErr w:type="gramStart"/>
      <w:r>
        <w:rPr>
          <w:sz w:val="24"/>
          <w:szCs w:val="24"/>
        </w:rPr>
        <w:t>3)</w:t>
      </w:r>
      <w:r w:rsidR="00DE1EBC" w:rsidRPr="00DE1EBC">
        <w:rPr>
          <w:sz w:val="24"/>
          <w:szCs w:val="24"/>
        </w:rPr>
        <w:t>D.</w:t>
      </w:r>
      <w:proofErr w:type="gramEnd"/>
      <w:r w:rsidR="00DE1EBC" w:rsidRPr="00DE1EBC">
        <w:rPr>
          <w:sz w:val="24"/>
          <w:szCs w:val="24"/>
        </w:rPr>
        <w:t>2.1.1.</w:t>
      </w:r>
      <w:r>
        <w:rPr>
          <w:sz w:val="24"/>
          <w:szCs w:val="24"/>
        </w:rPr>
        <w:t>Gönüllülük_Çalışmaları_Dersi_E5_Bilgi_Formu</w:t>
      </w:r>
    </w:p>
    <w:p w14:paraId="03043EDF" w14:textId="77777777" w:rsidR="00E30550" w:rsidRPr="00DE1EBC" w:rsidRDefault="00E30550" w:rsidP="00DE1EBC">
      <w:pPr>
        <w:pStyle w:val="ListeParagraf"/>
        <w:tabs>
          <w:tab w:val="left" w:pos="361"/>
        </w:tabs>
        <w:spacing w:before="159"/>
        <w:ind w:left="200" w:right="197" w:firstLine="0"/>
        <w:jc w:val="both"/>
        <w:rPr>
          <w:sz w:val="24"/>
          <w:szCs w:val="24"/>
        </w:rPr>
      </w:pPr>
    </w:p>
    <w:p w14:paraId="59D1100F" w14:textId="77777777" w:rsidR="00A35E73" w:rsidRDefault="00A35E73">
      <w:pPr>
        <w:pStyle w:val="GvdeMetni"/>
      </w:pPr>
    </w:p>
    <w:p w14:paraId="7AAA1447" w14:textId="77777777" w:rsidR="00A35E73" w:rsidRDefault="00AB78F9">
      <w:pPr>
        <w:pStyle w:val="Balk3"/>
        <w:ind w:left="318"/>
      </w:pPr>
      <w:bookmarkStart w:id="19" w:name="_bookmark3"/>
      <w:bookmarkEnd w:id="19"/>
      <w:r>
        <w:rPr>
          <w:u w:val="single"/>
        </w:rPr>
        <w:t>SONUÇ</w:t>
      </w:r>
      <w:r>
        <w:rPr>
          <w:spacing w:val="-4"/>
          <w:u w:val="single"/>
        </w:rPr>
        <w:t xml:space="preserve"> </w:t>
      </w:r>
      <w:r>
        <w:rPr>
          <w:u w:val="single"/>
        </w:rPr>
        <w:t>VE</w:t>
      </w:r>
      <w:r>
        <w:rPr>
          <w:spacing w:val="-2"/>
          <w:u w:val="single"/>
        </w:rPr>
        <w:t xml:space="preserve"> DEĞERLENDİRME</w:t>
      </w:r>
    </w:p>
    <w:p w14:paraId="5D0CBBD6" w14:textId="77777777" w:rsidR="00DE1EBC" w:rsidRPr="00DE1EBC" w:rsidRDefault="00DE1EBC" w:rsidP="00DE1EBC">
      <w:pPr>
        <w:spacing w:before="120"/>
        <w:ind w:left="318" w:right="260"/>
        <w:jc w:val="both"/>
        <w:rPr>
          <w:b/>
          <w:i/>
          <w:sz w:val="24"/>
        </w:rPr>
      </w:pPr>
      <w:r w:rsidRPr="00DE1EBC">
        <w:rPr>
          <w:b/>
          <w:i/>
          <w:sz w:val="24"/>
        </w:rPr>
        <w:t>Kalite Güvence Sistemi</w:t>
      </w:r>
    </w:p>
    <w:p w14:paraId="4C8EE55F" w14:textId="77777777" w:rsidR="00DE1EBC" w:rsidRPr="00DE1EBC" w:rsidRDefault="00DE1EBC" w:rsidP="00DE1EBC">
      <w:pPr>
        <w:spacing w:before="120"/>
        <w:ind w:left="318" w:right="260"/>
        <w:jc w:val="both"/>
        <w:rPr>
          <w:b/>
          <w:sz w:val="24"/>
        </w:rPr>
      </w:pPr>
      <w:r w:rsidRPr="00DE1EBC">
        <w:rPr>
          <w:b/>
          <w:sz w:val="24"/>
        </w:rPr>
        <w:t>Güçlü Yönler: Misyon, Vizyon ve Hedefler doğrultusunda;</w:t>
      </w:r>
    </w:p>
    <w:p w14:paraId="2102452E" w14:textId="77777777" w:rsidR="00DE1EBC" w:rsidRPr="00DE1EBC" w:rsidRDefault="00DE1EBC" w:rsidP="00905AD4">
      <w:pPr>
        <w:spacing w:before="120" w:line="360" w:lineRule="auto"/>
        <w:ind w:left="318" w:right="260"/>
        <w:jc w:val="both"/>
        <w:rPr>
          <w:sz w:val="24"/>
        </w:rPr>
      </w:pPr>
      <w:r w:rsidRPr="00DE1EBC">
        <w:rPr>
          <w:sz w:val="24"/>
        </w:rPr>
        <w:t>Eğitim düzeyini artırmak için sınıflarda ve atölyelerde teknolojiden faydalanılması,</w:t>
      </w:r>
    </w:p>
    <w:p w14:paraId="6F24BD1D" w14:textId="54ECA47D" w:rsidR="00DE1EBC" w:rsidRPr="00DE1EBC" w:rsidRDefault="00DE1EBC" w:rsidP="00905AD4">
      <w:pPr>
        <w:spacing w:before="120" w:line="360" w:lineRule="auto"/>
        <w:ind w:left="318" w:right="260"/>
        <w:jc w:val="both"/>
        <w:rPr>
          <w:sz w:val="24"/>
        </w:rPr>
      </w:pPr>
      <w:r w:rsidRPr="00DE1EBC">
        <w:rPr>
          <w:sz w:val="24"/>
        </w:rPr>
        <w:t xml:space="preserve">Programların dersleri ve ders içerikleri diğer </w:t>
      </w:r>
      <w:r w:rsidR="007A5785">
        <w:rPr>
          <w:sz w:val="24"/>
        </w:rPr>
        <w:t>ü</w:t>
      </w:r>
      <w:r w:rsidRPr="00DE1EBC">
        <w:rPr>
          <w:sz w:val="24"/>
        </w:rPr>
        <w:t>niversitelerdeki eş değer programlar göz önünde bulundurularak her yıl güncellenmesi,</w:t>
      </w:r>
      <w:r w:rsidR="00E30550">
        <w:rPr>
          <w:sz w:val="24"/>
        </w:rPr>
        <w:t xml:space="preserve"> </w:t>
      </w:r>
    </w:p>
    <w:p w14:paraId="6F7805B5" w14:textId="58FF0BEF" w:rsidR="00DE1EBC" w:rsidRPr="00DE1EBC" w:rsidRDefault="00DE1EBC" w:rsidP="00905AD4">
      <w:pPr>
        <w:spacing w:before="120" w:line="360" w:lineRule="auto"/>
        <w:ind w:left="318" w:right="260"/>
        <w:jc w:val="both"/>
        <w:rPr>
          <w:sz w:val="24"/>
        </w:rPr>
      </w:pPr>
      <w:r w:rsidRPr="00DE1EBC">
        <w:rPr>
          <w:sz w:val="24"/>
        </w:rPr>
        <w:t>Öğrencilerin piyasadaki iş deneyimlerini arttırmak amacı ile yaz dönemi stajlarını bölümlerine yönelik yerlerde yapmalarını sağlamak ve takip etmek,</w:t>
      </w:r>
    </w:p>
    <w:p w14:paraId="6A7FDA7A" w14:textId="77777777" w:rsidR="00DE1EBC" w:rsidRPr="00DE1EBC" w:rsidRDefault="00DE1EBC" w:rsidP="00905AD4">
      <w:pPr>
        <w:spacing w:before="120" w:line="360" w:lineRule="auto"/>
        <w:ind w:left="318" w:right="260"/>
        <w:jc w:val="both"/>
        <w:rPr>
          <w:sz w:val="24"/>
        </w:rPr>
      </w:pPr>
      <w:r w:rsidRPr="00DE1EBC">
        <w:rPr>
          <w:sz w:val="24"/>
        </w:rPr>
        <w:t>Öğrencilerin vizyonlarını geliştirmek için teknik fuarlara katılım sağlanması,</w:t>
      </w:r>
    </w:p>
    <w:p w14:paraId="45ED5F8C" w14:textId="77777777" w:rsidR="00DE1EBC" w:rsidRPr="00DE1EBC" w:rsidRDefault="00DE1EBC" w:rsidP="00905AD4">
      <w:pPr>
        <w:spacing w:before="120" w:line="360" w:lineRule="auto"/>
        <w:ind w:left="318" w:right="260"/>
        <w:jc w:val="both"/>
        <w:rPr>
          <w:sz w:val="24"/>
        </w:rPr>
      </w:pPr>
      <w:r w:rsidRPr="00DE1EBC">
        <w:rPr>
          <w:sz w:val="24"/>
        </w:rPr>
        <w:t>Öğrencilere periyodik olarak seminerler düzenleyerek kendi alanlarında bilgi sahibi olmalarını sağlamak,</w:t>
      </w:r>
    </w:p>
    <w:p w14:paraId="3E7766E9" w14:textId="77777777" w:rsidR="00DE1EBC" w:rsidRPr="00DE1EBC" w:rsidRDefault="00DE1EBC" w:rsidP="00905AD4">
      <w:pPr>
        <w:spacing w:before="120" w:line="360" w:lineRule="auto"/>
        <w:ind w:left="318" w:right="260"/>
        <w:jc w:val="both"/>
        <w:rPr>
          <w:sz w:val="24"/>
        </w:rPr>
      </w:pPr>
      <w:r w:rsidRPr="00DE1EBC">
        <w:rPr>
          <w:sz w:val="24"/>
        </w:rPr>
        <w:t>Birim kalite komisyonunun oluşturulması, birim kalite politikalarının sürekliliğinin sağlanması,</w:t>
      </w:r>
    </w:p>
    <w:p w14:paraId="05B3C573" w14:textId="6CD46996" w:rsidR="00DE1EBC" w:rsidRPr="00DE1EBC" w:rsidRDefault="00DE1EBC" w:rsidP="00905AD4">
      <w:pPr>
        <w:spacing w:before="120" w:line="360" w:lineRule="auto"/>
        <w:ind w:left="318" w:right="260"/>
        <w:jc w:val="both"/>
        <w:rPr>
          <w:sz w:val="24"/>
        </w:rPr>
      </w:pPr>
      <w:r w:rsidRPr="00DE1EBC">
        <w:rPr>
          <w:sz w:val="24"/>
        </w:rPr>
        <w:t xml:space="preserve">Öğrencilerin </w:t>
      </w:r>
      <w:proofErr w:type="spellStart"/>
      <w:r w:rsidRPr="00DE1EBC">
        <w:rPr>
          <w:sz w:val="24"/>
        </w:rPr>
        <w:t>Uluslararasıla</w:t>
      </w:r>
      <w:r w:rsidR="007A5785">
        <w:rPr>
          <w:sz w:val="24"/>
        </w:rPr>
        <w:t>ş</w:t>
      </w:r>
      <w:r w:rsidRPr="00DE1EBC">
        <w:rPr>
          <w:sz w:val="24"/>
        </w:rPr>
        <w:t>ma</w:t>
      </w:r>
      <w:proofErr w:type="spellEnd"/>
      <w:r w:rsidRPr="00DE1EBC">
        <w:rPr>
          <w:sz w:val="24"/>
        </w:rPr>
        <w:t xml:space="preserve"> faaliyetleri kapsamında </w:t>
      </w:r>
      <w:proofErr w:type="spellStart"/>
      <w:r w:rsidRPr="00DE1EBC">
        <w:rPr>
          <w:sz w:val="24"/>
        </w:rPr>
        <w:t>Erasmus</w:t>
      </w:r>
      <w:proofErr w:type="spellEnd"/>
      <w:r w:rsidRPr="00DE1EBC">
        <w:rPr>
          <w:sz w:val="24"/>
        </w:rPr>
        <w:t xml:space="preserve"> staj hareketliliği programlarına katılmasının teşvik edilmesi ve desteklenmesi,</w:t>
      </w:r>
    </w:p>
    <w:p w14:paraId="5CAA8738" w14:textId="77777777" w:rsidR="00DE1EBC" w:rsidRPr="00DE1EBC" w:rsidRDefault="00DE1EBC" w:rsidP="00905AD4">
      <w:pPr>
        <w:spacing w:before="120" w:line="360" w:lineRule="auto"/>
        <w:ind w:left="318" w:right="260"/>
        <w:jc w:val="both"/>
        <w:rPr>
          <w:sz w:val="24"/>
        </w:rPr>
      </w:pPr>
      <w:r w:rsidRPr="00DE1EBC">
        <w:rPr>
          <w:sz w:val="24"/>
        </w:rPr>
        <w:t>Birim içerisinde gerçekleştirilen faaliyetlerin ve çalışmaların kayıtlı olarak belgelendirilmesi.</w:t>
      </w:r>
    </w:p>
    <w:p w14:paraId="15126343" w14:textId="77777777" w:rsidR="00DE1EBC" w:rsidRPr="00DE1EBC" w:rsidRDefault="00DE1EBC" w:rsidP="00905AD4">
      <w:pPr>
        <w:spacing w:before="120" w:line="360" w:lineRule="auto"/>
        <w:ind w:left="318" w:right="260"/>
        <w:jc w:val="both"/>
        <w:rPr>
          <w:b/>
          <w:sz w:val="24"/>
        </w:rPr>
      </w:pPr>
      <w:r w:rsidRPr="00DE1EBC">
        <w:rPr>
          <w:b/>
          <w:sz w:val="24"/>
        </w:rPr>
        <w:t>İyileşmeye açık yönler</w:t>
      </w:r>
    </w:p>
    <w:p w14:paraId="7D76B4BD" w14:textId="77777777" w:rsidR="00DE1EBC" w:rsidRPr="00DE1EBC" w:rsidRDefault="00DE1EBC" w:rsidP="00905AD4">
      <w:pPr>
        <w:spacing w:before="120" w:line="360" w:lineRule="auto"/>
        <w:ind w:left="318" w:right="260"/>
        <w:jc w:val="both"/>
        <w:rPr>
          <w:sz w:val="24"/>
        </w:rPr>
      </w:pPr>
      <w:r w:rsidRPr="00DE1EBC">
        <w:rPr>
          <w:sz w:val="24"/>
        </w:rPr>
        <w:t>İç ve dış paydaşların geri bildirimleri için anket gibi çalışmaların istenilen seviyede yapılamamış olması.</w:t>
      </w:r>
    </w:p>
    <w:p w14:paraId="0A2F6829" w14:textId="77777777" w:rsidR="00DE1EBC" w:rsidRPr="00DE1EBC" w:rsidRDefault="00DE1EBC" w:rsidP="00905AD4">
      <w:pPr>
        <w:spacing w:before="120" w:line="360" w:lineRule="auto"/>
        <w:ind w:left="318" w:right="260"/>
        <w:jc w:val="both"/>
        <w:rPr>
          <w:b/>
          <w:i/>
          <w:sz w:val="24"/>
        </w:rPr>
      </w:pPr>
      <w:r w:rsidRPr="00DE1EBC">
        <w:rPr>
          <w:b/>
          <w:i/>
          <w:sz w:val="24"/>
        </w:rPr>
        <w:t>Eğitim ve Öğretim</w:t>
      </w:r>
    </w:p>
    <w:p w14:paraId="57BB9B59" w14:textId="77777777" w:rsidR="00DE1EBC" w:rsidRPr="00DE1EBC" w:rsidRDefault="00DE1EBC" w:rsidP="00905AD4">
      <w:pPr>
        <w:spacing w:before="120" w:line="360" w:lineRule="auto"/>
        <w:ind w:left="318" w:right="260"/>
        <w:jc w:val="both"/>
        <w:rPr>
          <w:b/>
          <w:sz w:val="24"/>
        </w:rPr>
      </w:pPr>
      <w:r w:rsidRPr="00DE1EBC">
        <w:rPr>
          <w:b/>
          <w:sz w:val="24"/>
        </w:rPr>
        <w:t>Güçlü Yönler</w:t>
      </w:r>
    </w:p>
    <w:p w14:paraId="534396D9" w14:textId="77777777" w:rsidR="00DE1EBC" w:rsidRPr="00DE1EBC" w:rsidRDefault="00DE1EBC" w:rsidP="00905AD4">
      <w:pPr>
        <w:spacing w:before="120" w:line="360" w:lineRule="auto"/>
        <w:ind w:left="318" w:right="260"/>
        <w:jc w:val="both"/>
        <w:rPr>
          <w:sz w:val="24"/>
        </w:rPr>
      </w:pPr>
      <w:r w:rsidRPr="00DE1EBC">
        <w:rPr>
          <w:sz w:val="24"/>
        </w:rPr>
        <w:t xml:space="preserve">Genç ve dinamik akademik kadronun varlığı </w:t>
      </w:r>
    </w:p>
    <w:p w14:paraId="62FEE3CA" w14:textId="77777777" w:rsidR="00DE1EBC" w:rsidRPr="00DE1EBC" w:rsidRDefault="00DE1EBC" w:rsidP="00905AD4">
      <w:pPr>
        <w:spacing w:before="120" w:line="360" w:lineRule="auto"/>
        <w:ind w:left="318" w:right="260"/>
        <w:jc w:val="both"/>
        <w:rPr>
          <w:sz w:val="24"/>
        </w:rPr>
      </w:pPr>
      <w:r w:rsidRPr="00DE1EBC">
        <w:rPr>
          <w:sz w:val="24"/>
        </w:rPr>
        <w:t xml:space="preserve">Öğretim elemanlarının akademik olarak gelişimlerine devam etmesi </w:t>
      </w:r>
    </w:p>
    <w:p w14:paraId="677597DE" w14:textId="77777777" w:rsidR="00DE1EBC" w:rsidRPr="00DE1EBC" w:rsidRDefault="00DE1EBC" w:rsidP="00905AD4">
      <w:pPr>
        <w:spacing w:before="120" w:line="360" w:lineRule="auto"/>
        <w:ind w:left="318" w:right="260"/>
        <w:jc w:val="both"/>
        <w:rPr>
          <w:sz w:val="24"/>
        </w:rPr>
      </w:pPr>
      <w:r w:rsidRPr="00DE1EBC">
        <w:rPr>
          <w:sz w:val="24"/>
        </w:rPr>
        <w:t xml:space="preserve">Öğrenciler ile akademik ve idari kadro arasındaki yüksek iletişimin varlığı </w:t>
      </w:r>
    </w:p>
    <w:p w14:paraId="25501789" w14:textId="77777777" w:rsidR="00DE1EBC" w:rsidRPr="00DE1EBC" w:rsidRDefault="00DE1EBC" w:rsidP="00905AD4">
      <w:pPr>
        <w:spacing w:before="120" w:line="360" w:lineRule="auto"/>
        <w:ind w:left="318" w:right="260"/>
        <w:jc w:val="both"/>
        <w:rPr>
          <w:sz w:val="24"/>
        </w:rPr>
      </w:pPr>
      <w:r w:rsidRPr="00DE1EBC">
        <w:rPr>
          <w:sz w:val="24"/>
        </w:rPr>
        <w:t>Meslek Yüksekokulu bünyesindeki derslik, uygulama atölyesi ve laboratuvarların fiziki şartları</w:t>
      </w:r>
    </w:p>
    <w:p w14:paraId="0CA3AE3A" w14:textId="77777777" w:rsidR="00DE1EBC" w:rsidRPr="00DE1EBC" w:rsidRDefault="00DE1EBC" w:rsidP="00905AD4">
      <w:pPr>
        <w:spacing w:before="120" w:line="360" w:lineRule="auto"/>
        <w:ind w:left="318" w:right="260"/>
        <w:jc w:val="both"/>
        <w:rPr>
          <w:sz w:val="24"/>
        </w:rPr>
      </w:pPr>
      <w:r w:rsidRPr="00DE1EBC">
        <w:rPr>
          <w:sz w:val="24"/>
        </w:rPr>
        <w:lastRenderedPageBreak/>
        <w:t>Kütüphane hizmetlerinden faydalanma ve bilgiye ulaşım olanakları</w:t>
      </w:r>
    </w:p>
    <w:p w14:paraId="7E5F972C" w14:textId="77777777" w:rsidR="00DE1EBC" w:rsidRPr="00DE1EBC" w:rsidRDefault="00DE1EBC" w:rsidP="00905AD4">
      <w:pPr>
        <w:spacing w:before="120" w:line="360" w:lineRule="auto"/>
        <w:ind w:left="318" w:right="260"/>
        <w:jc w:val="both"/>
        <w:rPr>
          <w:sz w:val="24"/>
        </w:rPr>
      </w:pPr>
      <w:r w:rsidRPr="00DE1EBC">
        <w:rPr>
          <w:sz w:val="24"/>
        </w:rPr>
        <w:t>Mevcut programlara ait ders planlarının güncellenmiş olması</w:t>
      </w:r>
    </w:p>
    <w:p w14:paraId="5BC56714" w14:textId="77777777" w:rsidR="00DE1EBC" w:rsidRPr="00DE1EBC" w:rsidRDefault="00DE1EBC" w:rsidP="00905AD4">
      <w:pPr>
        <w:spacing w:before="120" w:line="360" w:lineRule="auto"/>
        <w:ind w:left="318" w:right="260"/>
        <w:jc w:val="both"/>
        <w:rPr>
          <w:b/>
          <w:sz w:val="24"/>
        </w:rPr>
      </w:pPr>
      <w:r w:rsidRPr="00DE1EBC">
        <w:rPr>
          <w:b/>
          <w:sz w:val="24"/>
        </w:rPr>
        <w:t>İyileşmeye açık yönler</w:t>
      </w:r>
    </w:p>
    <w:p w14:paraId="3F105D48" w14:textId="77777777" w:rsidR="00DE1EBC" w:rsidRPr="00DE1EBC" w:rsidRDefault="00DE1EBC" w:rsidP="00905AD4">
      <w:pPr>
        <w:spacing w:before="120" w:line="360" w:lineRule="auto"/>
        <w:ind w:left="318" w:right="260"/>
        <w:jc w:val="both"/>
        <w:rPr>
          <w:sz w:val="24"/>
        </w:rPr>
      </w:pPr>
      <w:r w:rsidRPr="00DE1EBC">
        <w:rPr>
          <w:sz w:val="24"/>
        </w:rPr>
        <w:t>Öğrenci sosyal etkinliklerine daha fazla yer verilmesi,</w:t>
      </w:r>
    </w:p>
    <w:p w14:paraId="71D76606" w14:textId="77777777" w:rsidR="00DE1EBC" w:rsidRPr="00DE1EBC" w:rsidRDefault="00DE1EBC" w:rsidP="00905AD4">
      <w:pPr>
        <w:spacing w:before="120" w:line="360" w:lineRule="auto"/>
        <w:ind w:left="318" w:right="260"/>
        <w:jc w:val="both"/>
        <w:rPr>
          <w:sz w:val="24"/>
        </w:rPr>
      </w:pPr>
      <w:r w:rsidRPr="00DE1EBC">
        <w:rPr>
          <w:sz w:val="24"/>
        </w:rPr>
        <w:t>Eğitim seminerleri düzenlenmesi,</w:t>
      </w:r>
    </w:p>
    <w:p w14:paraId="6F71F055" w14:textId="77777777" w:rsidR="00DE1EBC" w:rsidRPr="00DE1EBC" w:rsidRDefault="00DE1EBC" w:rsidP="00905AD4">
      <w:pPr>
        <w:spacing w:before="120" w:line="360" w:lineRule="auto"/>
        <w:ind w:left="318" w:right="260"/>
        <w:jc w:val="both"/>
        <w:rPr>
          <w:sz w:val="24"/>
        </w:rPr>
      </w:pPr>
      <w:r w:rsidRPr="00DE1EBC">
        <w:rPr>
          <w:sz w:val="24"/>
        </w:rPr>
        <w:t>Teknik gezilerin düzenlemesi.</w:t>
      </w:r>
    </w:p>
    <w:p w14:paraId="740051AB" w14:textId="77777777" w:rsidR="00DE1EBC" w:rsidRPr="00DE1EBC" w:rsidRDefault="00DE1EBC" w:rsidP="00905AD4">
      <w:pPr>
        <w:spacing w:before="120" w:line="360" w:lineRule="auto"/>
        <w:ind w:left="318" w:right="260"/>
        <w:jc w:val="both"/>
        <w:rPr>
          <w:b/>
          <w:i/>
          <w:sz w:val="24"/>
        </w:rPr>
      </w:pPr>
      <w:r w:rsidRPr="00DE1EBC">
        <w:rPr>
          <w:b/>
          <w:i/>
          <w:sz w:val="24"/>
        </w:rPr>
        <w:t>Araştırma-Geliştirme</w:t>
      </w:r>
    </w:p>
    <w:p w14:paraId="4B49F054" w14:textId="77777777" w:rsidR="00DE1EBC" w:rsidRPr="00DE1EBC" w:rsidRDefault="00DE1EBC" w:rsidP="00905AD4">
      <w:pPr>
        <w:spacing w:before="120" w:line="360" w:lineRule="auto"/>
        <w:ind w:left="318" w:right="260"/>
        <w:jc w:val="both"/>
        <w:rPr>
          <w:b/>
          <w:sz w:val="24"/>
        </w:rPr>
      </w:pPr>
      <w:r w:rsidRPr="00DE1EBC">
        <w:rPr>
          <w:b/>
          <w:sz w:val="24"/>
        </w:rPr>
        <w:t>Güçlü Yönler</w:t>
      </w:r>
    </w:p>
    <w:p w14:paraId="6E959869" w14:textId="2BE39C40" w:rsidR="00DE1EBC" w:rsidRPr="00DE1EBC" w:rsidRDefault="00DE1EBC" w:rsidP="00905AD4">
      <w:pPr>
        <w:spacing w:before="120" w:line="360" w:lineRule="auto"/>
        <w:ind w:left="318" w:right="260"/>
        <w:jc w:val="both"/>
        <w:rPr>
          <w:sz w:val="24"/>
        </w:rPr>
      </w:pPr>
      <w:r w:rsidRPr="00DE1EBC">
        <w:rPr>
          <w:sz w:val="24"/>
        </w:rPr>
        <w:t xml:space="preserve">Akademik personel tarafından gerçekleştirilen araştırma sayısının artışı </w:t>
      </w:r>
    </w:p>
    <w:p w14:paraId="7C04E270" w14:textId="77777777" w:rsidR="00DE1EBC" w:rsidRPr="00DE1EBC" w:rsidRDefault="00DE1EBC" w:rsidP="00905AD4">
      <w:pPr>
        <w:spacing w:before="120" w:line="360" w:lineRule="auto"/>
        <w:ind w:left="318" w:right="260"/>
        <w:jc w:val="both"/>
        <w:rPr>
          <w:sz w:val="24"/>
        </w:rPr>
      </w:pPr>
      <w:r w:rsidRPr="00DE1EBC">
        <w:rPr>
          <w:sz w:val="24"/>
        </w:rPr>
        <w:t xml:space="preserve">Üniversite kütüphanesinin üye olduğu veri tabanlarının çok sayıda bilimsel araştırmaya erişim olanağı sağlaması </w:t>
      </w:r>
    </w:p>
    <w:p w14:paraId="626FCAE9" w14:textId="77777777" w:rsidR="00DE1EBC" w:rsidRPr="00DE1EBC" w:rsidRDefault="00DE1EBC" w:rsidP="00905AD4">
      <w:pPr>
        <w:spacing w:before="120" w:line="360" w:lineRule="auto"/>
        <w:ind w:left="318" w:right="260"/>
        <w:jc w:val="both"/>
        <w:rPr>
          <w:sz w:val="24"/>
        </w:rPr>
      </w:pPr>
      <w:r w:rsidRPr="00DE1EBC">
        <w:rPr>
          <w:sz w:val="24"/>
        </w:rPr>
        <w:t>Üniversite bünyesinde Araştırma ve Uygulama Merkezlerinin varlığı</w:t>
      </w:r>
    </w:p>
    <w:p w14:paraId="75C83FF5" w14:textId="77777777" w:rsidR="00DE1EBC" w:rsidRPr="00DE1EBC" w:rsidRDefault="00DE1EBC" w:rsidP="00905AD4">
      <w:pPr>
        <w:spacing w:before="120" w:line="360" w:lineRule="auto"/>
        <w:ind w:left="318" w:right="260"/>
        <w:jc w:val="both"/>
        <w:rPr>
          <w:sz w:val="24"/>
        </w:rPr>
      </w:pPr>
      <w:r w:rsidRPr="00DE1EBC">
        <w:rPr>
          <w:sz w:val="24"/>
        </w:rPr>
        <w:t>Öğretim elemanlarının lisansüstü eğitimlerine teşvik edilmesi ve izlenmesi,</w:t>
      </w:r>
    </w:p>
    <w:p w14:paraId="1E4A88C0" w14:textId="77777777" w:rsidR="00DE1EBC" w:rsidRPr="00DE1EBC" w:rsidRDefault="00DE1EBC" w:rsidP="00905AD4">
      <w:pPr>
        <w:spacing w:before="120" w:line="360" w:lineRule="auto"/>
        <w:ind w:left="318" w:right="260"/>
        <w:jc w:val="both"/>
        <w:rPr>
          <w:sz w:val="24"/>
        </w:rPr>
      </w:pPr>
      <w:r w:rsidRPr="00DE1EBC">
        <w:rPr>
          <w:sz w:val="24"/>
        </w:rPr>
        <w:t>Öğretim elemanlarının proje geliştirmeye yönelik teşvik edilmesi ve takibi,</w:t>
      </w:r>
    </w:p>
    <w:p w14:paraId="2C6CF336" w14:textId="77777777" w:rsidR="00DE1EBC" w:rsidRPr="00DE1EBC" w:rsidRDefault="00DE1EBC" w:rsidP="00905AD4">
      <w:pPr>
        <w:spacing w:before="120" w:line="360" w:lineRule="auto"/>
        <w:ind w:left="318" w:right="260"/>
        <w:jc w:val="both"/>
        <w:rPr>
          <w:sz w:val="24"/>
        </w:rPr>
      </w:pPr>
      <w:r w:rsidRPr="00DE1EBC">
        <w:rPr>
          <w:sz w:val="24"/>
        </w:rPr>
        <w:t>İhtiyaç duyulması halinde dış paydaşlara danışmanlık hizmeti verilmesi.</w:t>
      </w:r>
    </w:p>
    <w:p w14:paraId="6ABB20B4" w14:textId="77777777" w:rsidR="00DE1EBC" w:rsidRPr="00DE1EBC" w:rsidRDefault="00DE1EBC" w:rsidP="00905AD4">
      <w:pPr>
        <w:spacing w:before="120" w:line="360" w:lineRule="auto"/>
        <w:ind w:left="318" w:right="260"/>
        <w:jc w:val="both"/>
        <w:rPr>
          <w:b/>
          <w:sz w:val="24"/>
        </w:rPr>
      </w:pPr>
      <w:r w:rsidRPr="00DE1EBC">
        <w:rPr>
          <w:b/>
          <w:sz w:val="24"/>
        </w:rPr>
        <w:t>İyileşmeye açık yönler</w:t>
      </w:r>
    </w:p>
    <w:p w14:paraId="27E27B2D" w14:textId="77777777" w:rsidR="00DE1EBC" w:rsidRPr="00DE1EBC" w:rsidRDefault="00DE1EBC" w:rsidP="00905AD4">
      <w:pPr>
        <w:spacing w:before="120" w:line="360" w:lineRule="auto"/>
        <w:ind w:left="318" w:right="260"/>
        <w:jc w:val="both"/>
        <w:rPr>
          <w:sz w:val="24"/>
        </w:rPr>
      </w:pPr>
      <w:r w:rsidRPr="00DE1EBC">
        <w:rPr>
          <w:sz w:val="24"/>
        </w:rPr>
        <w:t>Ön lisans eğitimi verilmesi nedeniyle Araştırma-Geliştirme personelinin olmaması,</w:t>
      </w:r>
    </w:p>
    <w:p w14:paraId="369C2266" w14:textId="77777777" w:rsidR="00DE1EBC" w:rsidRPr="00DE1EBC" w:rsidRDefault="00DE1EBC" w:rsidP="00905AD4">
      <w:pPr>
        <w:spacing w:before="120" w:line="360" w:lineRule="auto"/>
        <w:ind w:left="318" w:right="260"/>
        <w:jc w:val="both"/>
        <w:rPr>
          <w:sz w:val="24"/>
        </w:rPr>
      </w:pPr>
      <w:r w:rsidRPr="00DE1EBC">
        <w:rPr>
          <w:sz w:val="24"/>
        </w:rPr>
        <w:t>Araştırma faaliyetleri için fiziki altyapının yetersiz olması,</w:t>
      </w:r>
    </w:p>
    <w:p w14:paraId="1EE06D9C" w14:textId="77777777" w:rsidR="00DE1EBC" w:rsidRPr="00DE1EBC" w:rsidRDefault="00DE1EBC" w:rsidP="00905AD4">
      <w:pPr>
        <w:spacing w:before="120" w:line="360" w:lineRule="auto"/>
        <w:ind w:left="318" w:right="260"/>
        <w:jc w:val="both"/>
        <w:rPr>
          <w:sz w:val="24"/>
        </w:rPr>
      </w:pPr>
      <w:r w:rsidRPr="00DE1EBC">
        <w:rPr>
          <w:sz w:val="24"/>
        </w:rPr>
        <w:t>Araştırma faaliyetleri için Üniversite bütçesi dışında kaynak olmaması.</w:t>
      </w:r>
    </w:p>
    <w:p w14:paraId="180A4BFB" w14:textId="77777777" w:rsidR="00DE1EBC" w:rsidRPr="00DE1EBC" w:rsidRDefault="00DE1EBC" w:rsidP="00905AD4">
      <w:pPr>
        <w:spacing w:before="120" w:line="360" w:lineRule="auto"/>
        <w:ind w:left="318" w:right="260"/>
        <w:jc w:val="both"/>
        <w:rPr>
          <w:b/>
          <w:i/>
          <w:sz w:val="24"/>
        </w:rPr>
      </w:pPr>
      <w:r w:rsidRPr="00DE1EBC">
        <w:rPr>
          <w:b/>
          <w:i/>
          <w:sz w:val="24"/>
        </w:rPr>
        <w:t>Yönetim Sistemi</w:t>
      </w:r>
    </w:p>
    <w:p w14:paraId="5E11AAB5" w14:textId="77777777" w:rsidR="00DE1EBC" w:rsidRPr="00DE1EBC" w:rsidRDefault="00DE1EBC" w:rsidP="00905AD4">
      <w:pPr>
        <w:spacing w:before="120" w:line="360" w:lineRule="auto"/>
        <w:ind w:left="318" w:right="260"/>
        <w:jc w:val="both"/>
        <w:rPr>
          <w:b/>
          <w:sz w:val="24"/>
        </w:rPr>
      </w:pPr>
      <w:r w:rsidRPr="00DE1EBC">
        <w:rPr>
          <w:b/>
          <w:sz w:val="24"/>
        </w:rPr>
        <w:t>Güçlü Yönler</w:t>
      </w:r>
    </w:p>
    <w:p w14:paraId="66CEC961" w14:textId="77777777" w:rsidR="00DE1EBC" w:rsidRPr="00DE1EBC" w:rsidRDefault="00DE1EBC" w:rsidP="00905AD4">
      <w:pPr>
        <w:spacing w:before="120" w:line="360" w:lineRule="auto"/>
        <w:ind w:left="318" w:right="260"/>
        <w:jc w:val="both"/>
        <w:rPr>
          <w:sz w:val="24"/>
        </w:rPr>
      </w:pPr>
      <w:r w:rsidRPr="00DE1EBC">
        <w:rPr>
          <w:sz w:val="24"/>
        </w:rPr>
        <w:t>İlan edilmiş Akademik ve İdari teşkilat şeması olması ve iş-görev dağılımının bu şema dâhilinde gerçekleştirilmesi,</w:t>
      </w:r>
    </w:p>
    <w:p w14:paraId="26107019" w14:textId="77777777" w:rsidR="00DE1EBC" w:rsidRPr="00DE1EBC" w:rsidRDefault="00DE1EBC" w:rsidP="00905AD4">
      <w:pPr>
        <w:spacing w:before="120" w:line="360" w:lineRule="auto"/>
        <w:ind w:left="318" w:right="260"/>
        <w:jc w:val="both"/>
        <w:rPr>
          <w:sz w:val="24"/>
        </w:rPr>
      </w:pPr>
      <w:r w:rsidRPr="00DE1EBC">
        <w:rPr>
          <w:sz w:val="24"/>
        </w:rPr>
        <w:t>Yüksekokulumuz çalışanlarının hizmet içi eğitimlerinin planlanması ve belirli aralıklarla gerçekleştirilmesi,</w:t>
      </w:r>
    </w:p>
    <w:p w14:paraId="5FA92B19" w14:textId="77777777" w:rsidR="00DE1EBC" w:rsidRPr="00DE1EBC" w:rsidRDefault="00DE1EBC" w:rsidP="00905AD4">
      <w:pPr>
        <w:spacing w:before="120" w:line="360" w:lineRule="auto"/>
        <w:ind w:left="318" w:right="260"/>
        <w:jc w:val="both"/>
        <w:rPr>
          <w:sz w:val="24"/>
        </w:rPr>
      </w:pPr>
      <w:r w:rsidRPr="00DE1EBC">
        <w:rPr>
          <w:sz w:val="24"/>
        </w:rPr>
        <w:t>Mali kaynakların kullanımının yıllık plan ve programlar çerçevesinde maliye bakanlığı KBS üzerinden gerçekleştirilmesi,</w:t>
      </w:r>
    </w:p>
    <w:p w14:paraId="77E74AE0" w14:textId="77777777" w:rsidR="00DE1EBC" w:rsidRPr="00DE1EBC" w:rsidRDefault="00DE1EBC" w:rsidP="00905AD4">
      <w:pPr>
        <w:spacing w:before="120" w:line="360" w:lineRule="auto"/>
        <w:ind w:left="318" w:right="260"/>
        <w:jc w:val="both"/>
        <w:rPr>
          <w:sz w:val="24"/>
        </w:rPr>
      </w:pPr>
      <w:r w:rsidRPr="00DE1EBC">
        <w:rPr>
          <w:sz w:val="24"/>
        </w:rPr>
        <w:t>Kayıt altına alınmış ve maliye bakanlığı KBS sistemi ile izlenebilen taşınır taşınmaz kaynakların varlığı ve yönetimi,</w:t>
      </w:r>
    </w:p>
    <w:p w14:paraId="7F3069AF" w14:textId="77777777" w:rsidR="00DE1EBC" w:rsidRPr="00DE1EBC" w:rsidRDefault="00DE1EBC" w:rsidP="00905AD4">
      <w:pPr>
        <w:spacing w:before="120" w:line="360" w:lineRule="auto"/>
        <w:ind w:left="318" w:right="260"/>
        <w:jc w:val="both"/>
        <w:rPr>
          <w:sz w:val="24"/>
        </w:rPr>
      </w:pPr>
      <w:r w:rsidRPr="00DE1EBC">
        <w:rPr>
          <w:sz w:val="24"/>
        </w:rPr>
        <w:lastRenderedPageBreak/>
        <w:t>Her türlü iç ve dış yazışmaların yapıldığı ve kayıt altına alındığı EBYS sistemi ve öğrenci bilgi sistemi (OBİS) gibi bilgi yönetim sistemlerinin etkin olarak kullanılması.</w:t>
      </w:r>
    </w:p>
    <w:p w14:paraId="3B53D675" w14:textId="77777777" w:rsidR="00DE1EBC" w:rsidRPr="00DE1EBC" w:rsidRDefault="00DE1EBC" w:rsidP="00905AD4">
      <w:pPr>
        <w:spacing w:before="120" w:line="360" w:lineRule="auto"/>
        <w:ind w:left="318" w:right="260"/>
        <w:jc w:val="both"/>
        <w:rPr>
          <w:b/>
          <w:sz w:val="24"/>
        </w:rPr>
      </w:pPr>
      <w:r w:rsidRPr="00DE1EBC">
        <w:rPr>
          <w:b/>
          <w:sz w:val="24"/>
        </w:rPr>
        <w:t xml:space="preserve">İyileşmeye Açık Yönler </w:t>
      </w:r>
    </w:p>
    <w:p w14:paraId="1A570C91" w14:textId="77777777" w:rsidR="00DE1EBC" w:rsidRPr="00DE1EBC" w:rsidRDefault="00DE1EBC" w:rsidP="00905AD4">
      <w:pPr>
        <w:spacing w:before="120" w:line="360" w:lineRule="auto"/>
        <w:ind w:left="318" w:right="260"/>
        <w:jc w:val="both"/>
        <w:rPr>
          <w:sz w:val="24"/>
        </w:rPr>
      </w:pPr>
      <w:r w:rsidRPr="00DE1EBC">
        <w:rPr>
          <w:sz w:val="24"/>
        </w:rPr>
        <w:t>Yönetim sistemi ile ilgili her türlü yenilikler takip edilmekte ve sistemimize entegre edilmeye çalışılmaktadır.</w:t>
      </w:r>
    </w:p>
    <w:p w14:paraId="3ED64F94" w14:textId="77777777" w:rsidR="00A35E73" w:rsidRDefault="00A35E73">
      <w:pPr>
        <w:jc w:val="both"/>
        <w:rPr>
          <w:sz w:val="24"/>
        </w:rPr>
        <w:sectPr w:rsidR="00A35E73" w:rsidSect="009C3E97">
          <w:pgSz w:w="11910" w:h="16840"/>
          <w:pgMar w:top="1360" w:right="1240" w:bottom="500" w:left="1240" w:header="0" w:footer="311" w:gutter="0"/>
          <w:cols w:space="708"/>
        </w:sectPr>
      </w:pPr>
    </w:p>
    <w:p w14:paraId="3EB7AACC" w14:textId="77777777" w:rsidR="00A35E73" w:rsidRDefault="00AB78F9">
      <w:pPr>
        <w:spacing w:before="61"/>
        <w:ind w:left="200"/>
        <w:rPr>
          <w:b/>
          <w:sz w:val="32"/>
        </w:rPr>
      </w:pPr>
      <w:r>
        <w:rPr>
          <w:b/>
          <w:sz w:val="32"/>
        </w:rPr>
        <w:lastRenderedPageBreak/>
        <w:t>EK.2</w:t>
      </w:r>
      <w:r>
        <w:rPr>
          <w:b/>
          <w:spacing w:val="-3"/>
          <w:sz w:val="32"/>
        </w:rPr>
        <w:t xml:space="preserve"> </w:t>
      </w:r>
      <w:r>
        <w:rPr>
          <w:b/>
          <w:sz w:val="32"/>
        </w:rPr>
        <w:t>PERFORMANS</w:t>
      </w:r>
      <w:r>
        <w:rPr>
          <w:b/>
          <w:spacing w:val="-3"/>
          <w:sz w:val="32"/>
        </w:rPr>
        <w:t xml:space="preserve"> </w:t>
      </w:r>
      <w:r>
        <w:rPr>
          <w:b/>
          <w:spacing w:val="-2"/>
          <w:sz w:val="32"/>
        </w:rPr>
        <w:t>GÖSTERGELERİ</w:t>
      </w:r>
    </w:p>
    <w:p w14:paraId="27201945" w14:textId="77777777" w:rsidR="00A35E73" w:rsidRDefault="00A35E73">
      <w:pPr>
        <w:pStyle w:val="GvdeMetni"/>
        <w:spacing w:before="138"/>
        <w:rPr>
          <w:b/>
          <w:sz w:val="20"/>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6"/>
        <w:gridCol w:w="3546"/>
        <w:gridCol w:w="2297"/>
      </w:tblGrid>
      <w:tr w:rsidR="00A35E73" w14:paraId="5E8E653D" w14:textId="77777777">
        <w:trPr>
          <w:trHeight w:val="458"/>
        </w:trPr>
        <w:tc>
          <w:tcPr>
            <w:tcW w:w="3326" w:type="dxa"/>
            <w:tcBorders>
              <w:bottom w:val="single" w:sz="6" w:space="0" w:color="000000"/>
              <w:right w:val="single" w:sz="6" w:space="0" w:color="000000"/>
            </w:tcBorders>
            <w:shd w:val="clear" w:color="auto" w:fill="63ADAF"/>
          </w:tcPr>
          <w:p w14:paraId="157638A5" w14:textId="77777777" w:rsidR="00A35E73" w:rsidRDefault="00AB78F9">
            <w:pPr>
              <w:pStyle w:val="TableParagraph"/>
              <w:spacing w:before="1"/>
              <w:ind w:left="70"/>
              <w:rPr>
                <w:b/>
                <w:sz w:val="24"/>
              </w:rPr>
            </w:pPr>
            <w:r>
              <w:rPr>
                <w:b/>
                <w:color w:val="FFFFFF"/>
                <w:spacing w:val="-2"/>
                <w:sz w:val="24"/>
              </w:rPr>
              <w:t>Gösterge</w:t>
            </w:r>
          </w:p>
        </w:tc>
        <w:tc>
          <w:tcPr>
            <w:tcW w:w="3546" w:type="dxa"/>
            <w:tcBorders>
              <w:left w:val="single" w:sz="6" w:space="0" w:color="000000"/>
              <w:bottom w:val="single" w:sz="6" w:space="0" w:color="000000"/>
              <w:right w:val="single" w:sz="6" w:space="0" w:color="000000"/>
            </w:tcBorders>
            <w:shd w:val="clear" w:color="auto" w:fill="63ADAF"/>
          </w:tcPr>
          <w:p w14:paraId="7367DDD7" w14:textId="77777777" w:rsidR="00A35E73" w:rsidRDefault="00AB78F9">
            <w:pPr>
              <w:pStyle w:val="TableParagraph"/>
              <w:spacing w:before="1"/>
              <w:ind w:left="72"/>
              <w:rPr>
                <w:b/>
                <w:sz w:val="24"/>
              </w:rPr>
            </w:pPr>
            <w:r>
              <w:rPr>
                <w:b/>
                <w:color w:val="FFFFFF"/>
                <w:spacing w:val="-2"/>
                <w:sz w:val="24"/>
              </w:rPr>
              <w:t>Açıklama</w:t>
            </w:r>
          </w:p>
        </w:tc>
        <w:tc>
          <w:tcPr>
            <w:tcW w:w="2297" w:type="dxa"/>
            <w:tcBorders>
              <w:left w:val="single" w:sz="6" w:space="0" w:color="000000"/>
              <w:bottom w:val="single" w:sz="6" w:space="0" w:color="000000"/>
            </w:tcBorders>
            <w:shd w:val="clear" w:color="auto" w:fill="63ADAF"/>
          </w:tcPr>
          <w:p w14:paraId="72B68161" w14:textId="77777777" w:rsidR="00A35E73" w:rsidRDefault="00AB78F9">
            <w:pPr>
              <w:pStyle w:val="TableParagraph"/>
              <w:spacing w:before="1"/>
              <w:ind w:left="72"/>
              <w:rPr>
                <w:b/>
                <w:sz w:val="24"/>
              </w:rPr>
            </w:pPr>
            <w:r>
              <w:rPr>
                <w:b/>
                <w:color w:val="FFFFFF"/>
                <w:sz w:val="24"/>
              </w:rPr>
              <w:t>İlgili</w:t>
            </w:r>
            <w:r>
              <w:rPr>
                <w:b/>
                <w:color w:val="FFFFFF"/>
                <w:spacing w:val="1"/>
                <w:sz w:val="24"/>
              </w:rPr>
              <w:t xml:space="preserve"> </w:t>
            </w:r>
            <w:r>
              <w:rPr>
                <w:b/>
                <w:color w:val="FFFFFF"/>
                <w:spacing w:val="-2"/>
                <w:sz w:val="24"/>
              </w:rPr>
              <w:t>Birim</w:t>
            </w:r>
          </w:p>
        </w:tc>
      </w:tr>
      <w:tr w:rsidR="00A35E73" w14:paraId="6570389B"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38062730" w14:textId="77777777" w:rsidR="00A35E73" w:rsidRDefault="00AB78F9">
            <w:pPr>
              <w:pStyle w:val="TableParagraph"/>
              <w:ind w:left="70"/>
              <w:rPr>
                <w:b/>
                <w:sz w:val="24"/>
              </w:rPr>
            </w:pPr>
            <w:r>
              <w:rPr>
                <w:b/>
                <w:sz w:val="24"/>
              </w:rPr>
              <w:t>2.</w:t>
            </w:r>
            <w:r>
              <w:rPr>
                <w:b/>
                <w:spacing w:val="-1"/>
                <w:sz w:val="24"/>
              </w:rPr>
              <w:t xml:space="preserve"> </w:t>
            </w:r>
            <w:r>
              <w:rPr>
                <w:b/>
                <w:sz w:val="24"/>
              </w:rPr>
              <w:t xml:space="preserve">Kalite Güvencesi </w:t>
            </w:r>
            <w:r>
              <w:rPr>
                <w:b/>
                <w:spacing w:val="-2"/>
                <w:sz w:val="24"/>
              </w:rPr>
              <w:t>Sistemi</w:t>
            </w:r>
          </w:p>
        </w:tc>
        <w:tc>
          <w:tcPr>
            <w:tcW w:w="3546" w:type="dxa"/>
            <w:tcBorders>
              <w:top w:val="single" w:sz="6" w:space="0" w:color="000000"/>
              <w:left w:val="single" w:sz="6" w:space="0" w:color="000000"/>
              <w:bottom w:val="single" w:sz="6" w:space="0" w:color="000000"/>
              <w:right w:val="single" w:sz="6" w:space="0" w:color="000000"/>
            </w:tcBorders>
          </w:tcPr>
          <w:p w14:paraId="5F1A1E4C" w14:textId="77777777" w:rsidR="00A35E73" w:rsidRDefault="00A35E73">
            <w:pPr>
              <w:pStyle w:val="TableParagraph"/>
            </w:pPr>
          </w:p>
        </w:tc>
        <w:tc>
          <w:tcPr>
            <w:tcW w:w="2297" w:type="dxa"/>
            <w:tcBorders>
              <w:top w:val="single" w:sz="6" w:space="0" w:color="000000"/>
              <w:left w:val="single" w:sz="6" w:space="0" w:color="000000"/>
              <w:bottom w:val="single" w:sz="6" w:space="0" w:color="000000"/>
            </w:tcBorders>
          </w:tcPr>
          <w:p w14:paraId="08093CDA" w14:textId="77777777" w:rsidR="00A35E73" w:rsidRDefault="00A35E73">
            <w:pPr>
              <w:pStyle w:val="TableParagraph"/>
            </w:pPr>
          </w:p>
        </w:tc>
      </w:tr>
      <w:tr w:rsidR="00A35E73" w14:paraId="390AFFC8" w14:textId="77777777">
        <w:trPr>
          <w:trHeight w:val="1827"/>
        </w:trPr>
        <w:tc>
          <w:tcPr>
            <w:tcW w:w="3326" w:type="dxa"/>
            <w:tcBorders>
              <w:top w:val="single" w:sz="6" w:space="0" w:color="000000"/>
              <w:bottom w:val="single" w:sz="6" w:space="0" w:color="000000"/>
              <w:right w:val="single" w:sz="6" w:space="0" w:color="000000"/>
            </w:tcBorders>
            <w:shd w:val="clear" w:color="auto" w:fill="E2F0F0"/>
          </w:tcPr>
          <w:p w14:paraId="11D12B96" w14:textId="77777777" w:rsidR="00A35E73" w:rsidRDefault="00A35E73" w:rsidP="00F924C5">
            <w:pPr>
              <w:pStyle w:val="TableParagraph"/>
              <w:spacing w:before="152"/>
              <w:rPr>
                <w:b/>
              </w:rPr>
            </w:pPr>
          </w:p>
          <w:p w14:paraId="2081C421" w14:textId="77777777" w:rsidR="00A35E73" w:rsidRDefault="00AB78F9" w:rsidP="00F924C5">
            <w:pPr>
              <w:pStyle w:val="TableParagraph"/>
              <w:ind w:left="70" w:right="71"/>
            </w:pPr>
            <w:r>
              <w:t>5-Kalite Kültürünü Yaygınlaştırma Amacıyla Kurumunuzca</w:t>
            </w:r>
            <w:r>
              <w:rPr>
                <w:spacing w:val="-14"/>
              </w:rPr>
              <w:t xml:space="preserve"> </w:t>
            </w:r>
            <w:r>
              <w:t>Düzenlenen</w:t>
            </w:r>
            <w:r>
              <w:rPr>
                <w:spacing w:val="-14"/>
              </w:rPr>
              <w:t xml:space="preserve"> </w:t>
            </w:r>
            <w:r>
              <w:t xml:space="preserve">Faaliyet (Toplantı, </w:t>
            </w:r>
            <w:proofErr w:type="spellStart"/>
            <w:r>
              <w:t>Çalıştay</w:t>
            </w:r>
            <w:proofErr w:type="spellEnd"/>
            <w:r>
              <w:t xml:space="preserve"> vb.) Sayısı</w:t>
            </w:r>
          </w:p>
        </w:tc>
        <w:tc>
          <w:tcPr>
            <w:tcW w:w="3546" w:type="dxa"/>
            <w:vMerge w:val="restart"/>
            <w:tcBorders>
              <w:top w:val="single" w:sz="6" w:space="0" w:color="000000"/>
              <w:left w:val="single" w:sz="6" w:space="0" w:color="000000"/>
              <w:bottom w:val="single" w:sz="6" w:space="0" w:color="000000"/>
              <w:right w:val="single" w:sz="6" w:space="0" w:color="000000"/>
            </w:tcBorders>
          </w:tcPr>
          <w:p w14:paraId="2D4DE707" w14:textId="77777777" w:rsidR="00A35E73" w:rsidRDefault="00A35E73">
            <w:pPr>
              <w:pStyle w:val="TableParagraph"/>
              <w:rPr>
                <w:b/>
              </w:rPr>
            </w:pPr>
          </w:p>
          <w:p w14:paraId="20A4C47F" w14:textId="77777777" w:rsidR="00A35E73" w:rsidRDefault="00A35E73">
            <w:pPr>
              <w:pStyle w:val="TableParagraph"/>
              <w:spacing w:before="200"/>
              <w:rPr>
                <w:b/>
              </w:rPr>
            </w:pPr>
          </w:p>
          <w:p w14:paraId="6C130484" w14:textId="77777777" w:rsidR="00A35E73" w:rsidRDefault="00AB78F9">
            <w:pPr>
              <w:pStyle w:val="TableParagraph"/>
              <w:ind w:left="72"/>
            </w:pPr>
            <w:r>
              <w:t>01</w:t>
            </w:r>
            <w:r>
              <w:rPr>
                <w:spacing w:val="-5"/>
              </w:rPr>
              <w:t xml:space="preserve"> </w:t>
            </w:r>
            <w:proofErr w:type="gramStart"/>
            <w:r>
              <w:t>Ocak</w:t>
            </w:r>
            <w:r>
              <w:rPr>
                <w:spacing w:val="-5"/>
              </w:rPr>
              <w:t xml:space="preserve"> </w:t>
            </w:r>
            <w:r>
              <w:t>-</w:t>
            </w:r>
            <w:proofErr w:type="gramEnd"/>
            <w:r>
              <w:rPr>
                <w:spacing w:val="-5"/>
              </w:rPr>
              <w:t xml:space="preserve"> </w:t>
            </w:r>
            <w:r>
              <w:t>31</w:t>
            </w:r>
            <w:r>
              <w:rPr>
                <w:spacing w:val="-6"/>
              </w:rPr>
              <w:t xml:space="preserve"> </w:t>
            </w:r>
            <w:r>
              <w:t>Aralık</w:t>
            </w:r>
            <w:r>
              <w:rPr>
                <w:spacing w:val="-5"/>
              </w:rPr>
              <w:t xml:space="preserve"> </w:t>
            </w:r>
            <w:r>
              <w:t>tarihleri</w:t>
            </w:r>
            <w:r>
              <w:rPr>
                <w:spacing w:val="-6"/>
              </w:rPr>
              <w:t xml:space="preserve"> </w:t>
            </w:r>
            <w:r>
              <w:t>arasında göstergeye ilişkin ilgili yıldaki gerçekleştirilen</w:t>
            </w:r>
            <w:r>
              <w:rPr>
                <w:spacing w:val="-13"/>
              </w:rPr>
              <w:t xml:space="preserve"> </w:t>
            </w:r>
            <w:r>
              <w:t>toplantı</w:t>
            </w:r>
            <w:r>
              <w:rPr>
                <w:spacing w:val="-12"/>
              </w:rPr>
              <w:t xml:space="preserve"> </w:t>
            </w:r>
            <w:r>
              <w:t>sayısını</w:t>
            </w:r>
            <w:r>
              <w:rPr>
                <w:spacing w:val="-13"/>
              </w:rPr>
              <w:t xml:space="preserve"> </w:t>
            </w:r>
            <w:r>
              <w:t xml:space="preserve">ifade </w:t>
            </w:r>
            <w:r>
              <w:rPr>
                <w:spacing w:val="-2"/>
              </w:rPr>
              <w:t>edilmektedir.</w:t>
            </w:r>
          </w:p>
          <w:p w14:paraId="30A127A0" w14:textId="749807C7" w:rsidR="00A35E73" w:rsidRDefault="00AB78F9">
            <w:pPr>
              <w:pStyle w:val="TableParagraph"/>
              <w:spacing w:before="1" w:line="259" w:lineRule="auto"/>
              <w:ind w:left="72"/>
            </w:pPr>
            <w:r>
              <w:t>.</w:t>
            </w:r>
          </w:p>
          <w:p w14:paraId="3179FFB7" w14:textId="77777777" w:rsidR="00A35E73" w:rsidRDefault="00AB78F9">
            <w:pPr>
              <w:pStyle w:val="TableParagraph"/>
              <w:spacing w:before="159" w:line="259" w:lineRule="auto"/>
              <w:ind w:left="72" w:right="117"/>
              <w:jc w:val="both"/>
            </w:pPr>
            <w:r w:rsidRPr="00130CC5">
              <w:rPr>
                <w:color w:val="FF0000"/>
              </w:rPr>
              <w:t xml:space="preserve">Birimlerin kendi içerisinde yapmış olduğu “birim kalite komisyonları” olarak adlandırılabilecek toplantılar </w:t>
            </w:r>
            <w:r w:rsidRPr="00130CC5">
              <w:rPr>
                <w:color w:val="FF0000"/>
                <w:spacing w:val="-2"/>
              </w:rPr>
              <w:t>kastedilmemiştir.</w:t>
            </w:r>
          </w:p>
        </w:tc>
        <w:tc>
          <w:tcPr>
            <w:tcW w:w="2297" w:type="dxa"/>
            <w:tcBorders>
              <w:top w:val="single" w:sz="6" w:space="0" w:color="000000"/>
              <w:left w:val="single" w:sz="6" w:space="0" w:color="000000"/>
              <w:bottom w:val="single" w:sz="6" w:space="0" w:color="000000"/>
            </w:tcBorders>
          </w:tcPr>
          <w:p w14:paraId="196B00D1" w14:textId="3BD8DEE1" w:rsidR="00A35E73" w:rsidRDefault="004B32E7">
            <w:pPr>
              <w:pStyle w:val="TableParagraph"/>
              <w:spacing w:before="1"/>
              <w:ind w:left="72"/>
              <w:rPr>
                <w:b/>
                <w:sz w:val="24"/>
              </w:rPr>
            </w:pPr>
            <w:r>
              <w:rPr>
                <w:b/>
                <w:sz w:val="24"/>
              </w:rPr>
              <w:t>1</w:t>
            </w:r>
          </w:p>
        </w:tc>
      </w:tr>
      <w:tr w:rsidR="00A35E73" w14:paraId="7A97FE03" w14:textId="77777777">
        <w:trPr>
          <w:trHeight w:val="1265"/>
        </w:trPr>
        <w:tc>
          <w:tcPr>
            <w:tcW w:w="3326" w:type="dxa"/>
            <w:tcBorders>
              <w:top w:val="single" w:sz="6" w:space="0" w:color="000000"/>
              <w:bottom w:val="single" w:sz="6" w:space="0" w:color="000000"/>
              <w:right w:val="single" w:sz="6" w:space="0" w:color="000000"/>
            </w:tcBorders>
            <w:shd w:val="clear" w:color="auto" w:fill="E2F0F0"/>
          </w:tcPr>
          <w:p w14:paraId="76037BC9" w14:textId="4D78C23C" w:rsidR="00A35E73" w:rsidRDefault="00AB78F9" w:rsidP="00130CC5">
            <w:pPr>
              <w:pStyle w:val="TableParagraph"/>
              <w:ind w:left="70" w:hanging="78"/>
            </w:pPr>
            <w:r>
              <w:t>*6-İç</w:t>
            </w:r>
            <w:r>
              <w:rPr>
                <w:spacing w:val="-11"/>
              </w:rPr>
              <w:t xml:space="preserve"> </w:t>
            </w:r>
            <w:r>
              <w:t>Paydaşları</w:t>
            </w:r>
            <w:r>
              <w:rPr>
                <w:spacing w:val="-9"/>
              </w:rPr>
              <w:t xml:space="preserve"> </w:t>
            </w:r>
            <w:proofErr w:type="gramStart"/>
            <w:r>
              <w:t>İle</w:t>
            </w:r>
            <w:proofErr w:type="gramEnd"/>
            <w:r>
              <w:t xml:space="preserve"> Kalite Süreçleri Kapsamında Gerçekleştirdiği</w:t>
            </w:r>
            <w:r>
              <w:rPr>
                <w:spacing w:val="-13"/>
              </w:rPr>
              <w:t xml:space="preserve"> </w:t>
            </w:r>
            <w:r>
              <w:t>Geribildirim</w:t>
            </w:r>
            <w:r>
              <w:rPr>
                <w:spacing w:val="-13"/>
              </w:rPr>
              <w:t xml:space="preserve"> </w:t>
            </w:r>
            <w:r>
              <w:t>Ve Değerlendirme Toplantılarının</w:t>
            </w:r>
          </w:p>
          <w:p w14:paraId="7EB0CFF1" w14:textId="77777777" w:rsidR="00A35E73" w:rsidRDefault="00AB78F9" w:rsidP="00130CC5">
            <w:pPr>
              <w:pStyle w:val="TableParagraph"/>
              <w:spacing w:line="233" w:lineRule="exact"/>
              <w:ind w:left="70" w:hanging="78"/>
            </w:pPr>
            <w:r>
              <w:rPr>
                <w:spacing w:val="-2"/>
              </w:rPr>
              <w:t>Sayısı</w:t>
            </w:r>
          </w:p>
        </w:tc>
        <w:tc>
          <w:tcPr>
            <w:tcW w:w="3546" w:type="dxa"/>
            <w:vMerge/>
            <w:tcBorders>
              <w:top w:val="nil"/>
              <w:left w:val="single" w:sz="6" w:space="0" w:color="000000"/>
              <w:bottom w:val="single" w:sz="6" w:space="0" w:color="000000"/>
              <w:right w:val="single" w:sz="6" w:space="0" w:color="000000"/>
            </w:tcBorders>
          </w:tcPr>
          <w:p w14:paraId="60264F8D" w14:textId="77777777" w:rsidR="00A35E73" w:rsidRDefault="00A35E73">
            <w:pPr>
              <w:rPr>
                <w:sz w:val="2"/>
                <w:szCs w:val="2"/>
              </w:rPr>
            </w:pPr>
          </w:p>
        </w:tc>
        <w:tc>
          <w:tcPr>
            <w:tcW w:w="2297" w:type="dxa"/>
            <w:tcBorders>
              <w:top w:val="single" w:sz="6" w:space="0" w:color="000000"/>
              <w:left w:val="single" w:sz="6" w:space="0" w:color="000000"/>
              <w:bottom w:val="single" w:sz="6" w:space="0" w:color="000000"/>
            </w:tcBorders>
          </w:tcPr>
          <w:p w14:paraId="3E23B308" w14:textId="09EB1F9B" w:rsidR="00A35E73" w:rsidRDefault="004B32E7">
            <w:pPr>
              <w:pStyle w:val="TableParagraph"/>
              <w:ind w:left="72"/>
              <w:rPr>
                <w:b/>
                <w:sz w:val="24"/>
              </w:rPr>
            </w:pPr>
            <w:r>
              <w:rPr>
                <w:b/>
                <w:sz w:val="24"/>
              </w:rPr>
              <w:t>1</w:t>
            </w:r>
          </w:p>
        </w:tc>
      </w:tr>
      <w:tr w:rsidR="00A35E73" w14:paraId="3D71791B" w14:textId="77777777">
        <w:trPr>
          <w:trHeight w:val="1264"/>
        </w:trPr>
        <w:tc>
          <w:tcPr>
            <w:tcW w:w="3326" w:type="dxa"/>
            <w:tcBorders>
              <w:top w:val="single" w:sz="6" w:space="0" w:color="000000"/>
              <w:bottom w:val="single" w:sz="6" w:space="0" w:color="000000"/>
              <w:right w:val="single" w:sz="6" w:space="0" w:color="000000"/>
            </w:tcBorders>
            <w:shd w:val="clear" w:color="auto" w:fill="E2F0F0"/>
          </w:tcPr>
          <w:p w14:paraId="33F8BD90" w14:textId="2BB80320" w:rsidR="00A35E73" w:rsidRDefault="00AB78F9" w:rsidP="00130CC5">
            <w:pPr>
              <w:pStyle w:val="TableParagraph"/>
              <w:ind w:left="70" w:hanging="78"/>
            </w:pPr>
            <w:r>
              <w:t>*7-</w:t>
            </w:r>
            <w:r>
              <w:rPr>
                <w:spacing w:val="-10"/>
              </w:rPr>
              <w:t xml:space="preserve"> </w:t>
            </w:r>
            <w:r>
              <w:t>Dış</w:t>
            </w:r>
            <w:r>
              <w:rPr>
                <w:spacing w:val="-10"/>
              </w:rPr>
              <w:t xml:space="preserve"> </w:t>
            </w:r>
            <w:r>
              <w:t>Paydaşları</w:t>
            </w:r>
            <w:r>
              <w:rPr>
                <w:spacing w:val="-10"/>
              </w:rPr>
              <w:t xml:space="preserve"> </w:t>
            </w:r>
            <w:proofErr w:type="gramStart"/>
            <w:r>
              <w:t>İle</w:t>
            </w:r>
            <w:proofErr w:type="gramEnd"/>
            <w:r>
              <w:t xml:space="preserve"> Kalite Süreçleri Kapsamında Gerçekleştirdiği Geribildirim Ve</w:t>
            </w:r>
          </w:p>
          <w:p w14:paraId="688D1C8B" w14:textId="77777777" w:rsidR="00A35E73" w:rsidRDefault="00AB78F9" w:rsidP="00130CC5">
            <w:pPr>
              <w:pStyle w:val="TableParagraph"/>
              <w:spacing w:line="252" w:lineRule="exact"/>
              <w:ind w:left="70" w:right="538" w:hanging="78"/>
            </w:pPr>
            <w:r>
              <w:t>Değerlendirme</w:t>
            </w:r>
            <w:r>
              <w:rPr>
                <w:spacing w:val="-14"/>
              </w:rPr>
              <w:t xml:space="preserve"> </w:t>
            </w:r>
            <w:r>
              <w:t xml:space="preserve">Toplantılarının </w:t>
            </w:r>
            <w:r>
              <w:rPr>
                <w:spacing w:val="-2"/>
              </w:rPr>
              <w:t>Sayısı</w:t>
            </w:r>
          </w:p>
        </w:tc>
        <w:tc>
          <w:tcPr>
            <w:tcW w:w="3546" w:type="dxa"/>
            <w:vMerge/>
            <w:tcBorders>
              <w:top w:val="nil"/>
              <w:left w:val="single" w:sz="6" w:space="0" w:color="000000"/>
              <w:bottom w:val="single" w:sz="6" w:space="0" w:color="000000"/>
              <w:right w:val="single" w:sz="6" w:space="0" w:color="000000"/>
            </w:tcBorders>
          </w:tcPr>
          <w:p w14:paraId="088CFB88" w14:textId="77777777" w:rsidR="00A35E73" w:rsidRDefault="00A35E73">
            <w:pPr>
              <w:rPr>
                <w:sz w:val="2"/>
                <w:szCs w:val="2"/>
              </w:rPr>
            </w:pPr>
          </w:p>
        </w:tc>
        <w:tc>
          <w:tcPr>
            <w:tcW w:w="2297" w:type="dxa"/>
            <w:tcBorders>
              <w:top w:val="single" w:sz="6" w:space="0" w:color="000000"/>
              <w:left w:val="single" w:sz="6" w:space="0" w:color="000000"/>
              <w:bottom w:val="single" w:sz="6" w:space="0" w:color="000000"/>
            </w:tcBorders>
          </w:tcPr>
          <w:p w14:paraId="71A0B5F5" w14:textId="1C2823D3" w:rsidR="00A35E73" w:rsidRDefault="004B32E7">
            <w:pPr>
              <w:pStyle w:val="TableParagraph"/>
              <w:ind w:left="72"/>
              <w:rPr>
                <w:b/>
                <w:sz w:val="24"/>
              </w:rPr>
            </w:pPr>
            <w:r>
              <w:rPr>
                <w:b/>
                <w:sz w:val="24"/>
              </w:rPr>
              <w:t>0</w:t>
            </w:r>
          </w:p>
        </w:tc>
      </w:tr>
      <w:tr w:rsidR="00A35E73" w14:paraId="7FC4486E" w14:textId="77777777">
        <w:trPr>
          <w:trHeight w:val="457"/>
        </w:trPr>
        <w:tc>
          <w:tcPr>
            <w:tcW w:w="3326" w:type="dxa"/>
            <w:tcBorders>
              <w:bottom w:val="single" w:sz="6" w:space="0" w:color="000000"/>
              <w:right w:val="single" w:sz="6" w:space="0" w:color="000000"/>
            </w:tcBorders>
            <w:shd w:val="clear" w:color="auto" w:fill="63ADAF"/>
          </w:tcPr>
          <w:p w14:paraId="761595CA" w14:textId="77777777" w:rsidR="00A35E73" w:rsidRDefault="00AB78F9">
            <w:pPr>
              <w:pStyle w:val="TableParagraph"/>
              <w:spacing w:before="1"/>
              <w:ind w:left="70"/>
              <w:rPr>
                <w:b/>
                <w:sz w:val="24"/>
              </w:rPr>
            </w:pPr>
            <w:r>
              <w:rPr>
                <w:b/>
                <w:color w:val="FFFFFF"/>
                <w:spacing w:val="-2"/>
                <w:sz w:val="24"/>
              </w:rPr>
              <w:t>Gösterge</w:t>
            </w:r>
          </w:p>
        </w:tc>
        <w:tc>
          <w:tcPr>
            <w:tcW w:w="3546" w:type="dxa"/>
            <w:tcBorders>
              <w:left w:val="single" w:sz="6" w:space="0" w:color="000000"/>
              <w:bottom w:val="single" w:sz="6" w:space="0" w:color="000000"/>
              <w:right w:val="single" w:sz="6" w:space="0" w:color="000000"/>
            </w:tcBorders>
            <w:shd w:val="clear" w:color="auto" w:fill="63ADAF"/>
          </w:tcPr>
          <w:p w14:paraId="352063D0" w14:textId="77777777" w:rsidR="00A35E73" w:rsidRDefault="00AB78F9">
            <w:pPr>
              <w:pStyle w:val="TableParagraph"/>
              <w:spacing w:before="1"/>
              <w:ind w:left="72"/>
              <w:rPr>
                <w:b/>
                <w:sz w:val="24"/>
              </w:rPr>
            </w:pPr>
            <w:r>
              <w:rPr>
                <w:b/>
                <w:color w:val="FFFFFF"/>
                <w:spacing w:val="-2"/>
                <w:sz w:val="24"/>
              </w:rPr>
              <w:t>Açıklama</w:t>
            </w:r>
          </w:p>
        </w:tc>
        <w:tc>
          <w:tcPr>
            <w:tcW w:w="2297" w:type="dxa"/>
            <w:tcBorders>
              <w:left w:val="single" w:sz="6" w:space="0" w:color="000000"/>
              <w:bottom w:val="single" w:sz="6" w:space="0" w:color="000000"/>
            </w:tcBorders>
            <w:shd w:val="clear" w:color="auto" w:fill="63ADAF"/>
          </w:tcPr>
          <w:p w14:paraId="36A1FF1A" w14:textId="77777777" w:rsidR="00A35E73" w:rsidRDefault="00A35E73">
            <w:pPr>
              <w:pStyle w:val="TableParagraph"/>
            </w:pPr>
          </w:p>
        </w:tc>
      </w:tr>
      <w:tr w:rsidR="00A35E73" w14:paraId="385816E2"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281BA8D0" w14:textId="77777777" w:rsidR="00A35E73" w:rsidRDefault="00AB78F9">
            <w:pPr>
              <w:pStyle w:val="TableParagraph"/>
              <w:spacing w:before="1"/>
              <w:ind w:left="70"/>
              <w:rPr>
                <w:b/>
                <w:sz w:val="24"/>
              </w:rPr>
            </w:pPr>
            <w:r>
              <w:rPr>
                <w:b/>
                <w:sz w:val="24"/>
              </w:rPr>
              <w:t>3. Eğitim ve</w:t>
            </w:r>
            <w:r>
              <w:rPr>
                <w:b/>
                <w:spacing w:val="-2"/>
                <w:sz w:val="24"/>
              </w:rPr>
              <w:t xml:space="preserve"> Öğretim</w:t>
            </w:r>
          </w:p>
        </w:tc>
        <w:tc>
          <w:tcPr>
            <w:tcW w:w="3546" w:type="dxa"/>
            <w:tcBorders>
              <w:top w:val="single" w:sz="6" w:space="0" w:color="000000"/>
              <w:left w:val="single" w:sz="6" w:space="0" w:color="000000"/>
              <w:bottom w:val="single" w:sz="6" w:space="0" w:color="000000"/>
              <w:right w:val="single" w:sz="6" w:space="0" w:color="000000"/>
            </w:tcBorders>
          </w:tcPr>
          <w:p w14:paraId="4827E8FC" w14:textId="77777777" w:rsidR="00A35E73" w:rsidRDefault="00A35E73">
            <w:pPr>
              <w:pStyle w:val="TableParagraph"/>
            </w:pPr>
          </w:p>
        </w:tc>
        <w:tc>
          <w:tcPr>
            <w:tcW w:w="2297" w:type="dxa"/>
            <w:tcBorders>
              <w:top w:val="single" w:sz="6" w:space="0" w:color="000000"/>
              <w:left w:val="single" w:sz="6" w:space="0" w:color="000000"/>
              <w:bottom w:val="single" w:sz="6" w:space="0" w:color="000000"/>
            </w:tcBorders>
          </w:tcPr>
          <w:p w14:paraId="3E21F8F1" w14:textId="77777777" w:rsidR="00A35E73" w:rsidRDefault="00A35E73">
            <w:pPr>
              <w:pStyle w:val="TableParagraph"/>
            </w:pPr>
          </w:p>
        </w:tc>
      </w:tr>
      <w:tr w:rsidR="00A35E73" w14:paraId="5C8860C6" w14:textId="77777777">
        <w:trPr>
          <w:trHeight w:val="2606"/>
        </w:trPr>
        <w:tc>
          <w:tcPr>
            <w:tcW w:w="3326" w:type="dxa"/>
            <w:tcBorders>
              <w:top w:val="single" w:sz="6" w:space="0" w:color="000000"/>
              <w:right w:val="single" w:sz="6" w:space="0" w:color="000000"/>
            </w:tcBorders>
            <w:shd w:val="clear" w:color="auto" w:fill="E2F0F0"/>
          </w:tcPr>
          <w:p w14:paraId="02DE50FF" w14:textId="77777777" w:rsidR="00A35E73" w:rsidRDefault="00A35E73">
            <w:pPr>
              <w:pStyle w:val="TableParagraph"/>
              <w:rPr>
                <w:b/>
              </w:rPr>
            </w:pPr>
          </w:p>
          <w:p w14:paraId="25D6085A" w14:textId="77777777" w:rsidR="00A35E73" w:rsidRDefault="00A35E73">
            <w:pPr>
              <w:pStyle w:val="TableParagraph"/>
              <w:rPr>
                <w:b/>
              </w:rPr>
            </w:pPr>
          </w:p>
          <w:p w14:paraId="1F0B23A4" w14:textId="77777777" w:rsidR="00A35E73" w:rsidRDefault="00A35E73">
            <w:pPr>
              <w:pStyle w:val="TableParagraph"/>
              <w:spacing w:before="36"/>
              <w:rPr>
                <w:b/>
              </w:rPr>
            </w:pPr>
          </w:p>
          <w:p w14:paraId="096304E0" w14:textId="77777777" w:rsidR="00A35E73" w:rsidRDefault="00AB78F9" w:rsidP="00F924C5">
            <w:pPr>
              <w:pStyle w:val="TableParagraph"/>
              <w:ind w:right="184"/>
            </w:pPr>
            <w:r>
              <w:t>*5-</w:t>
            </w:r>
            <w:r>
              <w:rPr>
                <w:spacing w:val="-14"/>
              </w:rPr>
              <w:t xml:space="preserve"> </w:t>
            </w:r>
            <w:r>
              <w:t>Eğiticilerin</w:t>
            </w:r>
            <w:r>
              <w:rPr>
                <w:spacing w:val="-14"/>
              </w:rPr>
              <w:t xml:space="preserve"> </w:t>
            </w:r>
            <w:r>
              <w:t>Eğitimi Programı Kapsamında Eğitim Alan Öğretim Elemanı Sayısı</w:t>
            </w:r>
          </w:p>
        </w:tc>
        <w:tc>
          <w:tcPr>
            <w:tcW w:w="3546" w:type="dxa"/>
            <w:tcBorders>
              <w:top w:val="single" w:sz="6" w:space="0" w:color="000000"/>
              <w:left w:val="single" w:sz="6" w:space="0" w:color="000000"/>
              <w:right w:val="single" w:sz="6" w:space="0" w:color="000000"/>
            </w:tcBorders>
          </w:tcPr>
          <w:p w14:paraId="36BEC4FD" w14:textId="77777777" w:rsidR="00A35E73" w:rsidRDefault="00AB78F9">
            <w:pPr>
              <w:pStyle w:val="TableParagraph"/>
              <w:ind w:left="72"/>
            </w:pPr>
            <w:r>
              <w:t xml:space="preserve">01 </w:t>
            </w:r>
            <w:proofErr w:type="gramStart"/>
            <w:r>
              <w:t>Ocak -</w:t>
            </w:r>
            <w:proofErr w:type="gramEnd"/>
            <w:r>
              <w:t xml:space="preserve"> 31 Aralık tarihleri arasında ilgili</w:t>
            </w:r>
            <w:r>
              <w:rPr>
                <w:spacing w:val="-10"/>
              </w:rPr>
              <w:t xml:space="preserve"> </w:t>
            </w:r>
            <w:r>
              <w:t>gösterge</w:t>
            </w:r>
            <w:r>
              <w:rPr>
                <w:spacing w:val="-9"/>
              </w:rPr>
              <w:t xml:space="preserve"> </w:t>
            </w:r>
            <w:r>
              <w:t>kapsamında</w:t>
            </w:r>
            <w:r>
              <w:rPr>
                <w:spacing w:val="-11"/>
              </w:rPr>
              <w:t xml:space="preserve"> </w:t>
            </w:r>
            <w:r>
              <w:t>eğitim</w:t>
            </w:r>
            <w:r>
              <w:rPr>
                <w:spacing w:val="-11"/>
              </w:rPr>
              <w:t xml:space="preserve"> </w:t>
            </w:r>
            <w:r>
              <w:t xml:space="preserve">alan Öğretim Elemanı sayısını ifade </w:t>
            </w:r>
            <w:r>
              <w:rPr>
                <w:spacing w:val="-2"/>
              </w:rPr>
              <w:t>etmektedir.</w:t>
            </w:r>
          </w:p>
          <w:p w14:paraId="4F97FFEA" w14:textId="52F87E93" w:rsidR="00A35E73" w:rsidRDefault="00AB78F9">
            <w:pPr>
              <w:pStyle w:val="TableParagraph"/>
              <w:spacing w:line="249" w:lineRule="auto"/>
              <w:ind w:left="72" w:right="115"/>
            </w:pPr>
            <w:r>
              <w:t xml:space="preserve">Girilen sayı “Toplam Öğretim Elemanı </w:t>
            </w:r>
            <w:proofErr w:type="spellStart"/>
            <w:r>
              <w:t>Sayısı”nı</w:t>
            </w:r>
            <w:proofErr w:type="spellEnd"/>
            <w:r>
              <w:t xml:space="preserve"> geçemez. </w:t>
            </w:r>
            <w:r w:rsidR="00130CC5">
              <w:t>Biriminiz</w:t>
            </w:r>
            <w:r>
              <w:rPr>
                <w:spacing w:val="80"/>
              </w:rPr>
              <w:t xml:space="preserve"> </w:t>
            </w:r>
            <w:r>
              <w:t>tarafından</w:t>
            </w:r>
            <w:r>
              <w:rPr>
                <w:spacing w:val="80"/>
              </w:rPr>
              <w:t xml:space="preserve"> </w:t>
            </w:r>
            <w:r>
              <w:t>kendi</w:t>
            </w:r>
            <w:r>
              <w:rPr>
                <w:spacing w:val="80"/>
              </w:rPr>
              <w:t xml:space="preserve"> </w:t>
            </w:r>
            <w:r>
              <w:t>veya başka</w:t>
            </w:r>
            <w:r>
              <w:rPr>
                <w:spacing w:val="40"/>
              </w:rPr>
              <w:t xml:space="preserve"> </w:t>
            </w:r>
            <w:r>
              <w:t>bir</w:t>
            </w:r>
            <w:r>
              <w:rPr>
                <w:spacing w:val="40"/>
              </w:rPr>
              <w:t xml:space="preserve"> </w:t>
            </w:r>
            <w:r>
              <w:t>kurum</w:t>
            </w:r>
            <w:r>
              <w:rPr>
                <w:spacing w:val="40"/>
              </w:rPr>
              <w:t xml:space="preserve"> </w:t>
            </w:r>
            <w:r>
              <w:t>bünyesinde</w:t>
            </w:r>
            <w:r>
              <w:rPr>
                <w:spacing w:val="40"/>
              </w:rPr>
              <w:t xml:space="preserve"> </w:t>
            </w:r>
            <w:r>
              <w:t>ya</w:t>
            </w:r>
            <w:r>
              <w:rPr>
                <w:spacing w:val="40"/>
              </w:rPr>
              <w:t xml:space="preserve"> </w:t>
            </w:r>
            <w:r>
              <w:t>da başka</w:t>
            </w:r>
            <w:r>
              <w:rPr>
                <w:spacing w:val="-3"/>
              </w:rPr>
              <w:t xml:space="preserve"> </w:t>
            </w:r>
            <w:r>
              <w:t>bir</w:t>
            </w:r>
            <w:r>
              <w:rPr>
                <w:spacing w:val="-2"/>
              </w:rPr>
              <w:t xml:space="preserve"> </w:t>
            </w:r>
            <w:r>
              <w:t>kurum</w:t>
            </w:r>
            <w:r>
              <w:rPr>
                <w:spacing w:val="-2"/>
              </w:rPr>
              <w:t xml:space="preserve"> </w:t>
            </w:r>
            <w:r>
              <w:t>ile</w:t>
            </w:r>
            <w:r>
              <w:rPr>
                <w:spacing w:val="-3"/>
              </w:rPr>
              <w:t xml:space="preserve"> </w:t>
            </w:r>
            <w:r>
              <w:t>ortaklaşa</w:t>
            </w:r>
            <w:r>
              <w:rPr>
                <w:spacing w:val="-2"/>
              </w:rPr>
              <w:t xml:space="preserve"> </w:t>
            </w:r>
            <w:r>
              <w:t>olarak</w:t>
            </w:r>
            <w:r>
              <w:rPr>
                <w:spacing w:val="-2"/>
              </w:rPr>
              <w:t xml:space="preserve"> </w:t>
            </w:r>
            <w:r>
              <w:rPr>
                <w:spacing w:val="-10"/>
              </w:rPr>
              <w:t>1</w:t>
            </w:r>
          </w:p>
          <w:p w14:paraId="1541A454" w14:textId="6B47D63E" w:rsidR="00A35E73" w:rsidRDefault="00AB78F9">
            <w:pPr>
              <w:pStyle w:val="TableParagraph"/>
              <w:spacing w:before="7" w:line="252" w:lineRule="exact"/>
              <w:ind w:left="72"/>
            </w:pPr>
            <w:r>
              <w:t>Ocak-</w:t>
            </w:r>
            <w:proofErr w:type="gramStart"/>
            <w:r>
              <w:t>31</w:t>
            </w:r>
            <w:r>
              <w:rPr>
                <w:spacing w:val="40"/>
              </w:rPr>
              <w:t xml:space="preserve">  </w:t>
            </w:r>
            <w:r>
              <w:t>Aralık</w:t>
            </w:r>
            <w:proofErr w:type="gramEnd"/>
            <w:r>
              <w:rPr>
                <w:spacing w:val="40"/>
              </w:rPr>
              <w:t xml:space="preserve">  </w:t>
            </w:r>
            <w:r>
              <w:t>tarihleri</w:t>
            </w:r>
            <w:r>
              <w:rPr>
                <w:spacing w:val="39"/>
              </w:rPr>
              <w:t xml:space="preserve">  </w:t>
            </w:r>
            <w:r>
              <w:rPr>
                <w:spacing w:val="-2"/>
              </w:rPr>
              <w:t>arasında</w:t>
            </w:r>
            <w:r w:rsidR="00F924C5">
              <w:rPr>
                <w:spacing w:val="-2"/>
              </w:rPr>
              <w:t xml:space="preserve"> </w:t>
            </w:r>
            <w:r w:rsidR="00F924C5">
              <w:t xml:space="preserve">eğiticilerin eğitimine (Asıl sorumlu olduğunuz ya da ortak sorumluluk </w:t>
            </w:r>
            <w:r w:rsidR="00F924C5">
              <w:rPr>
                <w:spacing w:val="-2"/>
              </w:rPr>
              <w:t>üstlendiğiniz</w:t>
            </w:r>
            <w:r w:rsidR="00F924C5">
              <w:tab/>
            </w:r>
            <w:r w:rsidR="00F924C5">
              <w:rPr>
                <w:spacing w:val="-2"/>
              </w:rPr>
              <w:t xml:space="preserve">etkinlikler </w:t>
            </w:r>
            <w:r w:rsidR="00F924C5">
              <w:t>kastedilmiştir.</w:t>
            </w:r>
            <w:r w:rsidR="00F924C5">
              <w:rPr>
                <w:spacing w:val="-14"/>
              </w:rPr>
              <w:t xml:space="preserve"> </w:t>
            </w:r>
            <w:r w:rsidR="00F924C5">
              <w:t>Sadece</w:t>
            </w:r>
            <w:r w:rsidR="00F924C5">
              <w:rPr>
                <w:spacing w:val="-14"/>
              </w:rPr>
              <w:t xml:space="preserve"> </w:t>
            </w:r>
            <w:r w:rsidR="00F924C5">
              <w:t>katılımcı</w:t>
            </w:r>
            <w:r w:rsidR="00F924C5">
              <w:rPr>
                <w:spacing w:val="-14"/>
              </w:rPr>
              <w:t xml:space="preserve"> </w:t>
            </w:r>
            <w:r w:rsidR="00F924C5">
              <w:t xml:space="preserve">olarak gidilen başka bir kurum tarafından </w:t>
            </w:r>
            <w:r w:rsidR="00F924C5">
              <w:rPr>
                <w:spacing w:val="-2"/>
              </w:rPr>
              <w:t>düzenlenen</w:t>
            </w:r>
            <w:r w:rsidR="00F924C5">
              <w:tab/>
            </w:r>
            <w:r w:rsidR="00F924C5">
              <w:rPr>
                <w:spacing w:val="-14"/>
              </w:rPr>
              <w:t xml:space="preserve"> </w:t>
            </w:r>
            <w:r w:rsidR="00F924C5">
              <w:rPr>
                <w:spacing w:val="-6"/>
              </w:rPr>
              <w:t xml:space="preserve">etkinlikler </w:t>
            </w:r>
            <w:r w:rsidR="00F924C5">
              <w:rPr>
                <w:spacing w:val="-2"/>
              </w:rPr>
              <w:t xml:space="preserve">kastedilmemiştir.) yönelik düzenlenen </w:t>
            </w:r>
            <w:r w:rsidR="00F924C5">
              <w:t>etkinlik sayısını giriniz.</w:t>
            </w:r>
          </w:p>
        </w:tc>
        <w:tc>
          <w:tcPr>
            <w:tcW w:w="2297" w:type="dxa"/>
            <w:tcBorders>
              <w:top w:val="single" w:sz="6" w:space="0" w:color="000000"/>
              <w:left w:val="single" w:sz="6" w:space="0" w:color="000000"/>
            </w:tcBorders>
          </w:tcPr>
          <w:p w14:paraId="1249E8B6" w14:textId="77777777" w:rsidR="00A35E73" w:rsidRDefault="00A35E73">
            <w:pPr>
              <w:pStyle w:val="TableParagraph"/>
              <w:rPr>
                <w:b/>
                <w:sz w:val="24"/>
              </w:rPr>
            </w:pPr>
          </w:p>
          <w:p w14:paraId="38713874" w14:textId="77777777" w:rsidR="00A35E73" w:rsidRDefault="00A35E73">
            <w:pPr>
              <w:pStyle w:val="TableParagraph"/>
              <w:rPr>
                <w:b/>
                <w:sz w:val="24"/>
              </w:rPr>
            </w:pPr>
          </w:p>
          <w:p w14:paraId="6A8F85AB" w14:textId="77777777" w:rsidR="00A35E73" w:rsidRDefault="00A35E73">
            <w:pPr>
              <w:pStyle w:val="TableParagraph"/>
              <w:rPr>
                <w:b/>
                <w:sz w:val="24"/>
              </w:rPr>
            </w:pPr>
          </w:p>
          <w:p w14:paraId="1F07CE8F" w14:textId="77777777" w:rsidR="00A35E73" w:rsidRDefault="00A35E73">
            <w:pPr>
              <w:pStyle w:val="TableParagraph"/>
              <w:spacing w:before="267"/>
              <w:rPr>
                <w:b/>
                <w:sz w:val="24"/>
              </w:rPr>
            </w:pPr>
          </w:p>
          <w:p w14:paraId="098C0AD6" w14:textId="4AF31710" w:rsidR="00A35E73" w:rsidRDefault="004B32E7">
            <w:pPr>
              <w:pStyle w:val="TableParagraph"/>
              <w:ind w:left="72"/>
              <w:rPr>
                <w:sz w:val="24"/>
              </w:rPr>
            </w:pPr>
            <w:r>
              <w:rPr>
                <w:sz w:val="24"/>
              </w:rPr>
              <w:t>0</w:t>
            </w:r>
          </w:p>
        </w:tc>
      </w:tr>
      <w:tr w:rsidR="00A35E73" w14:paraId="1CBC49AB" w14:textId="77777777" w:rsidTr="00F924C5">
        <w:trPr>
          <w:trHeight w:val="1828"/>
        </w:trPr>
        <w:tc>
          <w:tcPr>
            <w:tcW w:w="3326" w:type="dxa"/>
            <w:tcBorders>
              <w:top w:val="single" w:sz="6" w:space="0" w:color="000000"/>
              <w:bottom w:val="single" w:sz="6" w:space="0" w:color="000000"/>
              <w:right w:val="single" w:sz="6" w:space="0" w:color="000000"/>
            </w:tcBorders>
            <w:shd w:val="clear" w:color="auto" w:fill="E2F0F0"/>
          </w:tcPr>
          <w:p w14:paraId="412E4890" w14:textId="77777777" w:rsidR="00A35E73" w:rsidRDefault="00A35E73">
            <w:pPr>
              <w:pStyle w:val="TableParagraph"/>
              <w:rPr>
                <w:b/>
              </w:rPr>
            </w:pPr>
          </w:p>
          <w:p w14:paraId="669A3D1B" w14:textId="77777777" w:rsidR="00A35E73" w:rsidRDefault="00A35E73">
            <w:pPr>
              <w:pStyle w:val="TableParagraph"/>
              <w:spacing w:before="179"/>
              <w:rPr>
                <w:b/>
              </w:rPr>
            </w:pPr>
          </w:p>
          <w:p w14:paraId="46272C18" w14:textId="77777777" w:rsidR="00A35E73" w:rsidRDefault="00AB78F9">
            <w:pPr>
              <w:pStyle w:val="TableParagraph"/>
              <w:ind w:left="70"/>
            </w:pPr>
            <w:r>
              <w:t>*12-</w:t>
            </w:r>
            <w:r>
              <w:rPr>
                <w:spacing w:val="-6"/>
              </w:rPr>
              <w:t xml:space="preserve"> </w:t>
            </w:r>
            <w:r>
              <w:t>İşe</w:t>
            </w:r>
            <w:r>
              <w:rPr>
                <w:spacing w:val="-6"/>
              </w:rPr>
              <w:t xml:space="preserve"> </w:t>
            </w:r>
            <w:r>
              <w:t>Yerleşmiş</w:t>
            </w:r>
            <w:r>
              <w:rPr>
                <w:spacing w:val="-7"/>
              </w:rPr>
              <w:t xml:space="preserve"> </w:t>
            </w:r>
            <w:r>
              <w:t>Mezun</w:t>
            </w:r>
            <w:r>
              <w:rPr>
                <w:spacing w:val="-5"/>
              </w:rPr>
              <w:t xml:space="preserve"> </w:t>
            </w:r>
            <w:r>
              <w:rPr>
                <w:spacing w:val="-2"/>
              </w:rPr>
              <w:t>Sayısı</w:t>
            </w:r>
          </w:p>
        </w:tc>
        <w:tc>
          <w:tcPr>
            <w:tcW w:w="3546" w:type="dxa"/>
            <w:tcBorders>
              <w:top w:val="single" w:sz="6" w:space="0" w:color="000000"/>
              <w:left w:val="single" w:sz="6" w:space="0" w:color="000000"/>
              <w:bottom w:val="single" w:sz="6" w:space="0" w:color="000000"/>
              <w:right w:val="single" w:sz="6" w:space="0" w:color="000000"/>
            </w:tcBorders>
          </w:tcPr>
          <w:p w14:paraId="235B5488" w14:textId="77777777" w:rsidR="00A35E73" w:rsidRDefault="00A35E73">
            <w:pPr>
              <w:pStyle w:val="TableParagraph"/>
              <w:spacing w:before="39"/>
              <w:rPr>
                <w:b/>
              </w:rPr>
            </w:pPr>
          </w:p>
          <w:p w14:paraId="01C6AE3E" w14:textId="77777777" w:rsidR="00A35E73" w:rsidRDefault="00AB78F9">
            <w:pPr>
              <w:pStyle w:val="TableParagraph"/>
              <w:ind w:left="72"/>
            </w:pPr>
            <w:r>
              <w:t>31 Aralık itibari ile Mezun bilgi sistemi,</w:t>
            </w:r>
            <w:r>
              <w:rPr>
                <w:spacing w:val="-11"/>
              </w:rPr>
              <w:t xml:space="preserve"> </w:t>
            </w:r>
            <w:r>
              <w:t>derneği,</w:t>
            </w:r>
            <w:r>
              <w:rPr>
                <w:spacing w:val="-10"/>
              </w:rPr>
              <w:t xml:space="preserve"> </w:t>
            </w:r>
            <w:proofErr w:type="spellStart"/>
            <w:r>
              <w:t>portalı</w:t>
            </w:r>
            <w:proofErr w:type="spellEnd"/>
            <w:r>
              <w:rPr>
                <w:spacing w:val="-11"/>
              </w:rPr>
              <w:t xml:space="preserve"> </w:t>
            </w:r>
            <w:r>
              <w:t>vb.</w:t>
            </w:r>
            <w:r>
              <w:rPr>
                <w:spacing w:val="-11"/>
              </w:rPr>
              <w:t xml:space="preserve"> </w:t>
            </w:r>
            <w:r>
              <w:t>yapılar aracılığı ile aldığınız işe yerleşmiş mezun sayısını ifade etmektedir.</w:t>
            </w:r>
          </w:p>
          <w:p w14:paraId="3E1722EA" w14:textId="77777777" w:rsidR="00A35E73" w:rsidRDefault="00AB78F9">
            <w:pPr>
              <w:pStyle w:val="TableParagraph"/>
              <w:spacing w:before="1"/>
              <w:ind w:left="72"/>
            </w:pPr>
            <w:r>
              <w:t>Veriler</w:t>
            </w:r>
            <w:r>
              <w:rPr>
                <w:spacing w:val="-8"/>
              </w:rPr>
              <w:t xml:space="preserve"> </w:t>
            </w:r>
            <w:r>
              <w:t>kümülatif</w:t>
            </w:r>
            <w:r>
              <w:rPr>
                <w:spacing w:val="-7"/>
              </w:rPr>
              <w:t xml:space="preserve"> </w:t>
            </w:r>
            <w:r>
              <w:t>olarak</w:t>
            </w:r>
            <w:r>
              <w:rPr>
                <w:spacing w:val="-8"/>
              </w:rPr>
              <w:t xml:space="preserve"> </w:t>
            </w:r>
            <w:r>
              <w:rPr>
                <w:spacing w:val="-2"/>
              </w:rPr>
              <w:t>girilecektir.</w:t>
            </w:r>
          </w:p>
        </w:tc>
        <w:tc>
          <w:tcPr>
            <w:tcW w:w="2297" w:type="dxa"/>
            <w:tcBorders>
              <w:top w:val="single" w:sz="6" w:space="0" w:color="000000"/>
              <w:left w:val="single" w:sz="6" w:space="0" w:color="000000"/>
              <w:bottom w:val="single" w:sz="6" w:space="0" w:color="000000"/>
            </w:tcBorders>
          </w:tcPr>
          <w:p w14:paraId="4CBA28CE" w14:textId="6AC8B09A" w:rsidR="00A35E73" w:rsidRDefault="004B32E7">
            <w:pPr>
              <w:pStyle w:val="TableParagraph"/>
              <w:tabs>
                <w:tab w:val="left" w:pos="1258"/>
              </w:tabs>
              <w:spacing w:before="158" w:line="259" w:lineRule="auto"/>
              <w:ind w:left="72" w:right="111"/>
              <w:rPr>
                <w:sz w:val="24"/>
              </w:rPr>
            </w:pPr>
            <w:r>
              <w:rPr>
                <w:sz w:val="24"/>
              </w:rPr>
              <w:t>0</w:t>
            </w:r>
          </w:p>
        </w:tc>
      </w:tr>
      <w:tr w:rsidR="00130CC5" w14:paraId="0CCCD75C" w14:textId="77777777" w:rsidTr="00130CC5">
        <w:trPr>
          <w:trHeight w:val="406"/>
        </w:trPr>
        <w:tc>
          <w:tcPr>
            <w:tcW w:w="3326" w:type="dxa"/>
            <w:tcBorders>
              <w:top w:val="single" w:sz="6" w:space="0" w:color="000000"/>
              <w:bottom w:val="single" w:sz="6" w:space="0" w:color="000000"/>
              <w:right w:val="single" w:sz="6" w:space="0" w:color="000000"/>
            </w:tcBorders>
            <w:shd w:val="clear" w:color="auto" w:fill="E2F0F0"/>
          </w:tcPr>
          <w:p w14:paraId="0EFACEAA" w14:textId="77777777" w:rsidR="00130CC5" w:rsidRDefault="00130CC5">
            <w:pPr>
              <w:pStyle w:val="TableParagraph"/>
              <w:rPr>
                <w:b/>
              </w:rPr>
            </w:pPr>
          </w:p>
        </w:tc>
        <w:tc>
          <w:tcPr>
            <w:tcW w:w="3546" w:type="dxa"/>
            <w:tcBorders>
              <w:top w:val="single" w:sz="6" w:space="0" w:color="000000"/>
              <w:left w:val="single" w:sz="6" w:space="0" w:color="000000"/>
              <w:bottom w:val="single" w:sz="6" w:space="0" w:color="000000"/>
              <w:right w:val="single" w:sz="6" w:space="0" w:color="000000"/>
            </w:tcBorders>
          </w:tcPr>
          <w:p w14:paraId="46D7003D" w14:textId="77777777" w:rsidR="00130CC5" w:rsidRDefault="00130CC5">
            <w:pPr>
              <w:pStyle w:val="TableParagraph"/>
              <w:spacing w:before="39"/>
              <w:rPr>
                <w:b/>
              </w:rPr>
            </w:pPr>
          </w:p>
        </w:tc>
        <w:tc>
          <w:tcPr>
            <w:tcW w:w="2297" w:type="dxa"/>
            <w:tcBorders>
              <w:top w:val="single" w:sz="6" w:space="0" w:color="000000"/>
              <w:left w:val="single" w:sz="6" w:space="0" w:color="000000"/>
              <w:bottom w:val="single" w:sz="6" w:space="0" w:color="000000"/>
            </w:tcBorders>
          </w:tcPr>
          <w:p w14:paraId="4130EBA4" w14:textId="77777777" w:rsidR="00130CC5" w:rsidRDefault="00130CC5">
            <w:pPr>
              <w:pStyle w:val="TableParagraph"/>
              <w:tabs>
                <w:tab w:val="left" w:pos="1258"/>
              </w:tabs>
              <w:spacing w:before="158" w:line="259" w:lineRule="auto"/>
              <w:ind w:left="72" w:right="111"/>
              <w:rPr>
                <w:sz w:val="24"/>
              </w:rPr>
            </w:pPr>
          </w:p>
        </w:tc>
      </w:tr>
      <w:tr w:rsidR="00A35E73" w14:paraId="13928B17" w14:textId="77777777">
        <w:trPr>
          <w:trHeight w:val="457"/>
        </w:trPr>
        <w:tc>
          <w:tcPr>
            <w:tcW w:w="3326" w:type="dxa"/>
            <w:tcBorders>
              <w:top w:val="single" w:sz="6" w:space="0" w:color="000000"/>
              <w:bottom w:val="single" w:sz="6" w:space="0" w:color="000000"/>
              <w:right w:val="single" w:sz="6" w:space="0" w:color="000000"/>
            </w:tcBorders>
            <w:shd w:val="clear" w:color="auto" w:fill="63ADAF"/>
          </w:tcPr>
          <w:p w14:paraId="7E62EEFF" w14:textId="77777777" w:rsidR="00A35E73" w:rsidRDefault="00AB78F9">
            <w:pPr>
              <w:pStyle w:val="TableParagraph"/>
              <w:ind w:left="70"/>
              <w:rPr>
                <w:b/>
                <w:sz w:val="24"/>
              </w:rPr>
            </w:pPr>
            <w:r>
              <w:rPr>
                <w:b/>
                <w:color w:val="FFFFFF"/>
                <w:spacing w:val="-2"/>
                <w:sz w:val="24"/>
              </w:rPr>
              <w:lastRenderedPageBreak/>
              <w:t>Gösterge</w:t>
            </w:r>
          </w:p>
        </w:tc>
        <w:tc>
          <w:tcPr>
            <w:tcW w:w="3546" w:type="dxa"/>
            <w:tcBorders>
              <w:top w:val="single" w:sz="6" w:space="0" w:color="000000"/>
              <w:left w:val="single" w:sz="6" w:space="0" w:color="000000"/>
              <w:bottom w:val="single" w:sz="6" w:space="0" w:color="000000"/>
              <w:right w:val="single" w:sz="6" w:space="0" w:color="000000"/>
            </w:tcBorders>
            <w:shd w:val="clear" w:color="auto" w:fill="63ADAF"/>
          </w:tcPr>
          <w:p w14:paraId="3477B096" w14:textId="77777777" w:rsidR="00A35E73" w:rsidRDefault="00AB78F9">
            <w:pPr>
              <w:pStyle w:val="TableParagraph"/>
              <w:ind w:left="72"/>
              <w:rPr>
                <w:b/>
                <w:sz w:val="24"/>
              </w:rPr>
            </w:pPr>
            <w:r>
              <w:rPr>
                <w:b/>
                <w:color w:val="FFFFFF"/>
                <w:spacing w:val="-2"/>
                <w:sz w:val="24"/>
              </w:rPr>
              <w:t>Açıklama</w:t>
            </w:r>
          </w:p>
        </w:tc>
        <w:tc>
          <w:tcPr>
            <w:tcW w:w="2297" w:type="dxa"/>
            <w:tcBorders>
              <w:top w:val="single" w:sz="6" w:space="0" w:color="000000"/>
              <w:left w:val="single" w:sz="6" w:space="0" w:color="000000"/>
              <w:bottom w:val="single" w:sz="6" w:space="0" w:color="000000"/>
            </w:tcBorders>
            <w:shd w:val="clear" w:color="auto" w:fill="63ADAF"/>
          </w:tcPr>
          <w:p w14:paraId="6EBE3F62" w14:textId="77777777" w:rsidR="00A35E73" w:rsidRDefault="00A35E73">
            <w:pPr>
              <w:pStyle w:val="TableParagraph"/>
            </w:pPr>
          </w:p>
        </w:tc>
      </w:tr>
      <w:tr w:rsidR="00A35E73" w14:paraId="7A1E239C"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77EEA7D3" w14:textId="77777777" w:rsidR="00A35E73" w:rsidRDefault="00AB78F9">
            <w:pPr>
              <w:pStyle w:val="TableParagraph"/>
              <w:spacing w:before="1"/>
              <w:ind w:left="70"/>
              <w:rPr>
                <w:b/>
                <w:sz w:val="24"/>
              </w:rPr>
            </w:pPr>
            <w:r>
              <w:rPr>
                <w:b/>
                <w:sz w:val="24"/>
              </w:rPr>
              <w:t xml:space="preserve">4. Araştırma ve </w:t>
            </w:r>
            <w:r>
              <w:rPr>
                <w:b/>
                <w:spacing w:val="-2"/>
                <w:sz w:val="24"/>
              </w:rPr>
              <w:t>Geliştirme</w:t>
            </w:r>
          </w:p>
        </w:tc>
        <w:tc>
          <w:tcPr>
            <w:tcW w:w="3546" w:type="dxa"/>
            <w:tcBorders>
              <w:top w:val="single" w:sz="6" w:space="0" w:color="000000"/>
              <w:left w:val="single" w:sz="6" w:space="0" w:color="000000"/>
              <w:bottom w:val="single" w:sz="6" w:space="0" w:color="000000"/>
              <w:right w:val="single" w:sz="6" w:space="0" w:color="000000"/>
            </w:tcBorders>
          </w:tcPr>
          <w:p w14:paraId="19A94BE1" w14:textId="77777777" w:rsidR="00A35E73" w:rsidRDefault="00A35E73">
            <w:pPr>
              <w:pStyle w:val="TableParagraph"/>
            </w:pPr>
          </w:p>
        </w:tc>
        <w:tc>
          <w:tcPr>
            <w:tcW w:w="2297" w:type="dxa"/>
            <w:tcBorders>
              <w:top w:val="single" w:sz="6" w:space="0" w:color="000000"/>
              <w:left w:val="single" w:sz="6" w:space="0" w:color="000000"/>
              <w:bottom w:val="single" w:sz="6" w:space="0" w:color="000000"/>
            </w:tcBorders>
          </w:tcPr>
          <w:p w14:paraId="0ED0C4E4" w14:textId="77777777" w:rsidR="00A35E73" w:rsidRDefault="00A35E73">
            <w:pPr>
              <w:pStyle w:val="TableParagraph"/>
            </w:pPr>
          </w:p>
        </w:tc>
      </w:tr>
      <w:tr w:rsidR="00A35E73" w14:paraId="28D275D7" w14:textId="77777777">
        <w:trPr>
          <w:trHeight w:val="2128"/>
        </w:trPr>
        <w:tc>
          <w:tcPr>
            <w:tcW w:w="3326" w:type="dxa"/>
            <w:tcBorders>
              <w:top w:val="single" w:sz="6" w:space="0" w:color="000000"/>
              <w:right w:val="single" w:sz="6" w:space="0" w:color="000000"/>
            </w:tcBorders>
            <w:shd w:val="clear" w:color="auto" w:fill="E2F0F0"/>
          </w:tcPr>
          <w:p w14:paraId="71490E21" w14:textId="77777777" w:rsidR="00A35E73" w:rsidRDefault="00A35E73">
            <w:pPr>
              <w:pStyle w:val="TableParagraph"/>
              <w:rPr>
                <w:b/>
              </w:rPr>
            </w:pPr>
          </w:p>
          <w:p w14:paraId="1AB00EF0" w14:textId="77777777" w:rsidR="00A35E73" w:rsidRDefault="00A35E73">
            <w:pPr>
              <w:pStyle w:val="TableParagraph"/>
              <w:rPr>
                <w:b/>
              </w:rPr>
            </w:pPr>
          </w:p>
          <w:p w14:paraId="6F39C5E8" w14:textId="77777777" w:rsidR="00A35E73" w:rsidRDefault="00A35E73">
            <w:pPr>
              <w:pStyle w:val="TableParagraph"/>
              <w:spacing w:before="53"/>
              <w:rPr>
                <w:b/>
              </w:rPr>
            </w:pPr>
          </w:p>
          <w:p w14:paraId="166A4261" w14:textId="77777777" w:rsidR="00A35E73" w:rsidRDefault="00AB78F9">
            <w:pPr>
              <w:pStyle w:val="TableParagraph"/>
              <w:ind w:left="70" w:firstLine="220"/>
            </w:pPr>
            <w:r>
              <w:t>*1-</w:t>
            </w:r>
            <w:r>
              <w:rPr>
                <w:spacing w:val="-13"/>
              </w:rPr>
              <w:t xml:space="preserve"> </w:t>
            </w:r>
            <w:r>
              <w:t>Tamamlanan</w:t>
            </w:r>
            <w:r>
              <w:rPr>
                <w:spacing w:val="-14"/>
              </w:rPr>
              <w:t xml:space="preserve"> </w:t>
            </w:r>
            <w:r>
              <w:t>Dış</w:t>
            </w:r>
            <w:r>
              <w:rPr>
                <w:spacing w:val="-13"/>
              </w:rPr>
              <w:t xml:space="preserve"> </w:t>
            </w:r>
            <w:r>
              <w:t>Destekli Projelerin Toplam Bütçesi</w:t>
            </w:r>
          </w:p>
        </w:tc>
        <w:tc>
          <w:tcPr>
            <w:tcW w:w="3546" w:type="dxa"/>
            <w:tcBorders>
              <w:top w:val="single" w:sz="6" w:space="0" w:color="000000"/>
              <w:left w:val="single" w:sz="6" w:space="0" w:color="000000"/>
              <w:right w:val="single" w:sz="6" w:space="0" w:color="000000"/>
            </w:tcBorders>
          </w:tcPr>
          <w:p w14:paraId="058148B3" w14:textId="3652DCD0" w:rsidR="00A35E73" w:rsidRDefault="00AB78F9">
            <w:pPr>
              <w:pStyle w:val="TableParagraph"/>
              <w:spacing w:before="108" w:line="259" w:lineRule="auto"/>
              <w:ind w:left="72" w:right="115"/>
              <w:jc w:val="both"/>
            </w:pPr>
            <w:r>
              <w:t xml:space="preserve">01 </w:t>
            </w:r>
            <w:proofErr w:type="gramStart"/>
            <w:r>
              <w:t>Ocak -</w:t>
            </w:r>
            <w:proofErr w:type="gramEnd"/>
            <w:r>
              <w:t xml:space="preserve"> 31</w:t>
            </w:r>
            <w:r>
              <w:rPr>
                <w:spacing w:val="-1"/>
              </w:rPr>
              <w:t xml:space="preserve"> </w:t>
            </w:r>
            <w:r>
              <w:t xml:space="preserve">Aralık tarihleri arasında tamamlanan Dış Destekli (Kurum dışından Ulusal veya uluslararası kuruluşlar tarafından desteklenen) proje sayısını ifade etmektedir.( BAP </w:t>
            </w:r>
            <w:r>
              <w:rPr>
                <w:spacing w:val="-2"/>
              </w:rPr>
              <w:t>ve</w:t>
            </w:r>
            <w:r>
              <w:rPr>
                <w:spacing w:val="-7"/>
              </w:rPr>
              <w:t xml:space="preserve"> </w:t>
            </w:r>
            <w:r>
              <w:rPr>
                <w:spacing w:val="-2"/>
              </w:rPr>
              <w:t>varsa</w:t>
            </w:r>
            <w:r>
              <w:rPr>
                <w:spacing w:val="-7"/>
              </w:rPr>
              <w:t xml:space="preserve"> </w:t>
            </w:r>
            <w:r>
              <w:rPr>
                <w:spacing w:val="-2"/>
              </w:rPr>
              <w:t>kurumun</w:t>
            </w:r>
            <w:r>
              <w:rPr>
                <w:spacing w:val="-6"/>
              </w:rPr>
              <w:t xml:space="preserve"> </w:t>
            </w:r>
            <w:r>
              <w:rPr>
                <w:spacing w:val="-2"/>
              </w:rPr>
              <w:t>kendi</w:t>
            </w:r>
            <w:r>
              <w:rPr>
                <w:spacing w:val="-7"/>
              </w:rPr>
              <w:t xml:space="preserve"> </w:t>
            </w:r>
            <w:r>
              <w:rPr>
                <w:spacing w:val="-2"/>
              </w:rPr>
              <w:t>içinde</w:t>
            </w:r>
            <w:r>
              <w:rPr>
                <w:spacing w:val="-9"/>
              </w:rPr>
              <w:t xml:space="preserve"> </w:t>
            </w:r>
            <w:r>
              <w:rPr>
                <w:spacing w:val="-2"/>
              </w:rPr>
              <w:t xml:space="preserve">finanse </w:t>
            </w:r>
            <w:r>
              <w:t>ettiği</w:t>
            </w:r>
            <w:r>
              <w:rPr>
                <w:spacing w:val="44"/>
              </w:rPr>
              <w:t xml:space="preserve">  </w:t>
            </w:r>
            <w:r>
              <w:t>proje</w:t>
            </w:r>
            <w:r>
              <w:rPr>
                <w:spacing w:val="43"/>
              </w:rPr>
              <w:t xml:space="preserve">  </w:t>
            </w:r>
            <w:r>
              <w:t>dışındaki</w:t>
            </w:r>
            <w:r>
              <w:rPr>
                <w:spacing w:val="43"/>
              </w:rPr>
              <w:t xml:space="preserve">  </w:t>
            </w:r>
            <w:r>
              <w:rPr>
                <w:spacing w:val="-2"/>
              </w:rPr>
              <w:t>TUBİTAK</w:t>
            </w:r>
            <w:r w:rsidR="00F924C5">
              <w:rPr>
                <w:spacing w:val="-2"/>
              </w:rPr>
              <w:t xml:space="preserve"> </w:t>
            </w:r>
            <w:r w:rsidR="00F924C5">
              <w:t>SANTEZ,</w:t>
            </w:r>
            <w:r w:rsidR="00F924C5">
              <w:rPr>
                <w:spacing w:val="34"/>
              </w:rPr>
              <w:t xml:space="preserve"> </w:t>
            </w:r>
            <w:r w:rsidR="00F924C5">
              <w:t>AB</w:t>
            </w:r>
            <w:r w:rsidR="00F924C5">
              <w:rPr>
                <w:spacing w:val="34"/>
              </w:rPr>
              <w:t xml:space="preserve"> </w:t>
            </w:r>
            <w:r w:rsidR="00F924C5">
              <w:t>vb.</w:t>
            </w:r>
            <w:r w:rsidR="00F924C5">
              <w:rPr>
                <w:spacing w:val="33"/>
              </w:rPr>
              <w:t xml:space="preserve"> </w:t>
            </w:r>
            <w:r w:rsidR="00F924C5">
              <w:t>projelerin</w:t>
            </w:r>
            <w:r w:rsidR="00F924C5">
              <w:rPr>
                <w:spacing w:val="34"/>
              </w:rPr>
              <w:t xml:space="preserve"> </w:t>
            </w:r>
            <w:r w:rsidR="00F924C5">
              <w:t>toplam bütçesini ifade etmektedir.)</w:t>
            </w:r>
            <w:r>
              <w:rPr>
                <w:spacing w:val="-2"/>
              </w:rPr>
              <w:t>,</w:t>
            </w:r>
          </w:p>
        </w:tc>
        <w:tc>
          <w:tcPr>
            <w:tcW w:w="2297" w:type="dxa"/>
            <w:tcBorders>
              <w:top w:val="single" w:sz="6" w:space="0" w:color="000000"/>
              <w:left w:val="single" w:sz="6" w:space="0" w:color="000000"/>
            </w:tcBorders>
          </w:tcPr>
          <w:p w14:paraId="5539E351" w14:textId="302C0473" w:rsidR="00A35E73" w:rsidRDefault="004B32E7">
            <w:pPr>
              <w:pStyle w:val="TableParagraph"/>
              <w:spacing w:before="159" w:line="398" w:lineRule="auto"/>
              <w:ind w:left="72" w:right="1732"/>
              <w:rPr>
                <w:sz w:val="24"/>
              </w:rPr>
            </w:pPr>
            <w:r>
              <w:rPr>
                <w:sz w:val="24"/>
              </w:rPr>
              <w:t>0</w:t>
            </w:r>
          </w:p>
        </w:tc>
      </w:tr>
      <w:tr w:rsidR="00A35E73" w14:paraId="2D9EAA13" w14:textId="77777777">
        <w:trPr>
          <w:trHeight w:val="1012"/>
        </w:trPr>
        <w:tc>
          <w:tcPr>
            <w:tcW w:w="3326" w:type="dxa"/>
            <w:tcBorders>
              <w:top w:val="single" w:sz="6" w:space="0" w:color="000000"/>
              <w:bottom w:val="single" w:sz="6" w:space="0" w:color="000000"/>
              <w:right w:val="single" w:sz="6" w:space="0" w:color="000000"/>
            </w:tcBorders>
            <w:shd w:val="clear" w:color="auto" w:fill="E2F0F0"/>
          </w:tcPr>
          <w:p w14:paraId="5D125B23" w14:textId="77777777" w:rsidR="00A35E73" w:rsidRDefault="00AB78F9">
            <w:pPr>
              <w:pStyle w:val="TableParagraph"/>
              <w:spacing w:before="126"/>
              <w:ind w:left="70" w:right="71" w:firstLine="220"/>
            </w:pPr>
            <w:r>
              <w:t>*4-</w:t>
            </w:r>
            <w:r>
              <w:rPr>
                <w:spacing w:val="-10"/>
              </w:rPr>
              <w:t xml:space="preserve"> </w:t>
            </w:r>
            <w:r>
              <w:t>TÜBA</w:t>
            </w:r>
            <w:r>
              <w:rPr>
                <w:spacing w:val="-10"/>
              </w:rPr>
              <w:t xml:space="preserve"> </w:t>
            </w:r>
            <w:proofErr w:type="gramStart"/>
            <w:r>
              <w:t>Ve</w:t>
            </w:r>
            <w:proofErr w:type="gramEnd"/>
            <w:r>
              <w:rPr>
                <w:spacing w:val="-10"/>
              </w:rPr>
              <w:t xml:space="preserve"> </w:t>
            </w:r>
            <w:r>
              <w:t>TÜBİTAK</w:t>
            </w:r>
            <w:r>
              <w:rPr>
                <w:spacing w:val="-10"/>
              </w:rPr>
              <w:t xml:space="preserve"> </w:t>
            </w:r>
            <w:r>
              <w:t>Ödüllü Öğretim Üyesi Sayısı (TÜBA Çeviri Ödülü Hariç)</w:t>
            </w:r>
          </w:p>
        </w:tc>
        <w:tc>
          <w:tcPr>
            <w:tcW w:w="3546" w:type="dxa"/>
            <w:tcBorders>
              <w:top w:val="single" w:sz="6" w:space="0" w:color="000000"/>
              <w:left w:val="single" w:sz="6" w:space="0" w:color="000000"/>
              <w:bottom w:val="single" w:sz="6" w:space="0" w:color="000000"/>
              <w:right w:val="single" w:sz="6" w:space="0" w:color="000000"/>
            </w:tcBorders>
          </w:tcPr>
          <w:p w14:paraId="243F24DC" w14:textId="77777777" w:rsidR="00A35E73" w:rsidRDefault="00AB78F9">
            <w:pPr>
              <w:pStyle w:val="TableParagraph"/>
              <w:ind w:left="72"/>
            </w:pPr>
            <w:r>
              <w:t xml:space="preserve">01 </w:t>
            </w:r>
            <w:proofErr w:type="gramStart"/>
            <w:r>
              <w:t>Ocak -</w:t>
            </w:r>
            <w:proofErr w:type="gramEnd"/>
            <w:r>
              <w:t xml:space="preserve"> 31 Aralık tarihleri arasında TÜBA Ve TÜBİTAK Ödül alan Öğretim</w:t>
            </w:r>
            <w:r>
              <w:rPr>
                <w:spacing w:val="-10"/>
              </w:rPr>
              <w:t xml:space="preserve"> </w:t>
            </w:r>
            <w:r>
              <w:t>Üyesi</w:t>
            </w:r>
            <w:r>
              <w:rPr>
                <w:spacing w:val="-10"/>
              </w:rPr>
              <w:t xml:space="preserve"> </w:t>
            </w:r>
            <w:r>
              <w:t>Sayısını</w:t>
            </w:r>
            <w:r>
              <w:rPr>
                <w:spacing w:val="-10"/>
              </w:rPr>
              <w:t xml:space="preserve"> </w:t>
            </w:r>
            <w:r>
              <w:t>(TÜBA</w:t>
            </w:r>
            <w:r>
              <w:rPr>
                <w:spacing w:val="-10"/>
              </w:rPr>
              <w:t xml:space="preserve"> </w:t>
            </w:r>
            <w:r>
              <w:t>Çeviri</w:t>
            </w:r>
          </w:p>
          <w:p w14:paraId="2575C8EA" w14:textId="77777777" w:rsidR="00A35E73" w:rsidRDefault="00AB78F9">
            <w:pPr>
              <w:pStyle w:val="TableParagraph"/>
              <w:spacing w:line="233" w:lineRule="exact"/>
              <w:ind w:left="72"/>
            </w:pPr>
            <w:r>
              <w:t>Ödülü</w:t>
            </w:r>
            <w:r>
              <w:rPr>
                <w:spacing w:val="-6"/>
              </w:rPr>
              <w:t xml:space="preserve"> </w:t>
            </w:r>
            <w:r>
              <w:t>Hariç)</w:t>
            </w:r>
            <w:r>
              <w:rPr>
                <w:spacing w:val="-4"/>
              </w:rPr>
              <w:t xml:space="preserve"> </w:t>
            </w:r>
            <w:r>
              <w:t>ifade</w:t>
            </w:r>
            <w:r>
              <w:rPr>
                <w:spacing w:val="-6"/>
              </w:rPr>
              <w:t xml:space="preserve"> </w:t>
            </w:r>
            <w:r>
              <w:rPr>
                <w:spacing w:val="-2"/>
              </w:rPr>
              <w:t>etmektedir.</w:t>
            </w:r>
          </w:p>
        </w:tc>
        <w:tc>
          <w:tcPr>
            <w:tcW w:w="2297" w:type="dxa"/>
            <w:tcBorders>
              <w:top w:val="single" w:sz="6" w:space="0" w:color="000000"/>
              <w:left w:val="single" w:sz="6" w:space="0" w:color="000000"/>
              <w:bottom w:val="single" w:sz="6" w:space="0" w:color="000000"/>
            </w:tcBorders>
          </w:tcPr>
          <w:p w14:paraId="32A98D4E" w14:textId="23B37709" w:rsidR="00A35E73" w:rsidRDefault="004B32E7">
            <w:pPr>
              <w:pStyle w:val="TableParagraph"/>
              <w:spacing w:before="1"/>
              <w:ind w:left="72"/>
              <w:rPr>
                <w:sz w:val="24"/>
              </w:rPr>
            </w:pPr>
            <w:r>
              <w:rPr>
                <w:sz w:val="24"/>
              </w:rPr>
              <w:t>0</w:t>
            </w:r>
          </w:p>
        </w:tc>
      </w:tr>
      <w:tr w:rsidR="00A35E73" w14:paraId="08702403" w14:textId="77777777">
        <w:trPr>
          <w:trHeight w:val="1265"/>
        </w:trPr>
        <w:tc>
          <w:tcPr>
            <w:tcW w:w="3326" w:type="dxa"/>
            <w:tcBorders>
              <w:top w:val="single" w:sz="6" w:space="0" w:color="000000"/>
              <w:bottom w:val="single" w:sz="6" w:space="0" w:color="000000"/>
              <w:right w:val="single" w:sz="6" w:space="0" w:color="000000"/>
            </w:tcBorders>
            <w:shd w:val="clear" w:color="auto" w:fill="E2F0F0"/>
          </w:tcPr>
          <w:p w14:paraId="3AEF7258" w14:textId="77777777" w:rsidR="00A35E73" w:rsidRDefault="00A35E73">
            <w:pPr>
              <w:pStyle w:val="TableParagraph"/>
              <w:spacing w:before="252"/>
              <w:rPr>
                <w:b/>
              </w:rPr>
            </w:pPr>
          </w:p>
          <w:p w14:paraId="0F0272D6" w14:textId="77777777" w:rsidR="00A35E73" w:rsidRDefault="00AB78F9">
            <w:pPr>
              <w:pStyle w:val="TableParagraph"/>
              <w:spacing w:before="1"/>
              <w:ind w:left="290"/>
            </w:pPr>
            <w:r>
              <w:t>*5-</w:t>
            </w:r>
            <w:r>
              <w:rPr>
                <w:spacing w:val="-7"/>
              </w:rPr>
              <w:t xml:space="preserve"> </w:t>
            </w:r>
            <w:r>
              <w:t>Uluslararası</w:t>
            </w:r>
            <w:r>
              <w:rPr>
                <w:spacing w:val="-8"/>
              </w:rPr>
              <w:t xml:space="preserve"> </w:t>
            </w:r>
            <w:r>
              <w:rPr>
                <w:spacing w:val="-2"/>
              </w:rPr>
              <w:t>Ödüller</w:t>
            </w:r>
          </w:p>
        </w:tc>
        <w:tc>
          <w:tcPr>
            <w:tcW w:w="3546" w:type="dxa"/>
            <w:tcBorders>
              <w:top w:val="single" w:sz="6" w:space="0" w:color="000000"/>
              <w:left w:val="single" w:sz="6" w:space="0" w:color="000000"/>
              <w:bottom w:val="single" w:sz="6" w:space="0" w:color="000000"/>
              <w:right w:val="single" w:sz="6" w:space="0" w:color="000000"/>
            </w:tcBorders>
          </w:tcPr>
          <w:p w14:paraId="6BFC3F8D" w14:textId="77777777" w:rsidR="00A35E73" w:rsidRDefault="00AB78F9">
            <w:pPr>
              <w:pStyle w:val="TableParagraph"/>
              <w:spacing w:line="254" w:lineRule="exact"/>
              <w:ind w:left="72"/>
            </w:pPr>
            <w:r>
              <w:t>01</w:t>
            </w:r>
            <w:r>
              <w:rPr>
                <w:spacing w:val="-3"/>
              </w:rPr>
              <w:t xml:space="preserve"> </w:t>
            </w:r>
            <w:proofErr w:type="gramStart"/>
            <w:r>
              <w:t>Ocak</w:t>
            </w:r>
            <w:r>
              <w:rPr>
                <w:spacing w:val="-3"/>
              </w:rPr>
              <w:t xml:space="preserve"> </w:t>
            </w:r>
            <w:r>
              <w:t>-</w:t>
            </w:r>
            <w:proofErr w:type="gramEnd"/>
            <w:r>
              <w:rPr>
                <w:spacing w:val="-3"/>
              </w:rPr>
              <w:t xml:space="preserve"> </w:t>
            </w:r>
            <w:r>
              <w:t>31</w:t>
            </w:r>
            <w:r>
              <w:rPr>
                <w:spacing w:val="-4"/>
              </w:rPr>
              <w:t xml:space="preserve"> </w:t>
            </w:r>
            <w:r>
              <w:t>Aralık</w:t>
            </w:r>
            <w:r>
              <w:rPr>
                <w:spacing w:val="-3"/>
              </w:rPr>
              <w:t xml:space="preserve"> </w:t>
            </w:r>
            <w:r>
              <w:t>tarihleri</w:t>
            </w:r>
            <w:r>
              <w:rPr>
                <w:spacing w:val="-4"/>
              </w:rPr>
              <w:t xml:space="preserve"> </w:t>
            </w:r>
            <w:r>
              <w:t>arasında Kurumsal</w:t>
            </w:r>
            <w:r>
              <w:rPr>
                <w:spacing w:val="-8"/>
              </w:rPr>
              <w:t xml:space="preserve"> </w:t>
            </w:r>
            <w:r>
              <w:t>Bazda</w:t>
            </w:r>
            <w:r>
              <w:rPr>
                <w:spacing w:val="-8"/>
              </w:rPr>
              <w:t xml:space="preserve"> </w:t>
            </w:r>
            <w:r>
              <w:t>Ya</w:t>
            </w:r>
            <w:r>
              <w:rPr>
                <w:spacing w:val="-7"/>
              </w:rPr>
              <w:t xml:space="preserve"> </w:t>
            </w:r>
            <w:r>
              <w:t>da</w:t>
            </w:r>
            <w:r>
              <w:rPr>
                <w:spacing w:val="-8"/>
              </w:rPr>
              <w:t xml:space="preserve"> </w:t>
            </w:r>
            <w:r>
              <w:t>Kurum</w:t>
            </w:r>
            <w:r>
              <w:rPr>
                <w:spacing w:val="-8"/>
              </w:rPr>
              <w:t xml:space="preserve"> </w:t>
            </w:r>
            <w:r>
              <w:t>Adına Yada Resmi Olarak Kurum İle Bağlantılı</w:t>
            </w:r>
            <w:r>
              <w:rPr>
                <w:spacing w:val="-4"/>
              </w:rPr>
              <w:t xml:space="preserve"> </w:t>
            </w:r>
            <w:r>
              <w:t>Olarak</w:t>
            </w:r>
            <w:r>
              <w:rPr>
                <w:spacing w:val="-5"/>
              </w:rPr>
              <w:t xml:space="preserve"> </w:t>
            </w:r>
            <w:r>
              <w:t>Alınan</w:t>
            </w:r>
            <w:r>
              <w:rPr>
                <w:spacing w:val="-5"/>
              </w:rPr>
              <w:t xml:space="preserve"> </w:t>
            </w:r>
            <w:r>
              <w:t>Uluslararası Ödülleri ifade etmektedir.</w:t>
            </w:r>
          </w:p>
        </w:tc>
        <w:tc>
          <w:tcPr>
            <w:tcW w:w="2297" w:type="dxa"/>
            <w:tcBorders>
              <w:top w:val="single" w:sz="6" w:space="0" w:color="000000"/>
              <w:left w:val="single" w:sz="6" w:space="0" w:color="000000"/>
              <w:bottom w:val="single" w:sz="6" w:space="0" w:color="000000"/>
            </w:tcBorders>
          </w:tcPr>
          <w:p w14:paraId="471EECD3" w14:textId="36EA6425" w:rsidR="00A35E73" w:rsidRDefault="004B32E7">
            <w:pPr>
              <w:pStyle w:val="TableParagraph"/>
              <w:spacing w:before="1"/>
              <w:ind w:left="72"/>
              <w:rPr>
                <w:sz w:val="24"/>
              </w:rPr>
            </w:pPr>
            <w:r>
              <w:rPr>
                <w:sz w:val="24"/>
              </w:rPr>
              <w:t>0</w:t>
            </w:r>
          </w:p>
        </w:tc>
      </w:tr>
      <w:tr w:rsidR="00A35E73" w14:paraId="7E2AEC58" w14:textId="77777777">
        <w:trPr>
          <w:trHeight w:val="457"/>
        </w:trPr>
        <w:tc>
          <w:tcPr>
            <w:tcW w:w="3326" w:type="dxa"/>
            <w:tcBorders>
              <w:top w:val="single" w:sz="6" w:space="0" w:color="000000"/>
              <w:bottom w:val="single" w:sz="6" w:space="0" w:color="000000"/>
              <w:right w:val="single" w:sz="6" w:space="0" w:color="000000"/>
            </w:tcBorders>
            <w:shd w:val="clear" w:color="auto" w:fill="A0CECF"/>
          </w:tcPr>
          <w:p w14:paraId="078B9651" w14:textId="77777777" w:rsidR="00A35E73" w:rsidRDefault="00AB78F9">
            <w:pPr>
              <w:pStyle w:val="TableParagraph"/>
              <w:ind w:left="70"/>
              <w:rPr>
                <w:b/>
                <w:sz w:val="24"/>
              </w:rPr>
            </w:pPr>
            <w:r>
              <w:rPr>
                <w:b/>
                <w:sz w:val="24"/>
              </w:rPr>
              <w:t>5.</w:t>
            </w:r>
            <w:r>
              <w:rPr>
                <w:b/>
                <w:spacing w:val="-4"/>
                <w:sz w:val="24"/>
              </w:rPr>
              <w:t xml:space="preserve"> </w:t>
            </w:r>
            <w:r>
              <w:rPr>
                <w:b/>
                <w:sz w:val="24"/>
              </w:rPr>
              <w:t>Toplumsal</w:t>
            </w:r>
            <w:r>
              <w:rPr>
                <w:b/>
                <w:spacing w:val="-1"/>
                <w:sz w:val="24"/>
              </w:rPr>
              <w:t xml:space="preserve"> </w:t>
            </w:r>
            <w:r>
              <w:rPr>
                <w:b/>
                <w:spacing w:val="-2"/>
                <w:sz w:val="24"/>
              </w:rPr>
              <w:t>Katkı</w:t>
            </w:r>
          </w:p>
        </w:tc>
        <w:tc>
          <w:tcPr>
            <w:tcW w:w="3546" w:type="dxa"/>
            <w:tcBorders>
              <w:top w:val="single" w:sz="6" w:space="0" w:color="000000"/>
              <w:left w:val="single" w:sz="6" w:space="0" w:color="000000"/>
              <w:bottom w:val="single" w:sz="6" w:space="0" w:color="000000"/>
              <w:right w:val="single" w:sz="6" w:space="0" w:color="000000"/>
            </w:tcBorders>
          </w:tcPr>
          <w:p w14:paraId="11124672" w14:textId="77777777" w:rsidR="00A35E73" w:rsidRDefault="00A35E73">
            <w:pPr>
              <w:pStyle w:val="TableParagraph"/>
            </w:pPr>
          </w:p>
        </w:tc>
        <w:tc>
          <w:tcPr>
            <w:tcW w:w="2297" w:type="dxa"/>
            <w:tcBorders>
              <w:top w:val="single" w:sz="6" w:space="0" w:color="000000"/>
              <w:left w:val="single" w:sz="6" w:space="0" w:color="000000"/>
              <w:bottom w:val="single" w:sz="6" w:space="0" w:color="000000"/>
            </w:tcBorders>
          </w:tcPr>
          <w:p w14:paraId="05252C8E" w14:textId="77777777" w:rsidR="00A35E73" w:rsidRDefault="00A35E73">
            <w:pPr>
              <w:pStyle w:val="TableParagraph"/>
            </w:pPr>
          </w:p>
        </w:tc>
      </w:tr>
      <w:tr w:rsidR="00A35E73" w14:paraId="479F5F66" w14:textId="77777777">
        <w:trPr>
          <w:trHeight w:val="1011"/>
        </w:trPr>
        <w:tc>
          <w:tcPr>
            <w:tcW w:w="3326" w:type="dxa"/>
            <w:tcBorders>
              <w:top w:val="single" w:sz="6" w:space="0" w:color="000000"/>
              <w:bottom w:val="single" w:sz="6" w:space="0" w:color="000000"/>
              <w:right w:val="single" w:sz="6" w:space="0" w:color="000000"/>
            </w:tcBorders>
            <w:shd w:val="clear" w:color="auto" w:fill="E2F0F0"/>
          </w:tcPr>
          <w:p w14:paraId="4FB9E4FA" w14:textId="77777777" w:rsidR="00A35E73" w:rsidRDefault="00AB78F9">
            <w:pPr>
              <w:pStyle w:val="TableParagraph"/>
              <w:spacing w:before="125"/>
              <w:ind w:left="70" w:firstLine="220"/>
            </w:pPr>
            <w:r>
              <w:t>*1-</w:t>
            </w:r>
            <w:r>
              <w:rPr>
                <w:spacing w:val="-13"/>
              </w:rPr>
              <w:t xml:space="preserve"> </w:t>
            </w:r>
            <w:r>
              <w:t>Kurumun</w:t>
            </w:r>
            <w:r>
              <w:rPr>
                <w:spacing w:val="-14"/>
              </w:rPr>
              <w:t xml:space="preserve"> </w:t>
            </w:r>
            <w:r>
              <w:t>Kendi</w:t>
            </w:r>
            <w:r>
              <w:rPr>
                <w:spacing w:val="-13"/>
              </w:rPr>
              <w:t xml:space="preserve"> </w:t>
            </w:r>
            <w:r>
              <w:t xml:space="preserve">Yürüttüğü Sosyal Sorumluluk Projelerinin </w:t>
            </w:r>
            <w:r>
              <w:rPr>
                <w:spacing w:val="-2"/>
              </w:rPr>
              <w:t>Sayısı</w:t>
            </w:r>
          </w:p>
        </w:tc>
        <w:tc>
          <w:tcPr>
            <w:tcW w:w="3546" w:type="dxa"/>
            <w:tcBorders>
              <w:top w:val="single" w:sz="6" w:space="0" w:color="000000"/>
              <w:left w:val="single" w:sz="6" w:space="0" w:color="000000"/>
              <w:bottom w:val="single" w:sz="6" w:space="0" w:color="000000"/>
              <w:right w:val="single" w:sz="6" w:space="0" w:color="000000"/>
            </w:tcBorders>
          </w:tcPr>
          <w:p w14:paraId="29923226" w14:textId="77777777" w:rsidR="00A35E73" w:rsidRDefault="00AB78F9">
            <w:pPr>
              <w:pStyle w:val="TableParagraph"/>
              <w:ind w:left="72"/>
            </w:pPr>
            <w:r>
              <w:t>31</w:t>
            </w:r>
            <w:r>
              <w:rPr>
                <w:spacing w:val="-7"/>
              </w:rPr>
              <w:t xml:space="preserve"> </w:t>
            </w:r>
            <w:r>
              <w:t>Aralık</w:t>
            </w:r>
            <w:r>
              <w:rPr>
                <w:spacing w:val="-7"/>
              </w:rPr>
              <w:t xml:space="preserve"> </w:t>
            </w:r>
            <w:r>
              <w:t>itibari</w:t>
            </w:r>
            <w:r>
              <w:rPr>
                <w:spacing w:val="-8"/>
              </w:rPr>
              <w:t xml:space="preserve"> </w:t>
            </w:r>
            <w:r>
              <w:t>ile</w:t>
            </w:r>
            <w:r>
              <w:rPr>
                <w:spacing w:val="-8"/>
              </w:rPr>
              <w:t xml:space="preserve"> </w:t>
            </w:r>
            <w:r>
              <w:t>ilgili</w:t>
            </w:r>
            <w:r>
              <w:rPr>
                <w:spacing w:val="-7"/>
              </w:rPr>
              <w:t xml:space="preserve"> </w:t>
            </w:r>
            <w:r>
              <w:t>yılda</w:t>
            </w:r>
            <w:r>
              <w:rPr>
                <w:spacing w:val="-8"/>
              </w:rPr>
              <w:t xml:space="preserve"> </w:t>
            </w:r>
            <w:r>
              <w:t xml:space="preserve">Bütçesi olan </w:t>
            </w:r>
            <w:proofErr w:type="gramStart"/>
            <w:r>
              <w:t>yada</w:t>
            </w:r>
            <w:proofErr w:type="gramEnd"/>
            <w:r>
              <w:t xml:space="preserve"> olmayan Kurumun Kendi</w:t>
            </w:r>
          </w:p>
          <w:p w14:paraId="689AA1C9" w14:textId="77777777" w:rsidR="00A35E73" w:rsidRDefault="00AB78F9">
            <w:pPr>
              <w:pStyle w:val="TableParagraph"/>
              <w:spacing w:line="252" w:lineRule="exact"/>
              <w:ind w:left="72"/>
            </w:pPr>
            <w:r>
              <w:t>Yürüttüğü Sosyal Sorumluluk Projelerinin</w:t>
            </w:r>
            <w:r>
              <w:rPr>
                <w:spacing w:val="-14"/>
              </w:rPr>
              <w:t xml:space="preserve"> </w:t>
            </w:r>
            <w:r>
              <w:t>Sayısını</w:t>
            </w:r>
            <w:r>
              <w:rPr>
                <w:spacing w:val="-13"/>
              </w:rPr>
              <w:t xml:space="preserve"> </w:t>
            </w:r>
            <w:r>
              <w:t>ifade</w:t>
            </w:r>
            <w:r>
              <w:rPr>
                <w:spacing w:val="-14"/>
              </w:rPr>
              <w:t xml:space="preserve"> </w:t>
            </w:r>
            <w:r>
              <w:t>etmektedir.</w:t>
            </w:r>
          </w:p>
        </w:tc>
        <w:tc>
          <w:tcPr>
            <w:tcW w:w="2297" w:type="dxa"/>
            <w:tcBorders>
              <w:top w:val="single" w:sz="6" w:space="0" w:color="000000"/>
              <w:left w:val="single" w:sz="6" w:space="0" w:color="000000"/>
              <w:bottom w:val="single" w:sz="6" w:space="0" w:color="000000"/>
            </w:tcBorders>
          </w:tcPr>
          <w:p w14:paraId="0F3D8EE3" w14:textId="492814F5" w:rsidR="00A35E73" w:rsidRDefault="00D14B89">
            <w:pPr>
              <w:pStyle w:val="TableParagraph"/>
              <w:spacing w:line="259" w:lineRule="auto"/>
              <w:ind w:left="72"/>
              <w:rPr>
                <w:sz w:val="24"/>
              </w:rPr>
            </w:pPr>
            <w:r>
              <w:rPr>
                <w:sz w:val="24"/>
              </w:rPr>
              <w:t>10</w:t>
            </w:r>
          </w:p>
        </w:tc>
      </w:tr>
    </w:tbl>
    <w:p w14:paraId="765927D3" w14:textId="56173925" w:rsidR="00A35E73" w:rsidRDefault="00A35E73">
      <w:pPr>
        <w:pStyle w:val="GvdeMetni"/>
        <w:spacing w:before="4"/>
        <w:rPr>
          <w:b/>
          <w:sz w:val="17"/>
        </w:rPr>
      </w:pPr>
    </w:p>
    <w:sectPr w:rsidR="00A35E73">
      <w:pgSz w:w="11910" w:h="16840"/>
      <w:pgMar w:top="1920" w:right="1240" w:bottom="500" w:left="1240" w:header="0" w:footer="3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F350" w14:textId="77777777" w:rsidR="00B54067" w:rsidRDefault="00B54067">
      <w:r>
        <w:separator/>
      </w:r>
    </w:p>
  </w:endnote>
  <w:endnote w:type="continuationSeparator" w:id="0">
    <w:p w14:paraId="13E9ED6B" w14:textId="77777777" w:rsidR="00B54067" w:rsidRDefault="00B5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4171" w14:textId="77777777" w:rsidR="00E4672F" w:rsidRDefault="00E4672F">
    <w:pPr>
      <w:pStyle w:val="GvdeMetni"/>
      <w:spacing w:line="14" w:lineRule="auto"/>
      <w:rPr>
        <w:sz w:val="20"/>
      </w:rPr>
    </w:pPr>
    <w:r>
      <w:rPr>
        <w:noProof/>
        <w:lang w:eastAsia="tr-TR"/>
      </w:rPr>
      <mc:AlternateContent>
        <mc:Choice Requires="wps">
          <w:drawing>
            <wp:anchor distT="0" distB="0" distL="0" distR="0" simplePos="0" relativeHeight="486583296" behindDoc="1" locked="0" layoutInCell="1" allowOverlap="1" wp14:anchorId="7012BDE1" wp14:editId="1A0B60CB">
              <wp:simplePos x="0" y="0"/>
              <wp:positionH relativeFrom="page">
                <wp:posOffset>3672585</wp:posOffset>
              </wp:positionH>
              <wp:positionV relativeFrom="page">
                <wp:posOffset>10355015</wp:posOffset>
              </wp:positionV>
              <wp:extent cx="229235"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5FB801AC" w14:textId="4BCC4AB9" w:rsidR="00E4672F" w:rsidRDefault="00E4672F">
                          <w:pPr>
                            <w:spacing w:before="10"/>
                            <w:ind w:left="60"/>
                          </w:pPr>
                          <w:r>
                            <w:rPr>
                              <w:spacing w:val="-5"/>
                            </w:rPr>
                            <w:fldChar w:fldCharType="begin"/>
                          </w:r>
                          <w:r>
                            <w:rPr>
                              <w:spacing w:val="-5"/>
                            </w:rPr>
                            <w:instrText xml:space="preserve"> PAGE </w:instrText>
                          </w:r>
                          <w:r>
                            <w:rPr>
                              <w:spacing w:val="-5"/>
                            </w:rPr>
                            <w:fldChar w:fldCharType="separate"/>
                          </w:r>
                          <w:r>
                            <w:rPr>
                              <w:noProof/>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7012BDE1" id="_x0000_t202" coordsize="21600,21600" o:spt="202" path="m,l,21600r21600,l21600,xe">
              <v:stroke joinstyle="miter"/>
              <v:path gradientshapeok="t" o:connecttype="rect"/>
            </v:shapetype>
            <v:shape id="Textbox 5" o:spid="_x0000_s1026" type="#_x0000_t202" style="position:absolute;margin-left:289.2pt;margin-top:815.35pt;width:18.05pt;height:14.2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" filled="f" stroked="f">
              <v:textbox inset="0,0,0,0">
                <w:txbxContent>
                  <w:p w14:paraId="5FB801AC" w14:textId="4BCC4AB9" w:rsidR="00E4672F" w:rsidRDefault="00E4672F">
                    <w:pPr>
                      <w:spacing w:before="10"/>
                      <w:ind w:left="60"/>
                    </w:pPr>
                    <w:r>
                      <w:rPr>
                        <w:spacing w:val="-5"/>
                      </w:rPr>
                      <w:fldChar w:fldCharType="begin"/>
                    </w:r>
                    <w:r>
                      <w:rPr>
                        <w:spacing w:val="-5"/>
                      </w:rPr>
                      <w:instrText xml:space="preserve"> PAGE </w:instrText>
                    </w:r>
                    <w:r>
                      <w:rPr>
                        <w:spacing w:val="-5"/>
                      </w:rPr>
                      <w:fldChar w:fldCharType="separate"/>
                    </w:r>
                    <w:r>
                      <w:rPr>
                        <w:noProof/>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5ACE" w14:textId="77777777" w:rsidR="00B54067" w:rsidRDefault="00B54067">
      <w:r>
        <w:separator/>
      </w:r>
    </w:p>
  </w:footnote>
  <w:footnote w:type="continuationSeparator" w:id="0">
    <w:p w14:paraId="728C8D61" w14:textId="77777777" w:rsidR="00B54067" w:rsidRDefault="00B54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EF6"/>
    <w:multiLevelType w:val="multilevel"/>
    <w:tmpl w:val="DD68646A"/>
    <w:lvl w:ilvl="0">
      <w:start w:val="3"/>
      <w:numFmt w:val="upperLetter"/>
      <w:lvlText w:val="%1"/>
      <w:lvlJc w:val="left"/>
      <w:pPr>
        <w:ind w:left="1388" w:hanging="434"/>
      </w:pPr>
      <w:rPr>
        <w:rFonts w:hint="default"/>
        <w:lang w:val="tr-TR" w:eastAsia="en-US" w:bidi="ar-SA"/>
      </w:rPr>
    </w:lvl>
    <w:lvl w:ilvl="1">
      <w:start w:val="3"/>
      <w:numFmt w:val="decimal"/>
      <w:lvlText w:val="%1.%2."/>
      <w:lvlJc w:val="left"/>
      <w:pPr>
        <w:ind w:left="1388"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48" w:hanging="434"/>
      </w:pPr>
      <w:rPr>
        <w:rFonts w:hint="default"/>
        <w:lang w:val="tr-TR" w:eastAsia="en-US" w:bidi="ar-SA"/>
      </w:rPr>
    </w:lvl>
    <w:lvl w:ilvl="3">
      <w:numFmt w:val="bullet"/>
      <w:lvlText w:val="•"/>
      <w:lvlJc w:val="left"/>
      <w:pPr>
        <w:ind w:left="4032" w:hanging="434"/>
      </w:pPr>
      <w:rPr>
        <w:rFonts w:hint="default"/>
        <w:lang w:val="tr-TR" w:eastAsia="en-US" w:bidi="ar-SA"/>
      </w:rPr>
    </w:lvl>
    <w:lvl w:ilvl="4">
      <w:numFmt w:val="bullet"/>
      <w:lvlText w:val="•"/>
      <w:lvlJc w:val="left"/>
      <w:pPr>
        <w:ind w:left="4916" w:hanging="434"/>
      </w:pPr>
      <w:rPr>
        <w:rFonts w:hint="default"/>
        <w:lang w:val="tr-TR" w:eastAsia="en-US" w:bidi="ar-SA"/>
      </w:rPr>
    </w:lvl>
    <w:lvl w:ilvl="5">
      <w:numFmt w:val="bullet"/>
      <w:lvlText w:val="•"/>
      <w:lvlJc w:val="left"/>
      <w:pPr>
        <w:ind w:left="5800" w:hanging="434"/>
      </w:pPr>
      <w:rPr>
        <w:rFonts w:hint="default"/>
        <w:lang w:val="tr-TR" w:eastAsia="en-US" w:bidi="ar-SA"/>
      </w:rPr>
    </w:lvl>
    <w:lvl w:ilvl="6">
      <w:numFmt w:val="bullet"/>
      <w:lvlText w:val="•"/>
      <w:lvlJc w:val="left"/>
      <w:pPr>
        <w:ind w:left="6684" w:hanging="434"/>
      </w:pPr>
      <w:rPr>
        <w:rFonts w:hint="default"/>
        <w:lang w:val="tr-TR" w:eastAsia="en-US" w:bidi="ar-SA"/>
      </w:rPr>
    </w:lvl>
    <w:lvl w:ilvl="7">
      <w:numFmt w:val="bullet"/>
      <w:lvlText w:val="•"/>
      <w:lvlJc w:val="left"/>
      <w:pPr>
        <w:ind w:left="7568" w:hanging="434"/>
      </w:pPr>
      <w:rPr>
        <w:rFonts w:hint="default"/>
        <w:lang w:val="tr-TR" w:eastAsia="en-US" w:bidi="ar-SA"/>
      </w:rPr>
    </w:lvl>
    <w:lvl w:ilvl="8">
      <w:numFmt w:val="bullet"/>
      <w:lvlText w:val="•"/>
      <w:lvlJc w:val="left"/>
      <w:pPr>
        <w:ind w:left="8452" w:hanging="434"/>
      </w:pPr>
      <w:rPr>
        <w:rFonts w:hint="default"/>
        <w:lang w:val="tr-TR" w:eastAsia="en-US" w:bidi="ar-SA"/>
      </w:rPr>
    </w:lvl>
  </w:abstractNum>
  <w:abstractNum w:abstractNumId="1" w15:restartNumberingAfterBreak="0">
    <w:nsid w:val="041F44CE"/>
    <w:multiLevelType w:val="hybridMultilevel"/>
    <w:tmpl w:val="CF0821B4"/>
    <w:lvl w:ilvl="0" w:tplc="78EEA38E">
      <w:numFmt w:val="bullet"/>
      <w:lvlText w:val="-"/>
      <w:lvlJc w:val="left"/>
      <w:pPr>
        <w:ind w:left="920" w:hanging="360"/>
      </w:pPr>
      <w:rPr>
        <w:rFonts w:ascii="Carlito" w:eastAsia="Carlito" w:hAnsi="Carlito" w:cs="Carlito" w:hint="default"/>
        <w:b w:val="0"/>
        <w:bCs w:val="0"/>
        <w:i w:val="0"/>
        <w:iCs w:val="0"/>
        <w:spacing w:val="0"/>
        <w:w w:val="99"/>
        <w:sz w:val="24"/>
        <w:szCs w:val="24"/>
        <w:lang w:val="tr-TR" w:eastAsia="en-US" w:bidi="ar-SA"/>
      </w:rPr>
    </w:lvl>
    <w:lvl w:ilvl="1" w:tplc="152808B0">
      <w:numFmt w:val="bullet"/>
      <w:lvlText w:val="•"/>
      <w:lvlJc w:val="left"/>
      <w:pPr>
        <w:ind w:left="1770" w:hanging="360"/>
      </w:pPr>
      <w:rPr>
        <w:rFonts w:hint="default"/>
        <w:lang w:val="tr-TR" w:eastAsia="en-US" w:bidi="ar-SA"/>
      </w:rPr>
    </w:lvl>
    <w:lvl w:ilvl="2" w:tplc="9ABED7CC">
      <w:numFmt w:val="bullet"/>
      <w:lvlText w:val="•"/>
      <w:lvlJc w:val="left"/>
      <w:pPr>
        <w:ind w:left="2621" w:hanging="360"/>
      </w:pPr>
      <w:rPr>
        <w:rFonts w:hint="default"/>
        <w:lang w:val="tr-TR" w:eastAsia="en-US" w:bidi="ar-SA"/>
      </w:rPr>
    </w:lvl>
    <w:lvl w:ilvl="3" w:tplc="48F2D67C">
      <w:numFmt w:val="bullet"/>
      <w:lvlText w:val="•"/>
      <w:lvlJc w:val="left"/>
      <w:pPr>
        <w:ind w:left="3471" w:hanging="360"/>
      </w:pPr>
      <w:rPr>
        <w:rFonts w:hint="default"/>
        <w:lang w:val="tr-TR" w:eastAsia="en-US" w:bidi="ar-SA"/>
      </w:rPr>
    </w:lvl>
    <w:lvl w:ilvl="4" w:tplc="FDE27FCA">
      <w:numFmt w:val="bullet"/>
      <w:lvlText w:val="•"/>
      <w:lvlJc w:val="left"/>
      <w:pPr>
        <w:ind w:left="4322" w:hanging="360"/>
      </w:pPr>
      <w:rPr>
        <w:rFonts w:hint="default"/>
        <w:lang w:val="tr-TR" w:eastAsia="en-US" w:bidi="ar-SA"/>
      </w:rPr>
    </w:lvl>
    <w:lvl w:ilvl="5" w:tplc="E9900220">
      <w:numFmt w:val="bullet"/>
      <w:lvlText w:val="•"/>
      <w:lvlJc w:val="left"/>
      <w:pPr>
        <w:ind w:left="5173" w:hanging="360"/>
      </w:pPr>
      <w:rPr>
        <w:rFonts w:hint="default"/>
        <w:lang w:val="tr-TR" w:eastAsia="en-US" w:bidi="ar-SA"/>
      </w:rPr>
    </w:lvl>
    <w:lvl w:ilvl="6" w:tplc="0840DF9C">
      <w:numFmt w:val="bullet"/>
      <w:lvlText w:val="•"/>
      <w:lvlJc w:val="left"/>
      <w:pPr>
        <w:ind w:left="6023" w:hanging="360"/>
      </w:pPr>
      <w:rPr>
        <w:rFonts w:hint="default"/>
        <w:lang w:val="tr-TR" w:eastAsia="en-US" w:bidi="ar-SA"/>
      </w:rPr>
    </w:lvl>
    <w:lvl w:ilvl="7" w:tplc="0FC43F86">
      <w:numFmt w:val="bullet"/>
      <w:lvlText w:val="•"/>
      <w:lvlJc w:val="left"/>
      <w:pPr>
        <w:ind w:left="6874" w:hanging="360"/>
      </w:pPr>
      <w:rPr>
        <w:rFonts w:hint="default"/>
        <w:lang w:val="tr-TR" w:eastAsia="en-US" w:bidi="ar-SA"/>
      </w:rPr>
    </w:lvl>
    <w:lvl w:ilvl="8" w:tplc="57B65740">
      <w:numFmt w:val="bullet"/>
      <w:lvlText w:val="•"/>
      <w:lvlJc w:val="left"/>
      <w:pPr>
        <w:ind w:left="7725" w:hanging="360"/>
      </w:pPr>
      <w:rPr>
        <w:rFonts w:hint="default"/>
        <w:lang w:val="tr-TR" w:eastAsia="en-US" w:bidi="ar-SA"/>
      </w:rPr>
    </w:lvl>
  </w:abstractNum>
  <w:abstractNum w:abstractNumId="2" w15:restartNumberingAfterBreak="0">
    <w:nsid w:val="06797383"/>
    <w:multiLevelType w:val="multilevel"/>
    <w:tmpl w:val="5C106508"/>
    <w:lvl w:ilvl="0">
      <w:start w:val="3"/>
      <w:numFmt w:val="upperLetter"/>
      <w:lvlText w:val="%1"/>
      <w:lvlJc w:val="left"/>
      <w:pPr>
        <w:ind w:left="1333" w:hanging="379"/>
      </w:pPr>
      <w:rPr>
        <w:rFonts w:hint="default"/>
        <w:lang w:val="tr-TR" w:eastAsia="en-US" w:bidi="ar-SA"/>
      </w:rPr>
    </w:lvl>
    <w:lvl w:ilvl="1">
      <w:start w:val="2"/>
      <w:numFmt w:val="decimal"/>
      <w:lvlText w:val="%1.%2"/>
      <w:lvlJc w:val="left"/>
      <w:pPr>
        <w:ind w:left="1333" w:hanging="379"/>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16" w:hanging="379"/>
      </w:pPr>
      <w:rPr>
        <w:rFonts w:hint="default"/>
        <w:lang w:val="tr-TR" w:eastAsia="en-US" w:bidi="ar-SA"/>
      </w:rPr>
    </w:lvl>
    <w:lvl w:ilvl="3">
      <w:numFmt w:val="bullet"/>
      <w:lvlText w:val="•"/>
      <w:lvlJc w:val="left"/>
      <w:pPr>
        <w:ind w:left="4004" w:hanging="379"/>
      </w:pPr>
      <w:rPr>
        <w:rFonts w:hint="default"/>
        <w:lang w:val="tr-TR" w:eastAsia="en-US" w:bidi="ar-SA"/>
      </w:rPr>
    </w:lvl>
    <w:lvl w:ilvl="4">
      <w:numFmt w:val="bullet"/>
      <w:lvlText w:val="•"/>
      <w:lvlJc w:val="left"/>
      <w:pPr>
        <w:ind w:left="4892" w:hanging="379"/>
      </w:pPr>
      <w:rPr>
        <w:rFonts w:hint="default"/>
        <w:lang w:val="tr-TR" w:eastAsia="en-US" w:bidi="ar-SA"/>
      </w:rPr>
    </w:lvl>
    <w:lvl w:ilvl="5">
      <w:numFmt w:val="bullet"/>
      <w:lvlText w:val="•"/>
      <w:lvlJc w:val="left"/>
      <w:pPr>
        <w:ind w:left="5780" w:hanging="379"/>
      </w:pPr>
      <w:rPr>
        <w:rFonts w:hint="default"/>
        <w:lang w:val="tr-TR" w:eastAsia="en-US" w:bidi="ar-SA"/>
      </w:rPr>
    </w:lvl>
    <w:lvl w:ilvl="6">
      <w:numFmt w:val="bullet"/>
      <w:lvlText w:val="•"/>
      <w:lvlJc w:val="left"/>
      <w:pPr>
        <w:ind w:left="6668" w:hanging="379"/>
      </w:pPr>
      <w:rPr>
        <w:rFonts w:hint="default"/>
        <w:lang w:val="tr-TR" w:eastAsia="en-US" w:bidi="ar-SA"/>
      </w:rPr>
    </w:lvl>
    <w:lvl w:ilvl="7">
      <w:numFmt w:val="bullet"/>
      <w:lvlText w:val="•"/>
      <w:lvlJc w:val="left"/>
      <w:pPr>
        <w:ind w:left="7556" w:hanging="379"/>
      </w:pPr>
      <w:rPr>
        <w:rFonts w:hint="default"/>
        <w:lang w:val="tr-TR" w:eastAsia="en-US" w:bidi="ar-SA"/>
      </w:rPr>
    </w:lvl>
    <w:lvl w:ilvl="8">
      <w:numFmt w:val="bullet"/>
      <w:lvlText w:val="•"/>
      <w:lvlJc w:val="left"/>
      <w:pPr>
        <w:ind w:left="8444" w:hanging="379"/>
      </w:pPr>
      <w:rPr>
        <w:rFonts w:hint="default"/>
        <w:lang w:val="tr-TR" w:eastAsia="en-US" w:bidi="ar-SA"/>
      </w:rPr>
    </w:lvl>
  </w:abstractNum>
  <w:abstractNum w:abstractNumId="3" w15:restartNumberingAfterBreak="0">
    <w:nsid w:val="112D1330"/>
    <w:multiLevelType w:val="hybridMultilevel"/>
    <w:tmpl w:val="A1E09B1A"/>
    <w:lvl w:ilvl="0" w:tplc="041F0001">
      <w:start w:val="1"/>
      <w:numFmt w:val="bullet"/>
      <w:lvlText w:val=""/>
      <w:lvlJc w:val="left"/>
      <w:pPr>
        <w:ind w:left="1560" w:hanging="360"/>
      </w:pPr>
      <w:rPr>
        <w:rFonts w:ascii="Symbol" w:hAnsi="Symbol"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4" w15:restartNumberingAfterBreak="0">
    <w:nsid w:val="138E5218"/>
    <w:multiLevelType w:val="hybridMultilevel"/>
    <w:tmpl w:val="67B4F2B0"/>
    <w:lvl w:ilvl="0" w:tplc="FAAC48CA">
      <w:numFmt w:val="bullet"/>
      <w:lvlText w:val="•"/>
      <w:lvlJc w:val="left"/>
      <w:pPr>
        <w:ind w:left="200" w:hanging="252"/>
      </w:pPr>
      <w:rPr>
        <w:rFonts w:ascii="Carlito" w:eastAsia="Carlito" w:hAnsi="Carlito" w:cs="Carlito" w:hint="default"/>
        <w:b w:val="0"/>
        <w:bCs w:val="0"/>
        <w:i w:val="0"/>
        <w:iCs w:val="0"/>
        <w:spacing w:val="0"/>
        <w:w w:val="100"/>
        <w:sz w:val="23"/>
        <w:szCs w:val="23"/>
        <w:lang w:val="tr-TR" w:eastAsia="en-US" w:bidi="ar-SA"/>
      </w:rPr>
    </w:lvl>
    <w:lvl w:ilvl="1" w:tplc="F3549D90">
      <w:numFmt w:val="bullet"/>
      <w:lvlText w:val=""/>
      <w:lvlJc w:val="left"/>
      <w:pPr>
        <w:ind w:left="1411" w:hanging="360"/>
      </w:pPr>
      <w:rPr>
        <w:rFonts w:ascii="Symbol" w:eastAsia="Symbol" w:hAnsi="Symbol" w:cs="Symbol" w:hint="default"/>
        <w:b w:val="0"/>
        <w:bCs w:val="0"/>
        <w:i w:val="0"/>
        <w:iCs w:val="0"/>
        <w:spacing w:val="0"/>
        <w:w w:val="100"/>
        <w:sz w:val="24"/>
        <w:szCs w:val="24"/>
        <w:lang w:val="tr-TR" w:eastAsia="en-US" w:bidi="ar-SA"/>
      </w:rPr>
    </w:lvl>
    <w:lvl w:ilvl="2" w:tplc="3A065702">
      <w:numFmt w:val="bullet"/>
      <w:lvlText w:val="•"/>
      <w:lvlJc w:val="left"/>
      <w:pPr>
        <w:ind w:left="2309" w:hanging="360"/>
      </w:pPr>
      <w:rPr>
        <w:rFonts w:hint="default"/>
        <w:lang w:val="tr-TR" w:eastAsia="en-US" w:bidi="ar-SA"/>
      </w:rPr>
    </w:lvl>
    <w:lvl w:ilvl="3" w:tplc="423438D2">
      <w:numFmt w:val="bullet"/>
      <w:lvlText w:val="•"/>
      <w:lvlJc w:val="left"/>
      <w:pPr>
        <w:ind w:left="3199" w:hanging="360"/>
      </w:pPr>
      <w:rPr>
        <w:rFonts w:hint="default"/>
        <w:lang w:val="tr-TR" w:eastAsia="en-US" w:bidi="ar-SA"/>
      </w:rPr>
    </w:lvl>
    <w:lvl w:ilvl="4" w:tplc="3EFCDAC4">
      <w:numFmt w:val="bullet"/>
      <w:lvlText w:val="•"/>
      <w:lvlJc w:val="left"/>
      <w:pPr>
        <w:ind w:left="4088" w:hanging="360"/>
      </w:pPr>
      <w:rPr>
        <w:rFonts w:hint="default"/>
        <w:lang w:val="tr-TR" w:eastAsia="en-US" w:bidi="ar-SA"/>
      </w:rPr>
    </w:lvl>
    <w:lvl w:ilvl="5" w:tplc="106A26BC">
      <w:numFmt w:val="bullet"/>
      <w:lvlText w:val="•"/>
      <w:lvlJc w:val="left"/>
      <w:pPr>
        <w:ind w:left="4978" w:hanging="360"/>
      </w:pPr>
      <w:rPr>
        <w:rFonts w:hint="default"/>
        <w:lang w:val="tr-TR" w:eastAsia="en-US" w:bidi="ar-SA"/>
      </w:rPr>
    </w:lvl>
    <w:lvl w:ilvl="6" w:tplc="5E881A5A">
      <w:numFmt w:val="bullet"/>
      <w:lvlText w:val="•"/>
      <w:lvlJc w:val="left"/>
      <w:pPr>
        <w:ind w:left="5868" w:hanging="360"/>
      </w:pPr>
      <w:rPr>
        <w:rFonts w:hint="default"/>
        <w:lang w:val="tr-TR" w:eastAsia="en-US" w:bidi="ar-SA"/>
      </w:rPr>
    </w:lvl>
    <w:lvl w:ilvl="7" w:tplc="699AAF3A">
      <w:numFmt w:val="bullet"/>
      <w:lvlText w:val="•"/>
      <w:lvlJc w:val="left"/>
      <w:pPr>
        <w:ind w:left="6757" w:hanging="360"/>
      </w:pPr>
      <w:rPr>
        <w:rFonts w:hint="default"/>
        <w:lang w:val="tr-TR" w:eastAsia="en-US" w:bidi="ar-SA"/>
      </w:rPr>
    </w:lvl>
    <w:lvl w:ilvl="8" w:tplc="E9A86C1E">
      <w:numFmt w:val="bullet"/>
      <w:lvlText w:val="•"/>
      <w:lvlJc w:val="left"/>
      <w:pPr>
        <w:ind w:left="7647" w:hanging="360"/>
      </w:pPr>
      <w:rPr>
        <w:rFonts w:hint="default"/>
        <w:lang w:val="tr-TR" w:eastAsia="en-US" w:bidi="ar-SA"/>
      </w:rPr>
    </w:lvl>
  </w:abstractNum>
  <w:abstractNum w:abstractNumId="5"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162025"/>
    <w:multiLevelType w:val="multilevel"/>
    <w:tmpl w:val="D89455CC"/>
    <w:lvl w:ilvl="0">
      <w:start w:val="1"/>
      <w:numFmt w:val="decimal"/>
      <w:lvlText w:val="%1."/>
      <w:lvlJc w:val="left"/>
      <w:pPr>
        <w:ind w:left="440" w:hanging="241"/>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0"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00" w:hanging="228"/>
      </w:pPr>
      <w:rPr>
        <w:rFonts w:ascii="Arial" w:eastAsia="Arial" w:hAnsi="Arial" w:cs="Arial" w:hint="default"/>
        <w:b w:val="0"/>
        <w:bCs w:val="0"/>
        <w:i/>
        <w:iCs/>
        <w:spacing w:val="0"/>
        <w:w w:val="100"/>
        <w:sz w:val="24"/>
        <w:szCs w:val="24"/>
        <w:lang w:val="tr-TR" w:eastAsia="en-US" w:bidi="ar-SA"/>
      </w:rPr>
    </w:lvl>
    <w:lvl w:ilvl="3">
      <w:numFmt w:val="bullet"/>
      <w:lvlText w:val="•"/>
      <w:lvlJc w:val="left"/>
      <w:pPr>
        <w:ind w:left="1668" w:hanging="228"/>
      </w:pPr>
      <w:rPr>
        <w:rFonts w:hint="default"/>
        <w:lang w:val="tr-TR" w:eastAsia="en-US" w:bidi="ar-SA"/>
      </w:rPr>
    </w:lvl>
    <w:lvl w:ilvl="4">
      <w:numFmt w:val="bullet"/>
      <w:lvlText w:val="•"/>
      <w:lvlJc w:val="left"/>
      <w:pPr>
        <w:ind w:left="2776" w:hanging="228"/>
      </w:pPr>
      <w:rPr>
        <w:rFonts w:hint="default"/>
        <w:lang w:val="tr-TR" w:eastAsia="en-US" w:bidi="ar-SA"/>
      </w:rPr>
    </w:lvl>
    <w:lvl w:ilvl="5">
      <w:numFmt w:val="bullet"/>
      <w:lvlText w:val="•"/>
      <w:lvlJc w:val="left"/>
      <w:pPr>
        <w:ind w:left="3884" w:hanging="228"/>
      </w:pPr>
      <w:rPr>
        <w:rFonts w:hint="default"/>
        <w:lang w:val="tr-TR" w:eastAsia="en-US" w:bidi="ar-SA"/>
      </w:rPr>
    </w:lvl>
    <w:lvl w:ilvl="6">
      <w:numFmt w:val="bullet"/>
      <w:lvlText w:val="•"/>
      <w:lvlJc w:val="left"/>
      <w:pPr>
        <w:ind w:left="4993" w:hanging="228"/>
      </w:pPr>
      <w:rPr>
        <w:rFonts w:hint="default"/>
        <w:lang w:val="tr-TR" w:eastAsia="en-US" w:bidi="ar-SA"/>
      </w:rPr>
    </w:lvl>
    <w:lvl w:ilvl="7">
      <w:numFmt w:val="bullet"/>
      <w:lvlText w:val="•"/>
      <w:lvlJc w:val="left"/>
      <w:pPr>
        <w:ind w:left="6101" w:hanging="228"/>
      </w:pPr>
      <w:rPr>
        <w:rFonts w:hint="default"/>
        <w:lang w:val="tr-TR" w:eastAsia="en-US" w:bidi="ar-SA"/>
      </w:rPr>
    </w:lvl>
    <w:lvl w:ilvl="8">
      <w:numFmt w:val="bullet"/>
      <w:lvlText w:val="•"/>
      <w:lvlJc w:val="left"/>
      <w:pPr>
        <w:ind w:left="7209" w:hanging="228"/>
      </w:pPr>
      <w:rPr>
        <w:rFonts w:hint="default"/>
        <w:lang w:val="tr-TR" w:eastAsia="en-US" w:bidi="ar-SA"/>
      </w:rPr>
    </w:lvl>
  </w:abstractNum>
  <w:abstractNum w:abstractNumId="8"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D9166A"/>
    <w:multiLevelType w:val="multilevel"/>
    <w:tmpl w:val="3602446A"/>
    <w:lvl w:ilvl="0">
      <w:start w:val="1"/>
      <w:numFmt w:val="upperLetter"/>
      <w:lvlText w:val="%1."/>
      <w:lvlJc w:val="left"/>
      <w:pPr>
        <w:ind w:left="542" w:hanging="343"/>
      </w:pPr>
      <w:rPr>
        <w:rFonts w:hint="default"/>
        <w:spacing w:val="0"/>
        <w:w w:val="90"/>
        <w:u w:val="single" w:color="000000"/>
        <w:lang w:val="tr-TR" w:eastAsia="en-US" w:bidi="ar-SA"/>
      </w:rPr>
    </w:lvl>
    <w:lvl w:ilvl="1">
      <w:start w:val="1"/>
      <w:numFmt w:val="decimal"/>
      <w:lvlText w:val="%1.%2."/>
      <w:lvlJc w:val="left"/>
      <w:pPr>
        <w:ind w:left="673"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0" w:hanging="640"/>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200" w:hanging="163"/>
      </w:pPr>
      <w:rPr>
        <w:rFonts w:ascii="Carlito" w:eastAsia="Carlito" w:hAnsi="Carlito" w:cs="Carlito" w:hint="default"/>
        <w:spacing w:val="0"/>
        <w:w w:val="100"/>
        <w:lang w:val="tr-TR" w:eastAsia="en-US" w:bidi="ar-SA"/>
      </w:rPr>
    </w:lvl>
    <w:lvl w:ilvl="4">
      <w:numFmt w:val="bullet"/>
      <w:lvlText w:val=""/>
      <w:lvlJc w:val="left"/>
      <w:pPr>
        <w:ind w:left="1411" w:hanging="360"/>
      </w:pPr>
      <w:rPr>
        <w:rFonts w:ascii="Symbol" w:eastAsia="Symbol" w:hAnsi="Symbol" w:cs="Symbol" w:hint="default"/>
        <w:spacing w:val="0"/>
        <w:w w:val="100"/>
        <w:lang w:val="tr-TR" w:eastAsia="en-US" w:bidi="ar-SA"/>
      </w:rPr>
    </w:lvl>
    <w:lvl w:ilvl="5">
      <w:numFmt w:val="bullet"/>
      <w:lvlText w:val="-"/>
      <w:lvlJc w:val="left"/>
      <w:pPr>
        <w:ind w:left="139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840" w:hanging="360"/>
      </w:pPr>
      <w:rPr>
        <w:rFonts w:hint="default"/>
        <w:lang w:val="tr-TR" w:eastAsia="en-US" w:bidi="ar-SA"/>
      </w:rPr>
    </w:lvl>
    <w:lvl w:ilvl="7">
      <w:numFmt w:val="bullet"/>
      <w:lvlText w:val="•"/>
      <w:lvlJc w:val="left"/>
      <w:pPr>
        <w:ind w:left="860" w:hanging="360"/>
      </w:pPr>
      <w:rPr>
        <w:rFonts w:hint="default"/>
        <w:lang w:val="tr-TR" w:eastAsia="en-US" w:bidi="ar-SA"/>
      </w:rPr>
    </w:lvl>
    <w:lvl w:ilvl="8">
      <w:numFmt w:val="bullet"/>
      <w:lvlText w:val="•"/>
      <w:lvlJc w:val="left"/>
      <w:pPr>
        <w:ind w:left="920" w:hanging="360"/>
      </w:pPr>
      <w:rPr>
        <w:rFonts w:hint="default"/>
        <w:lang w:val="tr-TR" w:eastAsia="en-US" w:bidi="ar-SA"/>
      </w:rPr>
    </w:lvl>
  </w:abstractNum>
  <w:abstractNum w:abstractNumId="10" w15:restartNumberingAfterBreak="0">
    <w:nsid w:val="46D8187E"/>
    <w:multiLevelType w:val="hybridMultilevel"/>
    <w:tmpl w:val="94C84FE8"/>
    <w:lvl w:ilvl="0" w:tplc="EA8A4B7E">
      <w:start w:val="1"/>
      <w:numFmt w:val="decimal"/>
      <w:lvlText w:val="%1."/>
      <w:lvlJc w:val="left"/>
      <w:pPr>
        <w:ind w:left="1175" w:hanging="221"/>
      </w:pPr>
      <w:rPr>
        <w:rFonts w:ascii="Times New Roman" w:eastAsia="Times New Roman" w:hAnsi="Times New Roman" w:cs="Times New Roman" w:hint="default"/>
        <w:b/>
        <w:bCs/>
        <w:i w:val="0"/>
        <w:iCs w:val="0"/>
        <w:spacing w:val="0"/>
        <w:w w:val="86"/>
        <w:sz w:val="22"/>
        <w:szCs w:val="22"/>
        <w:lang w:val="tr-TR" w:eastAsia="en-US" w:bidi="ar-SA"/>
      </w:rPr>
    </w:lvl>
    <w:lvl w:ilvl="1" w:tplc="7CBE08A8">
      <w:numFmt w:val="bullet"/>
      <w:lvlText w:val="•"/>
      <w:lvlJc w:val="left"/>
      <w:pPr>
        <w:ind w:left="2084" w:hanging="221"/>
      </w:pPr>
      <w:rPr>
        <w:rFonts w:hint="default"/>
        <w:lang w:val="tr-TR" w:eastAsia="en-US" w:bidi="ar-SA"/>
      </w:rPr>
    </w:lvl>
    <w:lvl w:ilvl="2" w:tplc="9580C200">
      <w:numFmt w:val="bullet"/>
      <w:lvlText w:val="•"/>
      <w:lvlJc w:val="left"/>
      <w:pPr>
        <w:ind w:left="2988" w:hanging="221"/>
      </w:pPr>
      <w:rPr>
        <w:rFonts w:hint="default"/>
        <w:lang w:val="tr-TR" w:eastAsia="en-US" w:bidi="ar-SA"/>
      </w:rPr>
    </w:lvl>
    <w:lvl w:ilvl="3" w:tplc="105CDB3C">
      <w:numFmt w:val="bullet"/>
      <w:lvlText w:val="•"/>
      <w:lvlJc w:val="left"/>
      <w:pPr>
        <w:ind w:left="3892" w:hanging="221"/>
      </w:pPr>
      <w:rPr>
        <w:rFonts w:hint="default"/>
        <w:lang w:val="tr-TR" w:eastAsia="en-US" w:bidi="ar-SA"/>
      </w:rPr>
    </w:lvl>
    <w:lvl w:ilvl="4" w:tplc="04F4864C">
      <w:numFmt w:val="bullet"/>
      <w:lvlText w:val="•"/>
      <w:lvlJc w:val="left"/>
      <w:pPr>
        <w:ind w:left="4796" w:hanging="221"/>
      </w:pPr>
      <w:rPr>
        <w:rFonts w:hint="default"/>
        <w:lang w:val="tr-TR" w:eastAsia="en-US" w:bidi="ar-SA"/>
      </w:rPr>
    </w:lvl>
    <w:lvl w:ilvl="5" w:tplc="8AB0F1FC">
      <w:numFmt w:val="bullet"/>
      <w:lvlText w:val="•"/>
      <w:lvlJc w:val="left"/>
      <w:pPr>
        <w:ind w:left="5700" w:hanging="221"/>
      </w:pPr>
      <w:rPr>
        <w:rFonts w:hint="default"/>
        <w:lang w:val="tr-TR" w:eastAsia="en-US" w:bidi="ar-SA"/>
      </w:rPr>
    </w:lvl>
    <w:lvl w:ilvl="6" w:tplc="11FC6B64">
      <w:numFmt w:val="bullet"/>
      <w:lvlText w:val="•"/>
      <w:lvlJc w:val="left"/>
      <w:pPr>
        <w:ind w:left="6604" w:hanging="221"/>
      </w:pPr>
      <w:rPr>
        <w:rFonts w:hint="default"/>
        <w:lang w:val="tr-TR" w:eastAsia="en-US" w:bidi="ar-SA"/>
      </w:rPr>
    </w:lvl>
    <w:lvl w:ilvl="7" w:tplc="6CBC004C">
      <w:numFmt w:val="bullet"/>
      <w:lvlText w:val="•"/>
      <w:lvlJc w:val="left"/>
      <w:pPr>
        <w:ind w:left="7508" w:hanging="221"/>
      </w:pPr>
      <w:rPr>
        <w:rFonts w:hint="default"/>
        <w:lang w:val="tr-TR" w:eastAsia="en-US" w:bidi="ar-SA"/>
      </w:rPr>
    </w:lvl>
    <w:lvl w:ilvl="8" w:tplc="9FB6B4A0">
      <w:numFmt w:val="bullet"/>
      <w:lvlText w:val="•"/>
      <w:lvlJc w:val="left"/>
      <w:pPr>
        <w:ind w:left="8412" w:hanging="221"/>
      </w:pPr>
      <w:rPr>
        <w:rFonts w:hint="default"/>
        <w:lang w:val="tr-TR" w:eastAsia="en-US" w:bidi="ar-SA"/>
      </w:rPr>
    </w:lvl>
  </w:abstractNum>
  <w:abstractNum w:abstractNumId="11"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FF050E"/>
    <w:multiLevelType w:val="hybridMultilevel"/>
    <w:tmpl w:val="CB121580"/>
    <w:lvl w:ilvl="0" w:tplc="70140A5C">
      <w:numFmt w:val="bullet"/>
      <w:lvlText w:val="•"/>
      <w:lvlJc w:val="left"/>
      <w:pPr>
        <w:ind w:left="288" w:hanging="174"/>
      </w:pPr>
      <w:rPr>
        <w:rFonts w:ascii="Carlito" w:eastAsia="Carlito" w:hAnsi="Carlito" w:cs="Carlito" w:hint="default"/>
        <w:b w:val="0"/>
        <w:bCs w:val="0"/>
        <w:i w:val="0"/>
        <w:iCs w:val="0"/>
        <w:spacing w:val="0"/>
        <w:w w:val="100"/>
        <w:sz w:val="24"/>
        <w:szCs w:val="24"/>
        <w:lang w:val="tr-TR" w:eastAsia="en-US" w:bidi="ar-SA"/>
      </w:rPr>
    </w:lvl>
    <w:lvl w:ilvl="1" w:tplc="DAD26592">
      <w:numFmt w:val="bullet"/>
      <w:lvlText w:val=""/>
      <w:lvlJc w:val="left"/>
      <w:pPr>
        <w:ind w:left="834" w:hanging="360"/>
      </w:pPr>
      <w:rPr>
        <w:rFonts w:ascii="Symbol" w:eastAsia="Symbol" w:hAnsi="Symbol" w:cs="Symbol" w:hint="default"/>
        <w:b w:val="0"/>
        <w:bCs w:val="0"/>
        <w:i w:val="0"/>
        <w:iCs w:val="0"/>
        <w:spacing w:val="0"/>
        <w:w w:val="100"/>
        <w:sz w:val="24"/>
        <w:szCs w:val="24"/>
        <w:lang w:val="tr-TR" w:eastAsia="en-US" w:bidi="ar-SA"/>
      </w:rPr>
    </w:lvl>
    <w:lvl w:ilvl="2" w:tplc="04EA0448">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3" w:tplc="A9E44160">
      <w:numFmt w:val="bullet"/>
      <w:lvlText w:val="•"/>
      <w:lvlJc w:val="left"/>
      <w:pPr>
        <w:ind w:left="1983" w:hanging="360"/>
      </w:pPr>
      <w:rPr>
        <w:rFonts w:hint="default"/>
        <w:lang w:val="tr-TR" w:eastAsia="en-US" w:bidi="ar-SA"/>
      </w:rPr>
    </w:lvl>
    <w:lvl w:ilvl="4" w:tplc="803A9230">
      <w:numFmt w:val="bullet"/>
      <w:lvlText w:val="•"/>
      <w:lvlJc w:val="left"/>
      <w:pPr>
        <w:ind w:left="3046" w:hanging="360"/>
      </w:pPr>
      <w:rPr>
        <w:rFonts w:hint="default"/>
        <w:lang w:val="tr-TR" w:eastAsia="en-US" w:bidi="ar-SA"/>
      </w:rPr>
    </w:lvl>
    <w:lvl w:ilvl="5" w:tplc="DDC0BF76">
      <w:numFmt w:val="bullet"/>
      <w:lvlText w:val="•"/>
      <w:lvlJc w:val="left"/>
      <w:pPr>
        <w:ind w:left="4109" w:hanging="360"/>
      </w:pPr>
      <w:rPr>
        <w:rFonts w:hint="default"/>
        <w:lang w:val="tr-TR" w:eastAsia="en-US" w:bidi="ar-SA"/>
      </w:rPr>
    </w:lvl>
    <w:lvl w:ilvl="6" w:tplc="B8A0463E">
      <w:numFmt w:val="bullet"/>
      <w:lvlText w:val="•"/>
      <w:lvlJc w:val="left"/>
      <w:pPr>
        <w:ind w:left="5173" w:hanging="360"/>
      </w:pPr>
      <w:rPr>
        <w:rFonts w:hint="default"/>
        <w:lang w:val="tr-TR" w:eastAsia="en-US" w:bidi="ar-SA"/>
      </w:rPr>
    </w:lvl>
    <w:lvl w:ilvl="7" w:tplc="0AA6EAC6">
      <w:numFmt w:val="bullet"/>
      <w:lvlText w:val="•"/>
      <w:lvlJc w:val="left"/>
      <w:pPr>
        <w:ind w:left="6236" w:hanging="360"/>
      </w:pPr>
      <w:rPr>
        <w:rFonts w:hint="default"/>
        <w:lang w:val="tr-TR" w:eastAsia="en-US" w:bidi="ar-SA"/>
      </w:rPr>
    </w:lvl>
    <w:lvl w:ilvl="8" w:tplc="373C5ECA">
      <w:numFmt w:val="bullet"/>
      <w:lvlText w:val="•"/>
      <w:lvlJc w:val="left"/>
      <w:pPr>
        <w:ind w:left="7299" w:hanging="360"/>
      </w:pPr>
      <w:rPr>
        <w:rFonts w:hint="default"/>
        <w:lang w:val="tr-TR" w:eastAsia="en-US" w:bidi="ar-SA"/>
      </w:rPr>
    </w:lvl>
  </w:abstractNum>
  <w:abstractNum w:abstractNumId="14" w15:restartNumberingAfterBreak="0">
    <w:nsid w:val="5A1D5064"/>
    <w:multiLevelType w:val="hybridMultilevel"/>
    <w:tmpl w:val="9A2E865C"/>
    <w:lvl w:ilvl="0" w:tplc="169C9B94">
      <w:numFmt w:val="bullet"/>
      <w:lvlText w:val="•"/>
      <w:lvlJc w:val="left"/>
      <w:pPr>
        <w:ind w:left="200" w:hanging="236"/>
      </w:pPr>
      <w:rPr>
        <w:rFonts w:ascii="Carlito" w:eastAsia="Carlito" w:hAnsi="Carlito" w:cs="Carlito" w:hint="default"/>
        <w:b w:val="0"/>
        <w:bCs w:val="0"/>
        <w:i w:val="0"/>
        <w:iCs w:val="0"/>
        <w:spacing w:val="0"/>
        <w:w w:val="100"/>
        <w:sz w:val="23"/>
        <w:szCs w:val="23"/>
        <w:lang w:val="tr-TR" w:eastAsia="en-US" w:bidi="ar-SA"/>
      </w:rPr>
    </w:lvl>
    <w:lvl w:ilvl="1" w:tplc="07000E12">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1C649CC6">
      <w:numFmt w:val="bullet"/>
      <w:lvlText w:val="•"/>
      <w:lvlJc w:val="left"/>
      <w:pPr>
        <w:ind w:left="1865" w:hanging="360"/>
      </w:pPr>
      <w:rPr>
        <w:rFonts w:hint="default"/>
        <w:lang w:val="tr-TR" w:eastAsia="en-US" w:bidi="ar-SA"/>
      </w:rPr>
    </w:lvl>
    <w:lvl w:ilvl="3" w:tplc="E3F6F2F6">
      <w:numFmt w:val="bullet"/>
      <w:lvlText w:val="•"/>
      <w:lvlJc w:val="left"/>
      <w:pPr>
        <w:ind w:left="2810" w:hanging="360"/>
      </w:pPr>
      <w:rPr>
        <w:rFonts w:hint="default"/>
        <w:lang w:val="tr-TR" w:eastAsia="en-US" w:bidi="ar-SA"/>
      </w:rPr>
    </w:lvl>
    <w:lvl w:ilvl="4" w:tplc="6068FE54">
      <w:numFmt w:val="bullet"/>
      <w:lvlText w:val="•"/>
      <w:lvlJc w:val="left"/>
      <w:pPr>
        <w:ind w:left="3755" w:hanging="360"/>
      </w:pPr>
      <w:rPr>
        <w:rFonts w:hint="default"/>
        <w:lang w:val="tr-TR" w:eastAsia="en-US" w:bidi="ar-SA"/>
      </w:rPr>
    </w:lvl>
    <w:lvl w:ilvl="5" w:tplc="9928FC16">
      <w:numFmt w:val="bullet"/>
      <w:lvlText w:val="•"/>
      <w:lvlJc w:val="left"/>
      <w:pPr>
        <w:ind w:left="4700" w:hanging="360"/>
      </w:pPr>
      <w:rPr>
        <w:rFonts w:hint="default"/>
        <w:lang w:val="tr-TR" w:eastAsia="en-US" w:bidi="ar-SA"/>
      </w:rPr>
    </w:lvl>
    <w:lvl w:ilvl="6" w:tplc="6D12CE3C">
      <w:numFmt w:val="bullet"/>
      <w:lvlText w:val="•"/>
      <w:lvlJc w:val="left"/>
      <w:pPr>
        <w:ind w:left="5645" w:hanging="360"/>
      </w:pPr>
      <w:rPr>
        <w:rFonts w:hint="default"/>
        <w:lang w:val="tr-TR" w:eastAsia="en-US" w:bidi="ar-SA"/>
      </w:rPr>
    </w:lvl>
    <w:lvl w:ilvl="7" w:tplc="83E67B24">
      <w:numFmt w:val="bullet"/>
      <w:lvlText w:val="•"/>
      <w:lvlJc w:val="left"/>
      <w:pPr>
        <w:ind w:left="6590" w:hanging="360"/>
      </w:pPr>
      <w:rPr>
        <w:rFonts w:hint="default"/>
        <w:lang w:val="tr-TR" w:eastAsia="en-US" w:bidi="ar-SA"/>
      </w:rPr>
    </w:lvl>
    <w:lvl w:ilvl="8" w:tplc="B3380D80">
      <w:numFmt w:val="bullet"/>
      <w:lvlText w:val="•"/>
      <w:lvlJc w:val="left"/>
      <w:pPr>
        <w:ind w:left="7536" w:hanging="360"/>
      </w:pPr>
      <w:rPr>
        <w:rFonts w:hint="default"/>
        <w:lang w:val="tr-TR" w:eastAsia="en-US" w:bidi="ar-SA"/>
      </w:rPr>
    </w:lvl>
  </w:abstractNum>
  <w:abstractNum w:abstractNumId="15" w15:restartNumberingAfterBreak="0">
    <w:nsid w:val="6DC15B0A"/>
    <w:multiLevelType w:val="hybridMultilevel"/>
    <w:tmpl w:val="A3B251C4"/>
    <w:lvl w:ilvl="0" w:tplc="35A462CA">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1" w:tplc="57E2E65A">
      <w:numFmt w:val="bullet"/>
      <w:lvlText w:val=""/>
      <w:lvlJc w:val="left"/>
      <w:pPr>
        <w:ind w:left="1398" w:hanging="360"/>
      </w:pPr>
      <w:rPr>
        <w:rFonts w:ascii="Symbol" w:eastAsia="Symbol" w:hAnsi="Symbol" w:cs="Symbol" w:hint="default"/>
        <w:b w:val="0"/>
        <w:bCs w:val="0"/>
        <w:i w:val="0"/>
        <w:iCs w:val="0"/>
        <w:spacing w:val="0"/>
        <w:w w:val="100"/>
        <w:sz w:val="24"/>
        <w:szCs w:val="24"/>
        <w:lang w:val="tr-TR" w:eastAsia="en-US" w:bidi="ar-SA"/>
      </w:rPr>
    </w:lvl>
    <w:lvl w:ilvl="2" w:tplc="BE74F368">
      <w:numFmt w:val="bullet"/>
      <w:lvlText w:val="•"/>
      <w:lvlJc w:val="left"/>
      <w:pPr>
        <w:ind w:left="2291" w:hanging="360"/>
      </w:pPr>
      <w:rPr>
        <w:rFonts w:hint="default"/>
        <w:lang w:val="tr-TR" w:eastAsia="en-US" w:bidi="ar-SA"/>
      </w:rPr>
    </w:lvl>
    <w:lvl w:ilvl="3" w:tplc="62908A6C">
      <w:numFmt w:val="bullet"/>
      <w:lvlText w:val="•"/>
      <w:lvlJc w:val="left"/>
      <w:pPr>
        <w:ind w:left="3183" w:hanging="360"/>
      </w:pPr>
      <w:rPr>
        <w:rFonts w:hint="default"/>
        <w:lang w:val="tr-TR" w:eastAsia="en-US" w:bidi="ar-SA"/>
      </w:rPr>
    </w:lvl>
    <w:lvl w:ilvl="4" w:tplc="BD8AD44A">
      <w:numFmt w:val="bullet"/>
      <w:lvlText w:val="•"/>
      <w:lvlJc w:val="left"/>
      <w:pPr>
        <w:ind w:left="4075" w:hanging="360"/>
      </w:pPr>
      <w:rPr>
        <w:rFonts w:hint="default"/>
        <w:lang w:val="tr-TR" w:eastAsia="en-US" w:bidi="ar-SA"/>
      </w:rPr>
    </w:lvl>
    <w:lvl w:ilvl="5" w:tplc="ABCE7864">
      <w:numFmt w:val="bullet"/>
      <w:lvlText w:val="•"/>
      <w:lvlJc w:val="left"/>
      <w:pPr>
        <w:ind w:left="4967" w:hanging="360"/>
      </w:pPr>
      <w:rPr>
        <w:rFonts w:hint="default"/>
        <w:lang w:val="tr-TR" w:eastAsia="en-US" w:bidi="ar-SA"/>
      </w:rPr>
    </w:lvl>
    <w:lvl w:ilvl="6" w:tplc="2A8208DA">
      <w:numFmt w:val="bullet"/>
      <w:lvlText w:val="•"/>
      <w:lvlJc w:val="left"/>
      <w:pPr>
        <w:ind w:left="5859" w:hanging="360"/>
      </w:pPr>
      <w:rPr>
        <w:rFonts w:hint="default"/>
        <w:lang w:val="tr-TR" w:eastAsia="en-US" w:bidi="ar-SA"/>
      </w:rPr>
    </w:lvl>
    <w:lvl w:ilvl="7" w:tplc="ECD42614">
      <w:numFmt w:val="bullet"/>
      <w:lvlText w:val="•"/>
      <w:lvlJc w:val="left"/>
      <w:pPr>
        <w:ind w:left="6750" w:hanging="360"/>
      </w:pPr>
      <w:rPr>
        <w:rFonts w:hint="default"/>
        <w:lang w:val="tr-TR" w:eastAsia="en-US" w:bidi="ar-SA"/>
      </w:rPr>
    </w:lvl>
    <w:lvl w:ilvl="8" w:tplc="3662B5E0">
      <w:numFmt w:val="bullet"/>
      <w:lvlText w:val="•"/>
      <w:lvlJc w:val="left"/>
      <w:pPr>
        <w:ind w:left="7642" w:hanging="360"/>
      </w:pPr>
      <w:rPr>
        <w:rFonts w:hint="default"/>
        <w:lang w:val="tr-TR" w:eastAsia="en-US" w:bidi="ar-SA"/>
      </w:rPr>
    </w:lvl>
  </w:abstractNum>
  <w:abstractNum w:abstractNumId="16" w15:restartNumberingAfterBreak="0">
    <w:nsid w:val="72EF0F46"/>
    <w:multiLevelType w:val="multilevel"/>
    <w:tmpl w:val="3AF05E3A"/>
    <w:lvl w:ilvl="0">
      <w:start w:val="1"/>
      <w:numFmt w:val="upperLetter"/>
      <w:lvlText w:val="%1."/>
      <w:lvlJc w:val="left"/>
      <w:pPr>
        <w:ind w:left="1006" w:hanging="270"/>
      </w:pPr>
      <w:rPr>
        <w:rFonts w:ascii="Times New Roman" w:eastAsia="Times New Roman" w:hAnsi="Times New Roman" w:cs="Times New Roman" w:hint="default"/>
        <w:b/>
        <w:bCs/>
        <w:i w:val="0"/>
        <w:iCs w:val="0"/>
        <w:spacing w:val="0"/>
        <w:w w:val="99"/>
        <w:sz w:val="22"/>
        <w:szCs w:val="22"/>
        <w:lang w:val="tr-TR" w:eastAsia="en-US" w:bidi="ar-SA"/>
      </w:rPr>
    </w:lvl>
    <w:lvl w:ilvl="1">
      <w:start w:val="1"/>
      <w:numFmt w:val="decimal"/>
      <w:lvlText w:val="%1.%2."/>
      <w:lvlJc w:val="left"/>
      <w:pPr>
        <w:ind w:left="1285"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2362" w:hanging="434"/>
      </w:pPr>
      <w:rPr>
        <w:rFonts w:hint="default"/>
        <w:lang w:val="tr-TR" w:eastAsia="en-US" w:bidi="ar-SA"/>
      </w:rPr>
    </w:lvl>
    <w:lvl w:ilvl="3">
      <w:numFmt w:val="bullet"/>
      <w:lvlText w:val="•"/>
      <w:lvlJc w:val="left"/>
      <w:pPr>
        <w:ind w:left="3344" w:hanging="434"/>
      </w:pPr>
      <w:rPr>
        <w:rFonts w:hint="default"/>
        <w:lang w:val="tr-TR" w:eastAsia="en-US" w:bidi="ar-SA"/>
      </w:rPr>
    </w:lvl>
    <w:lvl w:ilvl="4">
      <w:numFmt w:val="bullet"/>
      <w:lvlText w:val="•"/>
      <w:lvlJc w:val="left"/>
      <w:pPr>
        <w:ind w:left="4326" w:hanging="434"/>
      </w:pPr>
      <w:rPr>
        <w:rFonts w:hint="default"/>
        <w:lang w:val="tr-TR" w:eastAsia="en-US" w:bidi="ar-SA"/>
      </w:rPr>
    </w:lvl>
    <w:lvl w:ilvl="5">
      <w:numFmt w:val="bullet"/>
      <w:lvlText w:val="•"/>
      <w:lvlJc w:val="left"/>
      <w:pPr>
        <w:ind w:left="5308" w:hanging="434"/>
      </w:pPr>
      <w:rPr>
        <w:rFonts w:hint="default"/>
        <w:lang w:val="tr-TR" w:eastAsia="en-US" w:bidi="ar-SA"/>
      </w:rPr>
    </w:lvl>
    <w:lvl w:ilvl="6">
      <w:numFmt w:val="bullet"/>
      <w:lvlText w:val="•"/>
      <w:lvlJc w:val="left"/>
      <w:pPr>
        <w:ind w:left="6291" w:hanging="434"/>
      </w:pPr>
      <w:rPr>
        <w:rFonts w:hint="default"/>
        <w:lang w:val="tr-TR" w:eastAsia="en-US" w:bidi="ar-SA"/>
      </w:rPr>
    </w:lvl>
    <w:lvl w:ilvl="7">
      <w:numFmt w:val="bullet"/>
      <w:lvlText w:val="•"/>
      <w:lvlJc w:val="left"/>
      <w:pPr>
        <w:ind w:left="7273" w:hanging="434"/>
      </w:pPr>
      <w:rPr>
        <w:rFonts w:hint="default"/>
        <w:lang w:val="tr-TR" w:eastAsia="en-US" w:bidi="ar-SA"/>
      </w:rPr>
    </w:lvl>
    <w:lvl w:ilvl="8">
      <w:numFmt w:val="bullet"/>
      <w:lvlText w:val="•"/>
      <w:lvlJc w:val="left"/>
      <w:pPr>
        <w:ind w:left="8255" w:hanging="434"/>
      </w:pPr>
      <w:rPr>
        <w:rFonts w:hint="default"/>
        <w:lang w:val="tr-TR" w:eastAsia="en-US" w:bidi="ar-SA"/>
      </w:rPr>
    </w:lvl>
  </w:abstractNum>
  <w:abstractNum w:abstractNumId="17" w15:restartNumberingAfterBreak="0">
    <w:nsid w:val="77C51A88"/>
    <w:multiLevelType w:val="hybridMultilevel"/>
    <w:tmpl w:val="FB408672"/>
    <w:lvl w:ilvl="0" w:tplc="307C65F6">
      <w:numFmt w:val="bullet"/>
      <w:lvlText w:val=""/>
      <w:lvlJc w:val="left"/>
      <w:pPr>
        <w:ind w:left="342" w:hanging="142"/>
      </w:pPr>
      <w:rPr>
        <w:rFonts w:ascii="Symbol" w:eastAsia="Symbol" w:hAnsi="Symbol" w:cs="Symbol" w:hint="default"/>
        <w:b w:val="0"/>
        <w:bCs w:val="0"/>
        <w:i w:val="0"/>
        <w:iCs w:val="0"/>
        <w:spacing w:val="0"/>
        <w:w w:val="100"/>
        <w:sz w:val="24"/>
        <w:szCs w:val="24"/>
        <w:lang w:val="tr-TR" w:eastAsia="en-US" w:bidi="ar-SA"/>
      </w:rPr>
    </w:lvl>
    <w:lvl w:ilvl="1" w:tplc="EE668254">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41B41352">
      <w:numFmt w:val="bullet"/>
      <w:lvlText w:val="•"/>
      <w:lvlJc w:val="left"/>
      <w:pPr>
        <w:ind w:left="1865" w:hanging="360"/>
      </w:pPr>
      <w:rPr>
        <w:rFonts w:hint="default"/>
        <w:lang w:val="tr-TR" w:eastAsia="en-US" w:bidi="ar-SA"/>
      </w:rPr>
    </w:lvl>
    <w:lvl w:ilvl="3" w:tplc="A58EDE46">
      <w:numFmt w:val="bullet"/>
      <w:lvlText w:val="•"/>
      <w:lvlJc w:val="left"/>
      <w:pPr>
        <w:ind w:left="2810" w:hanging="360"/>
      </w:pPr>
      <w:rPr>
        <w:rFonts w:hint="default"/>
        <w:lang w:val="tr-TR" w:eastAsia="en-US" w:bidi="ar-SA"/>
      </w:rPr>
    </w:lvl>
    <w:lvl w:ilvl="4" w:tplc="B14E8986">
      <w:numFmt w:val="bullet"/>
      <w:lvlText w:val="•"/>
      <w:lvlJc w:val="left"/>
      <w:pPr>
        <w:ind w:left="3755" w:hanging="360"/>
      </w:pPr>
      <w:rPr>
        <w:rFonts w:hint="default"/>
        <w:lang w:val="tr-TR" w:eastAsia="en-US" w:bidi="ar-SA"/>
      </w:rPr>
    </w:lvl>
    <w:lvl w:ilvl="5" w:tplc="65A49C5A">
      <w:numFmt w:val="bullet"/>
      <w:lvlText w:val="•"/>
      <w:lvlJc w:val="left"/>
      <w:pPr>
        <w:ind w:left="4700" w:hanging="360"/>
      </w:pPr>
      <w:rPr>
        <w:rFonts w:hint="default"/>
        <w:lang w:val="tr-TR" w:eastAsia="en-US" w:bidi="ar-SA"/>
      </w:rPr>
    </w:lvl>
    <w:lvl w:ilvl="6" w:tplc="C1E4F832">
      <w:numFmt w:val="bullet"/>
      <w:lvlText w:val="•"/>
      <w:lvlJc w:val="left"/>
      <w:pPr>
        <w:ind w:left="5645" w:hanging="360"/>
      </w:pPr>
      <w:rPr>
        <w:rFonts w:hint="default"/>
        <w:lang w:val="tr-TR" w:eastAsia="en-US" w:bidi="ar-SA"/>
      </w:rPr>
    </w:lvl>
    <w:lvl w:ilvl="7" w:tplc="294E009E">
      <w:numFmt w:val="bullet"/>
      <w:lvlText w:val="•"/>
      <w:lvlJc w:val="left"/>
      <w:pPr>
        <w:ind w:left="6590" w:hanging="360"/>
      </w:pPr>
      <w:rPr>
        <w:rFonts w:hint="default"/>
        <w:lang w:val="tr-TR" w:eastAsia="en-US" w:bidi="ar-SA"/>
      </w:rPr>
    </w:lvl>
    <w:lvl w:ilvl="8" w:tplc="F01263D0">
      <w:numFmt w:val="bullet"/>
      <w:lvlText w:val="•"/>
      <w:lvlJc w:val="left"/>
      <w:pPr>
        <w:ind w:left="7536" w:hanging="360"/>
      </w:pPr>
      <w:rPr>
        <w:rFonts w:hint="default"/>
        <w:lang w:val="tr-TR" w:eastAsia="en-US" w:bidi="ar-SA"/>
      </w:rPr>
    </w:lvl>
  </w:abstractNum>
  <w:num w:numId="1">
    <w:abstractNumId w:val="4"/>
  </w:num>
  <w:num w:numId="2">
    <w:abstractNumId w:val="1"/>
  </w:num>
  <w:num w:numId="3">
    <w:abstractNumId w:val="17"/>
  </w:num>
  <w:num w:numId="4">
    <w:abstractNumId w:val="15"/>
  </w:num>
  <w:num w:numId="5">
    <w:abstractNumId w:val="14"/>
  </w:num>
  <w:num w:numId="6">
    <w:abstractNumId w:val="9"/>
  </w:num>
  <w:num w:numId="7">
    <w:abstractNumId w:val="7"/>
  </w:num>
  <w:num w:numId="8">
    <w:abstractNumId w:val="13"/>
  </w:num>
  <w:num w:numId="9">
    <w:abstractNumId w:val="0"/>
  </w:num>
  <w:num w:numId="10">
    <w:abstractNumId w:val="2"/>
  </w:num>
  <w:num w:numId="11">
    <w:abstractNumId w:val="16"/>
  </w:num>
  <w:num w:numId="12">
    <w:abstractNumId w:val="10"/>
  </w:num>
  <w:num w:numId="13">
    <w:abstractNumId w:val="8"/>
  </w:num>
  <w:num w:numId="14">
    <w:abstractNumId w:val="12"/>
  </w:num>
  <w:num w:numId="15">
    <w:abstractNumId w:val="5"/>
  </w:num>
  <w:num w:numId="16">
    <w:abstractNumId w:val="6"/>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73"/>
    <w:rsid w:val="00020E5E"/>
    <w:rsid w:val="00053E44"/>
    <w:rsid w:val="000A3FDD"/>
    <w:rsid w:val="00130CC5"/>
    <w:rsid w:val="00141838"/>
    <w:rsid w:val="0022386D"/>
    <w:rsid w:val="0023342C"/>
    <w:rsid w:val="0029086B"/>
    <w:rsid w:val="002C6E77"/>
    <w:rsid w:val="002F420A"/>
    <w:rsid w:val="00306495"/>
    <w:rsid w:val="004968F1"/>
    <w:rsid w:val="004B32E7"/>
    <w:rsid w:val="00506506"/>
    <w:rsid w:val="00511A90"/>
    <w:rsid w:val="00571D84"/>
    <w:rsid w:val="005F0FD7"/>
    <w:rsid w:val="00607752"/>
    <w:rsid w:val="006409FB"/>
    <w:rsid w:val="00656129"/>
    <w:rsid w:val="00673B7A"/>
    <w:rsid w:val="006C27C8"/>
    <w:rsid w:val="0070029F"/>
    <w:rsid w:val="007147AB"/>
    <w:rsid w:val="007A5785"/>
    <w:rsid w:val="008A690C"/>
    <w:rsid w:val="008E7191"/>
    <w:rsid w:val="009034A0"/>
    <w:rsid w:val="00905AD4"/>
    <w:rsid w:val="0094305D"/>
    <w:rsid w:val="009B71EB"/>
    <w:rsid w:val="009C3E97"/>
    <w:rsid w:val="00A22EB1"/>
    <w:rsid w:val="00A35E73"/>
    <w:rsid w:val="00A36B19"/>
    <w:rsid w:val="00A62B47"/>
    <w:rsid w:val="00A737DD"/>
    <w:rsid w:val="00AB76C9"/>
    <w:rsid w:val="00AB78F9"/>
    <w:rsid w:val="00AC1518"/>
    <w:rsid w:val="00B54067"/>
    <w:rsid w:val="00B96903"/>
    <w:rsid w:val="00BE6548"/>
    <w:rsid w:val="00C60D8D"/>
    <w:rsid w:val="00CE3F28"/>
    <w:rsid w:val="00CF5C5C"/>
    <w:rsid w:val="00D0361E"/>
    <w:rsid w:val="00D14B89"/>
    <w:rsid w:val="00D80695"/>
    <w:rsid w:val="00D97124"/>
    <w:rsid w:val="00DC4CE8"/>
    <w:rsid w:val="00DE1EBC"/>
    <w:rsid w:val="00DE7D59"/>
    <w:rsid w:val="00E12614"/>
    <w:rsid w:val="00E30550"/>
    <w:rsid w:val="00E4672F"/>
    <w:rsid w:val="00E761F3"/>
    <w:rsid w:val="00EC0919"/>
    <w:rsid w:val="00ED4007"/>
    <w:rsid w:val="00EF27D9"/>
    <w:rsid w:val="00F12DA0"/>
    <w:rsid w:val="00F72627"/>
    <w:rsid w:val="00F924C5"/>
    <w:rsid w:val="00FE01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0F58"/>
  <w15:docId w15:val="{A8E62ECA-B1DD-4FA5-9233-2D528DF4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55" w:hanging="271"/>
      <w:outlineLvl w:val="0"/>
    </w:pPr>
    <w:rPr>
      <w:b/>
      <w:bCs/>
      <w:sz w:val="28"/>
      <w:szCs w:val="28"/>
      <w:u w:val="single" w:color="000000"/>
    </w:rPr>
  </w:style>
  <w:style w:type="paragraph" w:styleId="Balk2">
    <w:name w:val="heading 2"/>
    <w:basedOn w:val="Normal"/>
    <w:uiPriority w:val="9"/>
    <w:unhideWhenUsed/>
    <w:qFormat/>
    <w:pPr>
      <w:spacing w:before="239"/>
      <w:ind w:left="114"/>
      <w:outlineLvl w:val="1"/>
    </w:pPr>
    <w:rPr>
      <w:b/>
      <w:bCs/>
      <w:sz w:val="26"/>
      <w:szCs w:val="26"/>
    </w:rPr>
  </w:style>
  <w:style w:type="paragraph" w:styleId="Balk3">
    <w:name w:val="heading 3"/>
    <w:basedOn w:val="Normal"/>
    <w:uiPriority w:val="9"/>
    <w:unhideWhenUsed/>
    <w:qFormat/>
    <w:pPr>
      <w:ind w:left="200"/>
      <w:outlineLvl w:val="2"/>
    </w:pPr>
    <w:rPr>
      <w:b/>
      <w:bCs/>
      <w:sz w:val="24"/>
      <w:szCs w:val="24"/>
    </w:rPr>
  </w:style>
  <w:style w:type="paragraph" w:styleId="Balk4">
    <w:name w:val="heading 4"/>
    <w:basedOn w:val="Normal"/>
    <w:uiPriority w:val="9"/>
    <w:unhideWhenUsed/>
    <w:qFormat/>
    <w:pPr>
      <w:ind w:left="840" w:hanging="640"/>
      <w:jc w:val="both"/>
      <w:outlineLvl w:val="3"/>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736"/>
    </w:pPr>
    <w:rPr>
      <w:b/>
      <w:bCs/>
    </w:rPr>
  </w:style>
  <w:style w:type="paragraph" w:styleId="T2">
    <w:name w:val="toc 2"/>
    <w:basedOn w:val="Normal"/>
    <w:uiPriority w:val="1"/>
    <w:qFormat/>
    <w:pPr>
      <w:spacing w:before="138"/>
      <w:ind w:left="1387" w:hanging="432"/>
    </w:pPr>
    <w:rPr>
      <w:b/>
      <w:bCs/>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92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F420A"/>
    <w:rPr>
      <w:color w:val="0000FF" w:themeColor="hyperlink"/>
      <w:u w:val="single"/>
    </w:rPr>
  </w:style>
  <w:style w:type="character" w:customStyle="1" w:styleId="zmlenmeyenBahsetme1">
    <w:name w:val="Çözümlenmeyen Bahsetme1"/>
    <w:basedOn w:val="VarsaylanParagrafYazTipi"/>
    <w:uiPriority w:val="99"/>
    <w:semiHidden/>
    <w:unhideWhenUsed/>
    <w:rsid w:val="002F420A"/>
    <w:rPr>
      <w:color w:val="605E5C"/>
      <w:shd w:val="clear" w:color="auto" w:fill="E1DFDD"/>
    </w:rPr>
  </w:style>
  <w:style w:type="character" w:styleId="zlenenKpr">
    <w:name w:val="FollowedHyperlink"/>
    <w:basedOn w:val="VarsaylanParagrafYazTipi"/>
    <w:uiPriority w:val="99"/>
    <w:semiHidden/>
    <w:unhideWhenUsed/>
    <w:rsid w:val="00F72627"/>
    <w:rPr>
      <w:color w:val="800080" w:themeColor="followedHyperlink"/>
      <w:u w:val="single"/>
    </w:rPr>
  </w:style>
  <w:style w:type="character" w:styleId="zmlenmeyenBahsetme">
    <w:name w:val="Unresolved Mention"/>
    <w:basedOn w:val="VarsaylanParagrafYazTipi"/>
    <w:uiPriority w:val="99"/>
    <w:semiHidden/>
    <w:unhideWhenUsed/>
    <w:rsid w:val="00DC4CE8"/>
    <w:rPr>
      <w:color w:val="605E5C"/>
      <w:shd w:val="clear" w:color="auto" w:fill="E1DFDD"/>
    </w:rPr>
  </w:style>
  <w:style w:type="character" w:customStyle="1" w:styleId="GvdeMetniChar">
    <w:name w:val="Gövde Metni Char"/>
    <w:basedOn w:val="VarsaylanParagrafYazTipi"/>
    <w:link w:val="GvdeMetni"/>
    <w:uiPriority w:val="1"/>
    <w:rsid w:val="00DE1EBC"/>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yazikucuk@ad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hoersoz@adu.edu.tr" TargetMode="External"/><Relationship Id="rId4" Type="http://schemas.openxmlformats.org/officeDocument/2006/relationships/webSettings" Target="webSettings.xml"/><Relationship Id="rId9" Type="http://schemas.openxmlformats.org/officeDocument/2006/relationships/hyperlink" Target="mailto:ufukoren@ad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22</Pages>
  <Words>5969</Words>
  <Characters>34027</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hüseyin önlem ersöz</cp:lastModifiedBy>
  <cp:revision>17</cp:revision>
  <dcterms:created xsi:type="dcterms:W3CDTF">2024-01-16T10:44:00Z</dcterms:created>
  <dcterms:modified xsi:type="dcterms:W3CDTF">2024-02-27T11:58:00Z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2016</vt:lpwstr>
  </property>
  <property fmtid="{D5CDD505-2E9C-101B-9397-08002B2CF9AE}" pid="4" name="LastSaved">
    <vt:filetime>2024-01-14T00:00:00Z</vt:filetime>
  </property>
  <property fmtid="{D5CDD505-2E9C-101B-9397-08002B2CF9AE}" pid="5" name="Producer">
    <vt:lpwstr>3-Heights(TM) PDF Security Shell 4.8.25.2 (http://www.pdf-tools.com)</vt:lpwstr>
  </property>
</Properties>
</file>