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E0" w:rsidRPr="00383738" w:rsidRDefault="00FF0787" w:rsidP="00296EF8">
      <w:pPr>
        <w:pStyle w:val="GvdeMetni"/>
        <w:jc w:val="center"/>
        <w:rPr>
          <w:rFonts w:ascii="Times New Roman" w:hAnsi="Times New Roman" w:cs="Times New Roman"/>
          <w:i w:val="0"/>
          <w:sz w:val="20"/>
        </w:rPr>
      </w:pPr>
      <w:bookmarkStart w:id="0" w:name="_GoBack"/>
      <w:bookmarkEnd w:id="0"/>
      <w:r w:rsidRPr="0094337E">
        <w:rPr>
          <w:rFonts w:ascii="Times New Roman" w:hAnsi="Times New Roman" w:cs="Times New Roman"/>
          <w:i w:val="0"/>
          <w:noProof/>
          <w:sz w:val="20"/>
          <w:lang w:eastAsia="tr-TR"/>
        </w:rPr>
        <w:drawing>
          <wp:anchor distT="0" distB="0" distL="114300" distR="114300" simplePos="0" relativeHeight="251658240" behindDoc="0" locked="0" layoutInCell="1" allowOverlap="1" wp14:anchorId="697DD785" wp14:editId="1BC1E63B">
            <wp:simplePos x="0" y="0"/>
            <wp:positionH relativeFrom="column">
              <wp:posOffset>2017049</wp:posOffset>
            </wp:positionH>
            <wp:positionV relativeFrom="paragraph">
              <wp:posOffset>0</wp:posOffset>
            </wp:positionV>
            <wp:extent cx="1840651" cy="1840651"/>
            <wp:effectExtent l="0" t="0" r="0" b="0"/>
            <wp:wrapNone/>
            <wp:docPr id="6501764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76488" name="Resim 6501764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651" cy="1840651"/>
                    </a:xfrm>
                    <a:prstGeom prst="rect">
                      <a:avLst/>
                    </a:prstGeom>
                  </pic:spPr>
                </pic:pic>
              </a:graphicData>
            </a:graphic>
            <wp14:sizeRelH relativeFrom="page">
              <wp14:pctWidth>0</wp14:pctWidth>
            </wp14:sizeRelH>
            <wp14:sizeRelV relativeFrom="page">
              <wp14:pctHeight>0</wp14:pctHeight>
            </wp14:sizeRelV>
          </wp:anchor>
        </w:drawing>
      </w:r>
    </w:p>
    <w:p w:rsidR="00F059E0" w:rsidRPr="0094337E" w:rsidRDefault="008A7998" w:rsidP="00FF0787">
      <w:pPr>
        <w:spacing w:line="670" w:lineRule="exact"/>
        <w:ind w:right="-88"/>
        <w:jc w:val="center"/>
        <w:rPr>
          <w:b/>
          <w:sz w:val="56"/>
        </w:rPr>
      </w:pPr>
      <w:r w:rsidRPr="0094337E">
        <w:rPr>
          <w:b/>
          <w:sz w:val="56"/>
        </w:rPr>
        <w:t>T.C.</w:t>
      </w:r>
    </w:p>
    <w:p w:rsidR="00296EF8" w:rsidRDefault="00296EF8" w:rsidP="00C132A3">
      <w:pPr>
        <w:ind w:right="54"/>
        <w:jc w:val="center"/>
        <w:rPr>
          <w:b/>
          <w:sz w:val="56"/>
        </w:rPr>
      </w:pPr>
    </w:p>
    <w:p w:rsidR="00296EF8" w:rsidRDefault="00296EF8" w:rsidP="00C132A3">
      <w:pPr>
        <w:ind w:right="54"/>
        <w:jc w:val="center"/>
        <w:rPr>
          <w:b/>
          <w:sz w:val="56"/>
        </w:rPr>
      </w:pPr>
    </w:p>
    <w:p w:rsidR="00296EF8" w:rsidRDefault="00296EF8" w:rsidP="00C132A3">
      <w:pPr>
        <w:ind w:right="54"/>
        <w:jc w:val="center"/>
        <w:rPr>
          <w:b/>
          <w:sz w:val="56"/>
        </w:rPr>
      </w:pPr>
    </w:p>
    <w:p w:rsidR="00296EF8" w:rsidRDefault="00296EF8" w:rsidP="00C132A3">
      <w:pPr>
        <w:ind w:right="54"/>
        <w:jc w:val="center"/>
        <w:rPr>
          <w:b/>
          <w:sz w:val="56"/>
        </w:rPr>
      </w:pPr>
    </w:p>
    <w:p w:rsidR="00F059E0" w:rsidRPr="006C0781" w:rsidRDefault="008A7998" w:rsidP="00C132A3">
      <w:pPr>
        <w:ind w:right="54"/>
        <w:jc w:val="center"/>
        <w:rPr>
          <w:b/>
          <w:sz w:val="56"/>
        </w:rPr>
      </w:pPr>
      <w:r w:rsidRPr="006C0781">
        <w:rPr>
          <w:b/>
          <w:sz w:val="56"/>
        </w:rPr>
        <w:t>AYDIN</w:t>
      </w:r>
      <w:r w:rsidRPr="006C0781">
        <w:rPr>
          <w:b/>
          <w:spacing w:val="-3"/>
          <w:sz w:val="56"/>
        </w:rPr>
        <w:t xml:space="preserve"> </w:t>
      </w:r>
      <w:r w:rsidRPr="006C0781">
        <w:rPr>
          <w:b/>
          <w:sz w:val="56"/>
        </w:rPr>
        <w:t>ADNAN</w:t>
      </w:r>
      <w:r w:rsidR="00C132A3" w:rsidRPr="006C0781">
        <w:rPr>
          <w:b/>
          <w:spacing w:val="-2"/>
          <w:sz w:val="56"/>
        </w:rPr>
        <w:t xml:space="preserve"> </w:t>
      </w:r>
      <w:r w:rsidRPr="006C0781">
        <w:rPr>
          <w:b/>
          <w:sz w:val="56"/>
        </w:rPr>
        <w:t>MENDERES</w:t>
      </w:r>
    </w:p>
    <w:p w:rsidR="00F059E0" w:rsidRPr="006C0781" w:rsidRDefault="008A7998" w:rsidP="00C132A3">
      <w:pPr>
        <w:ind w:right="54"/>
        <w:jc w:val="center"/>
        <w:rPr>
          <w:b/>
          <w:sz w:val="56"/>
        </w:rPr>
      </w:pPr>
      <w:r w:rsidRPr="006C0781">
        <w:rPr>
          <w:b/>
          <w:sz w:val="56"/>
        </w:rPr>
        <w:t>ÜNİVERSİTESİ</w:t>
      </w:r>
    </w:p>
    <w:p w:rsidR="00F059E0" w:rsidRPr="006C0781" w:rsidRDefault="00F059E0">
      <w:pPr>
        <w:pStyle w:val="GvdeMetni"/>
        <w:rPr>
          <w:rFonts w:ascii="Times New Roman" w:hAnsi="Times New Roman" w:cs="Times New Roman"/>
          <w:b/>
          <w:i w:val="0"/>
          <w:sz w:val="56"/>
        </w:rPr>
      </w:pPr>
    </w:p>
    <w:p w:rsidR="00FF0787" w:rsidRPr="006C0781" w:rsidRDefault="00FF0787">
      <w:pPr>
        <w:pStyle w:val="GvdeMetni"/>
        <w:rPr>
          <w:rFonts w:ascii="Times New Roman" w:hAnsi="Times New Roman" w:cs="Times New Roman"/>
          <w:b/>
          <w:i w:val="0"/>
          <w:sz w:val="56"/>
        </w:rPr>
      </w:pPr>
    </w:p>
    <w:p w:rsidR="00F059E0" w:rsidRPr="006C0781" w:rsidRDefault="00C132A3" w:rsidP="00C132A3">
      <w:pPr>
        <w:spacing w:before="488"/>
        <w:ind w:right="54"/>
        <w:jc w:val="center"/>
        <w:rPr>
          <w:b/>
          <w:sz w:val="44"/>
          <w:szCs w:val="44"/>
        </w:rPr>
      </w:pPr>
      <w:r w:rsidRPr="006C0781">
        <w:rPr>
          <w:b/>
          <w:sz w:val="44"/>
          <w:szCs w:val="44"/>
        </w:rPr>
        <w:t>NAZİLLİ</w:t>
      </w:r>
      <w:r w:rsidR="00481878" w:rsidRPr="006C0781">
        <w:rPr>
          <w:b/>
          <w:sz w:val="44"/>
          <w:szCs w:val="44"/>
        </w:rPr>
        <w:t xml:space="preserve"> MESLEK YÜKSEKOKULU</w:t>
      </w:r>
    </w:p>
    <w:p w:rsidR="00F059E0" w:rsidRPr="006C0781" w:rsidRDefault="00F059E0">
      <w:pPr>
        <w:pStyle w:val="GvdeMetni"/>
        <w:rPr>
          <w:rFonts w:ascii="Times New Roman" w:hAnsi="Times New Roman" w:cs="Times New Roman"/>
          <w:b/>
          <w:i w:val="0"/>
          <w:sz w:val="52"/>
        </w:rPr>
      </w:pPr>
    </w:p>
    <w:p w:rsidR="00FF0787" w:rsidRPr="006C0781" w:rsidRDefault="00FF0787">
      <w:pPr>
        <w:pStyle w:val="GvdeMetni"/>
        <w:rPr>
          <w:rFonts w:ascii="Times New Roman" w:hAnsi="Times New Roman" w:cs="Times New Roman"/>
          <w:b/>
          <w:i w:val="0"/>
          <w:sz w:val="52"/>
        </w:rPr>
      </w:pPr>
    </w:p>
    <w:p w:rsidR="00F059E0" w:rsidRPr="006C0781" w:rsidRDefault="00F059E0">
      <w:pPr>
        <w:pStyle w:val="GvdeMetni"/>
        <w:rPr>
          <w:rFonts w:ascii="Times New Roman" w:hAnsi="Times New Roman" w:cs="Times New Roman"/>
          <w:b/>
          <w:i w:val="0"/>
          <w:sz w:val="52"/>
        </w:rPr>
      </w:pPr>
    </w:p>
    <w:p w:rsidR="00FF0787" w:rsidRPr="006C0781" w:rsidRDefault="008A7998" w:rsidP="00FF0787">
      <w:pPr>
        <w:pStyle w:val="KonuBal"/>
        <w:ind w:left="0" w:right="54"/>
        <w:rPr>
          <w:rFonts w:ascii="Times New Roman" w:hAnsi="Times New Roman" w:cs="Times New Roman"/>
          <w:sz w:val="36"/>
          <w:szCs w:val="36"/>
        </w:rPr>
      </w:pPr>
      <w:r w:rsidRPr="006C0781">
        <w:rPr>
          <w:rFonts w:ascii="Times New Roman" w:hAnsi="Times New Roman" w:cs="Times New Roman"/>
          <w:sz w:val="36"/>
          <w:szCs w:val="36"/>
        </w:rPr>
        <w:t>2024-2028</w:t>
      </w:r>
    </w:p>
    <w:p w:rsidR="00F059E0" w:rsidRPr="006C0781" w:rsidRDefault="008A7998" w:rsidP="00FF0787">
      <w:pPr>
        <w:pStyle w:val="KonuBal"/>
        <w:ind w:left="0" w:right="54"/>
        <w:rPr>
          <w:rFonts w:ascii="Times New Roman" w:hAnsi="Times New Roman" w:cs="Times New Roman"/>
          <w:sz w:val="36"/>
          <w:szCs w:val="36"/>
        </w:rPr>
      </w:pPr>
      <w:r w:rsidRPr="006C0781">
        <w:rPr>
          <w:rFonts w:ascii="Times New Roman" w:hAnsi="Times New Roman" w:cs="Times New Roman"/>
          <w:sz w:val="36"/>
          <w:szCs w:val="36"/>
        </w:rPr>
        <w:t>S</w:t>
      </w:r>
      <w:r w:rsidR="00FF0787" w:rsidRPr="006C0781">
        <w:rPr>
          <w:rFonts w:ascii="Times New Roman" w:hAnsi="Times New Roman" w:cs="Times New Roman"/>
          <w:sz w:val="36"/>
          <w:szCs w:val="36"/>
        </w:rPr>
        <w:t>TRATEJİK PLANI</w:t>
      </w:r>
    </w:p>
    <w:p w:rsidR="00F059E0" w:rsidRPr="006C0781" w:rsidRDefault="00F059E0">
      <w:pPr>
        <w:pStyle w:val="GvdeMetni"/>
        <w:rPr>
          <w:rFonts w:ascii="Times New Roman" w:hAnsi="Times New Roman" w:cs="Times New Roman"/>
          <w:b/>
          <w:i w:val="0"/>
          <w:sz w:val="72"/>
        </w:rPr>
      </w:pPr>
    </w:p>
    <w:p w:rsidR="00F059E0" w:rsidRPr="0094337E" w:rsidRDefault="00F059E0">
      <w:pPr>
        <w:pStyle w:val="GvdeMetni"/>
        <w:rPr>
          <w:rFonts w:ascii="Times New Roman" w:hAnsi="Times New Roman" w:cs="Times New Roman"/>
          <w:b/>
          <w:i w:val="0"/>
          <w:sz w:val="72"/>
        </w:rPr>
      </w:pPr>
    </w:p>
    <w:p w:rsidR="00FF0787" w:rsidRPr="0094337E" w:rsidRDefault="00FF0787">
      <w:pPr>
        <w:pStyle w:val="GvdeMetni"/>
        <w:rPr>
          <w:rFonts w:ascii="Times New Roman" w:hAnsi="Times New Roman" w:cs="Times New Roman"/>
          <w:b/>
          <w:i w:val="0"/>
          <w:sz w:val="72"/>
        </w:rPr>
      </w:pPr>
    </w:p>
    <w:p w:rsidR="00FF0787" w:rsidRPr="0094337E" w:rsidRDefault="00FF0787">
      <w:pPr>
        <w:pStyle w:val="GvdeMetni"/>
        <w:rPr>
          <w:rFonts w:ascii="Times New Roman" w:hAnsi="Times New Roman" w:cs="Times New Roman"/>
          <w:b/>
          <w:i w:val="0"/>
          <w:sz w:val="72"/>
        </w:rPr>
      </w:pPr>
    </w:p>
    <w:p w:rsidR="00F059E0" w:rsidRPr="006C0781" w:rsidRDefault="008A7998">
      <w:pPr>
        <w:ind w:left="1669" w:right="1570"/>
        <w:jc w:val="center"/>
        <w:rPr>
          <w:b/>
          <w:bCs/>
        </w:rPr>
      </w:pPr>
      <w:r w:rsidRPr="006C0781">
        <w:rPr>
          <w:b/>
          <w:bCs/>
        </w:rPr>
        <w:t>Aralık</w:t>
      </w:r>
      <w:r w:rsidR="00C132A3" w:rsidRPr="006C0781">
        <w:rPr>
          <w:b/>
          <w:bCs/>
        </w:rPr>
        <w:t>,</w:t>
      </w:r>
      <w:r w:rsidRPr="006C0781">
        <w:rPr>
          <w:b/>
          <w:bCs/>
          <w:spacing w:val="-3"/>
        </w:rPr>
        <w:t xml:space="preserve"> </w:t>
      </w:r>
      <w:r w:rsidRPr="006C0781">
        <w:rPr>
          <w:b/>
          <w:bCs/>
        </w:rPr>
        <w:t>2023</w:t>
      </w:r>
    </w:p>
    <w:p w:rsidR="00F059E0" w:rsidRPr="006C0781" w:rsidRDefault="00F059E0">
      <w:pPr>
        <w:jc w:val="center"/>
        <w:rPr>
          <w:b/>
          <w:bCs/>
        </w:rPr>
        <w:sectPr w:rsidR="00F059E0" w:rsidRPr="006C0781" w:rsidSect="00F568D7">
          <w:type w:val="continuous"/>
          <w:pgSz w:w="11910" w:h="16840"/>
          <w:pgMar w:top="1440" w:right="1300" w:bottom="280" w:left="1200" w:header="708" w:footer="708" w:gutter="0"/>
          <w:cols w:space="708"/>
        </w:sectPr>
      </w:pPr>
    </w:p>
    <w:p w:rsidR="00562D4C" w:rsidRPr="00562D4C" w:rsidRDefault="008A7998" w:rsidP="006C0781">
      <w:pPr>
        <w:pStyle w:val="Balk1"/>
        <w:spacing w:line="536" w:lineRule="exact"/>
        <w:ind w:left="216" w:firstLine="0"/>
        <w:rPr>
          <w:rFonts w:cs="Times New Roman"/>
          <w:sz w:val="32"/>
          <w:szCs w:val="32"/>
        </w:rPr>
      </w:pPr>
      <w:r w:rsidRPr="0094337E">
        <w:rPr>
          <w:rFonts w:cs="Times New Roman"/>
          <w:sz w:val="32"/>
          <w:szCs w:val="32"/>
        </w:rPr>
        <w:lastRenderedPageBreak/>
        <w:t>YÖNETİCİ</w:t>
      </w:r>
      <w:r w:rsidRPr="0094337E">
        <w:rPr>
          <w:rFonts w:cs="Times New Roman"/>
          <w:spacing w:val="-1"/>
          <w:sz w:val="32"/>
          <w:szCs w:val="32"/>
        </w:rPr>
        <w:t xml:space="preserve"> </w:t>
      </w:r>
      <w:r w:rsidRPr="0094337E">
        <w:rPr>
          <w:rFonts w:cs="Times New Roman"/>
          <w:sz w:val="32"/>
          <w:szCs w:val="32"/>
        </w:rPr>
        <w:t>SUNUŞU</w:t>
      </w:r>
    </w:p>
    <w:p w:rsidR="00FA3E65" w:rsidRPr="003D78F8" w:rsidRDefault="00BB60F1" w:rsidP="006C0781">
      <w:pPr>
        <w:spacing w:before="120" w:after="120"/>
        <w:ind w:firstLine="709"/>
        <w:jc w:val="both"/>
      </w:pPr>
      <w:r w:rsidRPr="003D78F8">
        <w:t>Nazilli Meslek Yüksekokulu</w:t>
      </w:r>
      <w:r w:rsidR="00FA3E65" w:rsidRPr="003D78F8">
        <w:t>;</w:t>
      </w:r>
      <w:r w:rsidR="00562D4C" w:rsidRPr="003D78F8">
        <w:t xml:space="preserve"> </w:t>
      </w:r>
      <w:r w:rsidR="00FA3E65" w:rsidRPr="003D78F8">
        <w:t>2004/2005 Eğitim Öğretim yılından itibaren, nitelikli ara eleman yetiştirme bilinci</w:t>
      </w:r>
      <w:r w:rsidR="00562D4C" w:rsidRPr="003D78F8">
        <w:t xml:space="preserve"> ve hedefiyle</w:t>
      </w:r>
      <w:r w:rsidR="00FA3E65" w:rsidRPr="003D78F8">
        <w:t xml:space="preserve"> eğitim öğretim hizmetleri vermektedir. </w:t>
      </w:r>
      <w:r w:rsidR="00C15EE3" w:rsidRPr="003D78F8">
        <w:t xml:space="preserve">Dış Ticaret ve Tekstil programları ile faaliyetlerine başlayan yüksekokulumuz, 2023/2024 Eğitim Öğretim yılında; Dış Ticaret, Bankacılık ve Sigortacılık, Lojistik, İşletme Yönetimi, Menkul Kıymet ve Sermaye Piyasası bölümleri ile toplam 1727 öğrenci ile eğitim öğretim faaliyetlerini sürdürmektedir. </w:t>
      </w:r>
    </w:p>
    <w:p w:rsidR="00C15EE3" w:rsidRDefault="00C15EE3" w:rsidP="006C0781">
      <w:pPr>
        <w:spacing w:before="120" w:after="120"/>
        <w:ind w:firstLine="709"/>
        <w:jc w:val="both"/>
      </w:pPr>
      <w:r w:rsidRPr="003D78F8">
        <w:t xml:space="preserve">Yüksekokulumuz, 2023 yılı Nisan ayından itibaren Aydın Adnan Menderes Üniversitesi’nin temel amaç ve hedefleri doğrultusunda </w:t>
      </w:r>
      <w:r w:rsidR="007035F6" w:rsidRPr="003D78F8">
        <w:t xml:space="preserve">yeni yol haritalarını </w:t>
      </w:r>
      <w:r w:rsidR="003D78F8">
        <w:t xml:space="preserve">ve stratejik hedeflerini </w:t>
      </w:r>
      <w:r w:rsidR="007035F6" w:rsidRPr="003D78F8">
        <w:t>belirlemiştir. Bu çerçevede, öğrencilere daha yüksek kalitede akademik eğitim ve sosyal imkanlar yaratabilme düşüncesine paralel olarak</w:t>
      </w:r>
      <w:r w:rsidR="003D78F8">
        <w:t>;</w:t>
      </w:r>
      <w:r w:rsidR="007035F6" w:rsidRPr="003D78F8">
        <w:t xml:space="preserve"> özellikle 2023/2024 akademik yılından itibaren atılacak adımlar özenle belirlenmeye çalışılmıştır. Bu doğrultuda; ders bilgi formlarının </w:t>
      </w:r>
      <w:r w:rsidR="003D78F8">
        <w:t xml:space="preserve">acilen </w:t>
      </w:r>
      <w:r w:rsidR="007035F6" w:rsidRPr="003D78F8">
        <w:t>güncellenmesi</w:t>
      </w:r>
      <w:r w:rsidR="003D78F8">
        <w:t xml:space="preserve"> sağlanmış</w:t>
      </w:r>
      <w:r w:rsidR="00A97FF6">
        <w:t>,</w:t>
      </w:r>
      <w:r w:rsidR="003D78F8">
        <w:t xml:space="preserve"> aynı zamanda</w:t>
      </w:r>
      <w:r w:rsidR="007035F6" w:rsidRPr="003D78F8">
        <w:t xml:space="preserve"> öğrencilere yönelik seminer ve toplantılar düzenlenmesi, her bölümün kendi içeriğine uygun teknik geziler düzenlenmesi ve öğrencilerin iş dünyası ile irtibatlarının arttırılması, öğretim elemanlarının akademik yetkinliklerinin yükseltilmesi gibi çeşitli hedefler öngörülmü</w:t>
      </w:r>
      <w:r w:rsidR="00A97FF6">
        <w:t>ş ve uygulamaya konmuştur</w:t>
      </w:r>
      <w:r w:rsidR="007035F6" w:rsidRPr="003D78F8">
        <w:t>. Belirlenen tüm bu hedeflerin 2024-2028 Stratejik Plan’ında da yer alması sağlanmıştır.</w:t>
      </w:r>
    </w:p>
    <w:p w:rsidR="003D78F8" w:rsidRDefault="003D78F8" w:rsidP="006C0781">
      <w:pPr>
        <w:spacing w:before="120" w:after="120"/>
        <w:ind w:firstLine="709"/>
        <w:jc w:val="both"/>
      </w:pPr>
      <w:r>
        <w:t>Aydın Adnan Menderes Üniversitesi bünyesinde, en fazla öğrenciye sahip ilk üç meslek yüksekokulu arasında bulunan ve Aydın ilinin en büyük ilçelerinden bir</w:t>
      </w:r>
      <w:r w:rsidR="00022399">
        <w:t>inde</w:t>
      </w:r>
      <w:r>
        <w:t xml:space="preserve"> kurulu </w:t>
      </w:r>
      <w:r w:rsidR="00A97FF6">
        <w:t xml:space="preserve">bulunan </w:t>
      </w:r>
      <w:r>
        <w:t>Nazilli Meslek Yüksekokulu, belirlemiş olduğu hedefleri gerçekleştirecek iç ve dış paydaşlara</w:t>
      </w:r>
      <w:r w:rsidR="00212E0D">
        <w:t xml:space="preserve"> ve yeterli dinamizm ve heyecana</w:t>
      </w:r>
      <w:r>
        <w:t xml:space="preserve"> sahiptir. Yeterli öğretim elemanı sayısı ve ilçe belediyesi başta olmak üzere çeşitli sivil toplum kuruluşları ile kurulmuş bulunan sağlam </w:t>
      </w:r>
      <w:r w:rsidR="00A97FF6">
        <w:t>ilişkiler</w:t>
      </w:r>
      <w:r>
        <w:t>, öngörülen hedeflerin başarılabilmesi için en büyük avantajımızdır.</w:t>
      </w:r>
    </w:p>
    <w:p w:rsidR="00FE1DD6" w:rsidRDefault="00FE1DD6" w:rsidP="006C0781">
      <w:pPr>
        <w:spacing w:before="120" w:after="120"/>
        <w:ind w:firstLine="709"/>
        <w:jc w:val="both"/>
      </w:pPr>
      <w:r>
        <w:t>En büyük gayemiz, emanetimiz olan kıymetli öğrencilerimizi akademik ve sosyal olarak en iyi şekilde yetiştirebilmek</w:t>
      </w:r>
      <w:r w:rsidR="00A97FF6">
        <w:t>, vizyonlarını geliştirebilmek</w:t>
      </w:r>
      <w:r>
        <w:t xml:space="preserve"> ve ülkelerine katma değer yaratabilmeleri için </w:t>
      </w:r>
      <w:r w:rsidR="00874B9F">
        <w:t xml:space="preserve">kendilerine </w:t>
      </w:r>
      <w:r>
        <w:t>yol açmaktır.</w:t>
      </w:r>
    </w:p>
    <w:p w:rsidR="00FE1DD6" w:rsidRPr="003D78F8" w:rsidRDefault="00FE1DD6" w:rsidP="006C0781">
      <w:pPr>
        <w:spacing w:before="120" w:after="120"/>
        <w:ind w:firstLine="709"/>
        <w:jc w:val="both"/>
      </w:pPr>
      <w:r>
        <w:t xml:space="preserve">Son söz olarak, 2024-2028 Stratejik Planı’nın hazırlanmasında emek sarf eden </w:t>
      </w:r>
      <w:r w:rsidR="007D1179">
        <w:t>başta üniversitemiz üst yönetimi olmak üzere; Nazilli M</w:t>
      </w:r>
      <w:r>
        <w:t xml:space="preserve">eslek </w:t>
      </w:r>
      <w:r w:rsidR="007D1179">
        <w:t>Y</w:t>
      </w:r>
      <w:r>
        <w:t xml:space="preserve">üksekokulu yönetimine </w:t>
      </w:r>
      <w:r w:rsidR="00A97FF6">
        <w:t xml:space="preserve">ve </w:t>
      </w:r>
      <w:r w:rsidR="005162DD">
        <w:t xml:space="preserve">Birim </w:t>
      </w:r>
      <w:r w:rsidR="007D1179">
        <w:t>St</w:t>
      </w:r>
      <w:r w:rsidR="00A97FF6">
        <w:t xml:space="preserve">ratejik </w:t>
      </w:r>
      <w:r w:rsidR="007D1179">
        <w:t>P</w:t>
      </w:r>
      <w:r w:rsidR="00A97FF6">
        <w:t>lan</w:t>
      </w:r>
      <w:r w:rsidR="005162DD">
        <w:t xml:space="preserve">lama Ekibi </w:t>
      </w:r>
      <w:r w:rsidR="00A97FF6">
        <w:t xml:space="preserve">üyelerine </w:t>
      </w:r>
      <w:r>
        <w:t xml:space="preserve">teşekkürlerimi sunar, </w:t>
      </w:r>
      <w:r w:rsidR="007D1179">
        <w:t xml:space="preserve">tüm </w:t>
      </w:r>
      <w:r>
        <w:t>mesai arkadaşlarım</w:t>
      </w:r>
      <w:r w:rsidR="00A97FF6">
        <w:t>a</w:t>
      </w:r>
      <w:r>
        <w:t xml:space="preserve"> ve öğrencilerimize başarılar dilerim.</w:t>
      </w:r>
    </w:p>
    <w:p w:rsidR="00C15EE3" w:rsidRDefault="00C15EE3" w:rsidP="00BB60F1">
      <w:pPr>
        <w:ind w:firstLine="708"/>
        <w:jc w:val="both"/>
      </w:pPr>
    </w:p>
    <w:p w:rsidR="00F059E0" w:rsidRPr="0094337E" w:rsidRDefault="00F059E0">
      <w:pPr>
        <w:pStyle w:val="GvdeMetni"/>
        <w:spacing w:before="11"/>
        <w:rPr>
          <w:rFonts w:ascii="Times New Roman" w:hAnsi="Times New Roman" w:cs="Times New Roman"/>
          <w:b/>
          <w:i w:val="0"/>
          <w:sz w:val="16"/>
        </w:rPr>
      </w:pPr>
    </w:p>
    <w:p w:rsidR="00F059E0" w:rsidRPr="0094337E" w:rsidRDefault="00F059E0">
      <w:pPr>
        <w:pStyle w:val="GvdeMetni"/>
        <w:rPr>
          <w:rFonts w:ascii="Times New Roman" w:hAnsi="Times New Roman" w:cs="Times New Roman"/>
          <w:b/>
          <w:i w:val="0"/>
          <w:sz w:val="20"/>
        </w:rPr>
      </w:pPr>
    </w:p>
    <w:p w:rsidR="00BB60F1" w:rsidRPr="00FE1DD6" w:rsidRDefault="00FE1DD6" w:rsidP="00A97FF6">
      <w:pPr>
        <w:ind w:left="4320" w:right="54" w:firstLine="720"/>
      </w:pPr>
      <w:r>
        <w:t xml:space="preserve">      </w:t>
      </w:r>
      <w:r w:rsidR="00A97FF6">
        <w:t xml:space="preserve">           </w:t>
      </w:r>
      <w:r w:rsidR="00BB60F1" w:rsidRPr="00FE1DD6">
        <w:t>Prof. Dr. Mustafa ÖZÇAĞ</w:t>
      </w:r>
    </w:p>
    <w:p w:rsidR="00BB60F1" w:rsidRPr="00FE1DD6" w:rsidRDefault="00BB60F1" w:rsidP="00A97FF6">
      <w:pPr>
        <w:ind w:right="54"/>
        <w:jc w:val="center"/>
        <w:sectPr w:rsidR="00BB60F1" w:rsidRPr="00FE1DD6" w:rsidSect="00F568D7">
          <w:footerReference w:type="default" r:id="rId9"/>
          <w:pgSz w:w="11910" w:h="16840"/>
          <w:pgMar w:top="1400" w:right="1300" w:bottom="780" w:left="1200" w:header="0" w:footer="589" w:gutter="0"/>
          <w:pgNumType w:start="1"/>
          <w:cols w:space="708"/>
        </w:sectPr>
      </w:pPr>
      <w:r w:rsidRPr="00FE1DD6">
        <w:t xml:space="preserve">                                                                                </w:t>
      </w:r>
      <w:r w:rsidR="00A97FF6">
        <w:t xml:space="preserve">      </w:t>
      </w:r>
      <w:r w:rsidRPr="00FE1DD6">
        <w:t xml:space="preserve">Nazilli </w:t>
      </w:r>
      <w:r w:rsidR="00FE1DD6">
        <w:t>Meslek Yüksekokulu</w:t>
      </w:r>
      <w:r w:rsidRPr="00FE1DD6">
        <w:t xml:space="preserve"> Müdürü</w:t>
      </w:r>
    </w:p>
    <w:p w:rsidR="00985B10" w:rsidRPr="00752D46" w:rsidRDefault="008A7998" w:rsidP="00752D46">
      <w:pPr>
        <w:pStyle w:val="Balk3"/>
        <w:spacing w:before="19"/>
        <w:ind w:left="1669" w:right="1569" w:firstLine="0"/>
        <w:jc w:val="center"/>
        <w:rPr>
          <w:rFonts w:cs="Times New Roman"/>
        </w:rPr>
      </w:pPr>
      <w:r w:rsidRPr="0094337E">
        <w:rPr>
          <w:rFonts w:cs="Times New Roman"/>
        </w:rPr>
        <w:lastRenderedPageBreak/>
        <w:t>İÇİNDEKİLER</w:t>
      </w:r>
    </w:p>
    <w:p w:rsidR="00985B10" w:rsidRPr="00611DCE" w:rsidRDefault="00985B10">
      <w:pPr>
        <w:pStyle w:val="GvdeMetni"/>
        <w:spacing w:before="12"/>
        <w:rPr>
          <w:rFonts w:ascii="Times New Roman" w:hAnsi="Times New Roman" w:cs="Times New Roman"/>
          <w:b/>
          <w:i w:val="0"/>
        </w:rPr>
      </w:pPr>
    </w:p>
    <w:p w:rsidR="00F059E0" w:rsidRPr="0094337E" w:rsidRDefault="008A7998" w:rsidP="00611DCE">
      <w:pPr>
        <w:pStyle w:val="Balk5"/>
        <w:numPr>
          <w:ilvl w:val="0"/>
          <w:numId w:val="1"/>
        </w:numPr>
        <w:tabs>
          <w:tab w:val="left" w:pos="458"/>
          <w:tab w:val="left" w:pos="9027"/>
        </w:tabs>
        <w:spacing w:line="276" w:lineRule="auto"/>
        <w:ind w:hanging="242"/>
        <w:rPr>
          <w:rFonts w:ascii="Times New Roman" w:hAnsi="Times New Roman" w:cs="Times New Roman"/>
          <w:b w:val="0"/>
        </w:rPr>
      </w:pPr>
      <w:r w:rsidRPr="0094337E">
        <w:rPr>
          <w:rFonts w:ascii="Times New Roman" w:hAnsi="Times New Roman" w:cs="Times New Roman"/>
        </w:rPr>
        <w:t>BİR</w:t>
      </w:r>
      <w:r w:rsidRPr="0094337E">
        <w:rPr>
          <w:rFonts w:ascii="Times New Roman" w:hAnsi="Times New Roman" w:cs="Times New Roman"/>
          <w:spacing w:val="-2"/>
        </w:rPr>
        <w:t xml:space="preserve"> </w:t>
      </w:r>
      <w:r w:rsidRPr="0094337E">
        <w:rPr>
          <w:rFonts w:ascii="Times New Roman" w:hAnsi="Times New Roman" w:cs="Times New Roman"/>
        </w:rPr>
        <w:t>BAKIŞTA</w:t>
      </w:r>
      <w:r w:rsidRPr="0094337E">
        <w:rPr>
          <w:rFonts w:ascii="Times New Roman" w:hAnsi="Times New Roman" w:cs="Times New Roman"/>
          <w:spacing w:val="-1"/>
        </w:rPr>
        <w:t xml:space="preserve"> </w:t>
      </w:r>
      <w:r w:rsidRPr="0094337E">
        <w:rPr>
          <w:rFonts w:ascii="Times New Roman" w:hAnsi="Times New Roman" w:cs="Times New Roman"/>
        </w:rPr>
        <w:t>STRATEJİK</w:t>
      </w:r>
      <w:r w:rsidRPr="0094337E">
        <w:rPr>
          <w:rFonts w:ascii="Times New Roman" w:hAnsi="Times New Roman" w:cs="Times New Roman"/>
          <w:spacing w:val="-1"/>
        </w:rPr>
        <w:t xml:space="preserve"> </w:t>
      </w:r>
      <w:r w:rsidRPr="0094337E">
        <w:rPr>
          <w:rFonts w:ascii="Times New Roman" w:hAnsi="Times New Roman" w:cs="Times New Roman"/>
        </w:rPr>
        <w:t>PLAN</w:t>
      </w:r>
      <w:r w:rsidRPr="0094337E">
        <w:rPr>
          <w:rFonts w:ascii="Times New Roman" w:hAnsi="Times New Roman" w:cs="Times New Roman"/>
        </w:rPr>
        <w:tab/>
      </w:r>
      <w:r w:rsidR="00A32F00" w:rsidRPr="00F2453C">
        <w:rPr>
          <w:rFonts w:ascii="Times New Roman" w:hAnsi="Times New Roman" w:cs="Times New Roman"/>
          <w:bCs w:val="0"/>
        </w:rPr>
        <w:t>6</w:t>
      </w:r>
    </w:p>
    <w:p w:rsidR="00F059E0" w:rsidRPr="0094337E" w:rsidRDefault="008A7998" w:rsidP="00611DCE">
      <w:pPr>
        <w:pStyle w:val="ListeParagraf"/>
        <w:numPr>
          <w:ilvl w:val="1"/>
          <w:numId w:val="1"/>
        </w:numPr>
        <w:tabs>
          <w:tab w:val="left" w:pos="921"/>
          <w:tab w:val="left" w:pos="9025"/>
        </w:tabs>
        <w:spacing w:line="276" w:lineRule="auto"/>
        <w:ind w:hanging="421"/>
        <w:rPr>
          <w:rFonts w:ascii="Times New Roman" w:hAnsi="Times New Roman" w:cs="Times New Roman"/>
          <w:sz w:val="24"/>
        </w:rPr>
      </w:pPr>
      <w:r w:rsidRPr="0094337E">
        <w:rPr>
          <w:rFonts w:ascii="Times New Roman" w:hAnsi="Times New Roman" w:cs="Times New Roman"/>
          <w:sz w:val="24"/>
        </w:rPr>
        <w:t>Misyon,</w:t>
      </w:r>
      <w:r w:rsidRPr="0094337E">
        <w:rPr>
          <w:rFonts w:ascii="Times New Roman" w:hAnsi="Times New Roman" w:cs="Times New Roman"/>
          <w:spacing w:val="-4"/>
          <w:sz w:val="24"/>
        </w:rPr>
        <w:t xml:space="preserve"> </w:t>
      </w:r>
      <w:r w:rsidRPr="0094337E">
        <w:rPr>
          <w:rFonts w:ascii="Times New Roman" w:hAnsi="Times New Roman" w:cs="Times New Roman"/>
          <w:sz w:val="24"/>
        </w:rPr>
        <w:t>Vizyon</w:t>
      </w:r>
      <w:r w:rsidRPr="0094337E">
        <w:rPr>
          <w:rFonts w:ascii="Times New Roman" w:hAnsi="Times New Roman" w:cs="Times New Roman"/>
          <w:spacing w:val="-3"/>
          <w:sz w:val="24"/>
        </w:rPr>
        <w:t xml:space="preserve"> </w:t>
      </w:r>
      <w:r w:rsidRPr="0094337E">
        <w:rPr>
          <w:rFonts w:ascii="Times New Roman" w:hAnsi="Times New Roman" w:cs="Times New Roman"/>
          <w:sz w:val="24"/>
        </w:rPr>
        <w:t>ve</w:t>
      </w:r>
      <w:r w:rsidRPr="0094337E">
        <w:rPr>
          <w:rFonts w:ascii="Times New Roman" w:hAnsi="Times New Roman" w:cs="Times New Roman"/>
          <w:spacing w:val="-2"/>
          <w:sz w:val="24"/>
        </w:rPr>
        <w:t xml:space="preserve"> </w:t>
      </w:r>
      <w:r w:rsidRPr="0094337E">
        <w:rPr>
          <w:rFonts w:ascii="Times New Roman" w:hAnsi="Times New Roman" w:cs="Times New Roman"/>
          <w:sz w:val="24"/>
        </w:rPr>
        <w:t>Temel</w:t>
      </w:r>
      <w:r w:rsidRPr="0094337E">
        <w:rPr>
          <w:rFonts w:ascii="Times New Roman" w:hAnsi="Times New Roman" w:cs="Times New Roman"/>
          <w:spacing w:val="-2"/>
          <w:sz w:val="24"/>
        </w:rPr>
        <w:t xml:space="preserve"> </w:t>
      </w:r>
      <w:r w:rsidRPr="0094337E">
        <w:rPr>
          <w:rFonts w:ascii="Times New Roman" w:hAnsi="Times New Roman" w:cs="Times New Roman"/>
          <w:sz w:val="24"/>
        </w:rPr>
        <w:t>Değerler</w:t>
      </w:r>
      <w:r w:rsidRPr="0094337E">
        <w:rPr>
          <w:rFonts w:ascii="Times New Roman" w:hAnsi="Times New Roman" w:cs="Times New Roman"/>
          <w:sz w:val="24"/>
        </w:rPr>
        <w:tab/>
      </w:r>
      <w:r w:rsidR="00A32F00">
        <w:rPr>
          <w:rFonts w:ascii="Times New Roman" w:hAnsi="Times New Roman" w:cs="Times New Roman"/>
          <w:sz w:val="24"/>
        </w:rPr>
        <w:t>6</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Amaç</w:t>
      </w:r>
      <w:r w:rsidRPr="0094337E">
        <w:rPr>
          <w:rFonts w:ascii="Times New Roman" w:hAnsi="Times New Roman" w:cs="Times New Roman"/>
          <w:spacing w:val="-2"/>
          <w:sz w:val="24"/>
        </w:rPr>
        <w:t xml:space="preserve"> </w:t>
      </w:r>
      <w:r w:rsidRPr="0094337E">
        <w:rPr>
          <w:rFonts w:ascii="Times New Roman" w:hAnsi="Times New Roman" w:cs="Times New Roman"/>
          <w:sz w:val="24"/>
        </w:rPr>
        <w:t>ve</w:t>
      </w:r>
      <w:r w:rsidRPr="0094337E">
        <w:rPr>
          <w:rFonts w:ascii="Times New Roman" w:hAnsi="Times New Roman" w:cs="Times New Roman"/>
          <w:spacing w:val="-2"/>
          <w:sz w:val="24"/>
        </w:rPr>
        <w:t xml:space="preserve"> </w:t>
      </w:r>
      <w:r w:rsidRPr="0094337E">
        <w:rPr>
          <w:rFonts w:ascii="Times New Roman" w:hAnsi="Times New Roman" w:cs="Times New Roman"/>
          <w:sz w:val="24"/>
        </w:rPr>
        <w:t>Hedefler</w:t>
      </w:r>
      <w:r w:rsidRPr="0094337E">
        <w:rPr>
          <w:rFonts w:ascii="Times New Roman" w:hAnsi="Times New Roman" w:cs="Times New Roman"/>
          <w:sz w:val="24"/>
        </w:rPr>
        <w:tab/>
      </w:r>
      <w:r w:rsidR="00A32F00">
        <w:rPr>
          <w:rFonts w:ascii="Times New Roman" w:hAnsi="Times New Roman" w:cs="Times New Roman"/>
          <w:sz w:val="24"/>
        </w:rPr>
        <w:t>6</w:t>
      </w:r>
    </w:p>
    <w:p w:rsidR="00F059E0" w:rsidRPr="0094337E" w:rsidRDefault="008A7998" w:rsidP="00611DCE">
      <w:pPr>
        <w:pStyle w:val="Balk5"/>
        <w:numPr>
          <w:ilvl w:val="0"/>
          <w:numId w:val="1"/>
        </w:numPr>
        <w:tabs>
          <w:tab w:val="left" w:pos="458"/>
          <w:tab w:val="left" w:pos="9018"/>
        </w:tabs>
        <w:spacing w:line="276" w:lineRule="auto"/>
        <w:ind w:hanging="242"/>
        <w:rPr>
          <w:rFonts w:ascii="Times New Roman" w:hAnsi="Times New Roman" w:cs="Times New Roman"/>
        </w:rPr>
      </w:pPr>
      <w:r w:rsidRPr="0094337E">
        <w:rPr>
          <w:rFonts w:ascii="Times New Roman" w:hAnsi="Times New Roman" w:cs="Times New Roman"/>
        </w:rPr>
        <w:t>TEMEL</w:t>
      </w:r>
      <w:r w:rsidRPr="0094337E">
        <w:rPr>
          <w:rFonts w:ascii="Times New Roman" w:hAnsi="Times New Roman" w:cs="Times New Roman"/>
          <w:spacing w:val="-5"/>
        </w:rPr>
        <w:t xml:space="preserve"> </w:t>
      </w:r>
      <w:r w:rsidRPr="0094337E">
        <w:rPr>
          <w:rFonts w:ascii="Times New Roman" w:hAnsi="Times New Roman" w:cs="Times New Roman"/>
        </w:rPr>
        <w:t>PERFORMANS</w:t>
      </w:r>
      <w:r w:rsidRPr="0094337E">
        <w:rPr>
          <w:rFonts w:ascii="Times New Roman" w:hAnsi="Times New Roman" w:cs="Times New Roman"/>
          <w:spacing w:val="-5"/>
        </w:rPr>
        <w:t xml:space="preserve"> </w:t>
      </w:r>
      <w:r w:rsidRPr="0094337E">
        <w:rPr>
          <w:rFonts w:ascii="Times New Roman" w:hAnsi="Times New Roman" w:cs="Times New Roman"/>
        </w:rPr>
        <w:t>GÖSTERGELERİ</w:t>
      </w:r>
      <w:r w:rsidRPr="0094337E">
        <w:rPr>
          <w:rFonts w:ascii="Times New Roman" w:hAnsi="Times New Roman" w:cs="Times New Roman"/>
        </w:rPr>
        <w:tab/>
      </w:r>
      <w:r w:rsidR="00CF5DAE">
        <w:rPr>
          <w:rFonts w:ascii="Times New Roman" w:hAnsi="Times New Roman" w:cs="Times New Roman"/>
        </w:rPr>
        <w:t>7</w:t>
      </w:r>
    </w:p>
    <w:p w:rsidR="00F059E0" w:rsidRPr="0094337E" w:rsidRDefault="008A7998" w:rsidP="00611DCE">
      <w:pPr>
        <w:pStyle w:val="ListeParagraf"/>
        <w:numPr>
          <w:ilvl w:val="0"/>
          <w:numId w:val="1"/>
        </w:numPr>
        <w:tabs>
          <w:tab w:val="left" w:pos="458"/>
          <w:tab w:val="left" w:pos="9020"/>
        </w:tabs>
        <w:spacing w:line="276" w:lineRule="auto"/>
        <w:ind w:hanging="242"/>
        <w:rPr>
          <w:rFonts w:ascii="Times New Roman" w:hAnsi="Times New Roman" w:cs="Times New Roman"/>
          <w:b/>
          <w:sz w:val="24"/>
        </w:rPr>
      </w:pPr>
      <w:r w:rsidRPr="0094337E">
        <w:rPr>
          <w:rFonts w:ascii="Times New Roman" w:hAnsi="Times New Roman" w:cs="Times New Roman"/>
          <w:b/>
          <w:sz w:val="24"/>
        </w:rPr>
        <w:t>STRATEJİK</w:t>
      </w:r>
      <w:r w:rsidRPr="0094337E">
        <w:rPr>
          <w:rFonts w:ascii="Times New Roman" w:hAnsi="Times New Roman" w:cs="Times New Roman"/>
          <w:b/>
          <w:spacing w:val="-2"/>
          <w:sz w:val="24"/>
        </w:rPr>
        <w:t xml:space="preserve"> </w:t>
      </w:r>
      <w:r w:rsidRPr="0094337E">
        <w:rPr>
          <w:rFonts w:ascii="Times New Roman" w:hAnsi="Times New Roman" w:cs="Times New Roman"/>
          <w:b/>
          <w:sz w:val="24"/>
        </w:rPr>
        <w:t>PLAN</w:t>
      </w:r>
      <w:r w:rsidRPr="0094337E">
        <w:rPr>
          <w:rFonts w:ascii="Times New Roman" w:hAnsi="Times New Roman" w:cs="Times New Roman"/>
          <w:b/>
          <w:spacing w:val="-2"/>
          <w:sz w:val="24"/>
        </w:rPr>
        <w:t xml:space="preserve"> </w:t>
      </w:r>
      <w:r w:rsidRPr="0094337E">
        <w:rPr>
          <w:rFonts w:ascii="Times New Roman" w:hAnsi="Times New Roman" w:cs="Times New Roman"/>
          <w:b/>
          <w:sz w:val="24"/>
        </w:rPr>
        <w:t>HAZIRLIK</w:t>
      </w:r>
      <w:r w:rsidRPr="0094337E">
        <w:rPr>
          <w:rFonts w:ascii="Times New Roman" w:hAnsi="Times New Roman" w:cs="Times New Roman"/>
          <w:b/>
          <w:spacing w:val="-1"/>
          <w:sz w:val="24"/>
        </w:rPr>
        <w:t xml:space="preserve"> </w:t>
      </w:r>
      <w:r w:rsidRPr="0094337E">
        <w:rPr>
          <w:rFonts w:ascii="Times New Roman" w:hAnsi="Times New Roman" w:cs="Times New Roman"/>
          <w:b/>
          <w:sz w:val="24"/>
        </w:rPr>
        <w:t>SÜRECİ</w:t>
      </w:r>
      <w:r w:rsidRPr="0094337E">
        <w:rPr>
          <w:rFonts w:ascii="Times New Roman" w:hAnsi="Times New Roman" w:cs="Times New Roman"/>
          <w:b/>
          <w:sz w:val="24"/>
        </w:rPr>
        <w:tab/>
      </w:r>
      <w:r w:rsidR="00CF5DAE">
        <w:rPr>
          <w:rFonts w:ascii="Times New Roman" w:hAnsi="Times New Roman" w:cs="Times New Roman"/>
          <w:b/>
          <w:sz w:val="24"/>
        </w:rPr>
        <w:t>7</w:t>
      </w:r>
    </w:p>
    <w:p w:rsidR="00F059E0" w:rsidRPr="0094337E" w:rsidRDefault="008A7998" w:rsidP="00611DCE">
      <w:pPr>
        <w:pStyle w:val="Balk5"/>
        <w:numPr>
          <w:ilvl w:val="0"/>
          <w:numId w:val="1"/>
        </w:numPr>
        <w:tabs>
          <w:tab w:val="left" w:pos="458"/>
          <w:tab w:val="left" w:pos="9018"/>
        </w:tabs>
        <w:spacing w:line="276" w:lineRule="auto"/>
        <w:ind w:hanging="242"/>
        <w:rPr>
          <w:rFonts w:ascii="Times New Roman" w:hAnsi="Times New Roman" w:cs="Times New Roman"/>
        </w:rPr>
      </w:pPr>
      <w:r w:rsidRPr="0094337E">
        <w:rPr>
          <w:rFonts w:ascii="Times New Roman" w:hAnsi="Times New Roman" w:cs="Times New Roman"/>
        </w:rPr>
        <w:t>DURUM</w:t>
      </w:r>
      <w:r w:rsidRPr="0094337E">
        <w:rPr>
          <w:rFonts w:ascii="Times New Roman" w:hAnsi="Times New Roman" w:cs="Times New Roman"/>
          <w:spacing w:val="-3"/>
        </w:rPr>
        <w:t xml:space="preserve"> </w:t>
      </w:r>
      <w:r w:rsidRPr="0094337E">
        <w:rPr>
          <w:rFonts w:ascii="Times New Roman" w:hAnsi="Times New Roman" w:cs="Times New Roman"/>
        </w:rPr>
        <w:t>ANALİZİ</w:t>
      </w:r>
      <w:r w:rsidRPr="0094337E">
        <w:rPr>
          <w:rFonts w:ascii="Times New Roman" w:hAnsi="Times New Roman" w:cs="Times New Roman"/>
        </w:rPr>
        <w:tab/>
      </w:r>
      <w:r w:rsidR="00CF5DAE">
        <w:rPr>
          <w:rFonts w:ascii="Times New Roman" w:hAnsi="Times New Roman" w:cs="Times New Roman"/>
        </w:rPr>
        <w:t>8</w:t>
      </w:r>
    </w:p>
    <w:p w:rsidR="00F059E0" w:rsidRPr="0094337E" w:rsidRDefault="008A7998" w:rsidP="00611DCE">
      <w:pPr>
        <w:pStyle w:val="ListeParagraf"/>
        <w:numPr>
          <w:ilvl w:val="1"/>
          <w:numId w:val="1"/>
        </w:numPr>
        <w:tabs>
          <w:tab w:val="left" w:pos="420"/>
          <w:tab w:val="left" w:pos="8525"/>
        </w:tabs>
        <w:spacing w:line="276" w:lineRule="auto"/>
        <w:ind w:right="256" w:hanging="921"/>
        <w:jc w:val="right"/>
        <w:rPr>
          <w:rFonts w:ascii="Times New Roman" w:hAnsi="Times New Roman" w:cs="Times New Roman"/>
          <w:sz w:val="24"/>
        </w:rPr>
      </w:pPr>
      <w:r w:rsidRPr="0094337E">
        <w:rPr>
          <w:rFonts w:ascii="Times New Roman" w:hAnsi="Times New Roman" w:cs="Times New Roman"/>
          <w:sz w:val="24"/>
        </w:rPr>
        <w:t>Kurumsal</w:t>
      </w:r>
      <w:r w:rsidRPr="0094337E">
        <w:rPr>
          <w:rFonts w:ascii="Times New Roman" w:hAnsi="Times New Roman" w:cs="Times New Roman"/>
          <w:spacing w:val="-4"/>
          <w:sz w:val="24"/>
        </w:rPr>
        <w:t xml:space="preserve"> </w:t>
      </w:r>
      <w:r w:rsidRPr="0094337E">
        <w:rPr>
          <w:rFonts w:ascii="Times New Roman" w:hAnsi="Times New Roman" w:cs="Times New Roman"/>
          <w:sz w:val="24"/>
        </w:rPr>
        <w:t>Tarihçe</w:t>
      </w:r>
      <w:r w:rsidRPr="0094337E">
        <w:rPr>
          <w:rFonts w:ascii="Times New Roman" w:hAnsi="Times New Roman" w:cs="Times New Roman"/>
          <w:sz w:val="24"/>
        </w:rPr>
        <w:tab/>
      </w:r>
      <w:r w:rsidR="00F2453C">
        <w:rPr>
          <w:rFonts w:ascii="Times New Roman" w:hAnsi="Times New Roman" w:cs="Times New Roman"/>
          <w:sz w:val="24"/>
        </w:rPr>
        <w:t>8</w:t>
      </w:r>
    </w:p>
    <w:p w:rsidR="00F059E0" w:rsidRPr="0094337E" w:rsidRDefault="008A7998" w:rsidP="00611DCE">
      <w:pPr>
        <w:pStyle w:val="ListeParagraf"/>
        <w:numPr>
          <w:ilvl w:val="1"/>
          <w:numId w:val="1"/>
        </w:numPr>
        <w:tabs>
          <w:tab w:val="left" w:pos="420"/>
          <w:tab w:val="left" w:pos="8527"/>
        </w:tabs>
        <w:spacing w:line="276" w:lineRule="auto"/>
        <w:ind w:right="254" w:hanging="921"/>
        <w:jc w:val="right"/>
        <w:rPr>
          <w:rFonts w:ascii="Times New Roman" w:hAnsi="Times New Roman" w:cs="Times New Roman"/>
          <w:sz w:val="24"/>
        </w:rPr>
      </w:pPr>
      <w:r w:rsidRPr="0094337E">
        <w:rPr>
          <w:rFonts w:ascii="Times New Roman" w:hAnsi="Times New Roman" w:cs="Times New Roman"/>
          <w:sz w:val="24"/>
        </w:rPr>
        <w:t>Mevzuat</w:t>
      </w:r>
      <w:r w:rsidRPr="0094337E">
        <w:rPr>
          <w:rFonts w:ascii="Times New Roman" w:hAnsi="Times New Roman" w:cs="Times New Roman"/>
          <w:spacing w:val="-1"/>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9</w:t>
      </w:r>
    </w:p>
    <w:p w:rsidR="00F059E0" w:rsidRPr="0094337E" w:rsidRDefault="008A7998" w:rsidP="00611DCE">
      <w:pPr>
        <w:pStyle w:val="ListeParagraf"/>
        <w:numPr>
          <w:ilvl w:val="1"/>
          <w:numId w:val="1"/>
        </w:numPr>
        <w:tabs>
          <w:tab w:val="left" w:pos="420"/>
          <w:tab w:val="left" w:pos="8526"/>
        </w:tabs>
        <w:spacing w:line="276" w:lineRule="auto"/>
        <w:ind w:right="254" w:hanging="921"/>
        <w:jc w:val="right"/>
        <w:rPr>
          <w:rFonts w:ascii="Times New Roman" w:hAnsi="Times New Roman" w:cs="Times New Roman"/>
          <w:sz w:val="24"/>
        </w:rPr>
      </w:pPr>
      <w:r w:rsidRPr="0094337E">
        <w:rPr>
          <w:rFonts w:ascii="Times New Roman" w:hAnsi="Times New Roman" w:cs="Times New Roman"/>
          <w:sz w:val="24"/>
        </w:rPr>
        <w:t>Üst</w:t>
      </w:r>
      <w:r w:rsidRPr="0094337E">
        <w:rPr>
          <w:rFonts w:ascii="Times New Roman" w:hAnsi="Times New Roman" w:cs="Times New Roman"/>
          <w:spacing w:val="-3"/>
          <w:sz w:val="24"/>
        </w:rPr>
        <w:t xml:space="preserve"> </w:t>
      </w:r>
      <w:r w:rsidRPr="0094337E">
        <w:rPr>
          <w:rFonts w:ascii="Times New Roman" w:hAnsi="Times New Roman" w:cs="Times New Roman"/>
          <w:sz w:val="24"/>
        </w:rPr>
        <w:t>Politika</w:t>
      </w:r>
      <w:r w:rsidRPr="0094337E">
        <w:rPr>
          <w:rFonts w:ascii="Times New Roman" w:hAnsi="Times New Roman" w:cs="Times New Roman"/>
          <w:spacing w:val="-2"/>
          <w:sz w:val="24"/>
        </w:rPr>
        <w:t xml:space="preserve"> </w:t>
      </w:r>
      <w:r w:rsidRPr="0094337E">
        <w:rPr>
          <w:rFonts w:ascii="Times New Roman" w:hAnsi="Times New Roman" w:cs="Times New Roman"/>
          <w:sz w:val="24"/>
        </w:rPr>
        <w:t>Belgeleri</w:t>
      </w:r>
      <w:r w:rsidRPr="0094337E">
        <w:rPr>
          <w:rFonts w:ascii="Times New Roman" w:hAnsi="Times New Roman" w:cs="Times New Roman"/>
          <w:spacing w:val="-1"/>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10</w:t>
      </w:r>
    </w:p>
    <w:p w:rsidR="00F059E0" w:rsidRPr="0094337E" w:rsidRDefault="008A7998" w:rsidP="00611DCE">
      <w:pPr>
        <w:pStyle w:val="ListeParagraf"/>
        <w:numPr>
          <w:ilvl w:val="1"/>
          <w:numId w:val="1"/>
        </w:numPr>
        <w:tabs>
          <w:tab w:val="left" w:pos="420"/>
          <w:tab w:val="left" w:pos="8525"/>
        </w:tabs>
        <w:spacing w:line="276" w:lineRule="auto"/>
        <w:ind w:right="256" w:hanging="921"/>
        <w:jc w:val="right"/>
        <w:rPr>
          <w:rFonts w:ascii="Times New Roman" w:hAnsi="Times New Roman" w:cs="Times New Roman"/>
          <w:sz w:val="24"/>
        </w:rPr>
      </w:pPr>
      <w:r w:rsidRPr="0094337E">
        <w:rPr>
          <w:rFonts w:ascii="Times New Roman" w:hAnsi="Times New Roman" w:cs="Times New Roman"/>
          <w:sz w:val="24"/>
        </w:rPr>
        <w:t>Faaliyet</w:t>
      </w:r>
      <w:r w:rsidRPr="0094337E">
        <w:rPr>
          <w:rFonts w:ascii="Times New Roman" w:hAnsi="Times New Roman" w:cs="Times New Roman"/>
          <w:spacing w:val="-3"/>
          <w:sz w:val="24"/>
        </w:rPr>
        <w:t xml:space="preserve"> </w:t>
      </w:r>
      <w:r w:rsidRPr="0094337E">
        <w:rPr>
          <w:rFonts w:ascii="Times New Roman" w:hAnsi="Times New Roman" w:cs="Times New Roman"/>
          <w:sz w:val="24"/>
        </w:rPr>
        <w:t>Alanları</w:t>
      </w:r>
      <w:r w:rsidRPr="0094337E">
        <w:rPr>
          <w:rFonts w:ascii="Times New Roman" w:hAnsi="Times New Roman" w:cs="Times New Roman"/>
          <w:spacing w:val="-3"/>
          <w:sz w:val="24"/>
        </w:rPr>
        <w:t xml:space="preserve"> </w:t>
      </w:r>
      <w:r w:rsidRPr="0094337E">
        <w:rPr>
          <w:rFonts w:ascii="Times New Roman" w:hAnsi="Times New Roman" w:cs="Times New Roman"/>
          <w:sz w:val="24"/>
        </w:rPr>
        <w:t>ile</w:t>
      </w:r>
      <w:r w:rsidRPr="0094337E">
        <w:rPr>
          <w:rFonts w:ascii="Times New Roman" w:hAnsi="Times New Roman" w:cs="Times New Roman"/>
          <w:spacing w:val="-4"/>
          <w:sz w:val="24"/>
        </w:rPr>
        <w:t xml:space="preserve"> </w:t>
      </w:r>
      <w:r w:rsidRPr="0094337E">
        <w:rPr>
          <w:rFonts w:ascii="Times New Roman" w:hAnsi="Times New Roman" w:cs="Times New Roman"/>
          <w:sz w:val="24"/>
        </w:rPr>
        <w:t>Ürün</w:t>
      </w:r>
      <w:r w:rsidRPr="0094337E">
        <w:rPr>
          <w:rFonts w:ascii="Times New Roman" w:hAnsi="Times New Roman" w:cs="Times New Roman"/>
          <w:spacing w:val="-3"/>
          <w:sz w:val="24"/>
        </w:rPr>
        <w:t xml:space="preserve"> </w:t>
      </w:r>
      <w:r w:rsidRPr="0094337E">
        <w:rPr>
          <w:rFonts w:ascii="Times New Roman" w:hAnsi="Times New Roman" w:cs="Times New Roman"/>
          <w:sz w:val="24"/>
        </w:rPr>
        <w:t>ve</w:t>
      </w:r>
      <w:r w:rsidRPr="0094337E">
        <w:rPr>
          <w:rFonts w:ascii="Times New Roman" w:hAnsi="Times New Roman" w:cs="Times New Roman"/>
          <w:spacing w:val="-3"/>
          <w:sz w:val="24"/>
        </w:rPr>
        <w:t xml:space="preserve"> </w:t>
      </w:r>
      <w:r w:rsidRPr="0094337E">
        <w:rPr>
          <w:rFonts w:ascii="Times New Roman" w:hAnsi="Times New Roman" w:cs="Times New Roman"/>
          <w:sz w:val="24"/>
        </w:rPr>
        <w:t>Hizmetlerinin</w:t>
      </w:r>
      <w:r w:rsidRPr="0094337E">
        <w:rPr>
          <w:rFonts w:ascii="Times New Roman" w:hAnsi="Times New Roman" w:cs="Times New Roman"/>
          <w:spacing w:val="-3"/>
          <w:sz w:val="24"/>
        </w:rPr>
        <w:t xml:space="preserve"> </w:t>
      </w:r>
      <w:r w:rsidRPr="0094337E">
        <w:rPr>
          <w:rFonts w:ascii="Times New Roman" w:hAnsi="Times New Roman" w:cs="Times New Roman"/>
          <w:sz w:val="24"/>
        </w:rPr>
        <w:t>Belirlenmesi</w:t>
      </w:r>
      <w:r w:rsidRPr="0094337E">
        <w:rPr>
          <w:rFonts w:ascii="Times New Roman" w:hAnsi="Times New Roman" w:cs="Times New Roman"/>
          <w:sz w:val="24"/>
        </w:rPr>
        <w:tab/>
      </w:r>
      <w:r w:rsidR="00F2453C">
        <w:rPr>
          <w:rFonts w:ascii="Times New Roman" w:hAnsi="Times New Roman" w:cs="Times New Roman"/>
          <w:sz w:val="24"/>
        </w:rPr>
        <w:t>11</w:t>
      </w:r>
    </w:p>
    <w:p w:rsidR="00F059E0" w:rsidRPr="0094337E" w:rsidRDefault="008A7998" w:rsidP="00611DCE">
      <w:pPr>
        <w:pStyle w:val="ListeParagraf"/>
        <w:numPr>
          <w:ilvl w:val="1"/>
          <w:numId w:val="1"/>
        </w:numPr>
        <w:tabs>
          <w:tab w:val="left" w:pos="420"/>
          <w:tab w:val="left" w:pos="8526"/>
        </w:tabs>
        <w:spacing w:line="276" w:lineRule="auto"/>
        <w:ind w:right="255" w:hanging="921"/>
        <w:jc w:val="right"/>
        <w:rPr>
          <w:rFonts w:ascii="Times New Roman" w:hAnsi="Times New Roman" w:cs="Times New Roman"/>
          <w:sz w:val="24"/>
        </w:rPr>
      </w:pPr>
      <w:r w:rsidRPr="0094337E">
        <w:rPr>
          <w:rFonts w:ascii="Times New Roman" w:hAnsi="Times New Roman" w:cs="Times New Roman"/>
          <w:sz w:val="24"/>
        </w:rPr>
        <w:t>Paydaş</w:t>
      </w:r>
      <w:r w:rsidRPr="0094337E">
        <w:rPr>
          <w:rFonts w:ascii="Times New Roman" w:hAnsi="Times New Roman" w:cs="Times New Roman"/>
          <w:spacing w:val="-2"/>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11</w:t>
      </w:r>
    </w:p>
    <w:p w:rsidR="00F059E0" w:rsidRPr="0094337E" w:rsidRDefault="008A7998" w:rsidP="00611DCE">
      <w:pPr>
        <w:pStyle w:val="ListeParagraf"/>
        <w:numPr>
          <w:ilvl w:val="1"/>
          <w:numId w:val="1"/>
        </w:numPr>
        <w:tabs>
          <w:tab w:val="left" w:pos="420"/>
          <w:tab w:val="left" w:pos="8526"/>
        </w:tabs>
        <w:spacing w:line="276" w:lineRule="auto"/>
        <w:ind w:right="255" w:hanging="921"/>
        <w:jc w:val="right"/>
        <w:rPr>
          <w:rFonts w:ascii="Times New Roman" w:hAnsi="Times New Roman" w:cs="Times New Roman"/>
          <w:sz w:val="24"/>
        </w:rPr>
      </w:pPr>
      <w:r w:rsidRPr="0094337E">
        <w:rPr>
          <w:rFonts w:ascii="Times New Roman" w:hAnsi="Times New Roman" w:cs="Times New Roman"/>
          <w:sz w:val="24"/>
        </w:rPr>
        <w:t>Kuruluş</w:t>
      </w:r>
      <w:r w:rsidRPr="0094337E">
        <w:rPr>
          <w:rFonts w:ascii="Times New Roman" w:hAnsi="Times New Roman" w:cs="Times New Roman"/>
          <w:spacing w:val="-2"/>
          <w:sz w:val="24"/>
        </w:rPr>
        <w:t xml:space="preserve"> </w:t>
      </w:r>
      <w:r w:rsidRPr="0094337E">
        <w:rPr>
          <w:rFonts w:ascii="Times New Roman" w:hAnsi="Times New Roman" w:cs="Times New Roman"/>
          <w:sz w:val="24"/>
        </w:rPr>
        <w:t>İçi</w:t>
      </w:r>
      <w:r w:rsidRPr="0094337E">
        <w:rPr>
          <w:rFonts w:ascii="Times New Roman" w:hAnsi="Times New Roman" w:cs="Times New Roman"/>
          <w:spacing w:val="-1"/>
          <w:sz w:val="24"/>
        </w:rPr>
        <w:t xml:space="preserve"> </w:t>
      </w:r>
      <w:r w:rsidRPr="0094337E">
        <w:rPr>
          <w:rFonts w:ascii="Times New Roman" w:hAnsi="Times New Roman" w:cs="Times New Roman"/>
          <w:sz w:val="24"/>
        </w:rPr>
        <w:t>Analiz</w:t>
      </w:r>
      <w:r w:rsidRPr="0094337E">
        <w:rPr>
          <w:rFonts w:ascii="Times New Roman" w:hAnsi="Times New Roman" w:cs="Times New Roman"/>
          <w:sz w:val="24"/>
        </w:rPr>
        <w:tab/>
      </w:r>
      <w:r w:rsidR="00F2453C">
        <w:rPr>
          <w:rFonts w:ascii="Times New Roman" w:hAnsi="Times New Roman" w:cs="Times New Roman"/>
          <w:sz w:val="24"/>
        </w:rPr>
        <w:t>12</w:t>
      </w:r>
    </w:p>
    <w:p w:rsidR="00F059E0" w:rsidRPr="0094337E" w:rsidRDefault="008A7998" w:rsidP="00611DCE">
      <w:pPr>
        <w:pStyle w:val="ListeParagraf"/>
        <w:numPr>
          <w:ilvl w:val="2"/>
          <w:numId w:val="1"/>
        </w:numPr>
        <w:tabs>
          <w:tab w:val="left" w:pos="602"/>
          <w:tab w:val="left" w:pos="8100"/>
        </w:tabs>
        <w:spacing w:line="276" w:lineRule="auto"/>
        <w:ind w:right="256" w:hanging="1528"/>
        <w:jc w:val="right"/>
        <w:rPr>
          <w:rFonts w:ascii="Times New Roman" w:hAnsi="Times New Roman" w:cs="Times New Roman"/>
          <w:sz w:val="24"/>
        </w:rPr>
      </w:pPr>
      <w:r w:rsidRPr="0094337E">
        <w:rPr>
          <w:rFonts w:ascii="Times New Roman" w:hAnsi="Times New Roman" w:cs="Times New Roman"/>
          <w:sz w:val="24"/>
        </w:rPr>
        <w:t>Teşkilat</w:t>
      </w:r>
      <w:r w:rsidRPr="0094337E">
        <w:rPr>
          <w:rFonts w:ascii="Times New Roman" w:hAnsi="Times New Roman" w:cs="Times New Roman"/>
          <w:spacing w:val="-3"/>
          <w:sz w:val="24"/>
        </w:rPr>
        <w:t xml:space="preserve"> </w:t>
      </w:r>
      <w:r w:rsidRPr="0094337E">
        <w:rPr>
          <w:rFonts w:ascii="Times New Roman" w:hAnsi="Times New Roman" w:cs="Times New Roman"/>
          <w:sz w:val="24"/>
        </w:rPr>
        <w:t>Şeması</w:t>
      </w:r>
      <w:r w:rsidRPr="0094337E">
        <w:rPr>
          <w:rFonts w:ascii="Times New Roman" w:hAnsi="Times New Roman" w:cs="Times New Roman"/>
          <w:sz w:val="24"/>
        </w:rPr>
        <w:tab/>
      </w:r>
      <w:r w:rsidR="00F2453C">
        <w:rPr>
          <w:rFonts w:ascii="Times New Roman" w:hAnsi="Times New Roman" w:cs="Times New Roman"/>
          <w:sz w:val="24"/>
        </w:rPr>
        <w:t>12</w:t>
      </w:r>
    </w:p>
    <w:p w:rsidR="00F059E0" w:rsidRPr="0094337E" w:rsidRDefault="008A7998" w:rsidP="00611DCE">
      <w:pPr>
        <w:pStyle w:val="ListeParagraf"/>
        <w:numPr>
          <w:ilvl w:val="2"/>
          <w:numId w:val="1"/>
        </w:numPr>
        <w:tabs>
          <w:tab w:val="left" w:pos="602"/>
          <w:tab w:val="left" w:pos="8101"/>
        </w:tabs>
        <w:spacing w:line="276" w:lineRule="auto"/>
        <w:ind w:right="255" w:hanging="1528"/>
        <w:jc w:val="right"/>
        <w:rPr>
          <w:rFonts w:ascii="Times New Roman" w:hAnsi="Times New Roman" w:cs="Times New Roman"/>
          <w:sz w:val="24"/>
        </w:rPr>
      </w:pPr>
      <w:r w:rsidRPr="0094337E">
        <w:rPr>
          <w:rFonts w:ascii="Times New Roman" w:hAnsi="Times New Roman" w:cs="Times New Roman"/>
          <w:sz w:val="24"/>
        </w:rPr>
        <w:t>İnsan</w:t>
      </w:r>
      <w:r w:rsidRPr="0094337E">
        <w:rPr>
          <w:rFonts w:ascii="Times New Roman" w:hAnsi="Times New Roman" w:cs="Times New Roman"/>
          <w:spacing w:val="-2"/>
          <w:sz w:val="24"/>
        </w:rPr>
        <w:t xml:space="preserve"> </w:t>
      </w:r>
      <w:r w:rsidRPr="0094337E">
        <w:rPr>
          <w:rFonts w:ascii="Times New Roman" w:hAnsi="Times New Roman" w:cs="Times New Roman"/>
          <w:sz w:val="24"/>
        </w:rPr>
        <w:t>Kaynakları</w:t>
      </w:r>
      <w:r w:rsidRPr="0094337E">
        <w:rPr>
          <w:rFonts w:ascii="Times New Roman" w:hAnsi="Times New Roman" w:cs="Times New Roman"/>
          <w:spacing w:val="-1"/>
          <w:sz w:val="24"/>
        </w:rPr>
        <w:t xml:space="preserve"> </w:t>
      </w:r>
      <w:r w:rsidRPr="0094337E">
        <w:rPr>
          <w:rFonts w:ascii="Times New Roman" w:hAnsi="Times New Roman" w:cs="Times New Roman"/>
          <w:sz w:val="24"/>
        </w:rPr>
        <w:t>Yetkinlik</w:t>
      </w:r>
      <w:r w:rsidRPr="0094337E">
        <w:rPr>
          <w:rFonts w:ascii="Times New Roman" w:hAnsi="Times New Roman" w:cs="Times New Roman"/>
          <w:spacing w:val="-1"/>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13</w:t>
      </w:r>
    </w:p>
    <w:p w:rsidR="00F059E0" w:rsidRPr="0094337E" w:rsidRDefault="008A7998" w:rsidP="00611DCE">
      <w:pPr>
        <w:pStyle w:val="ListeParagraf"/>
        <w:numPr>
          <w:ilvl w:val="2"/>
          <w:numId w:val="1"/>
        </w:numPr>
        <w:tabs>
          <w:tab w:val="left" w:pos="602"/>
          <w:tab w:val="left" w:pos="8101"/>
        </w:tabs>
        <w:spacing w:line="276" w:lineRule="auto"/>
        <w:ind w:right="255" w:hanging="1528"/>
        <w:jc w:val="right"/>
        <w:rPr>
          <w:rFonts w:ascii="Times New Roman" w:hAnsi="Times New Roman" w:cs="Times New Roman"/>
          <w:sz w:val="24"/>
        </w:rPr>
      </w:pPr>
      <w:r w:rsidRPr="0094337E">
        <w:rPr>
          <w:rFonts w:ascii="Times New Roman" w:hAnsi="Times New Roman" w:cs="Times New Roman"/>
          <w:sz w:val="24"/>
        </w:rPr>
        <w:t>Kurum</w:t>
      </w:r>
      <w:r w:rsidRPr="0094337E">
        <w:rPr>
          <w:rFonts w:ascii="Times New Roman" w:hAnsi="Times New Roman" w:cs="Times New Roman"/>
          <w:spacing w:val="-2"/>
          <w:sz w:val="24"/>
        </w:rPr>
        <w:t xml:space="preserve"> </w:t>
      </w:r>
      <w:r w:rsidRPr="0094337E">
        <w:rPr>
          <w:rFonts w:ascii="Times New Roman" w:hAnsi="Times New Roman" w:cs="Times New Roman"/>
          <w:sz w:val="24"/>
        </w:rPr>
        <w:t>Kültürü</w:t>
      </w:r>
      <w:r w:rsidRPr="0094337E">
        <w:rPr>
          <w:rFonts w:ascii="Times New Roman" w:hAnsi="Times New Roman" w:cs="Times New Roman"/>
          <w:spacing w:val="-1"/>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13</w:t>
      </w:r>
    </w:p>
    <w:p w:rsidR="00F059E0" w:rsidRPr="0094337E" w:rsidRDefault="008A7998" w:rsidP="00611DCE">
      <w:pPr>
        <w:pStyle w:val="ListeParagraf"/>
        <w:numPr>
          <w:ilvl w:val="2"/>
          <w:numId w:val="1"/>
        </w:numPr>
        <w:tabs>
          <w:tab w:val="left" w:pos="602"/>
          <w:tab w:val="left" w:pos="8101"/>
        </w:tabs>
        <w:spacing w:line="276" w:lineRule="auto"/>
        <w:ind w:right="255" w:hanging="1528"/>
        <w:jc w:val="right"/>
        <w:rPr>
          <w:rFonts w:ascii="Times New Roman" w:hAnsi="Times New Roman" w:cs="Times New Roman"/>
          <w:sz w:val="24"/>
        </w:rPr>
      </w:pPr>
      <w:r w:rsidRPr="0094337E">
        <w:rPr>
          <w:rFonts w:ascii="Times New Roman" w:hAnsi="Times New Roman" w:cs="Times New Roman"/>
          <w:sz w:val="24"/>
        </w:rPr>
        <w:t>Fiziki</w:t>
      </w:r>
      <w:r w:rsidRPr="0094337E">
        <w:rPr>
          <w:rFonts w:ascii="Times New Roman" w:hAnsi="Times New Roman" w:cs="Times New Roman"/>
          <w:spacing w:val="-1"/>
          <w:sz w:val="24"/>
        </w:rPr>
        <w:t xml:space="preserve"> </w:t>
      </w:r>
      <w:r w:rsidRPr="0094337E">
        <w:rPr>
          <w:rFonts w:ascii="Times New Roman" w:hAnsi="Times New Roman" w:cs="Times New Roman"/>
          <w:sz w:val="24"/>
        </w:rPr>
        <w:t>Kaynak</w:t>
      </w:r>
      <w:r w:rsidRPr="0094337E">
        <w:rPr>
          <w:rFonts w:ascii="Times New Roman" w:hAnsi="Times New Roman" w:cs="Times New Roman"/>
          <w:spacing w:val="-2"/>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14</w:t>
      </w:r>
    </w:p>
    <w:p w:rsidR="00F059E0" w:rsidRPr="0094337E" w:rsidRDefault="008A7998" w:rsidP="00611DCE">
      <w:pPr>
        <w:pStyle w:val="ListeParagraf"/>
        <w:numPr>
          <w:ilvl w:val="2"/>
          <w:numId w:val="1"/>
        </w:numPr>
        <w:tabs>
          <w:tab w:val="left" w:pos="602"/>
          <w:tab w:val="left" w:pos="8102"/>
        </w:tabs>
        <w:spacing w:line="276" w:lineRule="auto"/>
        <w:ind w:right="254" w:hanging="1528"/>
        <w:jc w:val="right"/>
        <w:rPr>
          <w:rFonts w:ascii="Times New Roman" w:hAnsi="Times New Roman" w:cs="Times New Roman"/>
          <w:sz w:val="24"/>
        </w:rPr>
      </w:pPr>
      <w:r w:rsidRPr="0094337E">
        <w:rPr>
          <w:rFonts w:ascii="Times New Roman" w:hAnsi="Times New Roman" w:cs="Times New Roman"/>
          <w:sz w:val="24"/>
        </w:rPr>
        <w:t>Teknoloji</w:t>
      </w:r>
      <w:r w:rsidRPr="0094337E">
        <w:rPr>
          <w:rFonts w:ascii="Times New Roman" w:hAnsi="Times New Roman" w:cs="Times New Roman"/>
          <w:spacing w:val="-2"/>
          <w:sz w:val="24"/>
        </w:rPr>
        <w:t xml:space="preserve"> </w:t>
      </w:r>
      <w:r w:rsidRPr="0094337E">
        <w:rPr>
          <w:rFonts w:ascii="Times New Roman" w:hAnsi="Times New Roman" w:cs="Times New Roman"/>
          <w:sz w:val="24"/>
        </w:rPr>
        <w:t>ve</w:t>
      </w:r>
      <w:r w:rsidRPr="0094337E">
        <w:rPr>
          <w:rFonts w:ascii="Times New Roman" w:hAnsi="Times New Roman" w:cs="Times New Roman"/>
          <w:spacing w:val="-2"/>
          <w:sz w:val="24"/>
        </w:rPr>
        <w:t xml:space="preserve"> </w:t>
      </w:r>
      <w:r w:rsidRPr="0094337E">
        <w:rPr>
          <w:rFonts w:ascii="Times New Roman" w:hAnsi="Times New Roman" w:cs="Times New Roman"/>
          <w:sz w:val="24"/>
        </w:rPr>
        <w:t>Bilişim</w:t>
      </w:r>
      <w:r w:rsidRPr="0094337E">
        <w:rPr>
          <w:rFonts w:ascii="Times New Roman" w:hAnsi="Times New Roman" w:cs="Times New Roman"/>
          <w:spacing w:val="-3"/>
          <w:sz w:val="24"/>
        </w:rPr>
        <w:t xml:space="preserve"> </w:t>
      </w:r>
      <w:r w:rsidRPr="0094337E">
        <w:rPr>
          <w:rFonts w:ascii="Times New Roman" w:hAnsi="Times New Roman" w:cs="Times New Roman"/>
          <w:sz w:val="24"/>
        </w:rPr>
        <w:t>Altyapısı</w:t>
      </w:r>
      <w:r w:rsidRPr="0094337E">
        <w:rPr>
          <w:rFonts w:ascii="Times New Roman" w:hAnsi="Times New Roman" w:cs="Times New Roman"/>
          <w:spacing w:val="-3"/>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15</w:t>
      </w:r>
    </w:p>
    <w:p w:rsidR="00F059E0" w:rsidRPr="0094337E" w:rsidRDefault="008A7998" w:rsidP="00611DCE">
      <w:pPr>
        <w:pStyle w:val="ListeParagraf"/>
        <w:numPr>
          <w:ilvl w:val="2"/>
          <w:numId w:val="1"/>
        </w:numPr>
        <w:tabs>
          <w:tab w:val="left" w:pos="602"/>
          <w:tab w:val="left" w:pos="8101"/>
        </w:tabs>
        <w:spacing w:line="276" w:lineRule="auto"/>
        <w:ind w:right="255" w:hanging="1528"/>
        <w:jc w:val="right"/>
        <w:rPr>
          <w:rFonts w:ascii="Times New Roman" w:hAnsi="Times New Roman" w:cs="Times New Roman"/>
          <w:sz w:val="24"/>
        </w:rPr>
      </w:pPr>
      <w:r w:rsidRPr="0094337E">
        <w:rPr>
          <w:rFonts w:ascii="Times New Roman" w:hAnsi="Times New Roman" w:cs="Times New Roman"/>
          <w:sz w:val="24"/>
        </w:rPr>
        <w:t>Mali</w:t>
      </w:r>
      <w:r w:rsidRPr="0094337E">
        <w:rPr>
          <w:rFonts w:ascii="Times New Roman" w:hAnsi="Times New Roman" w:cs="Times New Roman"/>
          <w:spacing w:val="-1"/>
          <w:sz w:val="24"/>
        </w:rPr>
        <w:t xml:space="preserve"> </w:t>
      </w:r>
      <w:r w:rsidRPr="0094337E">
        <w:rPr>
          <w:rFonts w:ascii="Times New Roman" w:hAnsi="Times New Roman" w:cs="Times New Roman"/>
          <w:sz w:val="24"/>
        </w:rPr>
        <w:t>Kaynak</w:t>
      </w:r>
      <w:r w:rsidRPr="0094337E">
        <w:rPr>
          <w:rFonts w:ascii="Times New Roman" w:hAnsi="Times New Roman" w:cs="Times New Roman"/>
          <w:spacing w:val="-2"/>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15</w:t>
      </w:r>
    </w:p>
    <w:p w:rsidR="00F059E0" w:rsidRPr="0094337E" w:rsidRDefault="008A7998" w:rsidP="00611DCE">
      <w:pPr>
        <w:pStyle w:val="ListeParagraf"/>
        <w:numPr>
          <w:ilvl w:val="1"/>
          <w:numId w:val="1"/>
        </w:numPr>
        <w:tabs>
          <w:tab w:val="left" w:pos="420"/>
          <w:tab w:val="left" w:pos="8527"/>
        </w:tabs>
        <w:spacing w:line="276" w:lineRule="auto"/>
        <w:ind w:right="254" w:hanging="921"/>
        <w:jc w:val="right"/>
        <w:rPr>
          <w:rFonts w:ascii="Times New Roman" w:hAnsi="Times New Roman" w:cs="Times New Roman"/>
          <w:sz w:val="24"/>
        </w:rPr>
      </w:pPr>
      <w:r w:rsidRPr="0094337E">
        <w:rPr>
          <w:rFonts w:ascii="Times New Roman" w:hAnsi="Times New Roman" w:cs="Times New Roman"/>
          <w:sz w:val="24"/>
        </w:rPr>
        <w:t>Akademik</w:t>
      </w:r>
      <w:r w:rsidRPr="0094337E">
        <w:rPr>
          <w:rFonts w:ascii="Times New Roman" w:hAnsi="Times New Roman" w:cs="Times New Roman"/>
          <w:spacing w:val="-2"/>
          <w:sz w:val="24"/>
        </w:rPr>
        <w:t xml:space="preserve"> </w:t>
      </w:r>
      <w:r w:rsidRPr="0094337E">
        <w:rPr>
          <w:rFonts w:ascii="Times New Roman" w:hAnsi="Times New Roman" w:cs="Times New Roman"/>
          <w:sz w:val="24"/>
        </w:rPr>
        <w:t>Faaliyetler</w:t>
      </w:r>
      <w:r w:rsidRPr="0094337E">
        <w:rPr>
          <w:rFonts w:ascii="Times New Roman" w:hAnsi="Times New Roman" w:cs="Times New Roman"/>
          <w:spacing w:val="-3"/>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15</w:t>
      </w:r>
    </w:p>
    <w:p w:rsidR="00F059E0" w:rsidRPr="0094337E" w:rsidRDefault="008A7998" w:rsidP="00611DCE">
      <w:pPr>
        <w:pStyle w:val="ListeParagraf"/>
        <w:numPr>
          <w:ilvl w:val="1"/>
          <w:numId w:val="1"/>
        </w:numPr>
        <w:tabs>
          <w:tab w:val="left" w:pos="420"/>
          <w:tab w:val="left" w:pos="8525"/>
        </w:tabs>
        <w:spacing w:line="276" w:lineRule="auto"/>
        <w:ind w:right="256" w:hanging="921"/>
        <w:jc w:val="right"/>
        <w:rPr>
          <w:rFonts w:ascii="Times New Roman" w:hAnsi="Times New Roman" w:cs="Times New Roman"/>
          <w:sz w:val="24"/>
        </w:rPr>
      </w:pPr>
      <w:r w:rsidRPr="0094337E">
        <w:rPr>
          <w:rFonts w:ascii="Times New Roman" w:hAnsi="Times New Roman" w:cs="Times New Roman"/>
          <w:sz w:val="24"/>
        </w:rPr>
        <w:t>Yükseköğretim</w:t>
      </w:r>
      <w:r w:rsidRPr="0094337E">
        <w:rPr>
          <w:rFonts w:ascii="Times New Roman" w:hAnsi="Times New Roman" w:cs="Times New Roman"/>
          <w:spacing w:val="-3"/>
          <w:sz w:val="24"/>
        </w:rPr>
        <w:t xml:space="preserve"> </w:t>
      </w:r>
      <w:r w:rsidRPr="0094337E">
        <w:rPr>
          <w:rFonts w:ascii="Times New Roman" w:hAnsi="Times New Roman" w:cs="Times New Roman"/>
          <w:sz w:val="24"/>
        </w:rPr>
        <w:t>Sektörü</w:t>
      </w:r>
      <w:r w:rsidRPr="0094337E">
        <w:rPr>
          <w:rFonts w:ascii="Times New Roman" w:hAnsi="Times New Roman" w:cs="Times New Roman"/>
          <w:spacing w:val="-3"/>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15</w:t>
      </w:r>
    </w:p>
    <w:p w:rsidR="00F059E0" w:rsidRPr="0094337E" w:rsidRDefault="008A7998" w:rsidP="00611DCE">
      <w:pPr>
        <w:pStyle w:val="ListeParagraf"/>
        <w:numPr>
          <w:ilvl w:val="2"/>
          <w:numId w:val="1"/>
        </w:numPr>
        <w:tabs>
          <w:tab w:val="left" w:pos="602"/>
          <w:tab w:val="left" w:pos="8101"/>
        </w:tabs>
        <w:spacing w:line="276" w:lineRule="auto"/>
        <w:ind w:right="255" w:hanging="1528"/>
        <w:jc w:val="right"/>
        <w:rPr>
          <w:rFonts w:ascii="Times New Roman" w:hAnsi="Times New Roman" w:cs="Times New Roman"/>
          <w:sz w:val="24"/>
        </w:rPr>
      </w:pPr>
      <w:r w:rsidRPr="0094337E">
        <w:rPr>
          <w:rFonts w:ascii="Times New Roman" w:hAnsi="Times New Roman" w:cs="Times New Roman"/>
          <w:sz w:val="24"/>
        </w:rPr>
        <w:t>Sektörel</w:t>
      </w:r>
      <w:r w:rsidRPr="0094337E">
        <w:rPr>
          <w:rFonts w:ascii="Times New Roman" w:hAnsi="Times New Roman" w:cs="Times New Roman"/>
          <w:spacing w:val="-2"/>
          <w:sz w:val="24"/>
        </w:rPr>
        <w:t xml:space="preserve"> </w:t>
      </w:r>
      <w:r w:rsidRPr="0094337E">
        <w:rPr>
          <w:rFonts w:ascii="Times New Roman" w:hAnsi="Times New Roman" w:cs="Times New Roman"/>
          <w:sz w:val="24"/>
        </w:rPr>
        <w:t>Eğilim</w:t>
      </w:r>
      <w:r w:rsidRPr="0094337E">
        <w:rPr>
          <w:rFonts w:ascii="Times New Roman" w:hAnsi="Times New Roman" w:cs="Times New Roman"/>
          <w:spacing w:val="-3"/>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15</w:t>
      </w:r>
    </w:p>
    <w:p w:rsidR="00F059E0" w:rsidRPr="0094337E" w:rsidRDefault="008A7998" w:rsidP="00611DCE">
      <w:pPr>
        <w:pStyle w:val="ListeParagraf"/>
        <w:numPr>
          <w:ilvl w:val="2"/>
          <w:numId w:val="1"/>
        </w:numPr>
        <w:tabs>
          <w:tab w:val="left" w:pos="602"/>
          <w:tab w:val="left" w:pos="8101"/>
        </w:tabs>
        <w:spacing w:line="276" w:lineRule="auto"/>
        <w:ind w:right="255" w:hanging="1528"/>
        <w:jc w:val="right"/>
        <w:rPr>
          <w:rFonts w:ascii="Times New Roman" w:hAnsi="Times New Roman" w:cs="Times New Roman"/>
          <w:sz w:val="24"/>
        </w:rPr>
      </w:pPr>
      <w:r w:rsidRPr="0094337E">
        <w:rPr>
          <w:rFonts w:ascii="Times New Roman" w:hAnsi="Times New Roman" w:cs="Times New Roman"/>
          <w:sz w:val="24"/>
        </w:rPr>
        <w:t>Sektörel</w:t>
      </w:r>
      <w:r w:rsidRPr="0094337E">
        <w:rPr>
          <w:rFonts w:ascii="Times New Roman" w:hAnsi="Times New Roman" w:cs="Times New Roman"/>
          <w:spacing w:val="-2"/>
          <w:sz w:val="24"/>
        </w:rPr>
        <w:t xml:space="preserve"> </w:t>
      </w:r>
      <w:r w:rsidRPr="0094337E">
        <w:rPr>
          <w:rFonts w:ascii="Times New Roman" w:hAnsi="Times New Roman" w:cs="Times New Roman"/>
          <w:sz w:val="24"/>
        </w:rPr>
        <w:t>Yapı</w:t>
      </w:r>
      <w:r w:rsidRPr="0094337E">
        <w:rPr>
          <w:rFonts w:ascii="Times New Roman" w:hAnsi="Times New Roman" w:cs="Times New Roman"/>
          <w:spacing w:val="-2"/>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16</w:t>
      </w:r>
    </w:p>
    <w:p w:rsidR="00F059E0" w:rsidRPr="0094337E" w:rsidRDefault="008A7998" w:rsidP="00611DCE">
      <w:pPr>
        <w:pStyle w:val="ListeParagraf"/>
        <w:numPr>
          <w:ilvl w:val="1"/>
          <w:numId w:val="1"/>
        </w:numPr>
        <w:tabs>
          <w:tab w:val="left" w:pos="420"/>
          <w:tab w:val="left" w:pos="8525"/>
        </w:tabs>
        <w:spacing w:line="276" w:lineRule="auto"/>
        <w:ind w:right="256" w:hanging="921"/>
        <w:jc w:val="right"/>
        <w:rPr>
          <w:rFonts w:ascii="Times New Roman" w:hAnsi="Times New Roman" w:cs="Times New Roman"/>
          <w:sz w:val="24"/>
        </w:rPr>
      </w:pPr>
      <w:r w:rsidRPr="0094337E">
        <w:rPr>
          <w:rFonts w:ascii="Times New Roman" w:hAnsi="Times New Roman" w:cs="Times New Roman"/>
          <w:sz w:val="24"/>
        </w:rPr>
        <w:t>Güçlü</w:t>
      </w:r>
      <w:r w:rsidRPr="0094337E">
        <w:rPr>
          <w:rFonts w:ascii="Times New Roman" w:hAnsi="Times New Roman" w:cs="Times New Roman"/>
          <w:spacing w:val="-2"/>
          <w:sz w:val="24"/>
        </w:rPr>
        <w:t xml:space="preserve"> </w:t>
      </w:r>
      <w:r w:rsidRPr="0094337E">
        <w:rPr>
          <w:rFonts w:ascii="Times New Roman" w:hAnsi="Times New Roman" w:cs="Times New Roman"/>
          <w:sz w:val="24"/>
        </w:rPr>
        <w:t>ve</w:t>
      </w:r>
      <w:r w:rsidRPr="0094337E">
        <w:rPr>
          <w:rFonts w:ascii="Times New Roman" w:hAnsi="Times New Roman" w:cs="Times New Roman"/>
          <w:spacing w:val="-2"/>
          <w:sz w:val="24"/>
        </w:rPr>
        <w:t xml:space="preserve"> </w:t>
      </w:r>
      <w:r w:rsidRPr="0094337E">
        <w:rPr>
          <w:rFonts w:ascii="Times New Roman" w:hAnsi="Times New Roman" w:cs="Times New Roman"/>
          <w:sz w:val="24"/>
        </w:rPr>
        <w:t>Zayıf</w:t>
      </w:r>
      <w:r w:rsidRPr="0094337E">
        <w:rPr>
          <w:rFonts w:ascii="Times New Roman" w:hAnsi="Times New Roman" w:cs="Times New Roman"/>
          <w:spacing w:val="-2"/>
          <w:sz w:val="24"/>
        </w:rPr>
        <w:t xml:space="preserve"> </w:t>
      </w:r>
      <w:r w:rsidRPr="0094337E">
        <w:rPr>
          <w:rFonts w:ascii="Times New Roman" w:hAnsi="Times New Roman" w:cs="Times New Roman"/>
          <w:sz w:val="24"/>
        </w:rPr>
        <w:t>Yönler</w:t>
      </w:r>
      <w:r w:rsidRPr="0094337E">
        <w:rPr>
          <w:rFonts w:ascii="Times New Roman" w:hAnsi="Times New Roman" w:cs="Times New Roman"/>
          <w:spacing w:val="-3"/>
          <w:sz w:val="24"/>
        </w:rPr>
        <w:t xml:space="preserve"> </w:t>
      </w:r>
      <w:r w:rsidRPr="0094337E">
        <w:rPr>
          <w:rFonts w:ascii="Times New Roman" w:hAnsi="Times New Roman" w:cs="Times New Roman"/>
          <w:sz w:val="24"/>
        </w:rPr>
        <w:t>ile</w:t>
      </w:r>
      <w:r w:rsidRPr="0094337E">
        <w:rPr>
          <w:rFonts w:ascii="Times New Roman" w:hAnsi="Times New Roman" w:cs="Times New Roman"/>
          <w:spacing w:val="-3"/>
          <w:sz w:val="24"/>
        </w:rPr>
        <w:t xml:space="preserve"> </w:t>
      </w:r>
      <w:r w:rsidRPr="0094337E">
        <w:rPr>
          <w:rFonts w:ascii="Times New Roman" w:hAnsi="Times New Roman" w:cs="Times New Roman"/>
          <w:sz w:val="24"/>
        </w:rPr>
        <w:t>Fırsatlar</w:t>
      </w:r>
      <w:r w:rsidRPr="0094337E">
        <w:rPr>
          <w:rFonts w:ascii="Times New Roman" w:hAnsi="Times New Roman" w:cs="Times New Roman"/>
          <w:spacing w:val="-3"/>
          <w:sz w:val="24"/>
        </w:rPr>
        <w:t xml:space="preserve"> </w:t>
      </w:r>
      <w:r w:rsidRPr="0094337E">
        <w:rPr>
          <w:rFonts w:ascii="Times New Roman" w:hAnsi="Times New Roman" w:cs="Times New Roman"/>
          <w:sz w:val="24"/>
        </w:rPr>
        <w:t>ve</w:t>
      </w:r>
      <w:r w:rsidRPr="0094337E">
        <w:rPr>
          <w:rFonts w:ascii="Times New Roman" w:hAnsi="Times New Roman" w:cs="Times New Roman"/>
          <w:spacing w:val="-3"/>
          <w:sz w:val="24"/>
        </w:rPr>
        <w:t xml:space="preserve"> </w:t>
      </w:r>
      <w:r w:rsidRPr="0094337E">
        <w:rPr>
          <w:rFonts w:ascii="Times New Roman" w:hAnsi="Times New Roman" w:cs="Times New Roman"/>
          <w:sz w:val="24"/>
        </w:rPr>
        <w:t>Tehditler</w:t>
      </w:r>
      <w:r w:rsidRPr="0094337E">
        <w:rPr>
          <w:rFonts w:ascii="Times New Roman" w:hAnsi="Times New Roman" w:cs="Times New Roman"/>
          <w:spacing w:val="-3"/>
          <w:sz w:val="24"/>
        </w:rPr>
        <w:t xml:space="preserve"> </w:t>
      </w:r>
      <w:r w:rsidRPr="0094337E">
        <w:rPr>
          <w:rFonts w:ascii="Times New Roman" w:hAnsi="Times New Roman" w:cs="Times New Roman"/>
          <w:sz w:val="24"/>
        </w:rPr>
        <w:t>(GZFT)</w:t>
      </w:r>
      <w:r w:rsidRPr="0094337E">
        <w:rPr>
          <w:rFonts w:ascii="Times New Roman" w:hAnsi="Times New Roman" w:cs="Times New Roman"/>
          <w:spacing w:val="-2"/>
          <w:sz w:val="24"/>
        </w:rPr>
        <w:t xml:space="preserve"> </w:t>
      </w:r>
      <w:r w:rsidRPr="0094337E">
        <w:rPr>
          <w:rFonts w:ascii="Times New Roman" w:hAnsi="Times New Roman" w:cs="Times New Roman"/>
          <w:sz w:val="24"/>
        </w:rPr>
        <w:t>Analizi</w:t>
      </w:r>
      <w:r w:rsidRPr="0094337E">
        <w:rPr>
          <w:rFonts w:ascii="Times New Roman" w:hAnsi="Times New Roman" w:cs="Times New Roman"/>
          <w:sz w:val="24"/>
        </w:rPr>
        <w:tab/>
      </w:r>
      <w:r w:rsidR="00F2453C">
        <w:rPr>
          <w:rFonts w:ascii="Times New Roman" w:hAnsi="Times New Roman" w:cs="Times New Roman"/>
          <w:sz w:val="24"/>
        </w:rPr>
        <w:t>17</w:t>
      </w:r>
    </w:p>
    <w:p w:rsidR="00F059E0" w:rsidRPr="0094337E" w:rsidRDefault="008A7998" w:rsidP="00611DCE">
      <w:pPr>
        <w:pStyle w:val="ListeParagraf"/>
        <w:numPr>
          <w:ilvl w:val="1"/>
          <w:numId w:val="1"/>
        </w:numPr>
        <w:tabs>
          <w:tab w:val="left" w:pos="541"/>
          <w:tab w:val="left" w:pos="8525"/>
        </w:tabs>
        <w:spacing w:line="276" w:lineRule="auto"/>
        <w:ind w:left="1041" w:right="256" w:hanging="1042"/>
        <w:jc w:val="right"/>
        <w:rPr>
          <w:rFonts w:ascii="Times New Roman" w:hAnsi="Times New Roman" w:cs="Times New Roman"/>
          <w:sz w:val="24"/>
        </w:rPr>
      </w:pPr>
      <w:r w:rsidRPr="0094337E">
        <w:rPr>
          <w:rFonts w:ascii="Times New Roman" w:hAnsi="Times New Roman" w:cs="Times New Roman"/>
          <w:sz w:val="24"/>
        </w:rPr>
        <w:t>Tespitler</w:t>
      </w:r>
      <w:r w:rsidRPr="0094337E">
        <w:rPr>
          <w:rFonts w:ascii="Times New Roman" w:hAnsi="Times New Roman" w:cs="Times New Roman"/>
          <w:spacing w:val="-3"/>
          <w:sz w:val="24"/>
        </w:rPr>
        <w:t xml:space="preserve"> </w:t>
      </w:r>
      <w:r w:rsidRPr="0094337E">
        <w:rPr>
          <w:rFonts w:ascii="Times New Roman" w:hAnsi="Times New Roman" w:cs="Times New Roman"/>
          <w:sz w:val="24"/>
        </w:rPr>
        <w:t>ve</w:t>
      </w:r>
      <w:r w:rsidRPr="0094337E">
        <w:rPr>
          <w:rFonts w:ascii="Times New Roman" w:hAnsi="Times New Roman" w:cs="Times New Roman"/>
          <w:spacing w:val="-3"/>
          <w:sz w:val="24"/>
        </w:rPr>
        <w:t xml:space="preserve"> </w:t>
      </w:r>
      <w:r w:rsidRPr="0094337E">
        <w:rPr>
          <w:rFonts w:ascii="Times New Roman" w:hAnsi="Times New Roman" w:cs="Times New Roman"/>
          <w:sz w:val="24"/>
        </w:rPr>
        <w:t>İhtiyaçların</w:t>
      </w:r>
      <w:r w:rsidRPr="0094337E">
        <w:rPr>
          <w:rFonts w:ascii="Times New Roman" w:hAnsi="Times New Roman" w:cs="Times New Roman"/>
          <w:spacing w:val="-3"/>
          <w:sz w:val="24"/>
        </w:rPr>
        <w:t xml:space="preserve"> </w:t>
      </w:r>
      <w:r w:rsidRPr="0094337E">
        <w:rPr>
          <w:rFonts w:ascii="Times New Roman" w:hAnsi="Times New Roman" w:cs="Times New Roman"/>
          <w:sz w:val="24"/>
        </w:rPr>
        <w:t>Belirlenmesi</w:t>
      </w:r>
      <w:r w:rsidRPr="0094337E">
        <w:rPr>
          <w:rFonts w:ascii="Times New Roman" w:hAnsi="Times New Roman" w:cs="Times New Roman"/>
          <w:sz w:val="24"/>
        </w:rPr>
        <w:tab/>
      </w:r>
      <w:r w:rsidR="00F2453C">
        <w:rPr>
          <w:rFonts w:ascii="Times New Roman" w:hAnsi="Times New Roman" w:cs="Times New Roman"/>
          <w:sz w:val="24"/>
        </w:rPr>
        <w:t>18</w:t>
      </w:r>
    </w:p>
    <w:p w:rsidR="00F059E0" w:rsidRPr="0094337E" w:rsidRDefault="008A7998" w:rsidP="00611DCE">
      <w:pPr>
        <w:pStyle w:val="Balk5"/>
        <w:numPr>
          <w:ilvl w:val="0"/>
          <w:numId w:val="1"/>
        </w:numPr>
        <w:tabs>
          <w:tab w:val="left" w:pos="458"/>
          <w:tab w:val="left" w:pos="9019"/>
        </w:tabs>
        <w:spacing w:line="276" w:lineRule="auto"/>
        <w:ind w:hanging="242"/>
        <w:rPr>
          <w:rFonts w:ascii="Times New Roman" w:hAnsi="Times New Roman" w:cs="Times New Roman"/>
        </w:rPr>
      </w:pPr>
      <w:r w:rsidRPr="0094337E">
        <w:rPr>
          <w:rFonts w:ascii="Times New Roman" w:hAnsi="Times New Roman" w:cs="Times New Roman"/>
        </w:rPr>
        <w:t>GELECEĞE</w:t>
      </w:r>
      <w:r w:rsidRPr="0094337E">
        <w:rPr>
          <w:rFonts w:ascii="Times New Roman" w:hAnsi="Times New Roman" w:cs="Times New Roman"/>
          <w:spacing w:val="-4"/>
        </w:rPr>
        <w:t xml:space="preserve"> </w:t>
      </w:r>
      <w:r w:rsidRPr="0094337E">
        <w:rPr>
          <w:rFonts w:ascii="Times New Roman" w:hAnsi="Times New Roman" w:cs="Times New Roman"/>
        </w:rPr>
        <w:t>BAKIŞ</w:t>
      </w:r>
      <w:r w:rsidRPr="0094337E">
        <w:rPr>
          <w:rFonts w:ascii="Times New Roman" w:hAnsi="Times New Roman" w:cs="Times New Roman"/>
        </w:rPr>
        <w:tab/>
      </w:r>
      <w:r w:rsidR="008C6AAD">
        <w:rPr>
          <w:rFonts w:ascii="Times New Roman" w:hAnsi="Times New Roman" w:cs="Times New Roman"/>
        </w:rPr>
        <w:t>19</w:t>
      </w:r>
    </w:p>
    <w:p w:rsidR="00F059E0" w:rsidRPr="0094337E" w:rsidRDefault="008A7998" w:rsidP="00611DCE">
      <w:pPr>
        <w:pStyle w:val="ListeParagraf"/>
        <w:numPr>
          <w:ilvl w:val="1"/>
          <w:numId w:val="1"/>
        </w:numPr>
        <w:tabs>
          <w:tab w:val="left" w:pos="921"/>
          <w:tab w:val="left" w:pos="9026"/>
        </w:tabs>
        <w:spacing w:line="276" w:lineRule="auto"/>
        <w:ind w:hanging="421"/>
        <w:rPr>
          <w:rFonts w:ascii="Times New Roman" w:hAnsi="Times New Roman" w:cs="Times New Roman"/>
          <w:sz w:val="24"/>
        </w:rPr>
      </w:pPr>
      <w:r w:rsidRPr="0094337E">
        <w:rPr>
          <w:rFonts w:ascii="Times New Roman" w:hAnsi="Times New Roman" w:cs="Times New Roman"/>
          <w:sz w:val="24"/>
        </w:rPr>
        <w:t>Misyon</w:t>
      </w:r>
      <w:r w:rsidRPr="0094337E">
        <w:rPr>
          <w:rFonts w:ascii="Times New Roman" w:hAnsi="Times New Roman" w:cs="Times New Roman"/>
          <w:sz w:val="24"/>
        </w:rPr>
        <w:tab/>
      </w:r>
      <w:r w:rsidR="008C6AAD">
        <w:rPr>
          <w:rFonts w:ascii="Times New Roman" w:hAnsi="Times New Roman" w:cs="Times New Roman"/>
          <w:sz w:val="24"/>
        </w:rPr>
        <w:t>19</w:t>
      </w:r>
    </w:p>
    <w:p w:rsidR="00F059E0" w:rsidRPr="0094337E" w:rsidRDefault="008A7998" w:rsidP="00611DCE">
      <w:pPr>
        <w:pStyle w:val="ListeParagraf"/>
        <w:numPr>
          <w:ilvl w:val="1"/>
          <w:numId w:val="1"/>
        </w:numPr>
        <w:tabs>
          <w:tab w:val="left" w:pos="921"/>
          <w:tab w:val="left" w:pos="9026"/>
        </w:tabs>
        <w:spacing w:line="276" w:lineRule="auto"/>
        <w:ind w:hanging="421"/>
        <w:rPr>
          <w:rFonts w:ascii="Times New Roman" w:hAnsi="Times New Roman" w:cs="Times New Roman"/>
          <w:sz w:val="24"/>
        </w:rPr>
      </w:pPr>
      <w:r w:rsidRPr="0094337E">
        <w:rPr>
          <w:rFonts w:ascii="Times New Roman" w:hAnsi="Times New Roman" w:cs="Times New Roman"/>
          <w:sz w:val="24"/>
        </w:rPr>
        <w:t>Vizyon</w:t>
      </w:r>
      <w:r w:rsidRPr="0094337E">
        <w:rPr>
          <w:rFonts w:ascii="Times New Roman" w:hAnsi="Times New Roman" w:cs="Times New Roman"/>
          <w:sz w:val="24"/>
        </w:rPr>
        <w:tab/>
      </w:r>
      <w:r w:rsidR="008C6AAD">
        <w:rPr>
          <w:rFonts w:ascii="Times New Roman" w:hAnsi="Times New Roman" w:cs="Times New Roman"/>
          <w:sz w:val="24"/>
        </w:rPr>
        <w:t>19</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Temel</w:t>
      </w:r>
      <w:r w:rsidRPr="0094337E">
        <w:rPr>
          <w:rFonts w:ascii="Times New Roman" w:hAnsi="Times New Roman" w:cs="Times New Roman"/>
          <w:spacing w:val="-2"/>
          <w:sz w:val="24"/>
        </w:rPr>
        <w:t xml:space="preserve"> </w:t>
      </w:r>
      <w:r w:rsidRPr="0094337E">
        <w:rPr>
          <w:rFonts w:ascii="Times New Roman" w:hAnsi="Times New Roman" w:cs="Times New Roman"/>
          <w:sz w:val="24"/>
        </w:rPr>
        <w:t>Değerler</w:t>
      </w:r>
      <w:r w:rsidRPr="0094337E">
        <w:rPr>
          <w:rFonts w:ascii="Times New Roman" w:hAnsi="Times New Roman" w:cs="Times New Roman"/>
          <w:sz w:val="24"/>
        </w:rPr>
        <w:tab/>
      </w:r>
      <w:r w:rsidR="008C6AAD">
        <w:rPr>
          <w:rFonts w:ascii="Times New Roman" w:hAnsi="Times New Roman" w:cs="Times New Roman"/>
          <w:sz w:val="24"/>
        </w:rPr>
        <w:t>19</w:t>
      </w:r>
    </w:p>
    <w:p w:rsidR="00F059E0" w:rsidRPr="0094337E" w:rsidRDefault="008A7998" w:rsidP="00611DCE">
      <w:pPr>
        <w:pStyle w:val="Balk5"/>
        <w:numPr>
          <w:ilvl w:val="0"/>
          <w:numId w:val="1"/>
        </w:numPr>
        <w:tabs>
          <w:tab w:val="left" w:pos="458"/>
          <w:tab w:val="left" w:pos="9019"/>
        </w:tabs>
        <w:spacing w:line="276" w:lineRule="auto"/>
        <w:ind w:hanging="242"/>
        <w:rPr>
          <w:rFonts w:ascii="Times New Roman" w:hAnsi="Times New Roman" w:cs="Times New Roman"/>
        </w:rPr>
      </w:pPr>
      <w:r w:rsidRPr="0094337E">
        <w:rPr>
          <w:rFonts w:ascii="Times New Roman" w:hAnsi="Times New Roman" w:cs="Times New Roman"/>
        </w:rPr>
        <w:t>FARKLILAŞMA</w:t>
      </w:r>
      <w:r w:rsidRPr="0094337E">
        <w:rPr>
          <w:rFonts w:ascii="Times New Roman" w:hAnsi="Times New Roman" w:cs="Times New Roman"/>
          <w:spacing w:val="-2"/>
        </w:rPr>
        <w:t xml:space="preserve"> </w:t>
      </w:r>
      <w:r w:rsidRPr="0094337E">
        <w:rPr>
          <w:rFonts w:ascii="Times New Roman" w:hAnsi="Times New Roman" w:cs="Times New Roman"/>
        </w:rPr>
        <w:t>STRATEJİSİ</w:t>
      </w:r>
      <w:r w:rsidRPr="0094337E">
        <w:rPr>
          <w:rFonts w:ascii="Times New Roman" w:hAnsi="Times New Roman" w:cs="Times New Roman"/>
        </w:rPr>
        <w:tab/>
      </w:r>
      <w:r w:rsidR="008C6AAD">
        <w:rPr>
          <w:rFonts w:ascii="Times New Roman" w:hAnsi="Times New Roman" w:cs="Times New Roman"/>
        </w:rPr>
        <w:t>19</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Konum</w:t>
      </w:r>
      <w:r w:rsidRPr="0094337E">
        <w:rPr>
          <w:rFonts w:ascii="Times New Roman" w:hAnsi="Times New Roman" w:cs="Times New Roman"/>
          <w:spacing w:val="-3"/>
          <w:sz w:val="24"/>
        </w:rPr>
        <w:t xml:space="preserve"> </w:t>
      </w:r>
      <w:r w:rsidRPr="0094337E">
        <w:rPr>
          <w:rFonts w:ascii="Times New Roman" w:hAnsi="Times New Roman" w:cs="Times New Roman"/>
          <w:sz w:val="24"/>
        </w:rPr>
        <w:t>Tercihi</w:t>
      </w:r>
      <w:r w:rsidRPr="0094337E">
        <w:rPr>
          <w:rFonts w:ascii="Times New Roman" w:hAnsi="Times New Roman" w:cs="Times New Roman"/>
          <w:sz w:val="24"/>
        </w:rPr>
        <w:tab/>
      </w:r>
      <w:r w:rsidR="008C6AAD">
        <w:rPr>
          <w:rFonts w:ascii="Times New Roman" w:hAnsi="Times New Roman" w:cs="Times New Roman"/>
          <w:sz w:val="24"/>
        </w:rPr>
        <w:t>19</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Başarı</w:t>
      </w:r>
      <w:r w:rsidRPr="0094337E">
        <w:rPr>
          <w:rFonts w:ascii="Times New Roman" w:hAnsi="Times New Roman" w:cs="Times New Roman"/>
          <w:spacing w:val="-2"/>
          <w:sz w:val="24"/>
        </w:rPr>
        <w:t xml:space="preserve"> </w:t>
      </w:r>
      <w:r w:rsidRPr="0094337E">
        <w:rPr>
          <w:rFonts w:ascii="Times New Roman" w:hAnsi="Times New Roman" w:cs="Times New Roman"/>
          <w:sz w:val="24"/>
        </w:rPr>
        <w:t>Bölgesi</w:t>
      </w:r>
      <w:r w:rsidRPr="0094337E">
        <w:rPr>
          <w:rFonts w:ascii="Times New Roman" w:hAnsi="Times New Roman" w:cs="Times New Roman"/>
          <w:spacing w:val="-1"/>
          <w:sz w:val="24"/>
        </w:rPr>
        <w:t xml:space="preserve"> </w:t>
      </w:r>
      <w:r w:rsidRPr="0094337E">
        <w:rPr>
          <w:rFonts w:ascii="Times New Roman" w:hAnsi="Times New Roman" w:cs="Times New Roman"/>
          <w:sz w:val="24"/>
        </w:rPr>
        <w:t>Tercihi</w:t>
      </w:r>
      <w:r w:rsidRPr="0094337E">
        <w:rPr>
          <w:rFonts w:ascii="Times New Roman" w:hAnsi="Times New Roman" w:cs="Times New Roman"/>
          <w:sz w:val="24"/>
        </w:rPr>
        <w:tab/>
      </w:r>
      <w:r w:rsidR="008C6AAD">
        <w:rPr>
          <w:rFonts w:ascii="Times New Roman" w:hAnsi="Times New Roman" w:cs="Times New Roman"/>
          <w:sz w:val="24"/>
        </w:rPr>
        <w:t>19</w:t>
      </w:r>
    </w:p>
    <w:p w:rsidR="00F059E0" w:rsidRPr="0094337E" w:rsidRDefault="008A7998" w:rsidP="00611DCE">
      <w:pPr>
        <w:pStyle w:val="ListeParagraf"/>
        <w:numPr>
          <w:ilvl w:val="1"/>
          <w:numId w:val="1"/>
        </w:numPr>
        <w:tabs>
          <w:tab w:val="left" w:pos="921"/>
          <w:tab w:val="left" w:pos="9026"/>
        </w:tabs>
        <w:spacing w:line="276" w:lineRule="auto"/>
        <w:ind w:hanging="421"/>
        <w:rPr>
          <w:rFonts w:ascii="Times New Roman" w:hAnsi="Times New Roman" w:cs="Times New Roman"/>
          <w:sz w:val="24"/>
        </w:rPr>
      </w:pPr>
      <w:r w:rsidRPr="0094337E">
        <w:rPr>
          <w:rFonts w:ascii="Times New Roman" w:hAnsi="Times New Roman" w:cs="Times New Roman"/>
          <w:sz w:val="24"/>
        </w:rPr>
        <w:t>Değer</w:t>
      </w:r>
      <w:r w:rsidRPr="0094337E">
        <w:rPr>
          <w:rFonts w:ascii="Times New Roman" w:hAnsi="Times New Roman" w:cs="Times New Roman"/>
          <w:spacing w:val="-3"/>
          <w:sz w:val="24"/>
        </w:rPr>
        <w:t xml:space="preserve"> </w:t>
      </w:r>
      <w:r w:rsidRPr="0094337E">
        <w:rPr>
          <w:rFonts w:ascii="Times New Roman" w:hAnsi="Times New Roman" w:cs="Times New Roman"/>
          <w:sz w:val="24"/>
        </w:rPr>
        <w:t>Sunumu</w:t>
      </w:r>
      <w:r w:rsidRPr="0094337E">
        <w:rPr>
          <w:rFonts w:ascii="Times New Roman" w:hAnsi="Times New Roman" w:cs="Times New Roman"/>
          <w:spacing w:val="-2"/>
          <w:sz w:val="24"/>
        </w:rPr>
        <w:t xml:space="preserve"> </w:t>
      </w:r>
      <w:r w:rsidRPr="0094337E">
        <w:rPr>
          <w:rFonts w:ascii="Times New Roman" w:hAnsi="Times New Roman" w:cs="Times New Roman"/>
          <w:sz w:val="24"/>
        </w:rPr>
        <w:t>Tercihi</w:t>
      </w:r>
      <w:r w:rsidRPr="0094337E">
        <w:rPr>
          <w:rFonts w:ascii="Times New Roman" w:hAnsi="Times New Roman" w:cs="Times New Roman"/>
          <w:sz w:val="24"/>
        </w:rPr>
        <w:tab/>
      </w:r>
      <w:r w:rsidR="008C6AAD">
        <w:rPr>
          <w:rFonts w:ascii="Times New Roman" w:hAnsi="Times New Roman" w:cs="Times New Roman"/>
          <w:sz w:val="24"/>
        </w:rPr>
        <w:t>19</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Temel</w:t>
      </w:r>
      <w:r w:rsidRPr="0094337E">
        <w:rPr>
          <w:rFonts w:ascii="Times New Roman" w:hAnsi="Times New Roman" w:cs="Times New Roman"/>
          <w:spacing w:val="-2"/>
          <w:sz w:val="24"/>
        </w:rPr>
        <w:t xml:space="preserve"> </w:t>
      </w:r>
      <w:r w:rsidRPr="0094337E">
        <w:rPr>
          <w:rFonts w:ascii="Times New Roman" w:hAnsi="Times New Roman" w:cs="Times New Roman"/>
          <w:sz w:val="24"/>
        </w:rPr>
        <w:t>Yetkinlik</w:t>
      </w:r>
      <w:r w:rsidRPr="0094337E">
        <w:rPr>
          <w:rFonts w:ascii="Times New Roman" w:hAnsi="Times New Roman" w:cs="Times New Roman"/>
          <w:spacing w:val="-2"/>
          <w:sz w:val="24"/>
        </w:rPr>
        <w:t xml:space="preserve"> </w:t>
      </w:r>
      <w:r w:rsidRPr="0094337E">
        <w:rPr>
          <w:rFonts w:ascii="Times New Roman" w:hAnsi="Times New Roman" w:cs="Times New Roman"/>
          <w:sz w:val="24"/>
        </w:rPr>
        <w:t>Tercihi</w:t>
      </w:r>
      <w:r w:rsidRPr="0094337E">
        <w:rPr>
          <w:rFonts w:ascii="Times New Roman" w:hAnsi="Times New Roman" w:cs="Times New Roman"/>
          <w:sz w:val="24"/>
        </w:rPr>
        <w:tab/>
      </w:r>
      <w:r w:rsidR="008C6AAD">
        <w:rPr>
          <w:rFonts w:ascii="Times New Roman" w:hAnsi="Times New Roman" w:cs="Times New Roman"/>
          <w:sz w:val="24"/>
        </w:rPr>
        <w:t>20</w:t>
      </w:r>
    </w:p>
    <w:p w:rsidR="00F059E0" w:rsidRPr="0094337E" w:rsidRDefault="008A7998" w:rsidP="00611DCE">
      <w:pPr>
        <w:pStyle w:val="Balk5"/>
        <w:numPr>
          <w:ilvl w:val="0"/>
          <w:numId w:val="1"/>
        </w:numPr>
        <w:tabs>
          <w:tab w:val="left" w:pos="458"/>
          <w:tab w:val="left" w:pos="9020"/>
        </w:tabs>
        <w:spacing w:line="276" w:lineRule="auto"/>
        <w:ind w:hanging="242"/>
        <w:rPr>
          <w:rFonts w:ascii="Times New Roman" w:hAnsi="Times New Roman" w:cs="Times New Roman"/>
        </w:rPr>
      </w:pPr>
      <w:r w:rsidRPr="0094337E">
        <w:rPr>
          <w:rFonts w:ascii="Times New Roman" w:hAnsi="Times New Roman" w:cs="Times New Roman"/>
        </w:rPr>
        <w:t>STRATEJİ</w:t>
      </w:r>
      <w:r w:rsidRPr="0094337E">
        <w:rPr>
          <w:rFonts w:ascii="Times New Roman" w:hAnsi="Times New Roman" w:cs="Times New Roman"/>
          <w:spacing w:val="-2"/>
        </w:rPr>
        <w:t xml:space="preserve"> </w:t>
      </w:r>
      <w:r w:rsidRPr="0094337E">
        <w:rPr>
          <w:rFonts w:ascii="Times New Roman" w:hAnsi="Times New Roman" w:cs="Times New Roman"/>
        </w:rPr>
        <w:t>GELİŞTİRME</w:t>
      </w:r>
      <w:r w:rsidRPr="0094337E">
        <w:rPr>
          <w:rFonts w:ascii="Times New Roman" w:hAnsi="Times New Roman" w:cs="Times New Roman"/>
        </w:rPr>
        <w:tab/>
      </w:r>
      <w:r w:rsidR="008C6AAD">
        <w:rPr>
          <w:rFonts w:ascii="Times New Roman" w:hAnsi="Times New Roman" w:cs="Times New Roman"/>
        </w:rPr>
        <w:t>20</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Amaçlar</w:t>
      </w:r>
      <w:r w:rsidRPr="0094337E">
        <w:rPr>
          <w:rFonts w:ascii="Times New Roman" w:hAnsi="Times New Roman" w:cs="Times New Roman"/>
          <w:spacing w:val="-2"/>
          <w:sz w:val="24"/>
        </w:rPr>
        <w:t xml:space="preserve"> </w:t>
      </w:r>
      <w:r w:rsidRPr="0094337E">
        <w:rPr>
          <w:rFonts w:ascii="Times New Roman" w:hAnsi="Times New Roman" w:cs="Times New Roman"/>
          <w:sz w:val="24"/>
        </w:rPr>
        <w:t>ve</w:t>
      </w:r>
      <w:r w:rsidRPr="0094337E">
        <w:rPr>
          <w:rFonts w:ascii="Times New Roman" w:hAnsi="Times New Roman" w:cs="Times New Roman"/>
          <w:spacing w:val="-1"/>
          <w:sz w:val="24"/>
        </w:rPr>
        <w:t xml:space="preserve"> </w:t>
      </w:r>
      <w:r w:rsidRPr="0094337E">
        <w:rPr>
          <w:rFonts w:ascii="Times New Roman" w:hAnsi="Times New Roman" w:cs="Times New Roman"/>
          <w:sz w:val="24"/>
        </w:rPr>
        <w:t>Hedefler</w:t>
      </w:r>
      <w:r w:rsidRPr="0094337E">
        <w:rPr>
          <w:rFonts w:ascii="Times New Roman" w:hAnsi="Times New Roman" w:cs="Times New Roman"/>
          <w:sz w:val="24"/>
        </w:rPr>
        <w:tab/>
      </w:r>
      <w:r w:rsidR="008C6AAD">
        <w:rPr>
          <w:rFonts w:ascii="Times New Roman" w:hAnsi="Times New Roman" w:cs="Times New Roman"/>
          <w:sz w:val="24"/>
        </w:rPr>
        <w:t>20</w:t>
      </w:r>
    </w:p>
    <w:p w:rsidR="00F059E0" w:rsidRPr="0094337E" w:rsidRDefault="008A7998" w:rsidP="00611DCE">
      <w:pPr>
        <w:pStyle w:val="ListeParagraf"/>
        <w:numPr>
          <w:ilvl w:val="1"/>
          <w:numId w:val="1"/>
        </w:numPr>
        <w:tabs>
          <w:tab w:val="left" w:pos="921"/>
          <w:tab w:val="left" w:pos="9026"/>
        </w:tabs>
        <w:spacing w:line="276" w:lineRule="auto"/>
        <w:ind w:hanging="421"/>
        <w:rPr>
          <w:rFonts w:ascii="Times New Roman" w:hAnsi="Times New Roman" w:cs="Times New Roman"/>
          <w:sz w:val="24"/>
        </w:rPr>
      </w:pPr>
      <w:r w:rsidRPr="0094337E">
        <w:rPr>
          <w:rFonts w:ascii="Times New Roman" w:hAnsi="Times New Roman" w:cs="Times New Roman"/>
          <w:sz w:val="24"/>
        </w:rPr>
        <w:t>Hedef</w:t>
      </w:r>
      <w:r w:rsidRPr="0094337E">
        <w:rPr>
          <w:rFonts w:ascii="Times New Roman" w:hAnsi="Times New Roman" w:cs="Times New Roman"/>
          <w:spacing w:val="-2"/>
          <w:sz w:val="24"/>
        </w:rPr>
        <w:t xml:space="preserve"> </w:t>
      </w:r>
      <w:r w:rsidRPr="0094337E">
        <w:rPr>
          <w:rFonts w:ascii="Times New Roman" w:hAnsi="Times New Roman" w:cs="Times New Roman"/>
          <w:sz w:val="24"/>
        </w:rPr>
        <w:t>Kartları</w:t>
      </w:r>
      <w:r w:rsidRPr="0094337E">
        <w:rPr>
          <w:rFonts w:ascii="Times New Roman" w:hAnsi="Times New Roman" w:cs="Times New Roman"/>
          <w:sz w:val="24"/>
        </w:rPr>
        <w:tab/>
      </w:r>
      <w:r w:rsidR="008C6AAD">
        <w:rPr>
          <w:rFonts w:ascii="Times New Roman" w:hAnsi="Times New Roman" w:cs="Times New Roman"/>
          <w:sz w:val="24"/>
        </w:rPr>
        <w:t>21</w:t>
      </w:r>
    </w:p>
    <w:p w:rsidR="00F059E0" w:rsidRPr="0094337E" w:rsidRDefault="008A7998" w:rsidP="00611DCE">
      <w:pPr>
        <w:pStyle w:val="ListeParagraf"/>
        <w:numPr>
          <w:ilvl w:val="1"/>
          <w:numId w:val="1"/>
        </w:numPr>
        <w:tabs>
          <w:tab w:val="left" w:pos="921"/>
          <w:tab w:val="left" w:pos="9026"/>
        </w:tabs>
        <w:spacing w:line="276" w:lineRule="auto"/>
        <w:ind w:hanging="421"/>
        <w:rPr>
          <w:rFonts w:ascii="Times New Roman" w:hAnsi="Times New Roman" w:cs="Times New Roman"/>
          <w:sz w:val="24"/>
        </w:rPr>
      </w:pPr>
      <w:r w:rsidRPr="0094337E">
        <w:rPr>
          <w:rFonts w:ascii="Times New Roman" w:hAnsi="Times New Roman" w:cs="Times New Roman"/>
          <w:sz w:val="24"/>
        </w:rPr>
        <w:t>Hedef</w:t>
      </w:r>
      <w:r w:rsidRPr="0094337E">
        <w:rPr>
          <w:rFonts w:ascii="Times New Roman" w:hAnsi="Times New Roman" w:cs="Times New Roman"/>
          <w:spacing w:val="-3"/>
          <w:sz w:val="24"/>
        </w:rPr>
        <w:t xml:space="preserve"> </w:t>
      </w:r>
      <w:r w:rsidRPr="0094337E">
        <w:rPr>
          <w:rFonts w:ascii="Times New Roman" w:hAnsi="Times New Roman" w:cs="Times New Roman"/>
          <w:sz w:val="24"/>
        </w:rPr>
        <w:t>Riskleri</w:t>
      </w:r>
      <w:r w:rsidRPr="0094337E">
        <w:rPr>
          <w:rFonts w:ascii="Times New Roman" w:hAnsi="Times New Roman" w:cs="Times New Roman"/>
          <w:spacing w:val="-3"/>
          <w:sz w:val="24"/>
        </w:rPr>
        <w:t xml:space="preserve"> </w:t>
      </w:r>
      <w:r w:rsidRPr="0094337E">
        <w:rPr>
          <w:rFonts w:ascii="Times New Roman" w:hAnsi="Times New Roman" w:cs="Times New Roman"/>
          <w:sz w:val="24"/>
        </w:rPr>
        <w:t>ve</w:t>
      </w:r>
      <w:r w:rsidRPr="0094337E">
        <w:rPr>
          <w:rFonts w:ascii="Times New Roman" w:hAnsi="Times New Roman" w:cs="Times New Roman"/>
          <w:spacing w:val="-4"/>
          <w:sz w:val="24"/>
        </w:rPr>
        <w:t xml:space="preserve"> </w:t>
      </w:r>
      <w:r w:rsidRPr="0094337E">
        <w:rPr>
          <w:rFonts w:ascii="Times New Roman" w:hAnsi="Times New Roman" w:cs="Times New Roman"/>
          <w:sz w:val="24"/>
        </w:rPr>
        <w:t>Kontrol</w:t>
      </w:r>
      <w:r w:rsidRPr="0094337E">
        <w:rPr>
          <w:rFonts w:ascii="Times New Roman" w:hAnsi="Times New Roman" w:cs="Times New Roman"/>
          <w:spacing w:val="-3"/>
          <w:sz w:val="24"/>
        </w:rPr>
        <w:t xml:space="preserve"> </w:t>
      </w:r>
      <w:r w:rsidRPr="0094337E">
        <w:rPr>
          <w:rFonts w:ascii="Times New Roman" w:hAnsi="Times New Roman" w:cs="Times New Roman"/>
          <w:sz w:val="24"/>
        </w:rPr>
        <w:t>Faaliyetleri</w:t>
      </w:r>
      <w:r w:rsidRPr="0094337E">
        <w:rPr>
          <w:rFonts w:ascii="Times New Roman" w:hAnsi="Times New Roman" w:cs="Times New Roman"/>
          <w:sz w:val="24"/>
        </w:rPr>
        <w:tab/>
      </w:r>
      <w:r w:rsidR="008C6AAD">
        <w:rPr>
          <w:rFonts w:ascii="Times New Roman" w:hAnsi="Times New Roman" w:cs="Times New Roman"/>
          <w:sz w:val="24"/>
        </w:rPr>
        <w:t>29</w:t>
      </w:r>
    </w:p>
    <w:p w:rsidR="00F059E0" w:rsidRPr="0094337E" w:rsidRDefault="008A7998" w:rsidP="00611DCE">
      <w:pPr>
        <w:pStyle w:val="ListeParagraf"/>
        <w:numPr>
          <w:ilvl w:val="1"/>
          <w:numId w:val="1"/>
        </w:numPr>
        <w:tabs>
          <w:tab w:val="left" w:pos="921"/>
          <w:tab w:val="left" w:pos="9027"/>
        </w:tabs>
        <w:spacing w:line="276" w:lineRule="auto"/>
        <w:ind w:hanging="421"/>
        <w:rPr>
          <w:rFonts w:ascii="Times New Roman" w:hAnsi="Times New Roman" w:cs="Times New Roman"/>
          <w:sz w:val="24"/>
        </w:rPr>
      </w:pPr>
      <w:r w:rsidRPr="0094337E">
        <w:rPr>
          <w:rFonts w:ascii="Times New Roman" w:hAnsi="Times New Roman" w:cs="Times New Roman"/>
          <w:sz w:val="24"/>
        </w:rPr>
        <w:t>Maliyetlendirme</w:t>
      </w:r>
      <w:r w:rsidRPr="0094337E">
        <w:rPr>
          <w:rFonts w:ascii="Times New Roman" w:hAnsi="Times New Roman" w:cs="Times New Roman"/>
          <w:sz w:val="24"/>
        </w:rPr>
        <w:tab/>
      </w:r>
      <w:r w:rsidR="008C6AAD">
        <w:rPr>
          <w:rFonts w:ascii="Times New Roman" w:hAnsi="Times New Roman" w:cs="Times New Roman"/>
          <w:sz w:val="24"/>
        </w:rPr>
        <w:t>31</w:t>
      </w:r>
    </w:p>
    <w:p w:rsidR="00F059E0" w:rsidRPr="0094337E" w:rsidRDefault="008A7998" w:rsidP="00611DCE">
      <w:pPr>
        <w:pStyle w:val="Balk5"/>
        <w:numPr>
          <w:ilvl w:val="0"/>
          <w:numId w:val="1"/>
        </w:numPr>
        <w:tabs>
          <w:tab w:val="left" w:pos="458"/>
          <w:tab w:val="left" w:pos="9019"/>
        </w:tabs>
        <w:spacing w:line="276" w:lineRule="auto"/>
        <w:ind w:hanging="242"/>
        <w:rPr>
          <w:rFonts w:ascii="Times New Roman" w:hAnsi="Times New Roman" w:cs="Times New Roman"/>
        </w:rPr>
      </w:pPr>
      <w:r w:rsidRPr="0094337E">
        <w:rPr>
          <w:rFonts w:ascii="Times New Roman" w:hAnsi="Times New Roman" w:cs="Times New Roman"/>
        </w:rPr>
        <w:t>İZLEME</w:t>
      </w:r>
      <w:r w:rsidRPr="0094337E">
        <w:rPr>
          <w:rFonts w:ascii="Times New Roman" w:hAnsi="Times New Roman" w:cs="Times New Roman"/>
          <w:spacing w:val="-1"/>
        </w:rPr>
        <w:t xml:space="preserve"> </w:t>
      </w:r>
      <w:r w:rsidRPr="0094337E">
        <w:rPr>
          <w:rFonts w:ascii="Times New Roman" w:hAnsi="Times New Roman" w:cs="Times New Roman"/>
        </w:rPr>
        <w:t>VE</w:t>
      </w:r>
      <w:r w:rsidRPr="0094337E">
        <w:rPr>
          <w:rFonts w:ascii="Times New Roman" w:hAnsi="Times New Roman" w:cs="Times New Roman"/>
          <w:spacing w:val="-2"/>
        </w:rPr>
        <w:t xml:space="preserve"> </w:t>
      </w:r>
      <w:r w:rsidRPr="0094337E">
        <w:rPr>
          <w:rFonts w:ascii="Times New Roman" w:hAnsi="Times New Roman" w:cs="Times New Roman"/>
        </w:rPr>
        <w:t>DEĞERLENDİRME</w:t>
      </w:r>
      <w:r w:rsidRPr="0094337E">
        <w:rPr>
          <w:rFonts w:ascii="Times New Roman" w:hAnsi="Times New Roman" w:cs="Times New Roman"/>
        </w:rPr>
        <w:tab/>
      </w:r>
      <w:r w:rsidR="008C6AAD">
        <w:rPr>
          <w:rFonts w:ascii="Times New Roman" w:hAnsi="Times New Roman" w:cs="Times New Roman"/>
        </w:rPr>
        <w:t>31</w:t>
      </w:r>
    </w:p>
    <w:p w:rsidR="00F059E0" w:rsidRPr="0094337E" w:rsidRDefault="008A7998" w:rsidP="00611DCE">
      <w:pPr>
        <w:tabs>
          <w:tab w:val="left" w:pos="9019"/>
        </w:tabs>
        <w:spacing w:line="276" w:lineRule="auto"/>
        <w:ind w:left="216"/>
        <w:rPr>
          <w:b/>
        </w:rPr>
      </w:pPr>
      <w:r w:rsidRPr="0094337E">
        <w:rPr>
          <w:b/>
        </w:rPr>
        <w:t>EKLER</w:t>
      </w:r>
      <w:r w:rsidRPr="0094337E">
        <w:rPr>
          <w:b/>
        </w:rPr>
        <w:tab/>
        <w:t>..</w:t>
      </w:r>
    </w:p>
    <w:p w:rsidR="00F059E0" w:rsidRDefault="00F059E0"/>
    <w:p w:rsidR="00611DCE" w:rsidRDefault="00611DCE"/>
    <w:p w:rsidR="00611DCE" w:rsidRDefault="00611DCE"/>
    <w:p w:rsidR="00611DCE" w:rsidRDefault="00611DCE"/>
    <w:p w:rsidR="00611DCE" w:rsidRDefault="00611DCE"/>
    <w:tbl>
      <w:tblPr>
        <w:tblStyle w:val="TabloKlavuz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954"/>
        <w:gridCol w:w="992"/>
      </w:tblGrid>
      <w:tr w:rsidR="00611DCE" w:rsidTr="00FF3224">
        <w:tc>
          <w:tcPr>
            <w:tcW w:w="1276" w:type="dxa"/>
          </w:tcPr>
          <w:p w:rsidR="00611DCE" w:rsidRDefault="00611DCE" w:rsidP="006B083B">
            <w:pPr>
              <w:spacing w:line="480" w:lineRule="auto"/>
            </w:pPr>
          </w:p>
        </w:tc>
        <w:tc>
          <w:tcPr>
            <w:tcW w:w="5954" w:type="dxa"/>
          </w:tcPr>
          <w:p w:rsidR="00611DCE" w:rsidRPr="00611DCE" w:rsidRDefault="00611DCE" w:rsidP="00611DCE">
            <w:pPr>
              <w:spacing w:line="480" w:lineRule="auto"/>
              <w:jc w:val="center"/>
              <w:rPr>
                <w:b/>
                <w:bCs/>
              </w:rPr>
            </w:pPr>
            <w:r w:rsidRPr="00611DCE">
              <w:rPr>
                <w:b/>
                <w:bCs/>
              </w:rPr>
              <w:t>TABLOLAR</w:t>
            </w:r>
          </w:p>
        </w:tc>
        <w:tc>
          <w:tcPr>
            <w:tcW w:w="992" w:type="dxa"/>
          </w:tcPr>
          <w:p w:rsidR="00611DCE" w:rsidRDefault="00611DCE" w:rsidP="00611DCE">
            <w:pPr>
              <w:spacing w:line="480" w:lineRule="auto"/>
              <w:jc w:val="both"/>
            </w:pPr>
          </w:p>
        </w:tc>
      </w:tr>
      <w:tr w:rsidR="00611DCE" w:rsidTr="00FF3224">
        <w:tc>
          <w:tcPr>
            <w:tcW w:w="1276" w:type="dxa"/>
          </w:tcPr>
          <w:p w:rsidR="00611DCE" w:rsidRDefault="00611DCE" w:rsidP="006B083B">
            <w:pPr>
              <w:spacing w:line="480" w:lineRule="auto"/>
            </w:pPr>
            <w:r w:rsidRPr="00B5495D">
              <w:rPr>
                <w:b/>
              </w:rPr>
              <w:t xml:space="preserve">Tablo </w:t>
            </w:r>
            <w:r>
              <w:rPr>
                <w:b/>
              </w:rPr>
              <w:t>1</w:t>
            </w:r>
            <w:r w:rsidRPr="00B5495D">
              <w:rPr>
                <w:b/>
              </w:rPr>
              <w:t>:</w:t>
            </w:r>
          </w:p>
        </w:tc>
        <w:tc>
          <w:tcPr>
            <w:tcW w:w="5954" w:type="dxa"/>
          </w:tcPr>
          <w:p w:rsidR="00611DCE" w:rsidRDefault="00611DCE" w:rsidP="00611DCE">
            <w:pPr>
              <w:spacing w:line="480" w:lineRule="auto"/>
            </w:pPr>
            <w:r>
              <w:t>Temel Performans Göstergeleri</w:t>
            </w:r>
          </w:p>
        </w:tc>
        <w:tc>
          <w:tcPr>
            <w:tcW w:w="992" w:type="dxa"/>
          </w:tcPr>
          <w:p w:rsidR="00611DCE" w:rsidRDefault="00611DCE" w:rsidP="00611DCE">
            <w:pPr>
              <w:spacing w:line="480" w:lineRule="auto"/>
              <w:jc w:val="both"/>
            </w:pPr>
            <w:r>
              <w:t>7</w:t>
            </w:r>
          </w:p>
        </w:tc>
      </w:tr>
      <w:tr w:rsidR="00D43F42" w:rsidTr="00FF3224">
        <w:tc>
          <w:tcPr>
            <w:tcW w:w="1276" w:type="dxa"/>
          </w:tcPr>
          <w:p w:rsidR="00D43F42" w:rsidRDefault="00D43F42" w:rsidP="00D43F42">
            <w:pPr>
              <w:spacing w:line="480" w:lineRule="auto"/>
            </w:pPr>
            <w:r w:rsidRPr="00B5495D">
              <w:rPr>
                <w:b/>
              </w:rPr>
              <w:t xml:space="preserve">Tablo </w:t>
            </w:r>
            <w:r>
              <w:rPr>
                <w:b/>
              </w:rPr>
              <w:t>2</w:t>
            </w:r>
            <w:r w:rsidRPr="00B5495D">
              <w:rPr>
                <w:b/>
              </w:rPr>
              <w:t>:</w:t>
            </w:r>
          </w:p>
        </w:tc>
        <w:tc>
          <w:tcPr>
            <w:tcW w:w="5954" w:type="dxa"/>
          </w:tcPr>
          <w:p w:rsidR="00D43F42" w:rsidRDefault="00D43F42" w:rsidP="00D43F42">
            <w:pPr>
              <w:spacing w:line="480" w:lineRule="auto"/>
            </w:pPr>
            <w:r>
              <w:t>Birim Stratejik Planlama Ekibi</w:t>
            </w:r>
          </w:p>
        </w:tc>
        <w:tc>
          <w:tcPr>
            <w:tcW w:w="992" w:type="dxa"/>
          </w:tcPr>
          <w:p w:rsidR="00D43F42" w:rsidRDefault="00055ED2" w:rsidP="00D43F42">
            <w:pPr>
              <w:spacing w:line="480" w:lineRule="auto"/>
              <w:jc w:val="both"/>
            </w:pPr>
            <w:r>
              <w:t>8</w:t>
            </w:r>
          </w:p>
        </w:tc>
      </w:tr>
      <w:tr w:rsidR="00B565E1" w:rsidTr="00FF3224">
        <w:tc>
          <w:tcPr>
            <w:tcW w:w="1276" w:type="dxa"/>
          </w:tcPr>
          <w:p w:rsidR="00B565E1" w:rsidRPr="00B5495D" w:rsidRDefault="00B565E1" w:rsidP="00D43F42">
            <w:pPr>
              <w:spacing w:line="480" w:lineRule="auto"/>
              <w:rPr>
                <w:b/>
              </w:rPr>
            </w:pPr>
            <w:r>
              <w:rPr>
                <w:b/>
              </w:rPr>
              <w:t>Tablo 3:</w:t>
            </w:r>
          </w:p>
        </w:tc>
        <w:tc>
          <w:tcPr>
            <w:tcW w:w="5954" w:type="dxa"/>
          </w:tcPr>
          <w:p w:rsidR="00B565E1" w:rsidRPr="00B565E1" w:rsidRDefault="00B565E1" w:rsidP="00D43F42">
            <w:pPr>
              <w:spacing w:line="480" w:lineRule="auto"/>
            </w:pPr>
            <w:r w:rsidRPr="00B565E1">
              <w:t>Birim Stratejik Planlama Ekibi Çalışma Takvimi</w:t>
            </w:r>
          </w:p>
        </w:tc>
        <w:tc>
          <w:tcPr>
            <w:tcW w:w="992" w:type="dxa"/>
          </w:tcPr>
          <w:p w:rsidR="00B565E1" w:rsidRDefault="00055ED2" w:rsidP="00D43F42">
            <w:pPr>
              <w:spacing w:line="480" w:lineRule="auto"/>
              <w:jc w:val="both"/>
            </w:pPr>
            <w:r>
              <w:t>8</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4</w:t>
            </w:r>
            <w:r w:rsidRPr="00B5495D">
              <w:rPr>
                <w:b/>
              </w:rPr>
              <w:t>:</w:t>
            </w:r>
          </w:p>
        </w:tc>
        <w:tc>
          <w:tcPr>
            <w:tcW w:w="5954" w:type="dxa"/>
          </w:tcPr>
          <w:p w:rsidR="00D43F42" w:rsidRDefault="00D43F42" w:rsidP="00D43F42">
            <w:pPr>
              <w:spacing w:line="480" w:lineRule="auto"/>
            </w:pPr>
            <w:r>
              <w:t>Mevzuat Analizi</w:t>
            </w:r>
          </w:p>
        </w:tc>
        <w:tc>
          <w:tcPr>
            <w:tcW w:w="992" w:type="dxa"/>
          </w:tcPr>
          <w:p w:rsidR="00D43F42" w:rsidRDefault="00055ED2" w:rsidP="00D43F42">
            <w:pPr>
              <w:spacing w:line="480" w:lineRule="auto"/>
              <w:jc w:val="both"/>
            </w:pPr>
            <w:r>
              <w:t>9</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5</w:t>
            </w:r>
            <w:r w:rsidRPr="00B5495D">
              <w:rPr>
                <w:b/>
              </w:rPr>
              <w:t>:</w:t>
            </w:r>
          </w:p>
        </w:tc>
        <w:tc>
          <w:tcPr>
            <w:tcW w:w="5954" w:type="dxa"/>
          </w:tcPr>
          <w:p w:rsidR="00D43F42" w:rsidRDefault="00D43F42" w:rsidP="00D43F42">
            <w:pPr>
              <w:pStyle w:val="TableParagraph"/>
              <w:spacing w:line="480" w:lineRule="auto"/>
              <w:rPr>
                <w:rFonts w:ascii="Times New Roman" w:hAnsi="Times New Roman" w:cs="Times New Roman"/>
                <w:sz w:val="24"/>
              </w:rPr>
            </w:pPr>
            <w:r>
              <w:rPr>
                <w:rFonts w:ascii="Times New Roman" w:hAnsi="Times New Roman" w:cs="Times New Roman"/>
                <w:sz w:val="24"/>
              </w:rPr>
              <w:t>Üst Politika Belgeleri Analizi</w:t>
            </w:r>
          </w:p>
        </w:tc>
        <w:tc>
          <w:tcPr>
            <w:tcW w:w="992" w:type="dxa"/>
          </w:tcPr>
          <w:p w:rsidR="00D43F42" w:rsidRDefault="00055ED2" w:rsidP="00D43F42">
            <w:pPr>
              <w:spacing w:line="480" w:lineRule="auto"/>
              <w:jc w:val="both"/>
            </w:pPr>
            <w:r>
              <w:t>10</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6</w:t>
            </w:r>
            <w:r w:rsidRPr="00B5495D">
              <w:rPr>
                <w:b/>
              </w:rPr>
              <w:t>:</w:t>
            </w:r>
          </w:p>
        </w:tc>
        <w:tc>
          <w:tcPr>
            <w:tcW w:w="5954" w:type="dxa"/>
          </w:tcPr>
          <w:p w:rsidR="00D43F42" w:rsidRDefault="00D43F42" w:rsidP="00D43F42">
            <w:pPr>
              <w:spacing w:line="480" w:lineRule="auto"/>
            </w:pPr>
            <w:r>
              <w:t>Faaliyet Alanı ile Ürün ve Hizmetlerin Belirlenmesi</w:t>
            </w:r>
          </w:p>
        </w:tc>
        <w:tc>
          <w:tcPr>
            <w:tcW w:w="992" w:type="dxa"/>
          </w:tcPr>
          <w:p w:rsidR="00D43F42" w:rsidRDefault="00055ED2" w:rsidP="00D43F42">
            <w:pPr>
              <w:spacing w:line="480" w:lineRule="auto"/>
              <w:jc w:val="both"/>
            </w:pPr>
            <w:r>
              <w:t>11</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7</w:t>
            </w:r>
            <w:r w:rsidRPr="00B5495D">
              <w:rPr>
                <w:b/>
              </w:rPr>
              <w:t>:</w:t>
            </w:r>
          </w:p>
        </w:tc>
        <w:tc>
          <w:tcPr>
            <w:tcW w:w="5954" w:type="dxa"/>
          </w:tcPr>
          <w:p w:rsidR="00D43F42" w:rsidRDefault="00D43F42" w:rsidP="00D43F42">
            <w:pPr>
              <w:pStyle w:val="TableParagraph"/>
              <w:spacing w:line="480" w:lineRule="auto"/>
              <w:rPr>
                <w:rFonts w:ascii="Times New Roman" w:hAnsi="Times New Roman" w:cs="Times New Roman"/>
                <w:sz w:val="24"/>
              </w:rPr>
            </w:pPr>
            <w:r>
              <w:rPr>
                <w:rFonts w:ascii="Times New Roman" w:hAnsi="Times New Roman" w:cs="Times New Roman"/>
                <w:sz w:val="24"/>
              </w:rPr>
              <w:t>Paydaşların Önceliklendirilmesi</w:t>
            </w:r>
          </w:p>
        </w:tc>
        <w:tc>
          <w:tcPr>
            <w:tcW w:w="992" w:type="dxa"/>
          </w:tcPr>
          <w:p w:rsidR="00D43F42" w:rsidRDefault="00055ED2" w:rsidP="00D43F42">
            <w:pPr>
              <w:spacing w:line="480" w:lineRule="auto"/>
              <w:jc w:val="both"/>
            </w:pPr>
            <w:r>
              <w:t>11</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8</w:t>
            </w:r>
            <w:r w:rsidRPr="00B5495D">
              <w:rPr>
                <w:b/>
              </w:rPr>
              <w:t>:</w:t>
            </w:r>
          </w:p>
        </w:tc>
        <w:tc>
          <w:tcPr>
            <w:tcW w:w="5954" w:type="dxa"/>
          </w:tcPr>
          <w:p w:rsidR="00D43F42" w:rsidRDefault="00D43F42" w:rsidP="00D43F42">
            <w:pPr>
              <w:spacing w:line="480" w:lineRule="auto"/>
            </w:pPr>
            <w:r>
              <w:t>Paydaş-Ürün Hizmet Matrisi</w:t>
            </w:r>
          </w:p>
        </w:tc>
        <w:tc>
          <w:tcPr>
            <w:tcW w:w="992" w:type="dxa"/>
          </w:tcPr>
          <w:p w:rsidR="00D43F42" w:rsidRDefault="00055ED2" w:rsidP="00D43F42">
            <w:pPr>
              <w:spacing w:line="480" w:lineRule="auto"/>
              <w:jc w:val="both"/>
            </w:pPr>
            <w:r>
              <w:t>12</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9</w:t>
            </w:r>
            <w:r w:rsidRPr="00B5495D">
              <w:rPr>
                <w:b/>
              </w:rPr>
              <w:t>:</w:t>
            </w:r>
          </w:p>
        </w:tc>
        <w:tc>
          <w:tcPr>
            <w:tcW w:w="5954" w:type="dxa"/>
          </w:tcPr>
          <w:p w:rsidR="00D43F42" w:rsidRDefault="00D43F42" w:rsidP="00D43F42">
            <w:pPr>
              <w:spacing w:line="480" w:lineRule="auto"/>
            </w:pPr>
            <w:r>
              <w:t>2019-2023 Akademik Personel Sayıları</w:t>
            </w:r>
          </w:p>
        </w:tc>
        <w:tc>
          <w:tcPr>
            <w:tcW w:w="992" w:type="dxa"/>
          </w:tcPr>
          <w:p w:rsidR="00D43F42" w:rsidRDefault="00055ED2" w:rsidP="00D43F42">
            <w:pPr>
              <w:spacing w:line="480" w:lineRule="auto"/>
              <w:jc w:val="both"/>
            </w:pPr>
            <w:r>
              <w:t>13</w:t>
            </w:r>
          </w:p>
        </w:tc>
      </w:tr>
      <w:tr w:rsidR="00D43F42" w:rsidTr="00FF3224">
        <w:tc>
          <w:tcPr>
            <w:tcW w:w="1276" w:type="dxa"/>
          </w:tcPr>
          <w:p w:rsidR="00D43F42" w:rsidRDefault="00D43F42" w:rsidP="00D43F42">
            <w:pPr>
              <w:spacing w:line="480" w:lineRule="auto"/>
            </w:pPr>
            <w:r w:rsidRPr="00B5495D">
              <w:rPr>
                <w:b/>
              </w:rPr>
              <w:t xml:space="preserve">Tablo </w:t>
            </w:r>
            <w:r w:rsidR="00B565E1">
              <w:rPr>
                <w:b/>
              </w:rPr>
              <w:t>10</w:t>
            </w:r>
            <w:r w:rsidRPr="00B5495D">
              <w:rPr>
                <w:b/>
              </w:rPr>
              <w:t>:</w:t>
            </w:r>
          </w:p>
        </w:tc>
        <w:tc>
          <w:tcPr>
            <w:tcW w:w="5954" w:type="dxa"/>
          </w:tcPr>
          <w:p w:rsidR="00D43F42" w:rsidRDefault="00D43F42" w:rsidP="00D43F42">
            <w:pPr>
              <w:spacing w:line="480" w:lineRule="auto"/>
            </w:pPr>
            <w:r>
              <w:t>2019-2023 İdari Personel Sayıları</w:t>
            </w:r>
          </w:p>
        </w:tc>
        <w:tc>
          <w:tcPr>
            <w:tcW w:w="992" w:type="dxa"/>
          </w:tcPr>
          <w:p w:rsidR="00D43F42" w:rsidRDefault="00055ED2" w:rsidP="00D43F42">
            <w:pPr>
              <w:spacing w:line="480" w:lineRule="auto"/>
              <w:jc w:val="both"/>
            </w:pPr>
            <w:r>
              <w:t>13</w:t>
            </w:r>
          </w:p>
        </w:tc>
      </w:tr>
      <w:tr w:rsidR="008F3814" w:rsidTr="00FF3224">
        <w:tc>
          <w:tcPr>
            <w:tcW w:w="1276" w:type="dxa"/>
          </w:tcPr>
          <w:p w:rsidR="008F3814" w:rsidRPr="00B5495D" w:rsidRDefault="008F3814" w:rsidP="00D43F42">
            <w:pPr>
              <w:spacing w:line="480" w:lineRule="auto"/>
              <w:rPr>
                <w:b/>
              </w:rPr>
            </w:pPr>
            <w:r w:rsidRPr="00B5495D">
              <w:rPr>
                <w:b/>
              </w:rPr>
              <w:t xml:space="preserve">Tablo </w:t>
            </w:r>
            <w:r>
              <w:rPr>
                <w:b/>
              </w:rPr>
              <w:t>11</w:t>
            </w:r>
            <w:r w:rsidRPr="00B5495D">
              <w:rPr>
                <w:b/>
              </w:rPr>
              <w:t>:</w:t>
            </w:r>
          </w:p>
        </w:tc>
        <w:tc>
          <w:tcPr>
            <w:tcW w:w="5954" w:type="dxa"/>
          </w:tcPr>
          <w:p w:rsidR="008F3814" w:rsidRDefault="008F3814" w:rsidP="00D43F42">
            <w:pPr>
              <w:spacing w:line="480" w:lineRule="auto"/>
            </w:pPr>
            <w:r>
              <w:t>Kurum Kültürü Analizi</w:t>
            </w:r>
          </w:p>
        </w:tc>
        <w:tc>
          <w:tcPr>
            <w:tcW w:w="992" w:type="dxa"/>
          </w:tcPr>
          <w:p w:rsidR="008F3814" w:rsidRDefault="00055ED2" w:rsidP="00D43F42">
            <w:pPr>
              <w:spacing w:line="480" w:lineRule="auto"/>
              <w:jc w:val="both"/>
            </w:pPr>
            <w:r>
              <w:t>14</w:t>
            </w:r>
          </w:p>
        </w:tc>
      </w:tr>
      <w:tr w:rsidR="00D43F42" w:rsidTr="00FF3224">
        <w:tc>
          <w:tcPr>
            <w:tcW w:w="1276" w:type="dxa"/>
          </w:tcPr>
          <w:p w:rsidR="00D43F42" w:rsidRDefault="00D43F42" w:rsidP="00D43F42">
            <w:pPr>
              <w:spacing w:line="480" w:lineRule="auto"/>
            </w:pPr>
            <w:r w:rsidRPr="00B5495D">
              <w:rPr>
                <w:b/>
              </w:rPr>
              <w:t xml:space="preserve">Tablo </w:t>
            </w:r>
            <w:r>
              <w:rPr>
                <w:b/>
              </w:rPr>
              <w:t>1</w:t>
            </w:r>
            <w:r w:rsidR="008F3814">
              <w:rPr>
                <w:b/>
              </w:rPr>
              <w:t>2</w:t>
            </w:r>
            <w:r w:rsidRPr="00B5495D">
              <w:rPr>
                <w:b/>
              </w:rPr>
              <w:t>:</w:t>
            </w:r>
          </w:p>
        </w:tc>
        <w:tc>
          <w:tcPr>
            <w:tcW w:w="5954" w:type="dxa"/>
          </w:tcPr>
          <w:p w:rsidR="00D43F42" w:rsidRDefault="00D43F42" w:rsidP="00D43F42">
            <w:pPr>
              <w:spacing w:line="480" w:lineRule="auto"/>
            </w:pPr>
            <w:r>
              <w:t>Fiziki Kaynak Analizi</w:t>
            </w:r>
          </w:p>
        </w:tc>
        <w:tc>
          <w:tcPr>
            <w:tcW w:w="992" w:type="dxa"/>
          </w:tcPr>
          <w:p w:rsidR="00D43F42" w:rsidRDefault="00055ED2" w:rsidP="00D43F42">
            <w:pPr>
              <w:spacing w:line="480" w:lineRule="auto"/>
              <w:jc w:val="both"/>
            </w:pPr>
            <w:r>
              <w:t>14</w:t>
            </w:r>
          </w:p>
        </w:tc>
      </w:tr>
      <w:tr w:rsidR="00D43F42" w:rsidTr="00FF3224">
        <w:tc>
          <w:tcPr>
            <w:tcW w:w="1276" w:type="dxa"/>
          </w:tcPr>
          <w:p w:rsidR="00D43F42" w:rsidRDefault="00D43F42" w:rsidP="00D43F42">
            <w:pPr>
              <w:spacing w:line="480" w:lineRule="auto"/>
            </w:pPr>
            <w:r w:rsidRPr="00B5495D">
              <w:rPr>
                <w:b/>
              </w:rPr>
              <w:t>Tablo 1</w:t>
            </w:r>
            <w:r w:rsidR="008F3814">
              <w:rPr>
                <w:b/>
              </w:rPr>
              <w:t>3</w:t>
            </w:r>
            <w:r w:rsidRPr="00B5495D">
              <w:rPr>
                <w:b/>
              </w:rPr>
              <w:t>:</w:t>
            </w:r>
          </w:p>
        </w:tc>
        <w:tc>
          <w:tcPr>
            <w:tcW w:w="5954" w:type="dxa"/>
          </w:tcPr>
          <w:p w:rsidR="00D43F42" w:rsidRDefault="00D43F42" w:rsidP="00D43F42">
            <w:pPr>
              <w:spacing w:line="480" w:lineRule="auto"/>
            </w:pPr>
            <w:r>
              <w:t>Fiziki Kaynak Analizi</w:t>
            </w:r>
          </w:p>
        </w:tc>
        <w:tc>
          <w:tcPr>
            <w:tcW w:w="992" w:type="dxa"/>
          </w:tcPr>
          <w:p w:rsidR="00D43F42" w:rsidRDefault="00055ED2" w:rsidP="00D43F42">
            <w:pPr>
              <w:spacing w:line="480" w:lineRule="auto"/>
              <w:jc w:val="both"/>
            </w:pPr>
            <w:r>
              <w:t>14</w:t>
            </w:r>
          </w:p>
        </w:tc>
      </w:tr>
      <w:tr w:rsidR="00D43F42" w:rsidTr="00FF3224">
        <w:tc>
          <w:tcPr>
            <w:tcW w:w="1276" w:type="dxa"/>
          </w:tcPr>
          <w:p w:rsidR="00D43F42" w:rsidRDefault="00D43F42" w:rsidP="00D43F42">
            <w:pPr>
              <w:spacing w:line="480" w:lineRule="auto"/>
            </w:pPr>
            <w:r w:rsidRPr="00B5495D">
              <w:rPr>
                <w:b/>
              </w:rPr>
              <w:t>Tablo 1</w:t>
            </w:r>
            <w:r w:rsidR="008F3814">
              <w:rPr>
                <w:b/>
              </w:rPr>
              <w:t>4</w:t>
            </w:r>
            <w:r w:rsidRPr="00B5495D">
              <w:rPr>
                <w:b/>
              </w:rPr>
              <w:t>:</w:t>
            </w:r>
          </w:p>
        </w:tc>
        <w:tc>
          <w:tcPr>
            <w:tcW w:w="5954" w:type="dxa"/>
          </w:tcPr>
          <w:p w:rsidR="00D43F42" w:rsidRDefault="00D43F42" w:rsidP="00D43F42">
            <w:pPr>
              <w:spacing w:line="480" w:lineRule="auto"/>
            </w:pPr>
            <w:r>
              <w:t>Akademik Faaliyetler Analizi</w:t>
            </w:r>
          </w:p>
        </w:tc>
        <w:tc>
          <w:tcPr>
            <w:tcW w:w="992" w:type="dxa"/>
          </w:tcPr>
          <w:p w:rsidR="00D43F42" w:rsidRDefault="00055ED2" w:rsidP="00D43F42">
            <w:pPr>
              <w:spacing w:line="480" w:lineRule="auto"/>
              <w:jc w:val="both"/>
            </w:pPr>
            <w:r>
              <w:t>15</w:t>
            </w:r>
          </w:p>
        </w:tc>
      </w:tr>
      <w:tr w:rsidR="00D43F42" w:rsidTr="00FF3224">
        <w:tc>
          <w:tcPr>
            <w:tcW w:w="1276" w:type="dxa"/>
          </w:tcPr>
          <w:p w:rsidR="00D43F42" w:rsidRDefault="00D43F42" w:rsidP="00D43F42">
            <w:pPr>
              <w:spacing w:line="480" w:lineRule="auto"/>
            </w:pPr>
            <w:r w:rsidRPr="00B5495D">
              <w:rPr>
                <w:b/>
              </w:rPr>
              <w:t>Tablo 1</w:t>
            </w:r>
            <w:r w:rsidR="008F3814">
              <w:rPr>
                <w:b/>
              </w:rPr>
              <w:t>5</w:t>
            </w:r>
            <w:r w:rsidRPr="00B5495D">
              <w:rPr>
                <w:b/>
              </w:rPr>
              <w:t>:</w:t>
            </w:r>
          </w:p>
        </w:tc>
        <w:tc>
          <w:tcPr>
            <w:tcW w:w="5954" w:type="dxa"/>
          </w:tcPr>
          <w:p w:rsidR="00D43F42" w:rsidRDefault="00D43F42" w:rsidP="00D43F42">
            <w:pPr>
              <w:spacing w:line="480" w:lineRule="auto"/>
            </w:pPr>
            <w:r>
              <w:t>Sektörel Eğilim Analizi</w:t>
            </w:r>
          </w:p>
        </w:tc>
        <w:tc>
          <w:tcPr>
            <w:tcW w:w="992" w:type="dxa"/>
          </w:tcPr>
          <w:p w:rsidR="00D43F42" w:rsidRDefault="00055ED2" w:rsidP="00D43F42">
            <w:pPr>
              <w:spacing w:line="480" w:lineRule="auto"/>
              <w:jc w:val="both"/>
            </w:pPr>
            <w:r>
              <w:t>15</w:t>
            </w:r>
          </w:p>
        </w:tc>
      </w:tr>
      <w:tr w:rsidR="00D43F42" w:rsidTr="00FF3224">
        <w:tc>
          <w:tcPr>
            <w:tcW w:w="1276" w:type="dxa"/>
          </w:tcPr>
          <w:p w:rsidR="00D43F42" w:rsidRDefault="00D43F42" w:rsidP="00D43F42">
            <w:pPr>
              <w:spacing w:line="480" w:lineRule="auto"/>
            </w:pPr>
            <w:r w:rsidRPr="00B5495D">
              <w:rPr>
                <w:b/>
              </w:rPr>
              <w:t>Tablo 1</w:t>
            </w:r>
            <w:r w:rsidR="008F3814">
              <w:rPr>
                <w:b/>
              </w:rPr>
              <w:t>6</w:t>
            </w:r>
            <w:r w:rsidRPr="00B5495D">
              <w:rPr>
                <w:b/>
              </w:rPr>
              <w:t>:</w:t>
            </w:r>
          </w:p>
        </w:tc>
        <w:tc>
          <w:tcPr>
            <w:tcW w:w="5954" w:type="dxa"/>
          </w:tcPr>
          <w:p w:rsidR="00D43F42" w:rsidRDefault="00D43F42" w:rsidP="00D43F42">
            <w:pPr>
              <w:spacing w:line="480" w:lineRule="auto"/>
            </w:pPr>
            <w:r>
              <w:t>Sektörel Yapı Analizi</w:t>
            </w:r>
          </w:p>
        </w:tc>
        <w:tc>
          <w:tcPr>
            <w:tcW w:w="992" w:type="dxa"/>
          </w:tcPr>
          <w:p w:rsidR="00D43F42" w:rsidRDefault="00055ED2" w:rsidP="00D43F42">
            <w:pPr>
              <w:spacing w:line="480" w:lineRule="auto"/>
              <w:jc w:val="both"/>
            </w:pPr>
            <w:r>
              <w:t>16</w:t>
            </w:r>
          </w:p>
        </w:tc>
      </w:tr>
      <w:tr w:rsidR="00D43F42" w:rsidTr="00FF3224">
        <w:tc>
          <w:tcPr>
            <w:tcW w:w="1276" w:type="dxa"/>
          </w:tcPr>
          <w:p w:rsidR="00D43F42" w:rsidRDefault="00D43F42" w:rsidP="00D43F42">
            <w:pPr>
              <w:spacing w:line="480" w:lineRule="auto"/>
            </w:pPr>
            <w:r w:rsidRPr="00B5495D">
              <w:rPr>
                <w:b/>
              </w:rPr>
              <w:t>Tablo 1</w:t>
            </w:r>
            <w:r w:rsidR="008F3814">
              <w:rPr>
                <w:b/>
              </w:rPr>
              <w:t>7</w:t>
            </w:r>
            <w:r w:rsidRPr="00B5495D">
              <w:rPr>
                <w:b/>
              </w:rPr>
              <w:t>:</w:t>
            </w:r>
          </w:p>
        </w:tc>
        <w:tc>
          <w:tcPr>
            <w:tcW w:w="5954" w:type="dxa"/>
          </w:tcPr>
          <w:p w:rsidR="00D43F42" w:rsidRDefault="00D43F42" w:rsidP="00D43F42">
            <w:pPr>
              <w:spacing w:line="480" w:lineRule="auto"/>
            </w:pPr>
            <w:r>
              <w:t>GZFT Analizi</w:t>
            </w:r>
          </w:p>
        </w:tc>
        <w:tc>
          <w:tcPr>
            <w:tcW w:w="992" w:type="dxa"/>
          </w:tcPr>
          <w:p w:rsidR="00D43F42" w:rsidRDefault="00055ED2" w:rsidP="00D43F42">
            <w:pPr>
              <w:spacing w:line="480" w:lineRule="auto"/>
              <w:jc w:val="both"/>
            </w:pPr>
            <w:r>
              <w:t>17</w:t>
            </w:r>
          </w:p>
        </w:tc>
      </w:tr>
      <w:tr w:rsidR="00D43F42" w:rsidTr="00FF3224">
        <w:tc>
          <w:tcPr>
            <w:tcW w:w="1276" w:type="dxa"/>
          </w:tcPr>
          <w:p w:rsidR="00D43F42" w:rsidRDefault="00D43F42" w:rsidP="00D43F42">
            <w:pPr>
              <w:spacing w:line="480" w:lineRule="auto"/>
            </w:pPr>
            <w:r w:rsidRPr="00B5495D">
              <w:rPr>
                <w:b/>
              </w:rPr>
              <w:t>Tablo 1</w:t>
            </w:r>
            <w:r w:rsidR="008F3814">
              <w:rPr>
                <w:b/>
              </w:rPr>
              <w:t>8</w:t>
            </w:r>
            <w:r w:rsidRPr="00B5495D">
              <w:rPr>
                <w:b/>
              </w:rPr>
              <w:t>:</w:t>
            </w:r>
          </w:p>
        </w:tc>
        <w:tc>
          <w:tcPr>
            <w:tcW w:w="5954" w:type="dxa"/>
          </w:tcPr>
          <w:p w:rsidR="00D43F42" w:rsidRDefault="00D43F42" w:rsidP="00D43F42">
            <w:pPr>
              <w:spacing w:line="480" w:lineRule="auto"/>
            </w:pPr>
            <w:r>
              <w:t>Tespitler ve İhtiyaçlar</w:t>
            </w:r>
          </w:p>
        </w:tc>
        <w:tc>
          <w:tcPr>
            <w:tcW w:w="992" w:type="dxa"/>
          </w:tcPr>
          <w:p w:rsidR="00D43F42" w:rsidRDefault="00055ED2" w:rsidP="00D43F42">
            <w:pPr>
              <w:spacing w:line="480" w:lineRule="auto"/>
              <w:jc w:val="both"/>
            </w:pPr>
            <w:r>
              <w:t>18</w:t>
            </w:r>
          </w:p>
        </w:tc>
      </w:tr>
      <w:tr w:rsidR="00D43F42" w:rsidTr="00FF3224">
        <w:tc>
          <w:tcPr>
            <w:tcW w:w="1276" w:type="dxa"/>
          </w:tcPr>
          <w:p w:rsidR="00D43F42" w:rsidRDefault="00D43F42" w:rsidP="00D43F42">
            <w:pPr>
              <w:spacing w:line="480" w:lineRule="auto"/>
            </w:pPr>
            <w:r w:rsidRPr="00B5495D">
              <w:rPr>
                <w:b/>
              </w:rPr>
              <w:t>Tablo 1</w:t>
            </w:r>
            <w:r w:rsidR="008F3814">
              <w:rPr>
                <w:b/>
              </w:rPr>
              <w:t>9</w:t>
            </w:r>
            <w:r w:rsidRPr="00B5495D">
              <w:rPr>
                <w:b/>
              </w:rPr>
              <w:t>:</w:t>
            </w:r>
          </w:p>
        </w:tc>
        <w:tc>
          <w:tcPr>
            <w:tcW w:w="5954" w:type="dxa"/>
          </w:tcPr>
          <w:p w:rsidR="00D43F42" w:rsidRDefault="00D43F42" w:rsidP="00D43F42">
            <w:pPr>
              <w:spacing w:line="480" w:lineRule="auto"/>
            </w:pPr>
            <w:r>
              <w:t>Değer Sunumu Belirleme</w:t>
            </w:r>
          </w:p>
        </w:tc>
        <w:tc>
          <w:tcPr>
            <w:tcW w:w="992" w:type="dxa"/>
          </w:tcPr>
          <w:p w:rsidR="00D43F42" w:rsidRDefault="00055ED2" w:rsidP="00D43F42">
            <w:pPr>
              <w:spacing w:line="480" w:lineRule="auto"/>
              <w:jc w:val="both"/>
            </w:pPr>
            <w:r>
              <w:t>20</w:t>
            </w:r>
          </w:p>
        </w:tc>
      </w:tr>
      <w:tr w:rsidR="00D449AF" w:rsidTr="00FF3224">
        <w:tc>
          <w:tcPr>
            <w:tcW w:w="1276" w:type="dxa"/>
          </w:tcPr>
          <w:p w:rsidR="00D449AF" w:rsidRPr="00B5495D" w:rsidRDefault="00D449AF" w:rsidP="00D449AF">
            <w:pPr>
              <w:spacing w:line="480" w:lineRule="auto"/>
              <w:rPr>
                <w:b/>
              </w:rPr>
            </w:pPr>
            <w:r w:rsidRPr="00B5495D">
              <w:rPr>
                <w:b/>
              </w:rPr>
              <w:t xml:space="preserve">Tablo </w:t>
            </w:r>
            <w:r>
              <w:rPr>
                <w:b/>
              </w:rPr>
              <w:t>20</w:t>
            </w:r>
            <w:r w:rsidRPr="00B5495D">
              <w:rPr>
                <w:b/>
              </w:rPr>
              <w:t>:</w:t>
            </w:r>
          </w:p>
        </w:tc>
        <w:tc>
          <w:tcPr>
            <w:tcW w:w="5954" w:type="dxa"/>
          </w:tcPr>
          <w:p w:rsidR="00D449AF" w:rsidRDefault="00D449AF" w:rsidP="00D449AF">
            <w:pPr>
              <w:spacing w:line="480" w:lineRule="auto"/>
            </w:pPr>
            <w:r>
              <w:t>Tahmini Maliyet Tablosu</w:t>
            </w:r>
          </w:p>
        </w:tc>
        <w:tc>
          <w:tcPr>
            <w:tcW w:w="992" w:type="dxa"/>
          </w:tcPr>
          <w:p w:rsidR="00D449AF" w:rsidRDefault="00055ED2" w:rsidP="00D449AF">
            <w:pPr>
              <w:spacing w:line="480" w:lineRule="auto"/>
              <w:jc w:val="both"/>
            </w:pPr>
            <w:r>
              <w:t>31</w:t>
            </w:r>
          </w:p>
        </w:tc>
      </w:tr>
    </w:tbl>
    <w:p w:rsidR="00611DCE" w:rsidRDefault="00611DCE">
      <w:pPr>
        <w:rPr>
          <w:b/>
        </w:rPr>
      </w:pPr>
    </w:p>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Default="00611DCE" w:rsidP="00611DCE"/>
    <w:p w:rsidR="00611DCE" w:rsidRPr="00611DCE" w:rsidRDefault="00611DCE" w:rsidP="00611DCE"/>
    <w:tbl>
      <w:tblPr>
        <w:tblStyle w:val="TabloKlavuzu"/>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954"/>
        <w:gridCol w:w="1134"/>
      </w:tblGrid>
      <w:tr w:rsidR="00611DCE" w:rsidTr="00FF3224">
        <w:tc>
          <w:tcPr>
            <w:tcW w:w="1276" w:type="dxa"/>
          </w:tcPr>
          <w:p w:rsidR="00611DCE" w:rsidRDefault="00611DCE" w:rsidP="00611DCE">
            <w:pPr>
              <w:spacing w:line="480" w:lineRule="auto"/>
            </w:pPr>
          </w:p>
        </w:tc>
        <w:tc>
          <w:tcPr>
            <w:tcW w:w="5954" w:type="dxa"/>
          </w:tcPr>
          <w:p w:rsidR="00611DCE" w:rsidRPr="00611DCE" w:rsidRDefault="00611DCE" w:rsidP="00611DCE">
            <w:pPr>
              <w:spacing w:line="480" w:lineRule="auto"/>
              <w:jc w:val="center"/>
              <w:rPr>
                <w:b/>
                <w:bCs/>
              </w:rPr>
            </w:pPr>
            <w:r>
              <w:rPr>
                <w:b/>
                <w:bCs/>
              </w:rPr>
              <w:t>ŞEKİLLER</w:t>
            </w:r>
          </w:p>
        </w:tc>
        <w:tc>
          <w:tcPr>
            <w:tcW w:w="1134" w:type="dxa"/>
          </w:tcPr>
          <w:p w:rsidR="00611DCE" w:rsidRDefault="00611DCE" w:rsidP="00611DCE">
            <w:pPr>
              <w:spacing w:line="480" w:lineRule="auto"/>
            </w:pPr>
          </w:p>
        </w:tc>
      </w:tr>
      <w:tr w:rsidR="00611DCE" w:rsidTr="00FF3224">
        <w:tc>
          <w:tcPr>
            <w:tcW w:w="1276" w:type="dxa"/>
          </w:tcPr>
          <w:p w:rsidR="00611DCE" w:rsidRDefault="00611DCE" w:rsidP="00611DCE">
            <w:pPr>
              <w:spacing w:line="480" w:lineRule="auto"/>
            </w:pPr>
            <w:r>
              <w:rPr>
                <w:b/>
              </w:rPr>
              <w:t>Şekil</w:t>
            </w:r>
            <w:r w:rsidRPr="00B5495D">
              <w:rPr>
                <w:b/>
              </w:rPr>
              <w:t xml:space="preserve"> </w:t>
            </w:r>
            <w:r>
              <w:rPr>
                <w:b/>
              </w:rPr>
              <w:t>1</w:t>
            </w:r>
            <w:r w:rsidRPr="00B5495D">
              <w:rPr>
                <w:b/>
              </w:rPr>
              <w:t>:</w:t>
            </w:r>
          </w:p>
        </w:tc>
        <w:tc>
          <w:tcPr>
            <w:tcW w:w="5954" w:type="dxa"/>
          </w:tcPr>
          <w:p w:rsidR="00611DCE" w:rsidRDefault="00611DCE" w:rsidP="00611DCE">
            <w:pPr>
              <w:spacing w:line="480" w:lineRule="auto"/>
            </w:pPr>
            <w:r>
              <w:t>Temel Değerler</w:t>
            </w:r>
          </w:p>
        </w:tc>
        <w:tc>
          <w:tcPr>
            <w:tcW w:w="1134" w:type="dxa"/>
          </w:tcPr>
          <w:p w:rsidR="00611DCE" w:rsidRDefault="00CE1677" w:rsidP="00611DCE">
            <w:pPr>
              <w:spacing w:line="480" w:lineRule="auto"/>
            </w:pPr>
            <w:r>
              <w:t>6</w:t>
            </w:r>
          </w:p>
        </w:tc>
      </w:tr>
      <w:tr w:rsidR="00611DCE" w:rsidTr="00FF3224">
        <w:tc>
          <w:tcPr>
            <w:tcW w:w="1276" w:type="dxa"/>
          </w:tcPr>
          <w:p w:rsidR="00611DCE" w:rsidRDefault="00611DCE" w:rsidP="00611DCE">
            <w:pPr>
              <w:spacing w:line="480" w:lineRule="auto"/>
            </w:pPr>
            <w:r>
              <w:rPr>
                <w:b/>
              </w:rPr>
              <w:t>Şekil</w:t>
            </w:r>
            <w:r w:rsidRPr="00B5495D">
              <w:rPr>
                <w:b/>
              </w:rPr>
              <w:t xml:space="preserve"> </w:t>
            </w:r>
            <w:r w:rsidR="00B565E1">
              <w:rPr>
                <w:b/>
              </w:rPr>
              <w:t>2</w:t>
            </w:r>
            <w:r w:rsidRPr="00B5495D">
              <w:rPr>
                <w:b/>
              </w:rPr>
              <w:t>:</w:t>
            </w:r>
          </w:p>
        </w:tc>
        <w:tc>
          <w:tcPr>
            <w:tcW w:w="5954" w:type="dxa"/>
          </w:tcPr>
          <w:p w:rsidR="00611DCE" w:rsidRDefault="00611DCE" w:rsidP="00611DCE">
            <w:pPr>
              <w:pStyle w:val="TableParagraph"/>
              <w:spacing w:line="480" w:lineRule="auto"/>
              <w:rPr>
                <w:rFonts w:ascii="Times New Roman" w:hAnsi="Times New Roman" w:cs="Times New Roman"/>
                <w:sz w:val="24"/>
              </w:rPr>
            </w:pPr>
            <w:r>
              <w:rPr>
                <w:rFonts w:ascii="Times New Roman" w:hAnsi="Times New Roman" w:cs="Times New Roman"/>
                <w:sz w:val="24"/>
              </w:rPr>
              <w:t>Nazilli MYO Teşkilat Şeması</w:t>
            </w:r>
          </w:p>
        </w:tc>
        <w:tc>
          <w:tcPr>
            <w:tcW w:w="1134" w:type="dxa"/>
          </w:tcPr>
          <w:p w:rsidR="00611DCE" w:rsidRDefault="00CE1677" w:rsidP="00611DCE">
            <w:pPr>
              <w:spacing w:line="480" w:lineRule="auto"/>
            </w:pPr>
            <w:r>
              <w:t>12</w:t>
            </w:r>
          </w:p>
        </w:tc>
      </w:tr>
    </w:tbl>
    <w:p w:rsidR="00611DCE" w:rsidRPr="00611DCE" w:rsidRDefault="00611DCE" w:rsidP="00611DCE"/>
    <w:p w:rsidR="00611DCE" w:rsidRPr="00611DCE" w:rsidRDefault="00611DCE" w:rsidP="00611DCE"/>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p>
    <w:p w:rsidR="00985B10" w:rsidRDefault="00985B10" w:rsidP="00611DCE">
      <w:pPr>
        <w:pStyle w:val="Balk3"/>
        <w:spacing w:before="199"/>
        <w:ind w:left="1669" w:right="1568" w:firstLine="0"/>
        <w:jc w:val="center"/>
        <w:rPr>
          <w:rFonts w:cs="Times New Roman"/>
        </w:rPr>
      </w:pPr>
    </w:p>
    <w:p w:rsidR="00985B10" w:rsidRDefault="00985B10" w:rsidP="00611DCE">
      <w:pPr>
        <w:pStyle w:val="Balk3"/>
        <w:spacing w:before="199"/>
        <w:ind w:left="1669" w:right="1568" w:firstLine="0"/>
        <w:jc w:val="center"/>
        <w:rPr>
          <w:rFonts w:cs="Times New Roman"/>
        </w:rPr>
      </w:pPr>
    </w:p>
    <w:p w:rsidR="00611DCE" w:rsidRDefault="00611DCE" w:rsidP="00611DCE">
      <w:pPr>
        <w:pStyle w:val="Balk3"/>
        <w:spacing w:before="199"/>
        <w:ind w:left="1669" w:right="1568" w:firstLine="0"/>
        <w:jc w:val="center"/>
        <w:rPr>
          <w:rFonts w:cs="Times New Roman"/>
        </w:rPr>
      </w:pPr>
      <w:r w:rsidRPr="0094337E">
        <w:rPr>
          <w:rFonts w:cs="Times New Roman"/>
        </w:rPr>
        <w:t>KISALTMALAR</w:t>
      </w:r>
    </w:p>
    <w:p w:rsidR="00781886" w:rsidRPr="0094337E" w:rsidRDefault="00781886" w:rsidP="00611DCE">
      <w:pPr>
        <w:pStyle w:val="Balk3"/>
        <w:spacing w:before="199"/>
        <w:ind w:left="1669" w:right="1568" w:firstLine="0"/>
        <w:jc w:val="center"/>
        <w:rPr>
          <w:rFonts w:cs="Times New Roman"/>
        </w:rPr>
      </w:pPr>
    </w:p>
    <w:p w:rsidR="00611DCE" w:rsidRPr="0094337E" w:rsidRDefault="00611DCE" w:rsidP="00611DCE">
      <w:pPr>
        <w:pStyle w:val="GvdeMetni"/>
        <w:spacing w:before="10"/>
        <w:rPr>
          <w:rFonts w:ascii="Times New Roman" w:hAnsi="Times New Roman" w:cs="Times New Roman"/>
          <w:b/>
          <w:i w:val="0"/>
          <w:sz w:val="16"/>
        </w:rPr>
      </w:pPr>
    </w:p>
    <w:p w:rsidR="00611DCE" w:rsidRPr="0094337E" w:rsidRDefault="00611DCE" w:rsidP="00611DCE">
      <w:pPr>
        <w:spacing w:before="51" w:line="480" w:lineRule="auto"/>
        <w:ind w:left="216"/>
      </w:pPr>
      <w:r w:rsidRPr="0094337E">
        <w:t>ADÜ</w:t>
      </w:r>
      <w:r w:rsidRPr="0094337E">
        <w:tab/>
        <w:t>: Aydın Adnan Menderes Üniversitesi</w:t>
      </w:r>
    </w:p>
    <w:p w:rsidR="00611DCE" w:rsidRPr="0094337E" w:rsidRDefault="00611DCE" w:rsidP="00781886">
      <w:pPr>
        <w:spacing w:line="480" w:lineRule="auto"/>
        <w:ind w:left="1418" w:hanging="1202"/>
      </w:pPr>
      <w:r w:rsidRPr="0094337E">
        <w:t>ADÜSEM</w:t>
      </w:r>
      <w:r w:rsidRPr="0094337E">
        <w:tab/>
        <w:t>: Aydın Adnan Menderes Üniversitesi Sürekli Eğitim Uygulama ve Araştırma Merkezi</w:t>
      </w:r>
    </w:p>
    <w:p w:rsidR="00611DCE" w:rsidRPr="0094337E" w:rsidRDefault="00611DCE" w:rsidP="00611DCE">
      <w:pPr>
        <w:spacing w:line="480" w:lineRule="auto"/>
        <w:ind w:left="1418" w:hanging="1202"/>
      </w:pPr>
      <w:r w:rsidRPr="0094337E">
        <w:t>ADÜZEM</w:t>
      </w:r>
      <w:r w:rsidRPr="0094337E">
        <w:tab/>
        <w:t>: Aydın Adnan Menderes Üniversitesi Uzaktan Eğitim Araştırma ve Uygulama Merkezi</w:t>
      </w:r>
    </w:p>
    <w:p w:rsidR="00611DCE" w:rsidRPr="0094337E" w:rsidRDefault="00611DCE" w:rsidP="00611DCE">
      <w:pPr>
        <w:spacing w:line="480" w:lineRule="auto"/>
        <w:ind w:left="216"/>
      </w:pPr>
      <w:r w:rsidRPr="0094337E">
        <w:t>AR-GE</w:t>
      </w:r>
      <w:r w:rsidRPr="0094337E">
        <w:tab/>
        <w:t>: Araştırma – Geliştirme</w:t>
      </w:r>
    </w:p>
    <w:p w:rsidR="00611DCE" w:rsidRPr="0094337E" w:rsidRDefault="00611DCE" w:rsidP="00611DCE">
      <w:pPr>
        <w:spacing w:line="480" w:lineRule="auto"/>
        <w:ind w:left="216"/>
      </w:pPr>
      <w:r w:rsidRPr="0094337E">
        <w:t>BAP</w:t>
      </w:r>
      <w:r w:rsidRPr="0094337E">
        <w:tab/>
      </w:r>
      <w:r w:rsidRPr="0094337E">
        <w:tab/>
        <w:t>: Bilimsel Araştırma Projeleri</w:t>
      </w:r>
    </w:p>
    <w:p w:rsidR="00611DCE" w:rsidRPr="0094337E" w:rsidRDefault="00611DCE" w:rsidP="00611DCE">
      <w:pPr>
        <w:spacing w:line="480" w:lineRule="auto"/>
        <w:ind w:left="216"/>
      </w:pPr>
      <w:r w:rsidRPr="0094337E">
        <w:t>BSPE</w:t>
      </w:r>
      <w:r w:rsidRPr="0094337E">
        <w:tab/>
        <w:t xml:space="preserve">: Birim Stratejik Planlama Ekibi </w:t>
      </w:r>
    </w:p>
    <w:p w:rsidR="00611DCE" w:rsidRPr="0094337E" w:rsidRDefault="00611DCE" w:rsidP="00611DCE">
      <w:pPr>
        <w:spacing w:line="480" w:lineRule="auto"/>
        <w:ind w:left="216"/>
      </w:pPr>
      <w:r w:rsidRPr="0094337E">
        <w:t>GZFT</w:t>
      </w:r>
      <w:r w:rsidRPr="0094337E">
        <w:tab/>
        <w:t>: Güçlü ve Zayıf Yönler ile Fırsatlar ve Tehditler</w:t>
      </w:r>
    </w:p>
    <w:p w:rsidR="00611DCE" w:rsidRPr="0094337E" w:rsidRDefault="00611DCE" w:rsidP="00611DCE">
      <w:pPr>
        <w:spacing w:line="480" w:lineRule="auto"/>
        <w:ind w:left="216"/>
      </w:pPr>
      <w:r w:rsidRPr="0094337E">
        <w:t>MYO</w:t>
      </w:r>
      <w:r w:rsidRPr="0094337E">
        <w:tab/>
        <w:t>: Meslek Yüksekokulu</w:t>
      </w:r>
    </w:p>
    <w:p w:rsidR="00611DCE" w:rsidRPr="0094337E" w:rsidRDefault="00611DCE" w:rsidP="00611DCE">
      <w:pPr>
        <w:spacing w:line="480" w:lineRule="auto"/>
        <w:ind w:left="216"/>
      </w:pPr>
      <w:r w:rsidRPr="0094337E">
        <w:t>OBİS</w:t>
      </w:r>
      <w:r w:rsidRPr="0094337E">
        <w:tab/>
        <w:t>: Öğrenci Bilgi Sistemi</w:t>
      </w:r>
    </w:p>
    <w:p w:rsidR="00611DCE" w:rsidRPr="0094337E" w:rsidRDefault="00611DCE" w:rsidP="00611DCE">
      <w:pPr>
        <w:spacing w:line="480" w:lineRule="auto"/>
        <w:ind w:left="216"/>
      </w:pPr>
      <w:r w:rsidRPr="0094337E">
        <w:t>ÖSYM</w:t>
      </w:r>
      <w:r w:rsidRPr="0094337E">
        <w:tab/>
        <w:t>: Ölçme, Seçme ve Yerleştirme Merkezi</w:t>
      </w:r>
    </w:p>
    <w:p w:rsidR="00611DCE" w:rsidRPr="0094337E" w:rsidRDefault="00611DCE" w:rsidP="00611DCE">
      <w:pPr>
        <w:spacing w:line="480" w:lineRule="auto"/>
        <w:ind w:left="216"/>
      </w:pPr>
      <w:r w:rsidRPr="0094337E">
        <w:t>TÜBİTAK</w:t>
      </w:r>
      <w:r w:rsidRPr="0094337E">
        <w:tab/>
        <w:t>: Türkiye Bilimsel ve Teknolojik Araştırma Kurumu</w:t>
      </w:r>
    </w:p>
    <w:p w:rsidR="00611DCE" w:rsidRPr="0094337E" w:rsidRDefault="00611DCE" w:rsidP="00611DCE">
      <w:pPr>
        <w:spacing w:line="480" w:lineRule="auto"/>
        <w:ind w:left="216"/>
        <w:sectPr w:rsidR="00611DCE" w:rsidRPr="0094337E" w:rsidSect="00F568D7">
          <w:pgSz w:w="11910" w:h="16840"/>
          <w:pgMar w:top="1460" w:right="1300" w:bottom="780" w:left="1200" w:header="0" w:footer="589" w:gutter="0"/>
          <w:cols w:space="708"/>
        </w:sectPr>
      </w:pPr>
      <w:r w:rsidRPr="0094337E">
        <w:t>YÖK</w:t>
      </w:r>
      <w:r w:rsidRPr="0094337E">
        <w:tab/>
        <w:t>: Yükseköğretim Kuru</w:t>
      </w:r>
    </w:p>
    <w:p w:rsidR="00F059E0" w:rsidRPr="00752D46" w:rsidRDefault="00752D46" w:rsidP="00752D46">
      <w:pPr>
        <w:pStyle w:val="Balk1"/>
      </w:pPr>
      <w:r w:rsidRPr="00752D46">
        <w:lastRenderedPageBreak/>
        <w:t>1.</w:t>
      </w:r>
      <w:r w:rsidR="008A7998" w:rsidRPr="00752D46">
        <w:t>BİR BAKIŞTA STRATEJİK PLAN</w:t>
      </w:r>
    </w:p>
    <w:p w:rsidR="00F059E0" w:rsidRPr="0094337E" w:rsidRDefault="00F059E0">
      <w:pPr>
        <w:pStyle w:val="GvdeMetni"/>
        <w:spacing w:before="12"/>
        <w:rPr>
          <w:rFonts w:ascii="Times New Roman" w:hAnsi="Times New Roman" w:cs="Times New Roman"/>
          <w:sz w:val="23"/>
        </w:rPr>
      </w:pPr>
    </w:p>
    <w:p w:rsidR="00F059E0" w:rsidRPr="0094337E" w:rsidRDefault="00406F70" w:rsidP="00442B89">
      <w:pPr>
        <w:pStyle w:val="Balk2"/>
      </w:pPr>
      <w:r w:rsidRPr="0094337E">
        <w:t>1.1.</w:t>
      </w:r>
      <w:r w:rsidR="008A7998" w:rsidRPr="0094337E">
        <w:t>Misyon,</w:t>
      </w:r>
      <w:r w:rsidR="008A7998" w:rsidRPr="0094337E">
        <w:rPr>
          <w:spacing w:val="-3"/>
        </w:rPr>
        <w:t xml:space="preserve"> </w:t>
      </w:r>
      <w:r w:rsidR="008A7998" w:rsidRPr="0094337E">
        <w:t>Vizyon</w:t>
      </w:r>
      <w:r w:rsidR="008A7998" w:rsidRPr="0094337E">
        <w:rPr>
          <w:spacing w:val="-2"/>
        </w:rPr>
        <w:t xml:space="preserve"> </w:t>
      </w:r>
      <w:r w:rsidR="008A7998" w:rsidRPr="0094337E">
        <w:t>ve</w:t>
      </w:r>
      <w:r w:rsidR="008A7998" w:rsidRPr="0094337E">
        <w:rPr>
          <w:spacing w:val="-4"/>
        </w:rPr>
        <w:t xml:space="preserve"> </w:t>
      </w:r>
      <w:r w:rsidR="008A7998" w:rsidRPr="0094337E">
        <w:t>Temel</w:t>
      </w:r>
      <w:r w:rsidR="008A7998" w:rsidRPr="0094337E">
        <w:rPr>
          <w:spacing w:val="-3"/>
        </w:rPr>
        <w:t xml:space="preserve"> </w:t>
      </w:r>
      <w:r w:rsidR="008A7998" w:rsidRPr="0094337E">
        <w:t>Değerler</w:t>
      </w:r>
    </w:p>
    <w:p w:rsidR="00F059E0" w:rsidRPr="0094337E" w:rsidRDefault="00F059E0">
      <w:pPr>
        <w:pStyle w:val="GvdeMetni"/>
        <w:rPr>
          <w:rFonts w:ascii="Times New Roman" w:hAnsi="Times New Roman" w:cs="Times New Roman"/>
          <w:b/>
          <w:i w:val="0"/>
        </w:rPr>
      </w:pPr>
    </w:p>
    <w:p w:rsidR="00F059E0" w:rsidRPr="006339A0" w:rsidRDefault="008A7998" w:rsidP="008B512E">
      <w:pPr>
        <w:pStyle w:val="Balk4"/>
        <w:ind w:left="0" w:firstLine="0"/>
        <w:rPr>
          <w:rFonts w:ascii="Times New Roman" w:hAnsi="Times New Roman" w:cs="Times New Roman"/>
          <w:b/>
          <w:sz w:val="24"/>
          <w:szCs w:val="24"/>
        </w:rPr>
      </w:pPr>
      <w:r w:rsidRPr="006339A0">
        <w:rPr>
          <w:rFonts w:ascii="Times New Roman" w:hAnsi="Times New Roman" w:cs="Times New Roman"/>
          <w:b/>
          <w:sz w:val="24"/>
          <w:szCs w:val="24"/>
        </w:rPr>
        <w:t>Misyon</w:t>
      </w:r>
    </w:p>
    <w:p w:rsidR="00F059E0" w:rsidRPr="0094337E" w:rsidRDefault="001C4084" w:rsidP="001C4084">
      <w:pPr>
        <w:pStyle w:val="GvdeMetni"/>
        <w:ind w:firstLine="720"/>
        <w:jc w:val="both"/>
        <w:rPr>
          <w:rFonts w:ascii="Times New Roman" w:hAnsi="Times New Roman" w:cs="Times New Roman"/>
          <w:bCs/>
          <w:i w:val="0"/>
        </w:rPr>
      </w:pPr>
      <w:r w:rsidRPr="0094337E">
        <w:rPr>
          <w:rFonts w:ascii="Times New Roman" w:hAnsi="Times New Roman" w:cs="Times New Roman"/>
          <w:bCs/>
          <w:i w:val="0"/>
        </w:rPr>
        <w:t>Aydın Adnan Menderes Üniversitesi</w:t>
      </w:r>
      <w:r w:rsidR="00CD67AC">
        <w:rPr>
          <w:rFonts w:ascii="Times New Roman" w:hAnsi="Times New Roman" w:cs="Times New Roman"/>
          <w:bCs/>
          <w:i w:val="0"/>
        </w:rPr>
        <w:t>’nin</w:t>
      </w:r>
      <w:r w:rsidRPr="0094337E">
        <w:rPr>
          <w:rFonts w:ascii="Times New Roman" w:hAnsi="Times New Roman" w:cs="Times New Roman"/>
          <w:bCs/>
          <w:i w:val="0"/>
        </w:rPr>
        <w:t xml:space="preserve"> temel hedefleri doğrultusunda, doğru bilgiye ulaşabilen</w:t>
      </w:r>
      <w:r w:rsidR="008220ED">
        <w:rPr>
          <w:rFonts w:ascii="Times New Roman" w:hAnsi="Times New Roman" w:cs="Times New Roman"/>
          <w:bCs/>
          <w:i w:val="0"/>
        </w:rPr>
        <w:t xml:space="preserve">, etik ve mesleki değerleri yüksek </w:t>
      </w:r>
      <w:r w:rsidR="00CD67AC">
        <w:rPr>
          <w:rFonts w:ascii="Times New Roman" w:hAnsi="Times New Roman" w:cs="Times New Roman"/>
          <w:bCs/>
          <w:i w:val="0"/>
        </w:rPr>
        <w:t>ve</w:t>
      </w:r>
      <w:r w:rsidR="008220ED">
        <w:rPr>
          <w:rFonts w:ascii="Times New Roman" w:hAnsi="Times New Roman" w:cs="Times New Roman"/>
          <w:bCs/>
          <w:i w:val="0"/>
        </w:rPr>
        <w:t xml:space="preserve"> akademik</w:t>
      </w:r>
      <w:r w:rsidRPr="0094337E">
        <w:rPr>
          <w:rFonts w:ascii="Times New Roman" w:hAnsi="Times New Roman" w:cs="Times New Roman"/>
          <w:bCs/>
          <w:i w:val="0"/>
        </w:rPr>
        <w:t xml:space="preserve"> becerilerini en iyi şekilde uygulayabilen nitelikli ara elemanlar yetiştirmek</w:t>
      </w:r>
      <w:r w:rsidR="008220ED">
        <w:rPr>
          <w:rFonts w:ascii="Times New Roman" w:hAnsi="Times New Roman" w:cs="Times New Roman"/>
          <w:bCs/>
          <w:i w:val="0"/>
        </w:rPr>
        <w:t>.</w:t>
      </w:r>
    </w:p>
    <w:p w:rsidR="00F059E0" w:rsidRPr="0094337E" w:rsidRDefault="00F059E0" w:rsidP="008B512E">
      <w:pPr>
        <w:pStyle w:val="GvdeMetni"/>
        <w:spacing w:before="11"/>
        <w:jc w:val="both"/>
        <w:rPr>
          <w:rFonts w:ascii="Times New Roman" w:hAnsi="Times New Roman" w:cs="Times New Roman"/>
          <w:i w:val="0"/>
          <w:sz w:val="16"/>
        </w:rPr>
      </w:pPr>
    </w:p>
    <w:p w:rsidR="00F059E0" w:rsidRPr="006339A0" w:rsidRDefault="008A7998" w:rsidP="008B512E">
      <w:pPr>
        <w:spacing w:before="183"/>
        <w:rPr>
          <w:b/>
        </w:rPr>
      </w:pPr>
      <w:r w:rsidRPr="006339A0">
        <w:rPr>
          <w:b/>
        </w:rPr>
        <w:t>Vizyon</w:t>
      </w:r>
    </w:p>
    <w:p w:rsidR="00F71836" w:rsidRPr="0094337E" w:rsidRDefault="001C4084" w:rsidP="00655205">
      <w:pPr>
        <w:pStyle w:val="GvdeMetni"/>
        <w:ind w:firstLine="720"/>
        <w:jc w:val="both"/>
        <w:rPr>
          <w:rFonts w:ascii="Times New Roman" w:hAnsi="Times New Roman" w:cs="Times New Roman"/>
          <w:bCs/>
          <w:i w:val="0"/>
        </w:rPr>
      </w:pPr>
      <w:r w:rsidRPr="0094337E">
        <w:rPr>
          <w:rFonts w:ascii="Times New Roman" w:hAnsi="Times New Roman" w:cs="Times New Roman"/>
          <w:bCs/>
          <w:i w:val="0"/>
        </w:rPr>
        <w:t xml:space="preserve">Eğitim verdiği alanlarda </w:t>
      </w:r>
      <w:r w:rsidR="00F71836" w:rsidRPr="0094337E">
        <w:rPr>
          <w:rFonts w:ascii="Times New Roman" w:hAnsi="Times New Roman" w:cs="Times New Roman"/>
          <w:bCs/>
          <w:i w:val="0"/>
        </w:rPr>
        <w:t>tercih edilen bir yüksekokul kimliği kazanmak</w:t>
      </w:r>
      <w:r w:rsidR="00E81BF5">
        <w:rPr>
          <w:rFonts w:ascii="Times New Roman" w:hAnsi="Times New Roman" w:cs="Times New Roman"/>
          <w:bCs/>
          <w:i w:val="0"/>
        </w:rPr>
        <w:t>.</w:t>
      </w:r>
    </w:p>
    <w:p w:rsidR="00F059E0" w:rsidRPr="0094337E" w:rsidRDefault="00F059E0">
      <w:pPr>
        <w:pStyle w:val="GvdeMetni"/>
        <w:rPr>
          <w:rFonts w:ascii="Times New Roman" w:hAnsi="Times New Roman" w:cs="Times New Roman"/>
          <w:i w:val="0"/>
          <w:sz w:val="20"/>
        </w:rPr>
      </w:pPr>
    </w:p>
    <w:p w:rsidR="00F059E0" w:rsidRDefault="008A7998" w:rsidP="00A54892">
      <w:pPr>
        <w:rPr>
          <w:b/>
        </w:rPr>
      </w:pPr>
      <w:r w:rsidRPr="006339A0">
        <w:rPr>
          <w:b/>
        </w:rPr>
        <w:t>Temel</w:t>
      </w:r>
      <w:r w:rsidRPr="006339A0">
        <w:rPr>
          <w:b/>
          <w:spacing w:val="-4"/>
        </w:rPr>
        <w:t xml:space="preserve"> </w:t>
      </w:r>
      <w:r w:rsidRPr="006339A0">
        <w:rPr>
          <w:b/>
        </w:rPr>
        <w:t>Değerler</w:t>
      </w:r>
    </w:p>
    <w:p w:rsidR="004E5AF7" w:rsidRPr="006339A0" w:rsidRDefault="003A042A" w:rsidP="003A042A">
      <w:pPr>
        <w:jc w:val="center"/>
        <w:rPr>
          <w:b/>
        </w:rPr>
      </w:pPr>
      <w:r>
        <w:rPr>
          <w:b/>
          <w:noProof/>
        </w:rPr>
        <w:drawing>
          <wp:inline distT="0" distB="0" distL="0" distR="0" wp14:anchorId="4CBC0D6E" wp14:editId="43C71F94">
            <wp:extent cx="4670247" cy="3502933"/>
            <wp:effectExtent l="0" t="0" r="0" b="0"/>
            <wp:docPr id="18761828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82831" name="Resim 1876182831"/>
                    <pic:cNvPicPr/>
                  </pic:nvPicPr>
                  <pic:blipFill>
                    <a:blip r:embed="rId10">
                      <a:extLst>
                        <a:ext uri="{28A0092B-C50C-407E-A947-70E740481C1C}">
                          <a14:useLocalDpi xmlns:a14="http://schemas.microsoft.com/office/drawing/2010/main" val="0"/>
                        </a:ext>
                      </a:extLst>
                    </a:blip>
                    <a:stretch>
                      <a:fillRect/>
                    </a:stretch>
                  </pic:blipFill>
                  <pic:spPr>
                    <a:xfrm>
                      <a:off x="0" y="0"/>
                      <a:ext cx="4757840" cy="3568632"/>
                    </a:xfrm>
                    <a:prstGeom prst="rect">
                      <a:avLst/>
                    </a:prstGeom>
                  </pic:spPr>
                </pic:pic>
              </a:graphicData>
            </a:graphic>
          </wp:inline>
        </w:drawing>
      </w:r>
    </w:p>
    <w:p w:rsidR="00F059E0" w:rsidRPr="0094337E" w:rsidRDefault="00F059E0" w:rsidP="00F96443">
      <w:pPr>
        <w:pStyle w:val="GvdeMetni"/>
        <w:rPr>
          <w:rFonts w:ascii="Times New Roman" w:hAnsi="Times New Roman" w:cs="Times New Roman"/>
          <w:i w:val="0"/>
          <w:sz w:val="20"/>
        </w:rPr>
      </w:pPr>
    </w:p>
    <w:p w:rsidR="00165C64" w:rsidRPr="003A042A" w:rsidRDefault="00916EC1" w:rsidP="003A042A">
      <w:pPr>
        <w:pStyle w:val="GvdeMetni"/>
        <w:spacing w:before="11"/>
        <w:jc w:val="center"/>
        <w:rPr>
          <w:rFonts w:ascii="Times New Roman" w:hAnsi="Times New Roman" w:cs="Times New Roman"/>
          <w:i w:val="0"/>
          <w:sz w:val="20"/>
        </w:rPr>
      </w:pPr>
      <w:r w:rsidRPr="0094337E">
        <w:rPr>
          <w:rFonts w:ascii="Times New Roman" w:hAnsi="Times New Roman" w:cs="Times New Roman"/>
          <w:b/>
          <w:i w:val="0"/>
          <w:sz w:val="20"/>
        </w:rPr>
        <w:t>Şekil 1</w:t>
      </w:r>
      <w:r w:rsidRPr="0094337E">
        <w:rPr>
          <w:rFonts w:ascii="Times New Roman" w:hAnsi="Times New Roman" w:cs="Times New Roman"/>
          <w:i w:val="0"/>
          <w:sz w:val="20"/>
        </w:rPr>
        <w:t>: Temel Değerler</w:t>
      </w:r>
    </w:p>
    <w:p w:rsidR="00F059E0" w:rsidRPr="003A042A" w:rsidRDefault="00DD0DCB" w:rsidP="003A042A">
      <w:pPr>
        <w:pStyle w:val="Balk2"/>
        <w:spacing w:before="120" w:after="120"/>
        <w:rPr>
          <w:rFonts w:cs="Times New Roman"/>
          <w:sz w:val="32"/>
          <w:szCs w:val="32"/>
        </w:rPr>
      </w:pPr>
      <w:r w:rsidRPr="0094337E">
        <w:t>1.2.</w:t>
      </w:r>
      <w:r w:rsidR="008A7998" w:rsidRPr="0094337E">
        <w:t>Amaç</w:t>
      </w:r>
      <w:r w:rsidR="008A7998" w:rsidRPr="0094337E">
        <w:rPr>
          <w:spacing w:val="-2"/>
        </w:rPr>
        <w:t xml:space="preserve"> </w:t>
      </w:r>
      <w:r w:rsidR="008A7998" w:rsidRPr="0094337E">
        <w:t>ve</w:t>
      </w:r>
      <w:r w:rsidR="008A7998" w:rsidRPr="0094337E">
        <w:rPr>
          <w:spacing w:val="-2"/>
        </w:rPr>
        <w:t xml:space="preserve"> </w:t>
      </w:r>
      <w:r w:rsidR="008A7998" w:rsidRPr="0094337E">
        <w:t>Hedefler</w:t>
      </w:r>
    </w:p>
    <w:p w:rsidR="00BC6B23" w:rsidRPr="0094337E" w:rsidRDefault="00BC6B23" w:rsidP="00DD0DCB">
      <w:pPr>
        <w:spacing w:after="120"/>
        <w:jc w:val="both"/>
        <w:rPr>
          <w:b/>
        </w:rPr>
      </w:pPr>
      <w:r w:rsidRPr="0094337E">
        <w:rPr>
          <w:b/>
        </w:rPr>
        <w:t xml:space="preserve">AMAÇ (A1) : EĞİTİM ÖĞRETİM FAALİYETLERİNİ GELİŞTİRMEK </w:t>
      </w:r>
    </w:p>
    <w:p w:rsidR="00BC6B23" w:rsidRPr="0094337E" w:rsidRDefault="00BC6B23" w:rsidP="00CD67AC">
      <w:pPr>
        <w:ind w:left="284"/>
        <w:jc w:val="both"/>
      </w:pPr>
      <w:r w:rsidRPr="0094337E">
        <w:t xml:space="preserve">Hedef (H1.1) : </w:t>
      </w:r>
      <w:r w:rsidR="00576873" w:rsidRPr="0094337E">
        <w:t>Üniversitemizin sunduğu</w:t>
      </w:r>
      <w:r w:rsidRPr="0094337E">
        <w:t xml:space="preserve"> eğitim olanaklarının geliştirilmesi </w:t>
      </w:r>
    </w:p>
    <w:p w:rsidR="002900D7" w:rsidRDefault="002900D7" w:rsidP="00CD67AC">
      <w:pPr>
        <w:ind w:left="284"/>
        <w:jc w:val="both"/>
      </w:pPr>
    </w:p>
    <w:p w:rsidR="00BC6B23" w:rsidRPr="0094337E" w:rsidRDefault="00BC6B23" w:rsidP="00CD67AC">
      <w:pPr>
        <w:ind w:left="284"/>
        <w:jc w:val="both"/>
      </w:pPr>
      <w:r w:rsidRPr="0094337E">
        <w:t>Hedef (H1.2) : Öğretim programların</w:t>
      </w:r>
      <w:r w:rsidR="00576873" w:rsidRPr="0094337E">
        <w:t>da</w:t>
      </w:r>
      <w:r w:rsidRPr="0094337E">
        <w:t xml:space="preserve"> doluluk oranının artırılması </w:t>
      </w:r>
    </w:p>
    <w:p w:rsidR="002900D7" w:rsidRDefault="002900D7" w:rsidP="00CD67AC">
      <w:pPr>
        <w:ind w:left="284"/>
        <w:jc w:val="both"/>
      </w:pPr>
    </w:p>
    <w:p w:rsidR="00BC6B23" w:rsidRPr="0094337E" w:rsidRDefault="00BC6B23" w:rsidP="00CD67AC">
      <w:pPr>
        <w:ind w:left="284"/>
        <w:jc w:val="both"/>
      </w:pPr>
      <w:r w:rsidRPr="0094337E">
        <w:t xml:space="preserve">Hedef (H1.3) : </w:t>
      </w:r>
      <w:r w:rsidR="00576873" w:rsidRPr="0094337E">
        <w:t>Akademik hareketlilikte artış sağlamak</w:t>
      </w:r>
    </w:p>
    <w:p w:rsidR="002900D7" w:rsidRDefault="002900D7" w:rsidP="00CD67AC">
      <w:pPr>
        <w:ind w:left="284"/>
        <w:jc w:val="both"/>
      </w:pPr>
    </w:p>
    <w:p w:rsidR="00BC6B23" w:rsidRPr="0094337E" w:rsidRDefault="00BC6B23" w:rsidP="006F3AD4">
      <w:pPr>
        <w:ind w:left="284"/>
        <w:jc w:val="both"/>
      </w:pPr>
      <w:r w:rsidRPr="0094337E">
        <w:t>Hedef (H1.4)</w:t>
      </w:r>
      <w:r w:rsidR="002D628E">
        <w:t xml:space="preserve"> </w:t>
      </w:r>
      <w:r w:rsidRPr="0094337E">
        <w:t xml:space="preserve">: </w:t>
      </w:r>
      <w:r w:rsidR="00576873" w:rsidRPr="0094337E">
        <w:t xml:space="preserve">Alanında yetkin, araştırmacı, bilgi üreten ve aktaran akademisyenler yetiştirilmesi </w:t>
      </w:r>
    </w:p>
    <w:p w:rsidR="00BC6B23" w:rsidRPr="0094337E" w:rsidRDefault="00BC6B23" w:rsidP="006F3AD4">
      <w:pPr>
        <w:spacing w:before="120" w:after="120"/>
        <w:jc w:val="both"/>
        <w:rPr>
          <w:b/>
        </w:rPr>
      </w:pPr>
      <w:r w:rsidRPr="0094337E">
        <w:rPr>
          <w:b/>
        </w:rPr>
        <w:t xml:space="preserve">AMAÇ (A2) : ULUSAL VE ULUSLARARASI NİTELİKLİ VE KATMA DEĞERLİ BİLİMSEL ARAŞTIRMA FAALİYETLERİNİ GELİŞTİRMEK </w:t>
      </w:r>
    </w:p>
    <w:p w:rsidR="00BC6B23" w:rsidRDefault="00BC6B23" w:rsidP="00CD67AC">
      <w:pPr>
        <w:ind w:firstLine="284"/>
        <w:jc w:val="both"/>
      </w:pPr>
      <w:r w:rsidRPr="0094337E">
        <w:t>Hedef (H2.1) : Araştırma kapasitesini gelişti</w:t>
      </w:r>
      <w:r w:rsidR="002900D7">
        <w:t>rmek</w:t>
      </w:r>
    </w:p>
    <w:p w:rsidR="002900D7" w:rsidRDefault="002900D7" w:rsidP="00CD67AC">
      <w:pPr>
        <w:ind w:firstLine="284"/>
        <w:jc w:val="both"/>
      </w:pPr>
    </w:p>
    <w:p w:rsidR="00BC6B23" w:rsidRPr="0094337E" w:rsidRDefault="002900D7" w:rsidP="006F3AD4">
      <w:pPr>
        <w:ind w:firstLine="284"/>
        <w:jc w:val="both"/>
      </w:pPr>
      <w:r>
        <w:t>Hedef (H2.4</w:t>
      </w:r>
      <w:r w:rsidRPr="0094337E">
        <w:t>)</w:t>
      </w:r>
      <w:r>
        <w:t xml:space="preserve"> : Girişimcilik faaliyetlerini desteklemek</w:t>
      </w:r>
    </w:p>
    <w:p w:rsidR="00BC6B23" w:rsidRPr="0094337E" w:rsidRDefault="00BC6B23" w:rsidP="006F3AD4">
      <w:pPr>
        <w:spacing w:before="120" w:after="120"/>
        <w:jc w:val="both"/>
        <w:rPr>
          <w:b/>
        </w:rPr>
      </w:pPr>
      <w:r w:rsidRPr="0094337E">
        <w:rPr>
          <w:b/>
        </w:rPr>
        <w:lastRenderedPageBreak/>
        <w:t xml:space="preserve">AMAÇ (A3) : KURUMUN TOPLUM VE ÇEVRE İLE ETKİLEŞİMİNİ GÜÇLENDİRMEK </w:t>
      </w:r>
    </w:p>
    <w:p w:rsidR="00576873" w:rsidRPr="0094337E" w:rsidRDefault="00BC6B23" w:rsidP="00CD67AC">
      <w:pPr>
        <w:ind w:left="284"/>
        <w:jc w:val="both"/>
      </w:pPr>
      <w:r w:rsidRPr="0094337E">
        <w:t xml:space="preserve">Hedef (H3.2) : </w:t>
      </w:r>
      <w:r w:rsidR="00576873" w:rsidRPr="0094337E">
        <w:t xml:space="preserve">Bölgesel ihtiyaçlara yönelik eğitimlerde işbirlikleri ve toplumsal sorunlara farkındalık oluşturmaya dönük akademik faaliyetlerin artırılması </w:t>
      </w:r>
    </w:p>
    <w:p w:rsidR="002900D7" w:rsidRDefault="002900D7" w:rsidP="00CD67AC">
      <w:pPr>
        <w:ind w:left="284"/>
        <w:jc w:val="both"/>
      </w:pPr>
    </w:p>
    <w:p w:rsidR="00576873" w:rsidRPr="0094337E" w:rsidRDefault="00BC6B23" w:rsidP="00CD67AC">
      <w:pPr>
        <w:ind w:left="284"/>
        <w:jc w:val="both"/>
      </w:pPr>
      <w:r w:rsidRPr="0094337E">
        <w:t xml:space="preserve">Hedef (H3.3) : </w:t>
      </w:r>
      <w:r w:rsidR="00576873" w:rsidRPr="0094337E">
        <w:t>Eğitim dışı toplumsal hizmet, faaliyet ve kurum bilinirliğinin artırılması</w:t>
      </w:r>
    </w:p>
    <w:p w:rsidR="002900D7" w:rsidRDefault="002900D7" w:rsidP="00CD67AC">
      <w:pPr>
        <w:ind w:left="284"/>
        <w:jc w:val="both"/>
      </w:pPr>
    </w:p>
    <w:p w:rsidR="00BC6B23" w:rsidRPr="0094337E" w:rsidRDefault="00576873" w:rsidP="006F3AD4">
      <w:pPr>
        <w:ind w:left="284"/>
        <w:jc w:val="both"/>
      </w:pPr>
      <w:r w:rsidRPr="0094337E">
        <w:t>Hedef (H3.4) : Mezunlarla ilişkilerin geliştirilmesi</w:t>
      </w:r>
    </w:p>
    <w:p w:rsidR="00BC6B23" w:rsidRPr="0094337E" w:rsidRDefault="00BC6B23" w:rsidP="006F3AD4">
      <w:pPr>
        <w:spacing w:before="120" w:after="120"/>
        <w:jc w:val="both"/>
        <w:rPr>
          <w:b/>
        </w:rPr>
      </w:pPr>
      <w:r w:rsidRPr="0094337E">
        <w:rPr>
          <w:b/>
        </w:rPr>
        <w:t xml:space="preserve">AMAÇ (A4) : KALİTE ODAKLI SÜRDÜRÜLEBİLİR KURUMSAL KAPASİTEYİ GELİŞTİRMEK </w:t>
      </w:r>
    </w:p>
    <w:p w:rsidR="00BC6B23" w:rsidRPr="0094337E" w:rsidRDefault="00BC6B23" w:rsidP="00CD67AC">
      <w:pPr>
        <w:ind w:left="284"/>
        <w:jc w:val="both"/>
      </w:pPr>
      <w:r w:rsidRPr="0094337E">
        <w:t>Hedef (H4.1) : Kurumda kalite güvencesi uygulamalarının yaygınlaştırılması ve sürdürülebilirliğinin sağlanması</w:t>
      </w:r>
    </w:p>
    <w:p w:rsidR="00576873" w:rsidRPr="0094337E" w:rsidRDefault="00576873" w:rsidP="00CD67AC">
      <w:pPr>
        <w:ind w:left="284"/>
        <w:jc w:val="both"/>
      </w:pPr>
    </w:p>
    <w:p w:rsidR="00BC6B23" w:rsidRPr="0094337E" w:rsidRDefault="00BC6B23" w:rsidP="00CD67AC">
      <w:pPr>
        <w:ind w:left="284"/>
        <w:jc w:val="both"/>
      </w:pPr>
      <w:r w:rsidRPr="0094337E">
        <w:t xml:space="preserve">Hedef (H4.2) : </w:t>
      </w:r>
      <w:r w:rsidR="00576873" w:rsidRPr="0094337E">
        <w:t>Üniversitenin uluslararasılaşma kapasitesinin arttırılması</w:t>
      </w:r>
      <w:r w:rsidRPr="0094337E">
        <w:t xml:space="preserve"> </w:t>
      </w:r>
    </w:p>
    <w:p w:rsidR="00576873" w:rsidRPr="0094337E" w:rsidRDefault="00576873" w:rsidP="00CD67AC">
      <w:pPr>
        <w:ind w:left="284"/>
        <w:jc w:val="both"/>
      </w:pPr>
    </w:p>
    <w:p w:rsidR="00442B89" w:rsidRPr="006F3AD4" w:rsidRDefault="00576873" w:rsidP="006F3AD4">
      <w:pPr>
        <w:ind w:left="284"/>
        <w:jc w:val="both"/>
      </w:pPr>
      <w:r w:rsidRPr="0094337E">
        <w:t xml:space="preserve">Hedef (H4.3) : İnsan kaynaklarının nitelik ve niceliğinin arttırılması </w:t>
      </w:r>
    </w:p>
    <w:p w:rsidR="00F059E0" w:rsidRPr="00442B89" w:rsidRDefault="00496295" w:rsidP="006F3AD4">
      <w:pPr>
        <w:pStyle w:val="Balk1"/>
        <w:spacing w:before="120" w:after="120"/>
      </w:pPr>
      <w:r w:rsidRPr="00442B89">
        <w:t>2</w:t>
      </w:r>
      <w:r w:rsidR="00DD0DCB" w:rsidRPr="00442B89">
        <w:t xml:space="preserve">. </w:t>
      </w:r>
      <w:r w:rsidR="008A7998" w:rsidRPr="00442B89">
        <w:t>TEMEL PERFORMANS GÖSTERGELERİ</w:t>
      </w:r>
    </w:p>
    <w:p w:rsidR="00F059E0" w:rsidRPr="0094337E" w:rsidRDefault="008A7998" w:rsidP="00461867">
      <w:pPr>
        <w:jc w:val="both"/>
        <w:rPr>
          <w:i/>
          <w:sz w:val="20"/>
          <w:szCs w:val="20"/>
        </w:rPr>
      </w:pPr>
      <w:r w:rsidRPr="0094337E">
        <w:rPr>
          <w:b/>
          <w:sz w:val="20"/>
          <w:szCs w:val="20"/>
        </w:rPr>
        <w:t>Tablo</w:t>
      </w:r>
      <w:r w:rsidR="00461867" w:rsidRPr="0094337E">
        <w:rPr>
          <w:b/>
          <w:sz w:val="20"/>
          <w:szCs w:val="20"/>
        </w:rPr>
        <w:t xml:space="preserve"> 1</w:t>
      </w:r>
      <w:r w:rsidRPr="0094337E">
        <w:rPr>
          <w:b/>
          <w:sz w:val="20"/>
          <w:szCs w:val="20"/>
        </w:rPr>
        <w:t>:</w:t>
      </w:r>
      <w:r w:rsidRPr="0094337E">
        <w:rPr>
          <w:b/>
          <w:spacing w:val="-3"/>
          <w:sz w:val="20"/>
          <w:szCs w:val="20"/>
        </w:rPr>
        <w:t xml:space="preserve"> </w:t>
      </w:r>
      <w:r w:rsidRPr="0094337E">
        <w:rPr>
          <w:sz w:val="20"/>
          <w:szCs w:val="20"/>
        </w:rPr>
        <w:t>Temel</w:t>
      </w:r>
      <w:r w:rsidRPr="0094337E">
        <w:rPr>
          <w:spacing w:val="-2"/>
          <w:sz w:val="20"/>
          <w:szCs w:val="20"/>
        </w:rPr>
        <w:t xml:space="preserve"> </w:t>
      </w:r>
      <w:r w:rsidRPr="0094337E">
        <w:rPr>
          <w:sz w:val="20"/>
          <w:szCs w:val="20"/>
        </w:rPr>
        <w:t>Performans</w:t>
      </w:r>
      <w:r w:rsidRPr="0094337E">
        <w:rPr>
          <w:spacing w:val="-4"/>
          <w:sz w:val="20"/>
          <w:szCs w:val="20"/>
        </w:rPr>
        <w:t xml:space="preserve"> </w:t>
      </w:r>
      <w:r w:rsidRPr="0094337E">
        <w:rPr>
          <w:sz w:val="20"/>
          <w:szCs w:val="20"/>
        </w:rPr>
        <w:t>Göstergeleri</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098"/>
        <w:gridCol w:w="1954"/>
      </w:tblGrid>
      <w:tr w:rsidR="0094337E" w:rsidRPr="0094337E" w:rsidTr="00461867">
        <w:trPr>
          <w:trHeight w:val="878"/>
        </w:trPr>
        <w:tc>
          <w:tcPr>
            <w:tcW w:w="2127" w:type="dxa"/>
            <w:vAlign w:val="center"/>
          </w:tcPr>
          <w:p w:rsidR="00F059E0" w:rsidRPr="0094337E" w:rsidRDefault="008A7998" w:rsidP="00C7393D">
            <w:pPr>
              <w:pStyle w:val="TableParagraph"/>
              <w:ind w:left="331" w:right="319"/>
              <w:contextualSpacing/>
              <w:jc w:val="center"/>
              <w:rPr>
                <w:rFonts w:ascii="Times New Roman" w:hAnsi="Times New Roman" w:cs="Times New Roman"/>
                <w:b/>
                <w:sz w:val="20"/>
                <w:szCs w:val="20"/>
              </w:rPr>
            </w:pPr>
            <w:r w:rsidRPr="0094337E">
              <w:rPr>
                <w:rFonts w:ascii="Times New Roman" w:hAnsi="Times New Roman" w:cs="Times New Roman"/>
                <w:b/>
                <w:sz w:val="20"/>
                <w:szCs w:val="20"/>
              </w:rPr>
              <w:t>Plan Dönemi</w:t>
            </w:r>
            <w:r w:rsidRPr="0094337E">
              <w:rPr>
                <w:rFonts w:ascii="Times New Roman" w:hAnsi="Times New Roman" w:cs="Times New Roman"/>
                <w:b/>
                <w:spacing w:val="1"/>
                <w:sz w:val="20"/>
                <w:szCs w:val="20"/>
              </w:rPr>
              <w:t xml:space="preserve"> </w:t>
            </w:r>
            <w:r w:rsidRPr="0094337E">
              <w:rPr>
                <w:rFonts w:ascii="Times New Roman" w:hAnsi="Times New Roman" w:cs="Times New Roman"/>
                <w:b/>
                <w:sz w:val="20"/>
                <w:szCs w:val="20"/>
              </w:rPr>
              <w:t>Başlangıç Değeri</w:t>
            </w:r>
            <w:r w:rsidRPr="0094337E">
              <w:rPr>
                <w:rFonts w:ascii="Times New Roman" w:hAnsi="Times New Roman" w:cs="Times New Roman"/>
                <w:b/>
                <w:spacing w:val="-52"/>
                <w:sz w:val="20"/>
                <w:szCs w:val="20"/>
              </w:rPr>
              <w:t xml:space="preserve"> </w:t>
            </w:r>
            <w:r w:rsidRPr="0094337E">
              <w:rPr>
                <w:rFonts w:ascii="Times New Roman" w:hAnsi="Times New Roman" w:cs="Times New Roman"/>
                <w:b/>
                <w:sz w:val="20"/>
                <w:szCs w:val="20"/>
              </w:rPr>
              <w:t>(2024)</w:t>
            </w:r>
          </w:p>
        </w:tc>
        <w:tc>
          <w:tcPr>
            <w:tcW w:w="5098" w:type="dxa"/>
            <w:vAlign w:val="center"/>
          </w:tcPr>
          <w:p w:rsidR="00F059E0" w:rsidRPr="0094337E" w:rsidRDefault="008A7998" w:rsidP="00461867">
            <w:pPr>
              <w:pStyle w:val="TableParagraph"/>
              <w:ind w:left="856"/>
              <w:contextualSpacing/>
              <w:rPr>
                <w:rFonts w:ascii="Times New Roman" w:hAnsi="Times New Roman" w:cs="Times New Roman"/>
                <w:b/>
                <w:sz w:val="20"/>
                <w:szCs w:val="20"/>
              </w:rPr>
            </w:pPr>
            <w:r w:rsidRPr="0094337E">
              <w:rPr>
                <w:rFonts w:ascii="Times New Roman" w:hAnsi="Times New Roman" w:cs="Times New Roman"/>
                <w:b/>
                <w:sz w:val="20"/>
                <w:szCs w:val="20"/>
              </w:rPr>
              <w:t>Temel</w:t>
            </w:r>
            <w:r w:rsidRPr="0094337E">
              <w:rPr>
                <w:rFonts w:ascii="Times New Roman" w:hAnsi="Times New Roman" w:cs="Times New Roman"/>
                <w:b/>
                <w:spacing w:val="-5"/>
                <w:sz w:val="20"/>
                <w:szCs w:val="20"/>
              </w:rPr>
              <w:t xml:space="preserve"> </w:t>
            </w:r>
            <w:r w:rsidRPr="0094337E">
              <w:rPr>
                <w:rFonts w:ascii="Times New Roman" w:hAnsi="Times New Roman" w:cs="Times New Roman"/>
                <w:b/>
                <w:sz w:val="20"/>
                <w:szCs w:val="20"/>
              </w:rPr>
              <w:t>Performans</w:t>
            </w:r>
            <w:r w:rsidRPr="0094337E">
              <w:rPr>
                <w:rFonts w:ascii="Times New Roman" w:hAnsi="Times New Roman" w:cs="Times New Roman"/>
                <w:b/>
                <w:spacing w:val="-5"/>
                <w:sz w:val="20"/>
                <w:szCs w:val="20"/>
              </w:rPr>
              <w:t xml:space="preserve"> </w:t>
            </w:r>
            <w:r w:rsidRPr="0094337E">
              <w:rPr>
                <w:rFonts w:ascii="Times New Roman" w:hAnsi="Times New Roman" w:cs="Times New Roman"/>
                <w:b/>
                <w:sz w:val="20"/>
                <w:szCs w:val="20"/>
              </w:rPr>
              <w:t>Göstergeleri</w:t>
            </w:r>
          </w:p>
        </w:tc>
        <w:tc>
          <w:tcPr>
            <w:tcW w:w="1954" w:type="dxa"/>
            <w:vAlign w:val="center"/>
          </w:tcPr>
          <w:p w:rsidR="00F059E0" w:rsidRPr="0094337E" w:rsidRDefault="008A7998" w:rsidP="00C7393D">
            <w:pPr>
              <w:pStyle w:val="TableParagraph"/>
              <w:ind w:left="121" w:right="111" w:firstLine="1"/>
              <w:contextualSpacing/>
              <w:jc w:val="center"/>
              <w:rPr>
                <w:rFonts w:ascii="Times New Roman" w:hAnsi="Times New Roman" w:cs="Times New Roman"/>
                <w:b/>
                <w:sz w:val="20"/>
                <w:szCs w:val="20"/>
              </w:rPr>
            </w:pPr>
            <w:r w:rsidRPr="0094337E">
              <w:rPr>
                <w:rFonts w:ascii="Times New Roman" w:hAnsi="Times New Roman" w:cs="Times New Roman"/>
                <w:b/>
                <w:sz w:val="20"/>
                <w:szCs w:val="20"/>
              </w:rPr>
              <w:t>Plan Dönemi</w:t>
            </w:r>
            <w:r w:rsidRPr="0094337E">
              <w:rPr>
                <w:rFonts w:ascii="Times New Roman" w:hAnsi="Times New Roman" w:cs="Times New Roman"/>
                <w:b/>
                <w:spacing w:val="1"/>
                <w:sz w:val="20"/>
                <w:szCs w:val="20"/>
              </w:rPr>
              <w:t xml:space="preserve"> </w:t>
            </w:r>
            <w:r w:rsidRPr="0094337E">
              <w:rPr>
                <w:rFonts w:ascii="Times New Roman" w:hAnsi="Times New Roman" w:cs="Times New Roman"/>
                <w:b/>
                <w:sz w:val="20"/>
                <w:szCs w:val="20"/>
              </w:rPr>
              <w:t>Sonu</w:t>
            </w:r>
            <w:r w:rsidRPr="0094337E">
              <w:rPr>
                <w:rFonts w:ascii="Times New Roman" w:hAnsi="Times New Roman" w:cs="Times New Roman"/>
                <w:b/>
                <w:spacing w:val="-8"/>
                <w:sz w:val="20"/>
                <w:szCs w:val="20"/>
              </w:rPr>
              <w:t xml:space="preserve"> </w:t>
            </w:r>
            <w:r w:rsidRPr="0094337E">
              <w:rPr>
                <w:rFonts w:ascii="Times New Roman" w:hAnsi="Times New Roman" w:cs="Times New Roman"/>
                <w:b/>
                <w:sz w:val="20"/>
                <w:szCs w:val="20"/>
              </w:rPr>
              <w:t>Hedeflenen</w:t>
            </w:r>
            <w:r w:rsidRPr="0094337E">
              <w:rPr>
                <w:rFonts w:ascii="Times New Roman" w:hAnsi="Times New Roman" w:cs="Times New Roman"/>
                <w:b/>
                <w:spacing w:val="-51"/>
                <w:sz w:val="20"/>
                <w:szCs w:val="20"/>
              </w:rPr>
              <w:t xml:space="preserve"> </w:t>
            </w:r>
            <w:r w:rsidRPr="0094337E">
              <w:rPr>
                <w:rFonts w:ascii="Times New Roman" w:hAnsi="Times New Roman" w:cs="Times New Roman"/>
                <w:b/>
                <w:sz w:val="20"/>
                <w:szCs w:val="20"/>
              </w:rPr>
              <w:t>Değeri</w:t>
            </w:r>
            <w:r w:rsidRPr="0094337E">
              <w:rPr>
                <w:rFonts w:ascii="Times New Roman" w:hAnsi="Times New Roman" w:cs="Times New Roman"/>
                <w:b/>
                <w:spacing w:val="-1"/>
                <w:sz w:val="20"/>
                <w:szCs w:val="20"/>
              </w:rPr>
              <w:t xml:space="preserve"> </w:t>
            </w:r>
            <w:r w:rsidRPr="0094337E">
              <w:rPr>
                <w:rFonts w:ascii="Times New Roman" w:hAnsi="Times New Roman" w:cs="Times New Roman"/>
                <w:b/>
                <w:sz w:val="20"/>
                <w:szCs w:val="20"/>
              </w:rPr>
              <w:t>(2028)</w:t>
            </w:r>
          </w:p>
        </w:tc>
      </w:tr>
      <w:tr w:rsidR="0094337E" w:rsidRPr="0094337E" w:rsidTr="00461867">
        <w:trPr>
          <w:trHeight w:val="292"/>
        </w:trPr>
        <w:tc>
          <w:tcPr>
            <w:tcW w:w="2127" w:type="dxa"/>
            <w:vAlign w:val="center"/>
          </w:tcPr>
          <w:p w:rsidR="00F059E0" w:rsidRPr="0094337E" w:rsidRDefault="002067A3"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87</w:t>
            </w:r>
          </w:p>
        </w:tc>
        <w:tc>
          <w:tcPr>
            <w:tcW w:w="5098" w:type="dxa"/>
            <w:vAlign w:val="center"/>
          </w:tcPr>
          <w:p w:rsidR="00F059E0" w:rsidRPr="0094337E" w:rsidRDefault="0039767A" w:rsidP="00D3777F">
            <w:pPr>
              <w:pStyle w:val="TableParagraph"/>
              <w:ind w:left="149" w:right="131"/>
              <w:jc w:val="both"/>
              <w:rPr>
                <w:rFonts w:ascii="Times New Roman" w:hAnsi="Times New Roman" w:cs="Times New Roman"/>
                <w:sz w:val="20"/>
                <w:szCs w:val="20"/>
              </w:rPr>
            </w:pPr>
            <w:r w:rsidRPr="0094337E">
              <w:rPr>
                <w:rFonts w:ascii="Times New Roman" w:hAnsi="Times New Roman" w:cs="Times New Roman"/>
                <w:sz w:val="20"/>
                <w:szCs w:val="20"/>
              </w:rPr>
              <w:t xml:space="preserve">Öğretim </w:t>
            </w:r>
            <w:r w:rsidR="002067A3" w:rsidRPr="0094337E">
              <w:rPr>
                <w:rFonts w:ascii="Times New Roman" w:hAnsi="Times New Roman" w:cs="Times New Roman"/>
                <w:sz w:val="20"/>
                <w:szCs w:val="20"/>
              </w:rPr>
              <w:t>elemanı</w:t>
            </w:r>
            <w:r w:rsidRPr="0094337E">
              <w:rPr>
                <w:rFonts w:ascii="Times New Roman" w:hAnsi="Times New Roman" w:cs="Times New Roman"/>
                <w:sz w:val="20"/>
                <w:szCs w:val="20"/>
              </w:rPr>
              <w:t xml:space="preserve"> başına düşen öğrenci sayısı</w:t>
            </w:r>
          </w:p>
        </w:tc>
        <w:tc>
          <w:tcPr>
            <w:tcW w:w="1954" w:type="dxa"/>
            <w:vAlign w:val="center"/>
          </w:tcPr>
          <w:p w:rsidR="00F059E0" w:rsidRPr="0094337E" w:rsidRDefault="002067A3"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80</w:t>
            </w:r>
          </w:p>
        </w:tc>
      </w:tr>
      <w:tr w:rsidR="0094337E" w:rsidRPr="0094337E" w:rsidTr="00461867">
        <w:trPr>
          <w:trHeight w:val="292"/>
        </w:trPr>
        <w:tc>
          <w:tcPr>
            <w:tcW w:w="2127" w:type="dxa"/>
            <w:vAlign w:val="center"/>
          </w:tcPr>
          <w:p w:rsidR="00F059E0" w:rsidRPr="0094337E" w:rsidRDefault="00837794"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0</w:t>
            </w:r>
          </w:p>
        </w:tc>
        <w:tc>
          <w:tcPr>
            <w:tcW w:w="5098" w:type="dxa"/>
            <w:vAlign w:val="center"/>
          </w:tcPr>
          <w:p w:rsidR="00F059E0" w:rsidRPr="0094337E" w:rsidRDefault="0039767A" w:rsidP="00D3777F">
            <w:pPr>
              <w:pStyle w:val="TableParagraph"/>
              <w:ind w:left="149" w:right="131"/>
              <w:jc w:val="both"/>
              <w:rPr>
                <w:rFonts w:ascii="Times New Roman" w:hAnsi="Times New Roman" w:cs="Times New Roman"/>
                <w:sz w:val="20"/>
                <w:szCs w:val="20"/>
              </w:rPr>
            </w:pPr>
            <w:r w:rsidRPr="0094337E">
              <w:rPr>
                <w:rFonts w:ascii="Times New Roman" w:hAnsi="Times New Roman" w:cs="Times New Roman"/>
                <w:sz w:val="20"/>
                <w:szCs w:val="20"/>
              </w:rPr>
              <w:t>Yıl içinde BAP tarafından desteklenen öğretim elemanı başına düşen proje sayısı</w:t>
            </w:r>
          </w:p>
        </w:tc>
        <w:tc>
          <w:tcPr>
            <w:tcW w:w="1954" w:type="dxa"/>
            <w:vAlign w:val="center"/>
          </w:tcPr>
          <w:p w:rsidR="00F059E0" w:rsidRPr="0094337E" w:rsidRDefault="00837794"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1</w:t>
            </w:r>
            <w:r w:rsidR="00793C42">
              <w:rPr>
                <w:rFonts w:ascii="Times New Roman" w:hAnsi="Times New Roman" w:cs="Times New Roman"/>
                <w:b/>
                <w:sz w:val="20"/>
                <w:szCs w:val="20"/>
              </w:rPr>
              <w:t>/18</w:t>
            </w:r>
          </w:p>
        </w:tc>
      </w:tr>
      <w:tr w:rsidR="0094337E" w:rsidRPr="0094337E" w:rsidTr="00461867">
        <w:trPr>
          <w:trHeight w:val="292"/>
        </w:trPr>
        <w:tc>
          <w:tcPr>
            <w:tcW w:w="2127" w:type="dxa"/>
            <w:vAlign w:val="center"/>
          </w:tcPr>
          <w:p w:rsidR="00F059E0" w:rsidRPr="0094337E" w:rsidRDefault="00837794"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2</w:t>
            </w:r>
          </w:p>
        </w:tc>
        <w:tc>
          <w:tcPr>
            <w:tcW w:w="5098" w:type="dxa"/>
            <w:vAlign w:val="center"/>
          </w:tcPr>
          <w:p w:rsidR="00F059E0" w:rsidRPr="0094337E" w:rsidRDefault="008E4903" w:rsidP="00D3777F">
            <w:pPr>
              <w:pStyle w:val="TableParagraph"/>
              <w:ind w:left="149" w:right="131"/>
              <w:jc w:val="both"/>
              <w:rPr>
                <w:rFonts w:ascii="Times New Roman" w:hAnsi="Times New Roman" w:cs="Times New Roman"/>
                <w:sz w:val="20"/>
                <w:szCs w:val="20"/>
              </w:rPr>
            </w:pPr>
            <w:r w:rsidRPr="0094337E">
              <w:rPr>
                <w:rFonts w:ascii="Times New Roman" w:hAnsi="Times New Roman" w:cs="Times New Roman"/>
                <w:sz w:val="20"/>
                <w:szCs w:val="20"/>
              </w:rPr>
              <w:t>Öğrencilere yönelik sosyal, kültürel ve sportif faaliyet sayısı</w:t>
            </w:r>
          </w:p>
        </w:tc>
        <w:tc>
          <w:tcPr>
            <w:tcW w:w="1954" w:type="dxa"/>
            <w:vAlign w:val="center"/>
          </w:tcPr>
          <w:p w:rsidR="00F059E0" w:rsidRPr="0094337E" w:rsidRDefault="008E4903"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5</w:t>
            </w:r>
          </w:p>
        </w:tc>
      </w:tr>
      <w:tr w:rsidR="0094337E" w:rsidRPr="0094337E" w:rsidTr="00461867">
        <w:trPr>
          <w:trHeight w:val="292"/>
        </w:trPr>
        <w:tc>
          <w:tcPr>
            <w:tcW w:w="2127" w:type="dxa"/>
            <w:vAlign w:val="center"/>
          </w:tcPr>
          <w:p w:rsidR="00F059E0" w:rsidRPr="0094337E" w:rsidRDefault="002458D5" w:rsidP="008E4903">
            <w:pPr>
              <w:pStyle w:val="TableParagraph"/>
              <w:jc w:val="center"/>
              <w:rPr>
                <w:rFonts w:ascii="Times New Roman" w:hAnsi="Times New Roman" w:cs="Times New Roman"/>
                <w:b/>
                <w:sz w:val="20"/>
                <w:szCs w:val="20"/>
              </w:rPr>
            </w:pPr>
            <w:r>
              <w:rPr>
                <w:rFonts w:ascii="Times New Roman" w:hAnsi="Times New Roman" w:cs="Times New Roman"/>
                <w:b/>
                <w:sz w:val="20"/>
                <w:szCs w:val="20"/>
              </w:rPr>
              <w:t>2/18</w:t>
            </w:r>
          </w:p>
        </w:tc>
        <w:tc>
          <w:tcPr>
            <w:tcW w:w="5098" w:type="dxa"/>
            <w:vAlign w:val="center"/>
          </w:tcPr>
          <w:p w:rsidR="00F059E0" w:rsidRPr="0094337E" w:rsidRDefault="002A167F" w:rsidP="00D3777F">
            <w:pPr>
              <w:pStyle w:val="TableParagraph"/>
              <w:ind w:left="149" w:right="131"/>
              <w:jc w:val="both"/>
              <w:rPr>
                <w:rFonts w:ascii="Times New Roman" w:hAnsi="Times New Roman" w:cs="Times New Roman"/>
                <w:sz w:val="20"/>
                <w:szCs w:val="20"/>
              </w:rPr>
            </w:pPr>
            <w:r w:rsidRPr="0094337E">
              <w:rPr>
                <w:rFonts w:ascii="Times New Roman" w:hAnsi="Times New Roman" w:cs="Times New Roman"/>
                <w:sz w:val="20"/>
                <w:szCs w:val="20"/>
              </w:rPr>
              <w:t xml:space="preserve">Öğretim elemanı başına düşen </w:t>
            </w:r>
            <w:r w:rsidR="00CE31A1" w:rsidRPr="0094337E">
              <w:rPr>
                <w:rFonts w:ascii="Times New Roman" w:hAnsi="Times New Roman" w:cs="Times New Roman"/>
                <w:sz w:val="20"/>
                <w:szCs w:val="20"/>
              </w:rPr>
              <w:t>ULAKBİM v</w:t>
            </w:r>
            <w:r w:rsidRPr="0094337E">
              <w:rPr>
                <w:rFonts w:ascii="Times New Roman" w:hAnsi="Times New Roman" w:cs="Times New Roman"/>
                <w:sz w:val="20"/>
                <w:szCs w:val="20"/>
              </w:rPr>
              <w:t>eri</w:t>
            </w:r>
            <w:r w:rsidR="00CE31A1" w:rsidRPr="0094337E">
              <w:rPr>
                <w:rFonts w:ascii="Times New Roman" w:hAnsi="Times New Roman" w:cs="Times New Roman"/>
                <w:sz w:val="20"/>
                <w:szCs w:val="20"/>
              </w:rPr>
              <w:t xml:space="preserve"> </w:t>
            </w:r>
            <w:r w:rsidRPr="0094337E">
              <w:rPr>
                <w:rFonts w:ascii="Times New Roman" w:hAnsi="Times New Roman" w:cs="Times New Roman"/>
                <w:sz w:val="20"/>
                <w:szCs w:val="20"/>
              </w:rPr>
              <w:t>taban</w:t>
            </w:r>
            <w:r w:rsidR="00CE31A1" w:rsidRPr="0094337E">
              <w:rPr>
                <w:rFonts w:ascii="Times New Roman" w:hAnsi="Times New Roman" w:cs="Times New Roman"/>
                <w:sz w:val="20"/>
                <w:szCs w:val="20"/>
              </w:rPr>
              <w:t>ı</w:t>
            </w:r>
            <w:r w:rsidRPr="0094337E">
              <w:rPr>
                <w:rFonts w:ascii="Times New Roman" w:hAnsi="Times New Roman" w:cs="Times New Roman"/>
                <w:sz w:val="20"/>
                <w:szCs w:val="20"/>
              </w:rPr>
              <w:t>nda</w:t>
            </w:r>
            <w:r w:rsidR="00CE31A1" w:rsidRPr="0094337E">
              <w:rPr>
                <w:rFonts w:ascii="Times New Roman" w:hAnsi="Times New Roman" w:cs="Times New Roman"/>
                <w:sz w:val="20"/>
                <w:szCs w:val="20"/>
              </w:rPr>
              <w:t xml:space="preserve"> taranan dergilerdeki </w:t>
            </w:r>
            <w:r w:rsidRPr="0094337E">
              <w:rPr>
                <w:rFonts w:ascii="Times New Roman" w:hAnsi="Times New Roman" w:cs="Times New Roman"/>
                <w:sz w:val="20"/>
                <w:szCs w:val="20"/>
              </w:rPr>
              <w:t>makale ve derleme sayısı ortalaması</w:t>
            </w:r>
          </w:p>
        </w:tc>
        <w:tc>
          <w:tcPr>
            <w:tcW w:w="1954" w:type="dxa"/>
            <w:vAlign w:val="center"/>
          </w:tcPr>
          <w:p w:rsidR="00F059E0" w:rsidRPr="0094337E" w:rsidRDefault="007F02A7" w:rsidP="008E4903">
            <w:pPr>
              <w:pStyle w:val="TableParagraph"/>
              <w:jc w:val="center"/>
              <w:rPr>
                <w:rFonts w:ascii="Times New Roman" w:hAnsi="Times New Roman" w:cs="Times New Roman"/>
                <w:b/>
                <w:sz w:val="20"/>
                <w:szCs w:val="20"/>
              </w:rPr>
            </w:pPr>
            <w:r>
              <w:rPr>
                <w:rFonts w:ascii="Times New Roman" w:hAnsi="Times New Roman" w:cs="Times New Roman"/>
                <w:b/>
                <w:sz w:val="20"/>
                <w:szCs w:val="20"/>
              </w:rPr>
              <w:t>5</w:t>
            </w:r>
            <w:r w:rsidR="002458D5">
              <w:rPr>
                <w:rFonts w:ascii="Times New Roman" w:hAnsi="Times New Roman" w:cs="Times New Roman"/>
                <w:b/>
                <w:sz w:val="20"/>
                <w:szCs w:val="20"/>
              </w:rPr>
              <w:t>/18</w:t>
            </w:r>
          </w:p>
        </w:tc>
      </w:tr>
      <w:tr w:rsidR="00F059E0" w:rsidRPr="0094337E" w:rsidTr="00461867">
        <w:trPr>
          <w:trHeight w:val="292"/>
        </w:trPr>
        <w:tc>
          <w:tcPr>
            <w:tcW w:w="2127" w:type="dxa"/>
            <w:vAlign w:val="center"/>
          </w:tcPr>
          <w:p w:rsidR="00F059E0" w:rsidRPr="0094337E" w:rsidRDefault="00837794"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1</w:t>
            </w:r>
          </w:p>
        </w:tc>
        <w:tc>
          <w:tcPr>
            <w:tcW w:w="5098" w:type="dxa"/>
            <w:vAlign w:val="center"/>
          </w:tcPr>
          <w:p w:rsidR="00F059E0" w:rsidRPr="0094337E" w:rsidRDefault="00272038" w:rsidP="00D3777F">
            <w:pPr>
              <w:pStyle w:val="TableParagraph"/>
              <w:ind w:left="149" w:right="131"/>
              <w:jc w:val="both"/>
              <w:rPr>
                <w:rFonts w:ascii="Times New Roman" w:hAnsi="Times New Roman" w:cs="Times New Roman"/>
                <w:sz w:val="20"/>
                <w:szCs w:val="20"/>
              </w:rPr>
            </w:pPr>
            <w:r w:rsidRPr="0094337E">
              <w:rPr>
                <w:rFonts w:ascii="Times New Roman" w:hAnsi="Times New Roman" w:cs="Times New Roman"/>
                <w:sz w:val="20"/>
                <w:szCs w:val="20"/>
              </w:rPr>
              <w:t xml:space="preserve">Kalite güvencesi uygulamalarına yönelik faaliyet (eğitim, toplantı, bilgilendirme vb.) sayısı </w:t>
            </w:r>
          </w:p>
        </w:tc>
        <w:tc>
          <w:tcPr>
            <w:tcW w:w="1954" w:type="dxa"/>
            <w:vAlign w:val="center"/>
          </w:tcPr>
          <w:p w:rsidR="00F059E0" w:rsidRPr="0094337E" w:rsidRDefault="00272038" w:rsidP="008E4903">
            <w:pPr>
              <w:pStyle w:val="TableParagraph"/>
              <w:jc w:val="center"/>
              <w:rPr>
                <w:rFonts w:ascii="Times New Roman" w:hAnsi="Times New Roman" w:cs="Times New Roman"/>
                <w:b/>
                <w:sz w:val="20"/>
                <w:szCs w:val="20"/>
              </w:rPr>
            </w:pPr>
            <w:r w:rsidRPr="0094337E">
              <w:rPr>
                <w:rFonts w:ascii="Times New Roman" w:hAnsi="Times New Roman" w:cs="Times New Roman"/>
                <w:b/>
                <w:sz w:val="20"/>
                <w:szCs w:val="20"/>
              </w:rPr>
              <w:t>5</w:t>
            </w:r>
          </w:p>
        </w:tc>
      </w:tr>
    </w:tbl>
    <w:p w:rsidR="00F059E0" w:rsidRPr="00442B89" w:rsidRDefault="00D3777F" w:rsidP="006F3AD4">
      <w:pPr>
        <w:pStyle w:val="Balk1"/>
        <w:spacing w:before="120" w:after="120"/>
        <w:ind w:left="0" w:firstLine="0"/>
      </w:pPr>
      <w:r w:rsidRPr="00442B89">
        <w:t>3.</w:t>
      </w:r>
      <w:r w:rsidR="008A7998" w:rsidRPr="00442B89">
        <w:t>STRATEJİK PLAN HAZIRLIK SÜRECİ</w:t>
      </w:r>
    </w:p>
    <w:p w:rsidR="00837794" w:rsidRPr="0094337E" w:rsidRDefault="000A06E0" w:rsidP="00236826">
      <w:pPr>
        <w:pStyle w:val="Balk1"/>
        <w:tabs>
          <w:tab w:val="left" w:pos="658"/>
        </w:tabs>
        <w:spacing w:after="120"/>
        <w:ind w:left="0" w:firstLine="0"/>
        <w:jc w:val="both"/>
        <w:rPr>
          <w:rFonts w:cs="Times New Roman"/>
          <w:b w:val="0"/>
          <w:sz w:val="24"/>
          <w:szCs w:val="24"/>
        </w:rPr>
      </w:pPr>
      <w:r w:rsidRPr="0094337E">
        <w:rPr>
          <w:rFonts w:cs="Times New Roman"/>
          <w:b w:val="0"/>
          <w:sz w:val="24"/>
          <w:szCs w:val="24"/>
        </w:rPr>
        <w:tab/>
      </w:r>
      <w:r w:rsidR="00837794" w:rsidRPr="0094337E">
        <w:rPr>
          <w:rFonts w:cs="Times New Roman"/>
          <w:b w:val="0"/>
          <w:sz w:val="24"/>
          <w:szCs w:val="24"/>
        </w:rPr>
        <w:t>Yüksekokulumuz bünyesinde</w:t>
      </w:r>
      <w:r w:rsidR="006F3AD4">
        <w:rPr>
          <w:rFonts w:cs="Times New Roman"/>
          <w:b w:val="0"/>
          <w:sz w:val="24"/>
          <w:szCs w:val="24"/>
        </w:rPr>
        <w:t>ki</w:t>
      </w:r>
      <w:r w:rsidR="00837794" w:rsidRPr="0094337E">
        <w:rPr>
          <w:rFonts w:cs="Times New Roman"/>
          <w:b w:val="0"/>
          <w:sz w:val="24"/>
          <w:szCs w:val="24"/>
        </w:rPr>
        <w:t xml:space="preserve"> stratejik plan hazırlık çalışmaları aşağıdaki aşamalar dahilinde yürütülmüştür:</w:t>
      </w:r>
    </w:p>
    <w:p w:rsidR="00837794" w:rsidRPr="0094337E" w:rsidRDefault="00837794" w:rsidP="00236826">
      <w:pPr>
        <w:pStyle w:val="Balk1"/>
        <w:tabs>
          <w:tab w:val="left" w:pos="658"/>
        </w:tabs>
        <w:spacing w:after="120"/>
        <w:ind w:left="0" w:firstLine="0"/>
        <w:jc w:val="both"/>
        <w:rPr>
          <w:rFonts w:cs="Times New Roman"/>
          <w:b w:val="0"/>
          <w:sz w:val="24"/>
          <w:szCs w:val="24"/>
        </w:rPr>
      </w:pPr>
      <w:r w:rsidRPr="0094337E">
        <w:rPr>
          <w:rFonts w:cs="Times New Roman"/>
          <w:b w:val="0"/>
          <w:sz w:val="24"/>
          <w:szCs w:val="24"/>
        </w:rPr>
        <w:tab/>
        <w:t>a)Birim Stratejik Planının Sahiplenilmesi</w:t>
      </w:r>
    </w:p>
    <w:p w:rsidR="00837794" w:rsidRPr="0094337E" w:rsidRDefault="00837794" w:rsidP="00236826">
      <w:pPr>
        <w:pStyle w:val="Balk1"/>
        <w:tabs>
          <w:tab w:val="left" w:pos="658"/>
        </w:tabs>
        <w:spacing w:after="120"/>
        <w:ind w:left="0" w:firstLine="0"/>
        <w:jc w:val="both"/>
        <w:rPr>
          <w:rFonts w:cs="Times New Roman"/>
          <w:b w:val="0"/>
          <w:sz w:val="24"/>
          <w:szCs w:val="24"/>
        </w:rPr>
      </w:pPr>
      <w:r w:rsidRPr="0094337E">
        <w:rPr>
          <w:rFonts w:cs="Times New Roman"/>
          <w:b w:val="0"/>
          <w:sz w:val="24"/>
          <w:szCs w:val="24"/>
        </w:rPr>
        <w:tab/>
        <w:t>b)Stratejik Plan Hazırlama Sürecinin Organizasyonu</w:t>
      </w:r>
    </w:p>
    <w:p w:rsidR="00837794" w:rsidRPr="0094337E" w:rsidRDefault="00837794" w:rsidP="00236826">
      <w:pPr>
        <w:pStyle w:val="Balk1"/>
        <w:tabs>
          <w:tab w:val="left" w:pos="658"/>
        </w:tabs>
        <w:spacing w:after="120"/>
        <w:ind w:left="0" w:firstLine="0"/>
        <w:jc w:val="both"/>
        <w:rPr>
          <w:rFonts w:cs="Times New Roman"/>
          <w:b w:val="0"/>
          <w:sz w:val="24"/>
          <w:szCs w:val="24"/>
        </w:rPr>
      </w:pPr>
      <w:r w:rsidRPr="0094337E">
        <w:rPr>
          <w:rFonts w:cs="Times New Roman"/>
          <w:b w:val="0"/>
          <w:sz w:val="24"/>
          <w:szCs w:val="24"/>
        </w:rPr>
        <w:tab/>
        <w:t>c)Stratejik Plan Hazırlık Programının Oluşturulması</w:t>
      </w:r>
    </w:p>
    <w:p w:rsidR="00F059E0" w:rsidRPr="0094337E" w:rsidRDefault="00BC6B23" w:rsidP="00F02272">
      <w:pPr>
        <w:pStyle w:val="Balk2"/>
        <w:spacing w:before="120" w:after="120"/>
      </w:pPr>
      <w:r w:rsidRPr="0094337E">
        <w:t>3.1.</w:t>
      </w:r>
      <w:r w:rsidR="008A7998" w:rsidRPr="0094337E">
        <w:t>Planın</w:t>
      </w:r>
      <w:r w:rsidR="008A7998" w:rsidRPr="0094337E">
        <w:rPr>
          <w:spacing w:val="-6"/>
        </w:rPr>
        <w:t xml:space="preserve"> </w:t>
      </w:r>
      <w:r w:rsidR="00D3777F" w:rsidRPr="0094337E">
        <w:t>S</w:t>
      </w:r>
      <w:r w:rsidR="008A7998" w:rsidRPr="0094337E">
        <w:t>ahiplenilmesi</w:t>
      </w:r>
    </w:p>
    <w:p w:rsidR="000464F7" w:rsidRPr="007068B3" w:rsidRDefault="000464F7" w:rsidP="00F02272">
      <w:pPr>
        <w:pStyle w:val="NormalWeb"/>
        <w:spacing w:before="0" w:beforeAutospacing="0" w:after="0" w:afterAutospacing="0"/>
        <w:jc w:val="both"/>
      </w:pPr>
      <w:r w:rsidRPr="007068B3">
        <w:tab/>
        <w:t>Stratejik planlamanın başarısı ancak birimin tüm çalışanları tarafından planın sahiplenmesiyle mümkündür. Bu doğrultuda, rektörlük makamının 16.10.2023 tarihli yazısı ile Birim Stratejik Planı’nın hazırlanması istenmiş ve gerekli çalışmalar yüksekokul yönetimi tarafından ivedilikle başlatılmıştır</w:t>
      </w:r>
      <w:r w:rsidR="00CC4E5C" w:rsidRPr="007068B3">
        <w:t xml:space="preserve"> ve </w:t>
      </w:r>
      <w:r w:rsidRPr="007068B3">
        <w:t>yüksekokul müdürünün başkanlığında</w:t>
      </w:r>
      <w:r w:rsidR="00CC4E5C" w:rsidRPr="007068B3">
        <w:t xml:space="preserve"> </w:t>
      </w:r>
      <w:r w:rsidR="00FB486F">
        <w:t xml:space="preserve">Birim </w:t>
      </w:r>
      <w:r w:rsidRPr="007068B3">
        <w:t xml:space="preserve">Stratejik Planlama </w:t>
      </w:r>
      <w:r w:rsidR="00CC4E5C" w:rsidRPr="007068B3">
        <w:t>E</w:t>
      </w:r>
      <w:r w:rsidRPr="007068B3">
        <w:t>kibi kurulmuştur.</w:t>
      </w:r>
      <w:r w:rsidR="00CC4E5C" w:rsidRPr="007068B3">
        <w:t xml:space="preserve"> </w:t>
      </w:r>
      <w:r w:rsidR="00E83763" w:rsidRPr="007068B3">
        <w:t xml:space="preserve">Söz konusu ekip, bilgilendirme ve plan hazırlık toplantıları gerçekleştirmiş, </w:t>
      </w:r>
      <w:r w:rsidR="007068B3" w:rsidRPr="007068B3">
        <w:t>15.12.2023 tarihinde plana son şeklini vererek yüksekokul müdürlüğüne sunmuştur.</w:t>
      </w:r>
    </w:p>
    <w:p w:rsidR="00F059E0" w:rsidRPr="00442B89" w:rsidRDefault="00442B89" w:rsidP="00F02272">
      <w:pPr>
        <w:pStyle w:val="Balk2"/>
        <w:spacing w:before="120" w:after="120"/>
        <w:ind w:left="0" w:firstLine="0"/>
      </w:pPr>
      <w:r>
        <w:t>3.2.</w:t>
      </w:r>
      <w:r w:rsidR="008A7998" w:rsidRPr="00442B89">
        <w:t>Planlama</w:t>
      </w:r>
      <w:r w:rsidR="008A7998" w:rsidRPr="00442B89">
        <w:rPr>
          <w:spacing w:val="-6"/>
        </w:rPr>
        <w:t xml:space="preserve"> </w:t>
      </w:r>
      <w:r w:rsidR="000A06E0" w:rsidRPr="00442B89">
        <w:t>Sürecinin</w:t>
      </w:r>
      <w:r w:rsidR="000A06E0" w:rsidRPr="00442B89">
        <w:rPr>
          <w:spacing w:val="-5"/>
        </w:rPr>
        <w:t xml:space="preserve"> </w:t>
      </w:r>
      <w:r w:rsidR="000A06E0" w:rsidRPr="00442B89">
        <w:t>Organizasyonu</w:t>
      </w:r>
    </w:p>
    <w:p w:rsidR="006662AF" w:rsidRDefault="006662AF" w:rsidP="00BC6B23">
      <w:pPr>
        <w:pStyle w:val="ListeParagraf"/>
        <w:tabs>
          <w:tab w:val="left" w:pos="296"/>
        </w:tabs>
        <w:spacing w:after="120"/>
        <w:ind w:left="0"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Yüksekokul Stratejik Planı’nın hazırlanması sürecinde görev alan Birim Stratejik Planlama Ekibi aşağıdaki üyelerden oluşturulmuştur:</w:t>
      </w:r>
    </w:p>
    <w:p w:rsidR="00CE1677" w:rsidRDefault="00CE1677" w:rsidP="006662AF">
      <w:pPr>
        <w:jc w:val="both"/>
        <w:rPr>
          <w:b/>
          <w:sz w:val="20"/>
          <w:szCs w:val="20"/>
        </w:rPr>
      </w:pPr>
    </w:p>
    <w:p w:rsidR="00CE1677" w:rsidRDefault="00CE1677" w:rsidP="006662AF">
      <w:pPr>
        <w:jc w:val="both"/>
        <w:rPr>
          <w:b/>
          <w:sz w:val="20"/>
          <w:szCs w:val="20"/>
        </w:rPr>
      </w:pPr>
    </w:p>
    <w:p w:rsidR="006662AF" w:rsidRPr="006662AF" w:rsidRDefault="006662AF" w:rsidP="006662AF">
      <w:pPr>
        <w:jc w:val="both"/>
        <w:rPr>
          <w:i/>
          <w:sz w:val="20"/>
          <w:szCs w:val="20"/>
        </w:rPr>
      </w:pPr>
      <w:r w:rsidRPr="0094337E">
        <w:rPr>
          <w:b/>
          <w:sz w:val="20"/>
          <w:szCs w:val="20"/>
        </w:rPr>
        <w:lastRenderedPageBreak/>
        <w:t xml:space="preserve">Tablo </w:t>
      </w:r>
      <w:r w:rsidR="004C2548">
        <w:rPr>
          <w:b/>
          <w:sz w:val="20"/>
          <w:szCs w:val="20"/>
        </w:rPr>
        <w:t>2</w:t>
      </w:r>
      <w:r w:rsidRPr="0094337E">
        <w:rPr>
          <w:b/>
          <w:sz w:val="20"/>
          <w:szCs w:val="20"/>
        </w:rPr>
        <w:t>:</w:t>
      </w:r>
      <w:r w:rsidRPr="0094337E">
        <w:rPr>
          <w:b/>
          <w:spacing w:val="-3"/>
          <w:sz w:val="20"/>
          <w:szCs w:val="20"/>
        </w:rPr>
        <w:t xml:space="preserve"> </w:t>
      </w:r>
      <w:r w:rsidR="004C2548">
        <w:rPr>
          <w:sz w:val="20"/>
          <w:szCs w:val="20"/>
        </w:rPr>
        <w:t>Birim Stratejik Planlama Ekibi</w:t>
      </w:r>
    </w:p>
    <w:tbl>
      <w:tblPr>
        <w:tblStyle w:val="TabloKlavuzu"/>
        <w:tblW w:w="0" w:type="auto"/>
        <w:tblInd w:w="108" w:type="dxa"/>
        <w:tblLook w:val="04A0" w:firstRow="1" w:lastRow="0" w:firstColumn="1" w:lastColumn="0" w:noHBand="0" w:noVBand="1"/>
      </w:tblPr>
      <w:tblGrid>
        <w:gridCol w:w="6055"/>
        <w:gridCol w:w="3237"/>
      </w:tblGrid>
      <w:tr w:rsidR="006662AF" w:rsidTr="006662AF">
        <w:tc>
          <w:tcPr>
            <w:tcW w:w="9356" w:type="dxa"/>
            <w:gridSpan w:val="2"/>
          </w:tcPr>
          <w:p w:rsidR="006662AF" w:rsidRPr="006662AF" w:rsidRDefault="006662AF" w:rsidP="004C2548">
            <w:pPr>
              <w:pStyle w:val="ListeParagraf"/>
              <w:tabs>
                <w:tab w:val="left" w:pos="296"/>
              </w:tabs>
              <w:ind w:left="0" w:firstLine="0"/>
              <w:jc w:val="center"/>
              <w:rPr>
                <w:rFonts w:ascii="Times New Roman" w:hAnsi="Times New Roman" w:cs="Times New Roman"/>
                <w:b/>
                <w:bCs/>
                <w:sz w:val="24"/>
                <w:szCs w:val="24"/>
              </w:rPr>
            </w:pPr>
            <w:r w:rsidRPr="006662AF">
              <w:rPr>
                <w:rFonts w:ascii="Times New Roman" w:hAnsi="Times New Roman" w:cs="Times New Roman"/>
                <w:b/>
                <w:bCs/>
                <w:sz w:val="24"/>
                <w:szCs w:val="24"/>
              </w:rPr>
              <w:t>Birim Stratejik Planlama Ekibi Üyeleri</w:t>
            </w:r>
          </w:p>
        </w:tc>
      </w:tr>
      <w:tr w:rsidR="006662AF" w:rsidTr="00934705">
        <w:tc>
          <w:tcPr>
            <w:tcW w:w="6096" w:type="dxa"/>
          </w:tcPr>
          <w:p w:rsidR="006662AF" w:rsidRDefault="006662AF"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Prof. Dr. Mustafa ÖZÇAĞ</w:t>
            </w:r>
          </w:p>
        </w:tc>
        <w:tc>
          <w:tcPr>
            <w:tcW w:w="3260" w:type="dxa"/>
          </w:tcPr>
          <w:p w:rsidR="006662AF" w:rsidRDefault="006662AF"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Başkan</w:t>
            </w:r>
          </w:p>
        </w:tc>
      </w:tr>
      <w:tr w:rsidR="006662AF" w:rsidTr="00934705">
        <w:tc>
          <w:tcPr>
            <w:tcW w:w="6096" w:type="dxa"/>
          </w:tcPr>
          <w:p w:rsidR="006662AF" w:rsidRDefault="006662AF"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Öğr. Gör. Fazilet KÖMÜRCÜLE</w:t>
            </w:r>
            <w:r w:rsidR="004C2548">
              <w:rPr>
                <w:rFonts w:ascii="Times New Roman" w:hAnsi="Times New Roman" w:cs="Times New Roman"/>
                <w:sz w:val="24"/>
                <w:szCs w:val="24"/>
              </w:rPr>
              <w:t>R</w:t>
            </w:r>
          </w:p>
        </w:tc>
        <w:tc>
          <w:tcPr>
            <w:tcW w:w="3260" w:type="dxa"/>
          </w:tcPr>
          <w:p w:rsidR="006662AF" w:rsidRDefault="006662AF"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6662AF" w:rsidTr="00934705">
        <w:tc>
          <w:tcPr>
            <w:tcW w:w="6096" w:type="dxa"/>
          </w:tcPr>
          <w:p w:rsidR="006662AF" w:rsidRDefault="006662AF"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Öğr. Gör. Osman DORU</w:t>
            </w:r>
          </w:p>
        </w:tc>
        <w:tc>
          <w:tcPr>
            <w:tcW w:w="3260" w:type="dxa"/>
          </w:tcPr>
          <w:p w:rsidR="006662AF" w:rsidRDefault="006662AF"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6662AF" w:rsidTr="00934705">
        <w:tc>
          <w:tcPr>
            <w:tcW w:w="6096" w:type="dxa"/>
          </w:tcPr>
          <w:p w:rsidR="006662AF" w:rsidRDefault="00923AC9"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Öğr. Gör. </w:t>
            </w:r>
            <w:r w:rsidR="001C41C2">
              <w:rPr>
                <w:rFonts w:ascii="Times New Roman" w:hAnsi="Times New Roman" w:cs="Times New Roman"/>
                <w:sz w:val="24"/>
                <w:szCs w:val="24"/>
              </w:rPr>
              <w:t>Hatice BAŞKAYA</w:t>
            </w:r>
          </w:p>
        </w:tc>
        <w:tc>
          <w:tcPr>
            <w:tcW w:w="3260" w:type="dxa"/>
          </w:tcPr>
          <w:p w:rsidR="006662AF" w:rsidRDefault="001C41C2"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6662AF" w:rsidTr="00934705">
        <w:tc>
          <w:tcPr>
            <w:tcW w:w="6096" w:type="dxa"/>
          </w:tcPr>
          <w:p w:rsidR="006662AF" w:rsidRDefault="00923AC9"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Öğr. Gör. </w:t>
            </w:r>
            <w:r w:rsidR="001C41C2">
              <w:rPr>
                <w:rFonts w:ascii="Times New Roman" w:hAnsi="Times New Roman" w:cs="Times New Roman"/>
                <w:sz w:val="24"/>
                <w:szCs w:val="24"/>
              </w:rPr>
              <w:t>Zehra GÜLCAN MADRAN</w:t>
            </w:r>
          </w:p>
        </w:tc>
        <w:tc>
          <w:tcPr>
            <w:tcW w:w="3260" w:type="dxa"/>
          </w:tcPr>
          <w:p w:rsidR="006662AF" w:rsidRDefault="001C41C2"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6662AF" w:rsidTr="00934705">
        <w:tc>
          <w:tcPr>
            <w:tcW w:w="6096" w:type="dxa"/>
          </w:tcPr>
          <w:p w:rsidR="006662AF" w:rsidRDefault="00923AC9"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Öğr. Gör. </w:t>
            </w:r>
            <w:r w:rsidR="001C41C2">
              <w:rPr>
                <w:rFonts w:ascii="Times New Roman" w:hAnsi="Times New Roman" w:cs="Times New Roman"/>
                <w:sz w:val="24"/>
                <w:szCs w:val="24"/>
              </w:rPr>
              <w:t>İdris KOÇAK</w:t>
            </w:r>
          </w:p>
        </w:tc>
        <w:tc>
          <w:tcPr>
            <w:tcW w:w="3260" w:type="dxa"/>
          </w:tcPr>
          <w:p w:rsidR="006662AF" w:rsidRDefault="001C41C2"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1C41C2" w:rsidTr="00934705">
        <w:tc>
          <w:tcPr>
            <w:tcW w:w="6096" w:type="dxa"/>
          </w:tcPr>
          <w:p w:rsidR="001C41C2" w:rsidRDefault="001C41C2"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Öğr. Gör. Ali ERDİNÇ</w:t>
            </w:r>
          </w:p>
        </w:tc>
        <w:tc>
          <w:tcPr>
            <w:tcW w:w="3260" w:type="dxa"/>
          </w:tcPr>
          <w:p w:rsidR="001C41C2" w:rsidRDefault="001C41C2"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1C41C2" w:rsidTr="00934705">
        <w:tc>
          <w:tcPr>
            <w:tcW w:w="6096" w:type="dxa"/>
          </w:tcPr>
          <w:p w:rsidR="001C41C2" w:rsidRDefault="001C41C2"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Öğr. Gör. Ali BÜYÜKMERT</w:t>
            </w:r>
          </w:p>
        </w:tc>
        <w:tc>
          <w:tcPr>
            <w:tcW w:w="3260" w:type="dxa"/>
          </w:tcPr>
          <w:p w:rsidR="001C41C2" w:rsidRDefault="001C41C2"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C113E7" w:rsidTr="00934705">
        <w:tc>
          <w:tcPr>
            <w:tcW w:w="6096" w:type="dxa"/>
          </w:tcPr>
          <w:p w:rsidR="00C113E7" w:rsidRDefault="00C113E7"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Öğr. Gör. Mümin ESER</w:t>
            </w:r>
          </w:p>
        </w:tc>
        <w:tc>
          <w:tcPr>
            <w:tcW w:w="3260" w:type="dxa"/>
          </w:tcPr>
          <w:p w:rsidR="00C113E7" w:rsidRDefault="00C113E7"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r w:rsidR="006662AF" w:rsidTr="00934705">
        <w:tc>
          <w:tcPr>
            <w:tcW w:w="6096" w:type="dxa"/>
          </w:tcPr>
          <w:p w:rsidR="006662AF" w:rsidRDefault="006045F8" w:rsidP="004C2548">
            <w:pPr>
              <w:pStyle w:val="ListeParagraf"/>
              <w:tabs>
                <w:tab w:val="left" w:pos="296"/>
              </w:tabs>
              <w:ind w:left="0" w:firstLine="0"/>
              <w:jc w:val="both"/>
              <w:rPr>
                <w:rFonts w:ascii="Times New Roman" w:hAnsi="Times New Roman" w:cs="Times New Roman"/>
                <w:sz w:val="24"/>
                <w:szCs w:val="24"/>
              </w:rPr>
            </w:pPr>
            <w:r>
              <w:rPr>
                <w:rFonts w:ascii="Times New Roman" w:hAnsi="Times New Roman" w:cs="Times New Roman"/>
                <w:sz w:val="24"/>
                <w:szCs w:val="24"/>
              </w:rPr>
              <w:t>Levent ABAK</w:t>
            </w:r>
          </w:p>
        </w:tc>
        <w:tc>
          <w:tcPr>
            <w:tcW w:w="3260" w:type="dxa"/>
          </w:tcPr>
          <w:p w:rsidR="006662AF" w:rsidRDefault="006045F8" w:rsidP="001C41C2">
            <w:pPr>
              <w:pStyle w:val="ListeParagraf"/>
              <w:tabs>
                <w:tab w:val="left" w:pos="296"/>
              </w:tabs>
              <w:ind w:left="0" w:firstLine="0"/>
              <w:jc w:val="center"/>
              <w:rPr>
                <w:rFonts w:ascii="Times New Roman" w:hAnsi="Times New Roman" w:cs="Times New Roman"/>
                <w:sz w:val="24"/>
                <w:szCs w:val="24"/>
              </w:rPr>
            </w:pPr>
            <w:r>
              <w:rPr>
                <w:rFonts w:ascii="Times New Roman" w:hAnsi="Times New Roman" w:cs="Times New Roman"/>
                <w:sz w:val="24"/>
                <w:szCs w:val="24"/>
              </w:rPr>
              <w:t>Üye</w:t>
            </w:r>
          </w:p>
        </w:tc>
      </w:tr>
    </w:tbl>
    <w:p w:rsidR="00F059E0" w:rsidRPr="004254C6" w:rsidRDefault="00442B89" w:rsidP="004254C6">
      <w:pPr>
        <w:pStyle w:val="ListeParagraf"/>
        <w:tabs>
          <w:tab w:val="left" w:pos="296"/>
        </w:tabs>
        <w:spacing w:before="120" w:after="120"/>
        <w:ind w:left="0" w:firstLine="0"/>
        <w:jc w:val="both"/>
        <w:rPr>
          <w:rFonts w:ascii="Times New Roman" w:hAnsi="Times New Roman" w:cs="Times New Roman"/>
          <w:sz w:val="24"/>
          <w:szCs w:val="24"/>
        </w:rPr>
      </w:pPr>
      <w:r w:rsidRPr="004254C6">
        <w:rPr>
          <w:rFonts w:ascii="Times New Roman" w:hAnsi="Times New Roman" w:cs="Times New Roman"/>
          <w:b/>
          <w:sz w:val="24"/>
          <w:szCs w:val="24"/>
        </w:rPr>
        <w:t>3.3.</w:t>
      </w:r>
      <w:r w:rsidR="00BA49C4" w:rsidRPr="004254C6">
        <w:rPr>
          <w:rFonts w:ascii="Times New Roman" w:hAnsi="Times New Roman" w:cs="Times New Roman"/>
          <w:b/>
          <w:sz w:val="24"/>
          <w:szCs w:val="24"/>
        </w:rPr>
        <w:t>H</w:t>
      </w:r>
      <w:r w:rsidR="008A7998" w:rsidRPr="004254C6">
        <w:rPr>
          <w:rFonts w:ascii="Times New Roman" w:hAnsi="Times New Roman" w:cs="Times New Roman"/>
          <w:b/>
          <w:sz w:val="24"/>
          <w:szCs w:val="24"/>
        </w:rPr>
        <w:t>azırlık</w:t>
      </w:r>
      <w:r w:rsidR="008A7998" w:rsidRPr="004254C6">
        <w:rPr>
          <w:rFonts w:ascii="Times New Roman" w:hAnsi="Times New Roman" w:cs="Times New Roman"/>
          <w:b/>
          <w:spacing w:val="-9"/>
          <w:sz w:val="24"/>
          <w:szCs w:val="24"/>
        </w:rPr>
        <w:t xml:space="preserve"> </w:t>
      </w:r>
      <w:r w:rsidR="000A06E0" w:rsidRPr="004254C6">
        <w:rPr>
          <w:rFonts w:ascii="Times New Roman" w:hAnsi="Times New Roman" w:cs="Times New Roman"/>
          <w:b/>
          <w:sz w:val="24"/>
          <w:szCs w:val="24"/>
        </w:rPr>
        <w:t>Programının</w:t>
      </w:r>
      <w:r w:rsidR="000A06E0" w:rsidRPr="004254C6">
        <w:rPr>
          <w:rFonts w:ascii="Times New Roman" w:hAnsi="Times New Roman" w:cs="Times New Roman"/>
          <w:b/>
          <w:spacing w:val="-8"/>
          <w:sz w:val="24"/>
          <w:szCs w:val="24"/>
        </w:rPr>
        <w:t xml:space="preserve"> </w:t>
      </w:r>
      <w:r w:rsidR="000A06E0" w:rsidRPr="004254C6">
        <w:rPr>
          <w:rFonts w:ascii="Times New Roman" w:hAnsi="Times New Roman" w:cs="Times New Roman"/>
          <w:b/>
          <w:sz w:val="24"/>
          <w:szCs w:val="24"/>
        </w:rPr>
        <w:t>Oluşturulması</w:t>
      </w:r>
    </w:p>
    <w:p w:rsidR="006143B6" w:rsidRDefault="006143B6" w:rsidP="00BC6B23">
      <w:pPr>
        <w:spacing w:after="120"/>
        <w:ind w:firstLine="720"/>
        <w:jc w:val="both"/>
      </w:pPr>
      <w:r>
        <w:t xml:space="preserve">Birim Stratejik Planlama Ekibi’nin hazırlamış olduğu </w:t>
      </w:r>
      <w:r w:rsidR="003A50E2">
        <w:t xml:space="preserve">stratejik </w:t>
      </w:r>
      <w:r>
        <w:t>planın çalışma takvimi</w:t>
      </w:r>
      <w:r w:rsidR="009210A6">
        <w:t>, altı aşamalı olarak</w:t>
      </w:r>
      <w:r>
        <w:t xml:space="preserve"> aşağıdaki şekilde gerçekleştirilmiştir:</w:t>
      </w:r>
    </w:p>
    <w:p w:rsidR="00B565E1" w:rsidRPr="00B565E1" w:rsidRDefault="00B565E1" w:rsidP="00B565E1">
      <w:pPr>
        <w:jc w:val="both"/>
        <w:rPr>
          <w:i/>
          <w:sz w:val="20"/>
          <w:szCs w:val="20"/>
        </w:rPr>
      </w:pPr>
      <w:r w:rsidRPr="0094337E">
        <w:rPr>
          <w:b/>
          <w:sz w:val="20"/>
          <w:szCs w:val="20"/>
        </w:rPr>
        <w:t xml:space="preserve">Tablo </w:t>
      </w:r>
      <w:r>
        <w:rPr>
          <w:b/>
          <w:sz w:val="20"/>
          <w:szCs w:val="20"/>
        </w:rPr>
        <w:t>3</w:t>
      </w:r>
      <w:r w:rsidRPr="0094337E">
        <w:rPr>
          <w:b/>
          <w:sz w:val="20"/>
          <w:szCs w:val="20"/>
        </w:rPr>
        <w:t>:</w:t>
      </w:r>
      <w:r w:rsidRPr="0094337E">
        <w:rPr>
          <w:b/>
          <w:spacing w:val="-3"/>
          <w:sz w:val="20"/>
          <w:szCs w:val="20"/>
        </w:rPr>
        <w:t xml:space="preserve"> </w:t>
      </w:r>
      <w:r>
        <w:rPr>
          <w:sz w:val="20"/>
          <w:szCs w:val="20"/>
        </w:rPr>
        <w:t>Birim Stratejik Planlama Ekibi Çalışma Takvimi</w:t>
      </w:r>
    </w:p>
    <w:tbl>
      <w:tblPr>
        <w:tblStyle w:val="TabloKlavuzu"/>
        <w:tblW w:w="9499" w:type="dxa"/>
        <w:tblInd w:w="108" w:type="dxa"/>
        <w:tblLook w:val="04A0" w:firstRow="1" w:lastRow="0" w:firstColumn="1" w:lastColumn="0" w:noHBand="0" w:noVBand="1"/>
      </w:tblPr>
      <w:tblGrid>
        <w:gridCol w:w="923"/>
        <w:gridCol w:w="5173"/>
        <w:gridCol w:w="1134"/>
        <w:gridCol w:w="1134"/>
        <w:gridCol w:w="1135"/>
      </w:tblGrid>
      <w:tr w:rsidR="006143B6" w:rsidTr="003A50E2">
        <w:tc>
          <w:tcPr>
            <w:tcW w:w="923" w:type="dxa"/>
            <w:vMerge w:val="restart"/>
            <w:vAlign w:val="center"/>
          </w:tcPr>
          <w:p w:rsidR="006143B6" w:rsidRPr="006143B6" w:rsidRDefault="006143B6" w:rsidP="006143B6">
            <w:pPr>
              <w:jc w:val="center"/>
              <w:rPr>
                <w:b/>
                <w:bCs/>
              </w:rPr>
            </w:pPr>
            <w:r w:rsidRPr="006143B6">
              <w:rPr>
                <w:b/>
                <w:bCs/>
              </w:rPr>
              <w:t>Aşama</w:t>
            </w:r>
          </w:p>
        </w:tc>
        <w:tc>
          <w:tcPr>
            <w:tcW w:w="5173" w:type="dxa"/>
            <w:vMerge w:val="restart"/>
            <w:vAlign w:val="center"/>
          </w:tcPr>
          <w:p w:rsidR="006143B6" w:rsidRPr="006143B6" w:rsidRDefault="006143B6" w:rsidP="006143B6">
            <w:pPr>
              <w:jc w:val="center"/>
              <w:rPr>
                <w:b/>
                <w:bCs/>
              </w:rPr>
            </w:pPr>
            <w:r w:rsidRPr="006143B6">
              <w:rPr>
                <w:b/>
                <w:bCs/>
              </w:rPr>
              <w:t>Açıklama</w:t>
            </w:r>
          </w:p>
        </w:tc>
        <w:tc>
          <w:tcPr>
            <w:tcW w:w="3403" w:type="dxa"/>
            <w:gridSpan w:val="3"/>
            <w:vAlign w:val="center"/>
          </w:tcPr>
          <w:p w:rsidR="006143B6" w:rsidRPr="006143B6" w:rsidRDefault="006143B6" w:rsidP="006143B6">
            <w:pPr>
              <w:jc w:val="center"/>
              <w:rPr>
                <w:b/>
                <w:bCs/>
              </w:rPr>
            </w:pPr>
            <w:r w:rsidRPr="006143B6">
              <w:rPr>
                <w:b/>
                <w:bCs/>
              </w:rPr>
              <w:t>2023</w:t>
            </w:r>
          </w:p>
        </w:tc>
      </w:tr>
      <w:tr w:rsidR="003A50E2" w:rsidTr="003A50E2">
        <w:tc>
          <w:tcPr>
            <w:tcW w:w="923" w:type="dxa"/>
            <w:vMerge/>
            <w:vAlign w:val="center"/>
          </w:tcPr>
          <w:p w:rsidR="006143B6" w:rsidRPr="006143B6" w:rsidRDefault="006143B6" w:rsidP="006143B6">
            <w:pPr>
              <w:jc w:val="center"/>
              <w:rPr>
                <w:b/>
                <w:bCs/>
              </w:rPr>
            </w:pPr>
          </w:p>
        </w:tc>
        <w:tc>
          <w:tcPr>
            <w:tcW w:w="5173" w:type="dxa"/>
            <w:vMerge/>
            <w:vAlign w:val="center"/>
          </w:tcPr>
          <w:p w:rsidR="006143B6" w:rsidRPr="006143B6" w:rsidRDefault="006143B6" w:rsidP="006143B6">
            <w:pPr>
              <w:jc w:val="center"/>
              <w:rPr>
                <w:b/>
                <w:bCs/>
              </w:rPr>
            </w:pPr>
          </w:p>
        </w:tc>
        <w:tc>
          <w:tcPr>
            <w:tcW w:w="1134" w:type="dxa"/>
            <w:vAlign w:val="center"/>
          </w:tcPr>
          <w:p w:rsidR="006143B6" w:rsidRPr="006143B6" w:rsidRDefault="006143B6" w:rsidP="006143B6">
            <w:pPr>
              <w:jc w:val="center"/>
              <w:rPr>
                <w:b/>
                <w:bCs/>
              </w:rPr>
            </w:pPr>
            <w:r w:rsidRPr="006143B6">
              <w:rPr>
                <w:b/>
                <w:bCs/>
              </w:rPr>
              <w:t>Ekim</w:t>
            </w:r>
          </w:p>
        </w:tc>
        <w:tc>
          <w:tcPr>
            <w:tcW w:w="1134" w:type="dxa"/>
            <w:vAlign w:val="center"/>
          </w:tcPr>
          <w:p w:rsidR="006143B6" w:rsidRPr="006143B6" w:rsidRDefault="006143B6" w:rsidP="006143B6">
            <w:pPr>
              <w:jc w:val="center"/>
              <w:rPr>
                <w:b/>
                <w:bCs/>
              </w:rPr>
            </w:pPr>
            <w:r w:rsidRPr="006143B6">
              <w:rPr>
                <w:b/>
                <w:bCs/>
              </w:rPr>
              <w:t>Kasım</w:t>
            </w:r>
          </w:p>
        </w:tc>
        <w:tc>
          <w:tcPr>
            <w:tcW w:w="1135" w:type="dxa"/>
            <w:vAlign w:val="center"/>
          </w:tcPr>
          <w:p w:rsidR="006143B6" w:rsidRPr="006143B6" w:rsidRDefault="006143B6" w:rsidP="006143B6">
            <w:pPr>
              <w:jc w:val="center"/>
              <w:rPr>
                <w:b/>
                <w:bCs/>
              </w:rPr>
            </w:pPr>
            <w:r w:rsidRPr="006143B6">
              <w:rPr>
                <w:b/>
                <w:bCs/>
              </w:rPr>
              <w:t>Aralık</w:t>
            </w:r>
          </w:p>
        </w:tc>
      </w:tr>
      <w:tr w:rsidR="00AB393A" w:rsidTr="003A50E2">
        <w:tc>
          <w:tcPr>
            <w:tcW w:w="923" w:type="dxa"/>
            <w:vMerge w:val="restart"/>
            <w:vAlign w:val="center"/>
          </w:tcPr>
          <w:p w:rsidR="00AB393A" w:rsidRDefault="00AB393A" w:rsidP="003A50E2">
            <w:pPr>
              <w:jc w:val="center"/>
            </w:pPr>
            <w:r>
              <w:t>1</w:t>
            </w:r>
          </w:p>
        </w:tc>
        <w:tc>
          <w:tcPr>
            <w:tcW w:w="5173" w:type="dxa"/>
          </w:tcPr>
          <w:p w:rsidR="00AB393A" w:rsidRDefault="00AB393A" w:rsidP="006143B6">
            <w:pPr>
              <w:jc w:val="both"/>
            </w:pPr>
            <w:r>
              <w:t>Planlama Sürecinin Organizasyonu</w:t>
            </w:r>
          </w:p>
        </w:tc>
        <w:tc>
          <w:tcPr>
            <w:tcW w:w="1134" w:type="dxa"/>
          </w:tcPr>
          <w:p w:rsidR="00AB393A" w:rsidRDefault="003A50E2" w:rsidP="003A50E2">
            <w:pPr>
              <w:jc w:val="center"/>
            </w:pPr>
            <w:r>
              <w:t>+</w:t>
            </w:r>
          </w:p>
        </w:tc>
        <w:tc>
          <w:tcPr>
            <w:tcW w:w="1134" w:type="dxa"/>
          </w:tcPr>
          <w:p w:rsidR="00AB393A" w:rsidRDefault="00AB393A" w:rsidP="003A50E2">
            <w:pPr>
              <w:jc w:val="center"/>
            </w:pPr>
          </w:p>
        </w:tc>
        <w:tc>
          <w:tcPr>
            <w:tcW w:w="1135" w:type="dxa"/>
          </w:tcPr>
          <w:p w:rsidR="00AB393A" w:rsidRDefault="00AB393A" w:rsidP="003A50E2">
            <w:pPr>
              <w:jc w:val="center"/>
            </w:pPr>
          </w:p>
        </w:tc>
      </w:tr>
      <w:tr w:rsidR="00AB393A" w:rsidTr="003A50E2">
        <w:tc>
          <w:tcPr>
            <w:tcW w:w="923" w:type="dxa"/>
            <w:vMerge/>
          </w:tcPr>
          <w:p w:rsidR="00AB393A" w:rsidRDefault="00AB393A" w:rsidP="003A50E2">
            <w:pPr>
              <w:jc w:val="center"/>
            </w:pPr>
          </w:p>
        </w:tc>
        <w:tc>
          <w:tcPr>
            <w:tcW w:w="5173" w:type="dxa"/>
          </w:tcPr>
          <w:p w:rsidR="00AB393A" w:rsidRDefault="00AB393A" w:rsidP="006143B6">
            <w:pPr>
              <w:jc w:val="both"/>
            </w:pPr>
            <w:r>
              <w:t>İhtiyaçların Belirlenmesi</w:t>
            </w:r>
          </w:p>
        </w:tc>
        <w:tc>
          <w:tcPr>
            <w:tcW w:w="1134" w:type="dxa"/>
          </w:tcPr>
          <w:p w:rsidR="00AB393A" w:rsidRDefault="003A50E2" w:rsidP="003A50E2">
            <w:pPr>
              <w:jc w:val="center"/>
            </w:pPr>
            <w:r>
              <w:t>+</w:t>
            </w:r>
          </w:p>
        </w:tc>
        <w:tc>
          <w:tcPr>
            <w:tcW w:w="1134" w:type="dxa"/>
          </w:tcPr>
          <w:p w:rsidR="00AB393A" w:rsidRDefault="00AB393A" w:rsidP="003A50E2">
            <w:pPr>
              <w:jc w:val="center"/>
            </w:pPr>
          </w:p>
        </w:tc>
        <w:tc>
          <w:tcPr>
            <w:tcW w:w="1135" w:type="dxa"/>
          </w:tcPr>
          <w:p w:rsidR="00AB393A" w:rsidRDefault="00AB393A" w:rsidP="003A50E2">
            <w:pPr>
              <w:jc w:val="center"/>
            </w:pPr>
          </w:p>
        </w:tc>
      </w:tr>
      <w:tr w:rsidR="00AB393A" w:rsidTr="003A50E2">
        <w:tc>
          <w:tcPr>
            <w:tcW w:w="923" w:type="dxa"/>
            <w:vMerge/>
          </w:tcPr>
          <w:p w:rsidR="00AB393A" w:rsidRDefault="00AB393A" w:rsidP="003A50E2">
            <w:pPr>
              <w:jc w:val="center"/>
            </w:pPr>
          </w:p>
        </w:tc>
        <w:tc>
          <w:tcPr>
            <w:tcW w:w="5173" w:type="dxa"/>
          </w:tcPr>
          <w:p w:rsidR="00AB393A" w:rsidRDefault="00AB393A" w:rsidP="006143B6">
            <w:pPr>
              <w:jc w:val="both"/>
            </w:pPr>
            <w:r>
              <w:t>Planlama Takviminin Oluşturulması</w:t>
            </w:r>
          </w:p>
        </w:tc>
        <w:tc>
          <w:tcPr>
            <w:tcW w:w="1134" w:type="dxa"/>
          </w:tcPr>
          <w:p w:rsidR="00AB393A" w:rsidRDefault="003A50E2" w:rsidP="003A50E2">
            <w:pPr>
              <w:jc w:val="center"/>
            </w:pPr>
            <w:r>
              <w:t>+</w:t>
            </w:r>
          </w:p>
        </w:tc>
        <w:tc>
          <w:tcPr>
            <w:tcW w:w="1134" w:type="dxa"/>
          </w:tcPr>
          <w:p w:rsidR="00AB393A" w:rsidRDefault="00AB393A" w:rsidP="003A50E2">
            <w:pPr>
              <w:jc w:val="center"/>
            </w:pPr>
          </w:p>
        </w:tc>
        <w:tc>
          <w:tcPr>
            <w:tcW w:w="1135" w:type="dxa"/>
          </w:tcPr>
          <w:p w:rsidR="00AB393A" w:rsidRDefault="00AB393A" w:rsidP="003A50E2">
            <w:pPr>
              <w:jc w:val="center"/>
            </w:pPr>
          </w:p>
        </w:tc>
      </w:tr>
      <w:tr w:rsidR="006143B6" w:rsidTr="003A50E2">
        <w:tc>
          <w:tcPr>
            <w:tcW w:w="923" w:type="dxa"/>
          </w:tcPr>
          <w:p w:rsidR="006143B6" w:rsidRDefault="003A50E2" w:rsidP="003A50E2">
            <w:pPr>
              <w:jc w:val="center"/>
            </w:pPr>
            <w:r>
              <w:t>2</w:t>
            </w:r>
          </w:p>
        </w:tc>
        <w:tc>
          <w:tcPr>
            <w:tcW w:w="5173" w:type="dxa"/>
          </w:tcPr>
          <w:p w:rsidR="006143B6" w:rsidRDefault="003A50E2" w:rsidP="006143B6">
            <w:pPr>
              <w:jc w:val="both"/>
            </w:pPr>
            <w:r>
              <w:t>Durum Analizi</w:t>
            </w:r>
          </w:p>
        </w:tc>
        <w:tc>
          <w:tcPr>
            <w:tcW w:w="1134" w:type="dxa"/>
          </w:tcPr>
          <w:p w:rsidR="006143B6" w:rsidRDefault="006143B6" w:rsidP="003A50E2">
            <w:pPr>
              <w:jc w:val="center"/>
            </w:pPr>
          </w:p>
        </w:tc>
        <w:tc>
          <w:tcPr>
            <w:tcW w:w="1134" w:type="dxa"/>
          </w:tcPr>
          <w:p w:rsidR="006143B6" w:rsidRDefault="003A50E2" w:rsidP="003A50E2">
            <w:pPr>
              <w:jc w:val="center"/>
            </w:pPr>
            <w:r>
              <w:t>+</w:t>
            </w:r>
          </w:p>
        </w:tc>
        <w:tc>
          <w:tcPr>
            <w:tcW w:w="1135" w:type="dxa"/>
          </w:tcPr>
          <w:p w:rsidR="006143B6" w:rsidRDefault="006143B6" w:rsidP="003A50E2">
            <w:pPr>
              <w:jc w:val="center"/>
            </w:pPr>
          </w:p>
        </w:tc>
      </w:tr>
      <w:tr w:rsidR="006143B6" w:rsidTr="003A50E2">
        <w:tc>
          <w:tcPr>
            <w:tcW w:w="923" w:type="dxa"/>
          </w:tcPr>
          <w:p w:rsidR="006143B6" w:rsidRDefault="003A50E2" w:rsidP="003A50E2">
            <w:pPr>
              <w:jc w:val="center"/>
            </w:pPr>
            <w:r>
              <w:t>3</w:t>
            </w:r>
          </w:p>
        </w:tc>
        <w:tc>
          <w:tcPr>
            <w:tcW w:w="5173" w:type="dxa"/>
          </w:tcPr>
          <w:p w:rsidR="006143B6" w:rsidRDefault="003A50E2" w:rsidP="006143B6">
            <w:pPr>
              <w:jc w:val="both"/>
            </w:pPr>
            <w:r>
              <w:t>Geleceğe Bakış</w:t>
            </w:r>
          </w:p>
        </w:tc>
        <w:tc>
          <w:tcPr>
            <w:tcW w:w="1134" w:type="dxa"/>
          </w:tcPr>
          <w:p w:rsidR="006143B6" w:rsidRDefault="006143B6" w:rsidP="003A50E2">
            <w:pPr>
              <w:jc w:val="center"/>
            </w:pPr>
          </w:p>
        </w:tc>
        <w:tc>
          <w:tcPr>
            <w:tcW w:w="1134" w:type="dxa"/>
          </w:tcPr>
          <w:p w:rsidR="006143B6" w:rsidRDefault="003A50E2" w:rsidP="003A50E2">
            <w:pPr>
              <w:jc w:val="center"/>
            </w:pPr>
            <w:r>
              <w:t>+</w:t>
            </w:r>
          </w:p>
        </w:tc>
        <w:tc>
          <w:tcPr>
            <w:tcW w:w="1135" w:type="dxa"/>
          </w:tcPr>
          <w:p w:rsidR="006143B6" w:rsidRDefault="006143B6" w:rsidP="003A50E2">
            <w:pPr>
              <w:jc w:val="center"/>
            </w:pPr>
          </w:p>
        </w:tc>
      </w:tr>
      <w:tr w:rsidR="006143B6" w:rsidTr="003A50E2">
        <w:tc>
          <w:tcPr>
            <w:tcW w:w="923" w:type="dxa"/>
          </w:tcPr>
          <w:p w:rsidR="006143B6" w:rsidRDefault="003A50E2" w:rsidP="003A50E2">
            <w:pPr>
              <w:jc w:val="center"/>
            </w:pPr>
            <w:r>
              <w:t>4</w:t>
            </w:r>
          </w:p>
        </w:tc>
        <w:tc>
          <w:tcPr>
            <w:tcW w:w="5173" w:type="dxa"/>
          </w:tcPr>
          <w:p w:rsidR="006143B6" w:rsidRDefault="003A50E2" w:rsidP="006143B6">
            <w:pPr>
              <w:jc w:val="both"/>
            </w:pPr>
            <w:r>
              <w:t>Farklılaşma Stratejisi</w:t>
            </w:r>
          </w:p>
        </w:tc>
        <w:tc>
          <w:tcPr>
            <w:tcW w:w="1134" w:type="dxa"/>
          </w:tcPr>
          <w:p w:rsidR="006143B6" w:rsidRDefault="006143B6" w:rsidP="003A50E2">
            <w:pPr>
              <w:jc w:val="center"/>
            </w:pPr>
          </w:p>
        </w:tc>
        <w:tc>
          <w:tcPr>
            <w:tcW w:w="1134" w:type="dxa"/>
          </w:tcPr>
          <w:p w:rsidR="006143B6" w:rsidRDefault="003A50E2" w:rsidP="003A50E2">
            <w:pPr>
              <w:jc w:val="center"/>
            </w:pPr>
            <w:r>
              <w:t>+</w:t>
            </w:r>
          </w:p>
        </w:tc>
        <w:tc>
          <w:tcPr>
            <w:tcW w:w="1135" w:type="dxa"/>
          </w:tcPr>
          <w:p w:rsidR="006143B6" w:rsidRDefault="006143B6" w:rsidP="003A50E2">
            <w:pPr>
              <w:jc w:val="center"/>
            </w:pPr>
          </w:p>
        </w:tc>
      </w:tr>
      <w:tr w:rsidR="003A50E2" w:rsidTr="003A50E2">
        <w:tc>
          <w:tcPr>
            <w:tcW w:w="923" w:type="dxa"/>
          </w:tcPr>
          <w:p w:rsidR="003A50E2" w:rsidRDefault="003A50E2" w:rsidP="003A50E2">
            <w:pPr>
              <w:jc w:val="center"/>
            </w:pPr>
            <w:r>
              <w:t>5</w:t>
            </w:r>
          </w:p>
        </w:tc>
        <w:tc>
          <w:tcPr>
            <w:tcW w:w="5173" w:type="dxa"/>
          </w:tcPr>
          <w:p w:rsidR="003A50E2" w:rsidRDefault="003A50E2" w:rsidP="006143B6">
            <w:pPr>
              <w:jc w:val="both"/>
            </w:pPr>
            <w:r>
              <w:t>Strateji Geliştirme</w:t>
            </w:r>
          </w:p>
        </w:tc>
        <w:tc>
          <w:tcPr>
            <w:tcW w:w="1134" w:type="dxa"/>
          </w:tcPr>
          <w:p w:rsidR="003A50E2" w:rsidRDefault="003A50E2" w:rsidP="003A50E2">
            <w:pPr>
              <w:jc w:val="center"/>
            </w:pPr>
          </w:p>
        </w:tc>
        <w:tc>
          <w:tcPr>
            <w:tcW w:w="1134" w:type="dxa"/>
          </w:tcPr>
          <w:p w:rsidR="003A50E2" w:rsidRDefault="003A50E2" w:rsidP="003A50E2">
            <w:pPr>
              <w:jc w:val="center"/>
            </w:pPr>
          </w:p>
        </w:tc>
        <w:tc>
          <w:tcPr>
            <w:tcW w:w="1135" w:type="dxa"/>
          </w:tcPr>
          <w:p w:rsidR="003A50E2" w:rsidRDefault="003A50E2" w:rsidP="003A50E2">
            <w:pPr>
              <w:jc w:val="center"/>
            </w:pPr>
            <w:r>
              <w:t>+</w:t>
            </w:r>
          </w:p>
        </w:tc>
      </w:tr>
      <w:tr w:rsidR="003A50E2" w:rsidTr="003A50E2">
        <w:tc>
          <w:tcPr>
            <w:tcW w:w="923" w:type="dxa"/>
          </w:tcPr>
          <w:p w:rsidR="003A50E2" w:rsidRDefault="003A50E2" w:rsidP="003A50E2">
            <w:pPr>
              <w:jc w:val="center"/>
            </w:pPr>
            <w:r>
              <w:t>6</w:t>
            </w:r>
          </w:p>
        </w:tc>
        <w:tc>
          <w:tcPr>
            <w:tcW w:w="5173" w:type="dxa"/>
          </w:tcPr>
          <w:p w:rsidR="003A50E2" w:rsidRDefault="003A50E2" w:rsidP="006143B6">
            <w:pPr>
              <w:jc w:val="both"/>
            </w:pPr>
            <w:r>
              <w:t>İzleme ve Değerlendirme</w:t>
            </w:r>
          </w:p>
        </w:tc>
        <w:tc>
          <w:tcPr>
            <w:tcW w:w="1134" w:type="dxa"/>
          </w:tcPr>
          <w:p w:rsidR="003A50E2" w:rsidRDefault="003A50E2" w:rsidP="003A50E2">
            <w:pPr>
              <w:jc w:val="center"/>
            </w:pPr>
          </w:p>
        </w:tc>
        <w:tc>
          <w:tcPr>
            <w:tcW w:w="1134" w:type="dxa"/>
          </w:tcPr>
          <w:p w:rsidR="003A50E2" w:rsidRDefault="003A50E2" w:rsidP="003A50E2">
            <w:pPr>
              <w:jc w:val="center"/>
            </w:pPr>
          </w:p>
        </w:tc>
        <w:tc>
          <w:tcPr>
            <w:tcW w:w="1135" w:type="dxa"/>
          </w:tcPr>
          <w:p w:rsidR="003A50E2" w:rsidRDefault="003A50E2" w:rsidP="003A50E2">
            <w:pPr>
              <w:jc w:val="center"/>
            </w:pPr>
            <w:r>
              <w:t>+</w:t>
            </w:r>
          </w:p>
        </w:tc>
      </w:tr>
    </w:tbl>
    <w:p w:rsidR="006143B6" w:rsidRDefault="006143B6" w:rsidP="006143B6">
      <w:pPr>
        <w:spacing w:after="120"/>
        <w:jc w:val="both"/>
      </w:pPr>
    </w:p>
    <w:p w:rsidR="00E55185" w:rsidRPr="00442B89" w:rsidRDefault="00E55185" w:rsidP="006F3AD4">
      <w:pPr>
        <w:pStyle w:val="Balk1"/>
        <w:spacing w:before="120" w:after="120"/>
        <w:ind w:left="0" w:firstLine="0"/>
      </w:pPr>
      <w:r w:rsidRPr="00442B89">
        <w:t>4. DURUM ANALİZİ</w:t>
      </w:r>
    </w:p>
    <w:p w:rsidR="00461867" w:rsidRPr="00442B89" w:rsidRDefault="00442B89" w:rsidP="00442B89">
      <w:pPr>
        <w:pStyle w:val="Balk2"/>
      </w:pPr>
      <w:r w:rsidRPr="00442B89">
        <w:t>4.1.</w:t>
      </w:r>
      <w:r w:rsidR="00E55185" w:rsidRPr="00442B89">
        <w:t>Kurumsal Tarihçe</w:t>
      </w:r>
    </w:p>
    <w:p w:rsidR="00461867" w:rsidRPr="00717337" w:rsidRDefault="00E55185" w:rsidP="00717337">
      <w:pPr>
        <w:pStyle w:val="GvdeMetni"/>
        <w:spacing w:before="120" w:after="120"/>
        <w:ind w:firstLine="720"/>
        <w:jc w:val="both"/>
        <w:rPr>
          <w:rFonts w:ascii="Times New Roman" w:hAnsi="Times New Roman" w:cs="Times New Roman"/>
          <w:i w:val="0"/>
          <w:iCs w:val="0"/>
        </w:rPr>
      </w:pPr>
      <w:r w:rsidRPr="0094337E">
        <w:rPr>
          <w:rFonts w:ascii="Times New Roman" w:hAnsi="Times New Roman" w:cs="Times New Roman"/>
          <w:i w:val="0"/>
          <w:iCs w:val="0"/>
          <w:shd w:val="clear" w:color="auto" w:fill="FFFFFF"/>
        </w:rPr>
        <w:t xml:space="preserve">Aydın Adnan Menderes Üniversitesi'ne bağlı olarak Nazilli’de Meslek Yüksekokulu kurulması hususu; 2547 Sayılı Yasanın 2880 Sayılı </w:t>
      </w:r>
      <w:r w:rsidR="00717337">
        <w:rPr>
          <w:rFonts w:ascii="Times New Roman" w:hAnsi="Times New Roman" w:cs="Times New Roman"/>
          <w:i w:val="0"/>
          <w:iCs w:val="0"/>
          <w:shd w:val="clear" w:color="auto" w:fill="FFFFFF"/>
        </w:rPr>
        <w:t>k</w:t>
      </w:r>
      <w:r w:rsidRPr="0094337E">
        <w:rPr>
          <w:rFonts w:ascii="Times New Roman" w:hAnsi="Times New Roman" w:cs="Times New Roman"/>
          <w:i w:val="0"/>
          <w:iCs w:val="0"/>
          <w:shd w:val="clear" w:color="auto" w:fill="FFFFFF"/>
        </w:rPr>
        <w:t>anunla değişik 7/d-2 maddesi uyarınca, Yükseköğretim Kurulu Başkanlığı'nın 05.03.2004 tarihli Genel Kurul toplantısında kabul edilmiştir.</w:t>
      </w:r>
    </w:p>
    <w:p w:rsidR="00433856" w:rsidRPr="00300F9F" w:rsidRDefault="00E55185" w:rsidP="00717337">
      <w:pPr>
        <w:pStyle w:val="NormalWeb"/>
        <w:shd w:val="clear" w:color="auto" w:fill="FFFFFF"/>
        <w:spacing w:before="120" w:beforeAutospacing="0" w:after="120" w:afterAutospacing="0"/>
        <w:ind w:firstLine="720"/>
        <w:jc w:val="both"/>
      </w:pPr>
      <w:r w:rsidRPr="0094337E">
        <w:t>Yüksekokulumuz Dış Ticaret Bölümü içerisinde Dış Ticaret Programı; Finans-Bankacılık ve Sigortacılık Bölümü içerisinde Bankacılık ve Sigortacılık Programı ile Menkul Kıymetler ve Sermaye Piyasası Programı; Yönetim ve Organizasyon Bölümü içerisinde İşletme Yönetimi Programı ve Lojistik Programı, Tekstil Giyim, Ayakkabı ve Deri Bölümü içerisinde Tekstil Teknolojisi Programında eğitim-öğretim hizmetleri verilmektedir.</w:t>
      </w:r>
      <w:r w:rsidR="00FA3E65">
        <w:t xml:space="preserve"> </w:t>
      </w:r>
      <w:r w:rsidRPr="0094337E">
        <w:t xml:space="preserve">2023 yılı </w:t>
      </w:r>
      <w:r w:rsidR="00FA3E65">
        <w:t>Aralık</w:t>
      </w:r>
      <w:r w:rsidR="00433856" w:rsidRPr="0094337E">
        <w:t xml:space="preserve"> ayı itibariyle meslek yüksek</w:t>
      </w:r>
      <w:r w:rsidRPr="0094337E">
        <w:t xml:space="preserve">okulumuzdaki </w:t>
      </w:r>
      <w:r w:rsidR="00300F9F">
        <w:t>toplam öğrenci sayısı 1727'dir.</w:t>
      </w:r>
    </w:p>
    <w:p w:rsidR="0012758B" w:rsidRPr="0094337E" w:rsidRDefault="007217AF" w:rsidP="00717337">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Aydın Adn</w:t>
      </w:r>
      <w:r w:rsidR="008D59E2" w:rsidRPr="0094337E">
        <w:rPr>
          <w:rFonts w:ascii="Times New Roman" w:hAnsi="Times New Roman" w:cs="Times New Roman"/>
          <w:i w:val="0"/>
        </w:rPr>
        <w:t>an Menderes Üniversitesi Nazilli MYO 2004-2005</w:t>
      </w:r>
      <w:r w:rsidRPr="0094337E">
        <w:rPr>
          <w:rFonts w:ascii="Times New Roman" w:hAnsi="Times New Roman" w:cs="Times New Roman"/>
          <w:i w:val="0"/>
        </w:rPr>
        <w:t xml:space="preserve"> Akademik yılında </w:t>
      </w:r>
      <w:r w:rsidR="008D59E2" w:rsidRPr="0094337E">
        <w:rPr>
          <w:rFonts w:ascii="Times New Roman" w:hAnsi="Times New Roman" w:cs="Times New Roman"/>
          <w:i w:val="0"/>
        </w:rPr>
        <w:t xml:space="preserve">Dış Ticaret </w:t>
      </w:r>
      <w:r w:rsidR="00B457B7" w:rsidRPr="0094337E">
        <w:rPr>
          <w:rFonts w:ascii="Times New Roman" w:hAnsi="Times New Roman" w:cs="Times New Roman"/>
          <w:i w:val="0"/>
        </w:rPr>
        <w:t xml:space="preserve">ve Tekstil </w:t>
      </w:r>
      <w:r w:rsidR="008D59E2" w:rsidRPr="0094337E">
        <w:rPr>
          <w:rFonts w:ascii="Times New Roman" w:hAnsi="Times New Roman" w:cs="Times New Roman"/>
          <w:i w:val="0"/>
        </w:rPr>
        <w:t>Program</w:t>
      </w:r>
      <w:r w:rsidRPr="0094337E">
        <w:rPr>
          <w:rFonts w:ascii="Times New Roman" w:hAnsi="Times New Roman" w:cs="Times New Roman"/>
          <w:i w:val="0"/>
        </w:rPr>
        <w:t xml:space="preserve">ı ile eğitim ve öğretime başlamıştır. </w:t>
      </w:r>
    </w:p>
    <w:p w:rsidR="0012758B" w:rsidRPr="0094337E" w:rsidRDefault="008D59E2" w:rsidP="00717337">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2005-2006</w:t>
      </w:r>
      <w:r w:rsidR="007217AF" w:rsidRPr="0094337E">
        <w:rPr>
          <w:rFonts w:ascii="Times New Roman" w:hAnsi="Times New Roman" w:cs="Times New Roman"/>
          <w:i w:val="0"/>
        </w:rPr>
        <w:t xml:space="preserve"> Akad</w:t>
      </w:r>
      <w:r w:rsidRPr="0094337E">
        <w:rPr>
          <w:rFonts w:ascii="Times New Roman" w:hAnsi="Times New Roman" w:cs="Times New Roman"/>
          <w:i w:val="0"/>
        </w:rPr>
        <w:t>emik yılında Dış T</w:t>
      </w:r>
      <w:r w:rsidR="00D84B07" w:rsidRPr="0094337E">
        <w:rPr>
          <w:rFonts w:ascii="Times New Roman" w:hAnsi="Times New Roman" w:cs="Times New Roman"/>
          <w:i w:val="0"/>
        </w:rPr>
        <w:t>icaret</w:t>
      </w:r>
      <w:r w:rsidR="0012758B" w:rsidRPr="0094337E">
        <w:rPr>
          <w:rFonts w:ascii="Times New Roman" w:hAnsi="Times New Roman" w:cs="Times New Roman"/>
          <w:i w:val="0"/>
        </w:rPr>
        <w:t xml:space="preserve">(İ.Ö); </w:t>
      </w:r>
      <w:r w:rsidR="00DC0E0D" w:rsidRPr="0094337E">
        <w:rPr>
          <w:rFonts w:ascii="Times New Roman" w:hAnsi="Times New Roman" w:cs="Times New Roman"/>
          <w:i w:val="0"/>
        </w:rPr>
        <w:t xml:space="preserve">Tekstil(İ.Ö); </w:t>
      </w:r>
      <w:r w:rsidR="0012758B" w:rsidRPr="0094337E">
        <w:rPr>
          <w:rFonts w:ascii="Times New Roman" w:hAnsi="Times New Roman" w:cs="Times New Roman"/>
          <w:i w:val="0"/>
        </w:rPr>
        <w:t>Bankacılık ile B</w:t>
      </w:r>
      <w:r w:rsidR="00D84B07" w:rsidRPr="0094337E">
        <w:rPr>
          <w:rFonts w:ascii="Times New Roman" w:hAnsi="Times New Roman" w:cs="Times New Roman"/>
          <w:i w:val="0"/>
        </w:rPr>
        <w:t>ankacılık</w:t>
      </w:r>
      <w:r w:rsidR="0012758B" w:rsidRPr="0094337E">
        <w:rPr>
          <w:rFonts w:ascii="Times New Roman" w:hAnsi="Times New Roman" w:cs="Times New Roman"/>
          <w:i w:val="0"/>
        </w:rPr>
        <w:t>(İ.Ö); Menkul Kıymetler ve Sermaye Piyasası ile Menkul Kıymetler ve Sermaye Piyasası(İ.Ö)</w:t>
      </w:r>
      <w:r w:rsidR="00DC0E0D" w:rsidRPr="0094337E">
        <w:rPr>
          <w:rFonts w:ascii="Times New Roman" w:hAnsi="Times New Roman" w:cs="Times New Roman"/>
          <w:i w:val="0"/>
        </w:rPr>
        <w:t xml:space="preserve">; Makine; Mobilya ve Dekorasyon </w:t>
      </w:r>
      <w:r w:rsidR="007217AF" w:rsidRPr="0094337E">
        <w:rPr>
          <w:rFonts w:ascii="Times New Roman" w:hAnsi="Times New Roman" w:cs="Times New Roman"/>
          <w:i w:val="0"/>
        </w:rPr>
        <w:t>Programına</w:t>
      </w:r>
      <w:r w:rsidR="00D84B07" w:rsidRPr="0094337E">
        <w:rPr>
          <w:rFonts w:ascii="Times New Roman" w:hAnsi="Times New Roman" w:cs="Times New Roman"/>
          <w:i w:val="0"/>
        </w:rPr>
        <w:t xml:space="preserve"> öğrenci alınarak Meslek Yükseko</w:t>
      </w:r>
      <w:r w:rsidR="007217AF" w:rsidRPr="0094337E">
        <w:rPr>
          <w:rFonts w:ascii="Times New Roman" w:hAnsi="Times New Roman" w:cs="Times New Roman"/>
          <w:i w:val="0"/>
        </w:rPr>
        <w:t>kulumuzun eği</w:t>
      </w:r>
      <w:r w:rsidR="0012758B" w:rsidRPr="0094337E">
        <w:rPr>
          <w:rFonts w:ascii="Times New Roman" w:hAnsi="Times New Roman" w:cs="Times New Roman"/>
          <w:i w:val="0"/>
        </w:rPr>
        <w:t>tim yelpazesi genişletilmiştir.</w:t>
      </w:r>
    </w:p>
    <w:p w:rsidR="00D84B07" w:rsidRPr="0094337E" w:rsidRDefault="00D84B07" w:rsidP="00717337">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2009-2010</w:t>
      </w:r>
      <w:r w:rsidR="007217AF" w:rsidRPr="0094337E">
        <w:rPr>
          <w:rFonts w:ascii="Times New Roman" w:hAnsi="Times New Roman" w:cs="Times New Roman"/>
          <w:i w:val="0"/>
        </w:rPr>
        <w:t xml:space="preserve"> Akademik yılında</w:t>
      </w:r>
      <w:r w:rsidRPr="0094337E">
        <w:rPr>
          <w:rFonts w:ascii="Times New Roman" w:hAnsi="Times New Roman" w:cs="Times New Roman"/>
          <w:i w:val="0"/>
        </w:rPr>
        <w:t xml:space="preserve"> İşletme Yönetimi ile İşletme Yönetimi(İ.Ö); Lojistik ve Lojistik(İ.Ö) Programları</w:t>
      </w:r>
      <w:r w:rsidR="001206A5" w:rsidRPr="0094337E">
        <w:rPr>
          <w:rFonts w:ascii="Times New Roman" w:hAnsi="Times New Roman" w:cs="Times New Roman"/>
          <w:i w:val="0"/>
        </w:rPr>
        <w:t>, 2011-2012 Akademik yılında Makine Resim-Konstrüksiyon P</w:t>
      </w:r>
      <w:r w:rsidR="00D57D04" w:rsidRPr="0094337E">
        <w:rPr>
          <w:rFonts w:ascii="Times New Roman" w:hAnsi="Times New Roman" w:cs="Times New Roman"/>
          <w:i w:val="0"/>
        </w:rPr>
        <w:t xml:space="preserve">rogramı, </w:t>
      </w:r>
      <w:r w:rsidR="001206A5" w:rsidRPr="0094337E">
        <w:rPr>
          <w:rFonts w:ascii="Times New Roman" w:hAnsi="Times New Roman" w:cs="Times New Roman"/>
          <w:i w:val="0"/>
        </w:rPr>
        <w:t>2012-2013 Akademik yılında Moda Tasarımı P</w:t>
      </w:r>
      <w:r w:rsidR="00D57D04" w:rsidRPr="0094337E">
        <w:rPr>
          <w:rFonts w:ascii="Times New Roman" w:hAnsi="Times New Roman" w:cs="Times New Roman"/>
          <w:i w:val="0"/>
        </w:rPr>
        <w:t xml:space="preserve">rogramı ile eğitim ve öğretime devam edilmiştir. </w:t>
      </w:r>
      <w:r w:rsidR="00D57D04" w:rsidRPr="0094337E">
        <w:rPr>
          <w:rFonts w:ascii="Times New Roman" w:hAnsi="Times New Roman" w:cs="Times New Roman"/>
          <w:i w:val="0"/>
        </w:rPr>
        <w:lastRenderedPageBreak/>
        <w:t xml:space="preserve">2015-2016 Akademik yılında ise Mülkiyeti Koruma ve Güvenlik Bölümü altında </w:t>
      </w:r>
      <w:r w:rsidR="00D57D04" w:rsidRPr="0094337E">
        <w:rPr>
          <w:rFonts w:ascii="Times New Roman" w:hAnsi="Times New Roman" w:cs="Times New Roman"/>
          <w:i w:val="0"/>
        </w:rPr>
        <w:br/>
        <w:t>İş Sağlığı ve Güvenliği Programı açılmıştır.</w:t>
      </w:r>
    </w:p>
    <w:p w:rsidR="00D84B07" w:rsidRPr="0094337E" w:rsidRDefault="00D84B07" w:rsidP="00717337">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Bununla birlikte 2005-2006 Akademik yılında açılan Bankacılık ile Bankacılık(İ.Ö) Programlarını</w:t>
      </w:r>
      <w:r w:rsidR="00B457B7" w:rsidRPr="0094337E">
        <w:rPr>
          <w:rFonts w:ascii="Times New Roman" w:hAnsi="Times New Roman" w:cs="Times New Roman"/>
          <w:i w:val="0"/>
        </w:rPr>
        <w:t>n</w:t>
      </w:r>
      <w:r w:rsidRPr="0094337E">
        <w:rPr>
          <w:rFonts w:ascii="Times New Roman" w:hAnsi="Times New Roman" w:cs="Times New Roman"/>
          <w:i w:val="0"/>
        </w:rPr>
        <w:t xml:space="preserve"> isimleri 2009-2010 Akademik yılında Bankacılık ve Sigortacılık ile Bankac</w:t>
      </w:r>
      <w:r w:rsidR="00D86864" w:rsidRPr="0094337E">
        <w:rPr>
          <w:rFonts w:ascii="Times New Roman" w:hAnsi="Times New Roman" w:cs="Times New Roman"/>
          <w:i w:val="0"/>
        </w:rPr>
        <w:t xml:space="preserve">ılık ve Sigortacılık(İ.Ö) olarak değiştirilmiştir. </w:t>
      </w:r>
      <w:r w:rsidR="00DC0E0D" w:rsidRPr="0094337E">
        <w:rPr>
          <w:rFonts w:ascii="Times New Roman" w:hAnsi="Times New Roman" w:cs="Times New Roman"/>
          <w:i w:val="0"/>
        </w:rPr>
        <w:t xml:space="preserve">2004-2005 Akademik yılında açılan Tekstil Programı </w:t>
      </w:r>
      <w:r w:rsidR="00D86864" w:rsidRPr="0094337E">
        <w:rPr>
          <w:rFonts w:ascii="Times New Roman" w:hAnsi="Times New Roman" w:cs="Times New Roman"/>
          <w:i w:val="0"/>
        </w:rPr>
        <w:t xml:space="preserve">2009-2010 Akademik yılında </w:t>
      </w:r>
      <w:r w:rsidR="00DC0E0D" w:rsidRPr="0094337E">
        <w:rPr>
          <w:rFonts w:ascii="Times New Roman" w:hAnsi="Times New Roman" w:cs="Times New Roman"/>
          <w:i w:val="0"/>
        </w:rPr>
        <w:t>Tekstil Teknolojisi</w:t>
      </w:r>
      <w:r w:rsidR="001206A5" w:rsidRPr="0094337E">
        <w:rPr>
          <w:rFonts w:ascii="Times New Roman" w:hAnsi="Times New Roman" w:cs="Times New Roman"/>
          <w:i w:val="0"/>
        </w:rPr>
        <w:t xml:space="preserve"> olarak</w:t>
      </w:r>
      <w:r w:rsidR="00D86864" w:rsidRPr="0094337E">
        <w:rPr>
          <w:rFonts w:ascii="Times New Roman" w:hAnsi="Times New Roman" w:cs="Times New Roman"/>
          <w:i w:val="0"/>
        </w:rPr>
        <w:t>, 2005-2006 Akademik yılında açılan Tekstil(İ.Ö)</w:t>
      </w:r>
      <w:r w:rsidR="00DC0E0D" w:rsidRPr="0094337E">
        <w:rPr>
          <w:rFonts w:ascii="Times New Roman" w:hAnsi="Times New Roman" w:cs="Times New Roman"/>
          <w:i w:val="0"/>
        </w:rPr>
        <w:t xml:space="preserve"> </w:t>
      </w:r>
      <w:r w:rsidR="00D86864" w:rsidRPr="0094337E">
        <w:rPr>
          <w:rFonts w:ascii="Times New Roman" w:hAnsi="Times New Roman" w:cs="Times New Roman"/>
          <w:i w:val="0"/>
        </w:rPr>
        <w:t>Programı</w:t>
      </w:r>
      <w:r w:rsidR="00E74723" w:rsidRPr="0094337E">
        <w:rPr>
          <w:rFonts w:ascii="Times New Roman" w:hAnsi="Times New Roman" w:cs="Times New Roman"/>
          <w:i w:val="0"/>
        </w:rPr>
        <w:t>nın ismi</w:t>
      </w:r>
      <w:r w:rsidR="00D86864" w:rsidRPr="0094337E">
        <w:rPr>
          <w:rFonts w:ascii="Times New Roman" w:hAnsi="Times New Roman" w:cs="Times New Roman"/>
          <w:i w:val="0"/>
        </w:rPr>
        <w:t xml:space="preserve"> 2009-2010 Akademik yılında Tekstil Teknolojisi(İ.Ö) şeklinde </w:t>
      </w:r>
      <w:r w:rsidRPr="0094337E">
        <w:rPr>
          <w:rFonts w:ascii="Times New Roman" w:hAnsi="Times New Roman" w:cs="Times New Roman"/>
          <w:i w:val="0"/>
        </w:rPr>
        <w:t>değiştirilmi</w:t>
      </w:r>
      <w:r w:rsidR="001206A5" w:rsidRPr="0094337E">
        <w:rPr>
          <w:rFonts w:ascii="Times New Roman" w:hAnsi="Times New Roman" w:cs="Times New Roman"/>
          <w:i w:val="0"/>
        </w:rPr>
        <w:t>ştir.</w:t>
      </w:r>
    </w:p>
    <w:p w:rsidR="00300F9F" w:rsidRPr="00300F9F" w:rsidRDefault="00E74723" w:rsidP="00717337">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Ancak 2008</w:t>
      </w:r>
      <w:r w:rsidR="00D57D04" w:rsidRPr="0094337E">
        <w:rPr>
          <w:rFonts w:ascii="Times New Roman" w:hAnsi="Times New Roman" w:cs="Times New Roman"/>
          <w:i w:val="0"/>
        </w:rPr>
        <w:t>-</w:t>
      </w:r>
      <w:r w:rsidRPr="0094337E">
        <w:rPr>
          <w:rFonts w:ascii="Times New Roman" w:hAnsi="Times New Roman" w:cs="Times New Roman"/>
          <w:i w:val="0"/>
        </w:rPr>
        <w:t>2009</w:t>
      </w:r>
      <w:r w:rsidR="007217AF" w:rsidRPr="0094337E">
        <w:rPr>
          <w:rFonts w:ascii="Times New Roman" w:hAnsi="Times New Roman" w:cs="Times New Roman"/>
          <w:i w:val="0"/>
        </w:rPr>
        <w:t xml:space="preserve"> Akademik yılında </w:t>
      </w:r>
      <w:r w:rsidRPr="0094337E">
        <w:rPr>
          <w:rFonts w:ascii="Times New Roman" w:hAnsi="Times New Roman" w:cs="Times New Roman"/>
          <w:i w:val="0"/>
        </w:rPr>
        <w:t xml:space="preserve">Mobilya ve Dekorasyon Programı, 2018-2019 Akademik yılında Tekstil Teknolojisi Programı birinci ve ikinci öğretim, Makine ile Makine Resim-Konstrüksiyon Programları yeterli </w:t>
      </w:r>
      <w:r w:rsidR="007217AF" w:rsidRPr="0094337E">
        <w:rPr>
          <w:rFonts w:ascii="Times New Roman" w:hAnsi="Times New Roman" w:cs="Times New Roman"/>
          <w:i w:val="0"/>
        </w:rPr>
        <w:t>sayıda öğrenci yerl</w:t>
      </w:r>
      <w:r w:rsidRPr="0094337E">
        <w:rPr>
          <w:rFonts w:ascii="Times New Roman" w:hAnsi="Times New Roman" w:cs="Times New Roman"/>
          <w:i w:val="0"/>
        </w:rPr>
        <w:t>eşmemesi nedeniyle kapanmıştır.</w:t>
      </w:r>
    </w:p>
    <w:p w:rsidR="00717337" w:rsidRDefault="00717337" w:rsidP="00493036">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Yüksekokulumuz, belirli niteliklere yönelik ara insan gücünü yetiştirmeyi amaçlayan iki yıllık (dört yarıyıllık) önlisans eğitim-öğretim</w:t>
      </w:r>
      <w:r w:rsidR="006444D2">
        <w:rPr>
          <w:rFonts w:ascii="Times New Roman" w:hAnsi="Times New Roman" w:cs="Times New Roman"/>
          <w:i w:val="0"/>
        </w:rPr>
        <w:t xml:space="preserve"> hizmeti</w:t>
      </w:r>
      <w:r w:rsidRPr="0094337E">
        <w:rPr>
          <w:rFonts w:ascii="Times New Roman" w:hAnsi="Times New Roman" w:cs="Times New Roman"/>
          <w:i w:val="0"/>
        </w:rPr>
        <w:t xml:space="preserve"> sunmaktadır. Bu bağlamda müfredatta öğrencilere mesleki beceri ve nitelik kazandırmaya yönelik dersler bulunmaktadır. Birinci sınıf müfredatında genel kültür derslerinin yanı sıra, temel meslek dersleri de yer almaktadır. İkinci sınıfta ise mesleki eğitimde uzmanlaşmayı amaçlayan meslek dersleri ağırlık taşımaktadır. Öğrencilere meslek için gerekli olan teorik bilgiler öğretilirken aynı zamanda mesleki uygulamalar da yaptırılmakta ve meslek ile ilgili beceriler de kazandırılmaktadır.</w:t>
      </w:r>
    </w:p>
    <w:p w:rsidR="00F059E0" w:rsidRPr="00442B89" w:rsidRDefault="00442B89" w:rsidP="009210A6">
      <w:pPr>
        <w:pStyle w:val="Balk2"/>
        <w:spacing w:before="120" w:after="120"/>
      </w:pPr>
      <w:r w:rsidRPr="00442B89">
        <w:t>4.2.</w:t>
      </w:r>
      <w:r w:rsidR="008A7998" w:rsidRPr="00442B89">
        <w:t>Mevzuat Analizi</w:t>
      </w:r>
    </w:p>
    <w:p w:rsidR="00717337" w:rsidRPr="00493036" w:rsidRDefault="004300B5" w:rsidP="00493036">
      <w:pPr>
        <w:pStyle w:val="GvdeMetni"/>
        <w:spacing w:before="11"/>
        <w:ind w:firstLine="720"/>
        <w:jc w:val="both"/>
        <w:rPr>
          <w:rFonts w:ascii="Times New Roman" w:hAnsi="Times New Roman" w:cs="Times New Roman"/>
          <w:i w:val="0"/>
        </w:rPr>
      </w:pPr>
      <w:r w:rsidRPr="0094337E">
        <w:rPr>
          <w:rFonts w:ascii="Times New Roman" w:hAnsi="Times New Roman" w:cs="Times New Roman"/>
          <w:i w:val="0"/>
        </w:rPr>
        <w:t xml:space="preserve">Üniversitelerin teşkilatlanma, işleyiş, görev, yetki ve sorumlulukları ile eğitim-öğretim, araştırma, yayın, öğretim elemanları, öğrenciler ve diğer personel ile ilgili düzenlemeleri 2547 sayılı Yükseköğretim Kanunu ile düzenlenmiştir. Üniversiteler eğitim-öğretim ve bilimsel çalışma faaliyetlerini öğretim elemanları ile yürütürken bu faaliyetlerin altyapı çalışmalarını, idari süreçlerini, sekretarya görevlerini idari personel vasıtasıyla yürütmektedir. Öğretim elemanlarının özlük hakları 2914 sayılı Yükseköğretim Personel Kanunu hükümleri ile idari personelin özlük hakları ise 657 sayılı Devlet Memurları Kanunu hükümleri ile düzenlenmiştir. Mevzuat Analizi çerçevesinde, Üniversitemiz tarafından yayımlanarak uygulamaya koyulan yönetmelik, yönergeler ve esas ve usullere </w:t>
      </w:r>
      <w:r w:rsidR="00D46BC8">
        <w:rPr>
          <w:rFonts w:ascii="Times New Roman" w:hAnsi="Times New Roman" w:cs="Times New Roman"/>
          <w:i w:val="0"/>
        </w:rPr>
        <w:t>internet</w:t>
      </w:r>
      <w:r w:rsidRPr="0094337E">
        <w:rPr>
          <w:rFonts w:ascii="Times New Roman" w:hAnsi="Times New Roman" w:cs="Times New Roman"/>
          <w:i w:val="0"/>
        </w:rPr>
        <w:t xml:space="preserve"> sayfamızdan erişilebilmektedir. </w:t>
      </w:r>
    </w:p>
    <w:p w:rsidR="004300B5" w:rsidRPr="0094337E" w:rsidRDefault="004300B5" w:rsidP="00E55185">
      <w:pPr>
        <w:pStyle w:val="GvdeMetni"/>
        <w:spacing w:before="11"/>
        <w:ind w:firstLine="720"/>
        <w:jc w:val="both"/>
        <w:rPr>
          <w:rFonts w:ascii="Times New Roman" w:hAnsi="Times New Roman" w:cs="Times New Roman"/>
          <w:i w:val="0"/>
        </w:rPr>
      </w:pPr>
      <w:r w:rsidRPr="0094337E">
        <w:rPr>
          <w:rFonts w:ascii="Times New Roman" w:hAnsi="Times New Roman" w:cs="Times New Roman"/>
          <w:i w:val="0"/>
        </w:rPr>
        <w:t>Sunduğu hizmetler bakımından tabi ol</w:t>
      </w:r>
      <w:r w:rsidR="001C6BDC">
        <w:rPr>
          <w:rFonts w:ascii="Times New Roman" w:hAnsi="Times New Roman" w:cs="Times New Roman"/>
          <w:i w:val="0"/>
        </w:rPr>
        <w:t>unan</w:t>
      </w:r>
      <w:r w:rsidRPr="0094337E">
        <w:rPr>
          <w:rFonts w:ascii="Times New Roman" w:hAnsi="Times New Roman" w:cs="Times New Roman"/>
          <w:i w:val="0"/>
        </w:rPr>
        <w:t xml:space="preserve"> mevzuatlar ve ilgili madde içerikleri Tablo </w:t>
      </w:r>
      <w:r w:rsidR="00327050">
        <w:rPr>
          <w:rFonts w:ascii="Times New Roman" w:hAnsi="Times New Roman" w:cs="Times New Roman"/>
          <w:i w:val="0"/>
        </w:rPr>
        <w:t>4</w:t>
      </w:r>
      <w:r w:rsidRPr="0094337E">
        <w:rPr>
          <w:rFonts w:ascii="Times New Roman" w:hAnsi="Times New Roman" w:cs="Times New Roman"/>
          <w:i w:val="0"/>
        </w:rPr>
        <w:t>'</w:t>
      </w:r>
      <w:r w:rsidR="00D43F42">
        <w:rPr>
          <w:rFonts w:ascii="Times New Roman" w:hAnsi="Times New Roman" w:cs="Times New Roman"/>
          <w:i w:val="0"/>
        </w:rPr>
        <w:t>t</w:t>
      </w:r>
      <w:r w:rsidRPr="0094337E">
        <w:rPr>
          <w:rFonts w:ascii="Times New Roman" w:hAnsi="Times New Roman" w:cs="Times New Roman"/>
          <w:i w:val="0"/>
        </w:rPr>
        <w:t>e özetlenmiştir.</w:t>
      </w:r>
    </w:p>
    <w:p w:rsidR="006134E0" w:rsidRPr="0094337E" w:rsidRDefault="006134E0" w:rsidP="00E55185">
      <w:pPr>
        <w:pStyle w:val="GvdeMetni"/>
        <w:spacing w:before="11"/>
        <w:ind w:firstLine="720"/>
        <w:jc w:val="both"/>
        <w:rPr>
          <w:rFonts w:ascii="Times New Roman" w:hAnsi="Times New Roman" w:cs="Times New Roman"/>
          <w:i w:val="0"/>
        </w:rPr>
      </w:pPr>
    </w:p>
    <w:p w:rsidR="00461867" w:rsidRPr="0094337E" w:rsidRDefault="00461867" w:rsidP="00461867">
      <w:pPr>
        <w:pStyle w:val="GvdeMetni"/>
        <w:jc w:val="both"/>
        <w:rPr>
          <w:rFonts w:ascii="Times New Roman" w:hAnsi="Times New Roman" w:cs="Times New Roman"/>
          <w:i w:val="0"/>
          <w:sz w:val="20"/>
          <w:szCs w:val="20"/>
        </w:rPr>
      </w:pPr>
      <w:r w:rsidRPr="0094337E">
        <w:rPr>
          <w:rFonts w:ascii="Times New Roman" w:hAnsi="Times New Roman" w:cs="Times New Roman"/>
          <w:b/>
          <w:i w:val="0"/>
          <w:sz w:val="20"/>
          <w:szCs w:val="20"/>
        </w:rPr>
        <w:t xml:space="preserve">Tablo </w:t>
      </w:r>
      <w:r w:rsidR="00327050">
        <w:rPr>
          <w:rFonts w:ascii="Times New Roman" w:hAnsi="Times New Roman" w:cs="Times New Roman"/>
          <w:b/>
          <w:i w:val="0"/>
          <w:sz w:val="20"/>
          <w:szCs w:val="20"/>
        </w:rPr>
        <w:t>4</w:t>
      </w:r>
      <w:r w:rsidRPr="0094337E">
        <w:rPr>
          <w:rFonts w:ascii="Times New Roman" w:hAnsi="Times New Roman" w:cs="Times New Roman"/>
          <w:b/>
          <w:i w:val="0"/>
          <w:sz w:val="20"/>
          <w:szCs w:val="20"/>
        </w:rPr>
        <w:t>:</w:t>
      </w:r>
      <w:r w:rsidRPr="0094337E">
        <w:rPr>
          <w:rFonts w:ascii="Times New Roman" w:hAnsi="Times New Roman" w:cs="Times New Roman"/>
          <w:i w:val="0"/>
          <w:sz w:val="20"/>
          <w:szCs w:val="20"/>
        </w:rPr>
        <w:t xml:space="preserve"> Mevzuat Analizi</w:t>
      </w:r>
    </w:p>
    <w:tbl>
      <w:tblPr>
        <w:tblStyle w:val="TabloKlavuzu"/>
        <w:tblW w:w="0" w:type="auto"/>
        <w:tblInd w:w="108" w:type="dxa"/>
        <w:tblLook w:val="04A0" w:firstRow="1" w:lastRow="0" w:firstColumn="1" w:lastColumn="0" w:noHBand="0" w:noVBand="1"/>
      </w:tblPr>
      <w:tblGrid>
        <w:gridCol w:w="2252"/>
        <w:gridCol w:w="2112"/>
        <w:gridCol w:w="2391"/>
        <w:gridCol w:w="2537"/>
      </w:tblGrid>
      <w:tr w:rsidR="0094337E" w:rsidRPr="0094337E" w:rsidTr="00DD6142">
        <w:tc>
          <w:tcPr>
            <w:tcW w:w="2252" w:type="dxa"/>
            <w:vAlign w:val="center"/>
          </w:tcPr>
          <w:p w:rsidR="009B3BD3" w:rsidRPr="0094337E" w:rsidRDefault="009B3BD3" w:rsidP="009B3BD3">
            <w:pPr>
              <w:jc w:val="center"/>
              <w:rPr>
                <w:b/>
                <w:sz w:val="20"/>
                <w:szCs w:val="20"/>
              </w:rPr>
            </w:pPr>
            <w:r w:rsidRPr="0094337E">
              <w:rPr>
                <w:b/>
                <w:sz w:val="20"/>
                <w:szCs w:val="20"/>
              </w:rPr>
              <w:t>Yasal Yükümlülük</w:t>
            </w:r>
          </w:p>
        </w:tc>
        <w:tc>
          <w:tcPr>
            <w:tcW w:w="2112" w:type="dxa"/>
            <w:vAlign w:val="center"/>
          </w:tcPr>
          <w:p w:rsidR="009B3BD3" w:rsidRPr="0094337E" w:rsidRDefault="009B3BD3" w:rsidP="009B3BD3">
            <w:pPr>
              <w:jc w:val="center"/>
              <w:rPr>
                <w:b/>
                <w:sz w:val="20"/>
                <w:szCs w:val="20"/>
              </w:rPr>
            </w:pPr>
            <w:r w:rsidRPr="0094337E">
              <w:rPr>
                <w:b/>
                <w:sz w:val="20"/>
                <w:szCs w:val="20"/>
              </w:rPr>
              <w:t>Dayanak</w:t>
            </w:r>
          </w:p>
        </w:tc>
        <w:tc>
          <w:tcPr>
            <w:tcW w:w="2391" w:type="dxa"/>
            <w:vAlign w:val="center"/>
          </w:tcPr>
          <w:p w:rsidR="009B3BD3" w:rsidRPr="0094337E" w:rsidRDefault="009B3BD3" w:rsidP="009B3BD3">
            <w:pPr>
              <w:jc w:val="center"/>
              <w:rPr>
                <w:b/>
                <w:sz w:val="20"/>
                <w:szCs w:val="20"/>
              </w:rPr>
            </w:pPr>
            <w:r w:rsidRPr="0094337E">
              <w:rPr>
                <w:b/>
                <w:sz w:val="20"/>
                <w:szCs w:val="20"/>
              </w:rPr>
              <w:t>Tespitler</w:t>
            </w:r>
          </w:p>
        </w:tc>
        <w:tc>
          <w:tcPr>
            <w:tcW w:w="2537" w:type="dxa"/>
            <w:vAlign w:val="center"/>
          </w:tcPr>
          <w:p w:rsidR="009B3BD3" w:rsidRPr="0094337E" w:rsidRDefault="009B3BD3" w:rsidP="009B3BD3">
            <w:pPr>
              <w:jc w:val="center"/>
              <w:rPr>
                <w:b/>
                <w:sz w:val="20"/>
                <w:szCs w:val="20"/>
              </w:rPr>
            </w:pPr>
            <w:r w:rsidRPr="0094337E">
              <w:rPr>
                <w:b/>
                <w:sz w:val="20"/>
                <w:szCs w:val="20"/>
              </w:rPr>
              <w:t>İhtiyaçlar</w:t>
            </w:r>
          </w:p>
        </w:tc>
      </w:tr>
      <w:tr w:rsidR="001A3C66" w:rsidRPr="0094337E" w:rsidTr="00DD6142">
        <w:tc>
          <w:tcPr>
            <w:tcW w:w="2252" w:type="dxa"/>
            <w:vAlign w:val="center"/>
          </w:tcPr>
          <w:p w:rsidR="001A3C66" w:rsidRPr="0094337E" w:rsidRDefault="001A3C66" w:rsidP="00635A5A">
            <w:pPr>
              <w:pStyle w:val="GvdeMetni"/>
              <w:spacing w:before="11"/>
              <w:rPr>
                <w:rFonts w:ascii="Times New Roman" w:hAnsi="Times New Roman" w:cs="Times New Roman"/>
                <w:i w:val="0"/>
                <w:sz w:val="20"/>
                <w:szCs w:val="20"/>
              </w:rPr>
            </w:pPr>
            <w:r>
              <w:rPr>
                <w:rFonts w:ascii="Times New Roman" w:hAnsi="Times New Roman" w:cs="Times New Roman"/>
                <w:i w:val="0"/>
                <w:sz w:val="20"/>
                <w:szCs w:val="20"/>
              </w:rPr>
              <w:t>Eğitim teknolojisini üretmek, geliştirmek, kullanmak, yaygınlaştırmak</w:t>
            </w:r>
          </w:p>
        </w:tc>
        <w:tc>
          <w:tcPr>
            <w:tcW w:w="2112" w:type="dxa"/>
            <w:vAlign w:val="center"/>
          </w:tcPr>
          <w:p w:rsidR="001A3C66" w:rsidRPr="001A3C66" w:rsidRDefault="001A3C66" w:rsidP="00635A5A">
            <w:pPr>
              <w:pStyle w:val="GvdeMetni"/>
              <w:spacing w:before="11"/>
              <w:rPr>
                <w:rFonts w:ascii="Times New Roman" w:hAnsi="Times New Roman" w:cs="Times New Roman"/>
                <w:i w:val="0"/>
                <w:iCs w:val="0"/>
                <w:sz w:val="20"/>
                <w:szCs w:val="20"/>
              </w:rPr>
            </w:pPr>
            <w:r w:rsidRPr="001A3C66">
              <w:rPr>
                <w:rFonts w:ascii="Times New Roman" w:hAnsi="Times New Roman" w:cs="Times New Roman"/>
                <w:i w:val="0"/>
                <w:iCs w:val="0"/>
                <w:sz w:val="20"/>
                <w:szCs w:val="20"/>
              </w:rPr>
              <w:t>2547 sayılı Yükseköğretim Kanunu (Md.12/h)</w:t>
            </w:r>
          </w:p>
        </w:tc>
        <w:tc>
          <w:tcPr>
            <w:tcW w:w="2391" w:type="dxa"/>
            <w:vAlign w:val="center"/>
          </w:tcPr>
          <w:p w:rsidR="001A3C66" w:rsidRPr="0094337E" w:rsidRDefault="001A3C66" w:rsidP="00635A5A">
            <w:pPr>
              <w:pStyle w:val="GvdeMetni"/>
              <w:spacing w:before="11"/>
              <w:rPr>
                <w:rFonts w:ascii="Times New Roman" w:hAnsi="Times New Roman" w:cs="Times New Roman"/>
                <w:i w:val="0"/>
                <w:sz w:val="20"/>
                <w:szCs w:val="20"/>
              </w:rPr>
            </w:pPr>
            <w:r>
              <w:rPr>
                <w:rFonts w:ascii="Times New Roman" w:hAnsi="Times New Roman" w:cs="Times New Roman"/>
                <w:i w:val="0"/>
                <w:sz w:val="20"/>
                <w:szCs w:val="20"/>
              </w:rPr>
              <w:t>Yeni eğitim modellerinin geliştirilmesi ya da yeni gelişmelere ayak uydurmakta yaşanan gecikmeler</w:t>
            </w:r>
          </w:p>
        </w:tc>
        <w:tc>
          <w:tcPr>
            <w:tcW w:w="2537" w:type="dxa"/>
            <w:vAlign w:val="center"/>
          </w:tcPr>
          <w:p w:rsidR="001A3C66" w:rsidRDefault="00BB1DAD" w:rsidP="00635A5A">
            <w:pPr>
              <w:pStyle w:val="GvdeMetni"/>
              <w:spacing w:before="11"/>
              <w:rPr>
                <w:rFonts w:ascii="Times New Roman" w:hAnsi="Times New Roman" w:cs="Times New Roman"/>
                <w:i w:val="0"/>
                <w:sz w:val="20"/>
                <w:szCs w:val="20"/>
              </w:rPr>
            </w:pPr>
            <w:r>
              <w:rPr>
                <w:rFonts w:ascii="Times New Roman" w:hAnsi="Times New Roman" w:cs="Times New Roman"/>
                <w:i w:val="0"/>
                <w:sz w:val="20"/>
                <w:szCs w:val="20"/>
              </w:rPr>
              <w:t>*Araştırma faaliyetleri ve özel sektör ile işbirliklerinin arttırılarak eksikliklerin giderilmesi</w:t>
            </w:r>
          </w:p>
          <w:p w:rsidR="00BB1DAD" w:rsidRPr="0094337E" w:rsidRDefault="00BB1DAD" w:rsidP="00635A5A">
            <w:pPr>
              <w:pStyle w:val="GvdeMetni"/>
              <w:spacing w:before="11"/>
              <w:rPr>
                <w:rFonts w:ascii="Times New Roman" w:hAnsi="Times New Roman" w:cs="Times New Roman"/>
                <w:i w:val="0"/>
                <w:sz w:val="20"/>
                <w:szCs w:val="20"/>
              </w:rPr>
            </w:pPr>
            <w:r>
              <w:rPr>
                <w:rFonts w:ascii="Times New Roman" w:hAnsi="Times New Roman" w:cs="Times New Roman"/>
                <w:i w:val="0"/>
                <w:sz w:val="20"/>
                <w:szCs w:val="20"/>
              </w:rPr>
              <w:t>*</w:t>
            </w:r>
            <w:r w:rsidRPr="0094337E">
              <w:rPr>
                <w:rFonts w:ascii="Times New Roman" w:hAnsi="Times New Roman" w:cs="Times New Roman"/>
                <w:i w:val="0"/>
                <w:sz w:val="20"/>
                <w:szCs w:val="20"/>
              </w:rPr>
              <w:t>Eğitim teknolojilerine ayrılacak bütçenin arttırılması</w:t>
            </w:r>
          </w:p>
        </w:tc>
      </w:tr>
      <w:tr w:rsidR="0094337E" w:rsidRPr="0094337E" w:rsidTr="00DD6142">
        <w:tc>
          <w:tcPr>
            <w:tcW w:w="2252" w:type="dxa"/>
            <w:vAlign w:val="center"/>
          </w:tcPr>
          <w:p w:rsidR="009B3BD3" w:rsidRPr="0094337E" w:rsidRDefault="00BB1DAD" w:rsidP="00635A5A">
            <w:pPr>
              <w:pStyle w:val="GvdeMetni"/>
              <w:spacing w:before="11"/>
              <w:rPr>
                <w:rFonts w:ascii="Times New Roman" w:hAnsi="Times New Roman" w:cs="Times New Roman"/>
                <w:i w:val="0"/>
                <w:sz w:val="20"/>
                <w:szCs w:val="20"/>
              </w:rPr>
            </w:pPr>
            <w:r>
              <w:rPr>
                <w:rFonts w:ascii="Times New Roman" w:hAnsi="Times New Roman" w:cs="Times New Roman"/>
                <w:i w:val="0"/>
                <w:sz w:val="20"/>
                <w:szCs w:val="20"/>
              </w:rPr>
              <w:t>T</w:t>
            </w:r>
            <w:r w:rsidR="004300B5" w:rsidRPr="0094337E">
              <w:rPr>
                <w:rFonts w:ascii="Times New Roman" w:hAnsi="Times New Roman" w:cs="Times New Roman"/>
                <w:i w:val="0"/>
                <w:sz w:val="20"/>
                <w:szCs w:val="20"/>
              </w:rPr>
              <w:t>oplumun ihtiyaçlarına dayalı çeşitli düzeylerde eğitim-öğretim faaliyetlerini sürdürmek</w:t>
            </w:r>
          </w:p>
        </w:tc>
        <w:tc>
          <w:tcPr>
            <w:tcW w:w="2112" w:type="dxa"/>
            <w:vAlign w:val="center"/>
          </w:tcPr>
          <w:p w:rsidR="00EE6AAD" w:rsidRPr="0094337E" w:rsidRDefault="00EE6AAD"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Türkiye Cumhuriyeti</w:t>
            </w:r>
          </w:p>
          <w:p w:rsidR="00EE6AAD" w:rsidRPr="0094337E" w:rsidRDefault="00BA2395"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xml:space="preserve">Anayasası </w:t>
            </w:r>
            <w:r w:rsidR="002B3A1B" w:rsidRPr="0094337E">
              <w:rPr>
                <w:rFonts w:ascii="Times New Roman" w:hAnsi="Times New Roman" w:cs="Times New Roman"/>
                <w:i w:val="0"/>
                <w:sz w:val="20"/>
                <w:szCs w:val="20"/>
              </w:rPr>
              <w:t>(Md.130)</w:t>
            </w:r>
          </w:p>
          <w:p w:rsidR="00EE6AAD" w:rsidRPr="0094337E" w:rsidRDefault="00EE6AAD"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2547 sayılı</w:t>
            </w:r>
          </w:p>
          <w:p w:rsidR="00EE6AAD" w:rsidRPr="0094337E" w:rsidRDefault="00EE6AAD"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Yükseköğretim Kanunu</w:t>
            </w:r>
          </w:p>
          <w:p w:rsidR="009B3BD3" w:rsidRPr="0094337E" w:rsidRDefault="00EE6AAD"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(Md.12)</w:t>
            </w:r>
          </w:p>
        </w:tc>
        <w:tc>
          <w:tcPr>
            <w:tcW w:w="2391" w:type="dxa"/>
            <w:vAlign w:val="center"/>
          </w:tcPr>
          <w:p w:rsidR="00B53B28" w:rsidRPr="0094337E" w:rsidRDefault="00B53B28"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Ortaöğretimden gelen</w:t>
            </w:r>
            <w:r w:rsidR="003E791F" w:rsidRPr="0094337E">
              <w:rPr>
                <w:rFonts w:ascii="Times New Roman" w:hAnsi="Times New Roman" w:cs="Times New Roman"/>
                <w:i w:val="0"/>
                <w:sz w:val="20"/>
                <w:szCs w:val="20"/>
              </w:rPr>
              <w:t xml:space="preserve"> ö</w:t>
            </w:r>
            <w:r w:rsidRPr="0094337E">
              <w:rPr>
                <w:rFonts w:ascii="Times New Roman" w:hAnsi="Times New Roman" w:cs="Times New Roman"/>
                <w:i w:val="0"/>
                <w:sz w:val="20"/>
                <w:szCs w:val="20"/>
              </w:rPr>
              <w:t>ğrencilerin</w:t>
            </w:r>
            <w:r w:rsidR="003E791F"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bilgi eksikliğinden dolayı yükseköğretimde eğitim verilmesinde zorluklar çekilmesi</w:t>
            </w:r>
          </w:p>
          <w:p w:rsidR="00B53B28" w:rsidRPr="0094337E" w:rsidRDefault="00B53B28"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71619A">
              <w:rPr>
                <w:rFonts w:ascii="Times New Roman" w:hAnsi="Times New Roman" w:cs="Times New Roman"/>
                <w:i w:val="0"/>
                <w:sz w:val="20"/>
                <w:szCs w:val="20"/>
              </w:rPr>
              <w:t>L</w:t>
            </w:r>
            <w:r w:rsidRPr="0094337E">
              <w:rPr>
                <w:rFonts w:ascii="Times New Roman" w:hAnsi="Times New Roman" w:cs="Times New Roman"/>
                <w:i w:val="0"/>
                <w:sz w:val="20"/>
                <w:szCs w:val="20"/>
              </w:rPr>
              <w:t>aboratuvar imkânlarının ihtiya</w:t>
            </w:r>
            <w:r w:rsidR="00BB1DAD">
              <w:rPr>
                <w:rFonts w:ascii="Times New Roman" w:hAnsi="Times New Roman" w:cs="Times New Roman"/>
                <w:i w:val="0"/>
                <w:sz w:val="20"/>
                <w:szCs w:val="20"/>
              </w:rPr>
              <w:t>çlara yeterince</w:t>
            </w:r>
            <w:r w:rsidRPr="0094337E">
              <w:rPr>
                <w:rFonts w:ascii="Times New Roman" w:hAnsi="Times New Roman" w:cs="Times New Roman"/>
                <w:i w:val="0"/>
                <w:sz w:val="20"/>
                <w:szCs w:val="20"/>
              </w:rPr>
              <w:t xml:space="preserve"> cevap vermemesi</w:t>
            </w:r>
          </w:p>
          <w:p w:rsidR="009B3BD3" w:rsidRPr="0094337E" w:rsidRDefault="00B53B28"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Öğretim elemanı sayısının artan öğrenci sayısına paralel oranda artmaması</w:t>
            </w:r>
          </w:p>
        </w:tc>
        <w:tc>
          <w:tcPr>
            <w:tcW w:w="2537" w:type="dxa"/>
            <w:vAlign w:val="center"/>
          </w:tcPr>
          <w:p w:rsidR="009B3BD3" w:rsidRPr="0094337E" w:rsidRDefault="00BA60E9"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Kurumu tercih eden öğrencilerin hazır bulunuş düzeylerindeki eksikliklerinin giderilmesine yönelik destekleyici eğitim faaliyetlerin yürütülmesi</w:t>
            </w:r>
          </w:p>
          <w:p w:rsidR="00BA60E9" w:rsidRPr="0094337E" w:rsidRDefault="00BA60E9"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Eğitim-öğretim, araştırma faaliyetlerinin ihtiyaca cevap verebilmesi için yeterli bütçe verilmesi.</w:t>
            </w:r>
          </w:p>
        </w:tc>
      </w:tr>
      <w:tr w:rsidR="0094337E" w:rsidRPr="0094337E" w:rsidTr="00DD6142">
        <w:tc>
          <w:tcPr>
            <w:tcW w:w="2252"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lastRenderedPageBreak/>
              <w:t>Türk toplumunun yaşam</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düzeyini yükseltici</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faaliyetlerde bulunmak,</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yaymak.</w:t>
            </w:r>
          </w:p>
          <w:p w:rsidR="009B3BD3" w:rsidRPr="0094337E" w:rsidRDefault="009B3BD3" w:rsidP="00635A5A">
            <w:pPr>
              <w:pStyle w:val="GvdeMetni"/>
              <w:spacing w:before="11"/>
              <w:rPr>
                <w:rFonts w:ascii="Times New Roman" w:hAnsi="Times New Roman" w:cs="Times New Roman"/>
                <w:i w:val="0"/>
                <w:sz w:val="20"/>
                <w:szCs w:val="20"/>
              </w:rPr>
            </w:pPr>
          </w:p>
        </w:tc>
        <w:tc>
          <w:tcPr>
            <w:tcW w:w="2112"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2547 sayılı</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Yükseköğretim Kanunu</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(Md.12)</w:t>
            </w:r>
          </w:p>
          <w:p w:rsidR="009B3BD3" w:rsidRPr="0094337E" w:rsidRDefault="009B3BD3" w:rsidP="00635A5A">
            <w:pPr>
              <w:pStyle w:val="GvdeMetni"/>
              <w:spacing w:before="11"/>
              <w:rPr>
                <w:rFonts w:ascii="Times New Roman" w:hAnsi="Times New Roman" w:cs="Times New Roman"/>
                <w:i w:val="0"/>
                <w:sz w:val="20"/>
                <w:szCs w:val="20"/>
              </w:rPr>
            </w:pPr>
          </w:p>
        </w:tc>
        <w:tc>
          <w:tcPr>
            <w:tcW w:w="2391" w:type="dxa"/>
            <w:vAlign w:val="center"/>
          </w:tcPr>
          <w:p w:rsidR="00641712" w:rsidRPr="0094337E" w:rsidRDefault="002C45B5" w:rsidP="00635A5A">
            <w:pPr>
              <w:pStyle w:val="GvdeMetni"/>
              <w:spacing w:before="11"/>
              <w:rPr>
                <w:rFonts w:ascii="Times New Roman" w:hAnsi="Times New Roman" w:cs="Times New Roman"/>
                <w:i w:val="0"/>
                <w:sz w:val="20"/>
                <w:szCs w:val="20"/>
              </w:rPr>
            </w:pPr>
            <w:r>
              <w:rPr>
                <w:rFonts w:ascii="Times New Roman" w:hAnsi="Times New Roman" w:cs="Times New Roman"/>
                <w:i w:val="0"/>
                <w:sz w:val="20"/>
                <w:szCs w:val="20"/>
              </w:rPr>
              <w:t>*</w:t>
            </w:r>
            <w:r w:rsidR="00641712" w:rsidRPr="0094337E">
              <w:rPr>
                <w:rFonts w:ascii="Times New Roman" w:hAnsi="Times New Roman" w:cs="Times New Roman"/>
                <w:i w:val="0"/>
                <w:sz w:val="20"/>
                <w:szCs w:val="20"/>
              </w:rPr>
              <w:t>Bölgesel gelişmişlik</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düzeyindeki farklılıklar</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nedeniyle sanayileşmenin</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gelişmemiş olduğu</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bölgelerde diğer alanlara</w:t>
            </w:r>
          </w:p>
          <w:p w:rsidR="009B3BD3" w:rsidRPr="0094337E" w:rsidRDefault="007F42D7"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Y</w:t>
            </w:r>
            <w:r w:rsidR="00641712" w:rsidRPr="0094337E">
              <w:rPr>
                <w:rFonts w:ascii="Times New Roman" w:hAnsi="Times New Roman" w:cs="Times New Roman"/>
                <w:i w:val="0"/>
                <w:sz w:val="20"/>
                <w:szCs w:val="20"/>
              </w:rPr>
              <w:t>ükseköğretim</w:t>
            </w:r>
            <w:r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kurumlarının</w:t>
            </w:r>
            <w:r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yönlendirilmesi</w:t>
            </w:r>
            <w:r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gerekmektedir.</w:t>
            </w:r>
          </w:p>
        </w:tc>
        <w:tc>
          <w:tcPr>
            <w:tcW w:w="2537" w:type="dxa"/>
            <w:vAlign w:val="center"/>
          </w:tcPr>
          <w:p w:rsidR="009B3BD3" w:rsidRPr="0094337E" w:rsidRDefault="00983BCA"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Üniversitemizin</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ihtisaslaşma alanı olan</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turizm, tarım ve</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hayvancılık başta olmak</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üzere bölgenin ana geçim</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kaynaklarının etkili ve</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verimli kullanılması için</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gerekli akademik</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çalışmalarla birlikte</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gerekli eğitimlerin</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verilmesi</w:t>
            </w:r>
          </w:p>
        </w:tc>
      </w:tr>
      <w:tr w:rsidR="0094337E" w:rsidRPr="0094337E" w:rsidTr="00DD6142">
        <w:tc>
          <w:tcPr>
            <w:tcW w:w="2252"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Ülkenin bilimsel,</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kültürel, sosyal ve</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ekonomik yönlerden</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ilerlemesini ve</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gelişmesini sağlamak</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amacıyla diğer</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kurumlarla iş birliği</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yapmak</w:t>
            </w:r>
          </w:p>
          <w:p w:rsidR="00641712" w:rsidRPr="0094337E" w:rsidRDefault="00641712" w:rsidP="00635A5A">
            <w:pPr>
              <w:pStyle w:val="GvdeMetni"/>
              <w:spacing w:before="11"/>
              <w:rPr>
                <w:rFonts w:ascii="Times New Roman" w:hAnsi="Times New Roman" w:cs="Times New Roman"/>
                <w:i w:val="0"/>
                <w:sz w:val="20"/>
                <w:szCs w:val="20"/>
              </w:rPr>
            </w:pPr>
          </w:p>
        </w:tc>
        <w:tc>
          <w:tcPr>
            <w:tcW w:w="2112"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2547 sayılı</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Yükseköğretim Kanunu</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(Md.12)</w:t>
            </w:r>
          </w:p>
          <w:p w:rsidR="00641712" w:rsidRPr="0094337E" w:rsidRDefault="00641712" w:rsidP="00635A5A">
            <w:pPr>
              <w:pStyle w:val="GvdeMetni"/>
              <w:spacing w:before="11"/>
              <w:rPr>
                <w:rFonts w:ascii="Times New Roman" w:hAnsi="Times New Roman" w:cs="Times New Roman"/>
                <w:i w:val="0"/>
                <w:sz w:val="20"/>
                <w:szCs w:val="20"/>
              </w:rPr>
            </w:pPr>
          </w:p>
        </w:tc>
        <w:tc>
          <w:tcPr>
            <w:tcW w:w="2391"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Üniversitelerin birincil</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çevresinde yer alan kamu</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kurum ve kuruluşlarının</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birbirleriyle ilişkilerinin</w:t>
            </w:r>
            <w:r w:rsidR="007F42D7" w:rsidRPr="0094337E">
              <w:rPr>
                <w:rFonts w:ascii="Times New Roman" w:hAnsi="Times New Roman" w:cs="Times New Roman"/>
                <w:i w:val="0"/>
                <w:sz w:val="20"/>
                <w:szCs w:val="20"/>
              </w:rPr>
              <w:t xml:space="preserve"> a</w:t>
            </w:r>
            <w:r w:rsidRPr="0094337E">
              <w:rPr>
                <w:rFonts w:ascii="Times New Roman" w:hAnsi="Times New Roman" w:cs="Times New Roman"/>
                <w:i w:val="0"/>
                <w:sz w:val="20"/>
                <w:szCs w:val="20"/>
              </w:rPr>
              <w:t>rttırılması</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gerekmektedir. Bu</w:t>
            </w:r>
            <w:r w:rsidR="007F42D7"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sayede kurumlar arası</w:t>
            </w:r>
            <w:r w:rsidR="007F42D7" w:rsidRPr="0094337E">
              <w:rPr>
                <w:rFonts w:ascii="Times New Roman" w:hAnsi="Times New Roman" w:cs="Times New Roman"/>
                <w:i w:val="0"/>
                <w:sz w:val="20"/>
                <w:szCs w:val="20"/>
              </w:rPr>
              <w:t xml:space="preserve"> </w:t>
            </w:r>
            <w:r w:rsidR="00983BCA" w:rsidRPr="0094337E">
              <w:rPr>
                <w:rFonts w:ascii="Times New Roman" w:hAnsi="Times New Roman" w:cs="Times New Roman"/>
                <w:i w:val="0"/>
                <w:sz w:val="20"/>
                <w:szCs w:val="20"/>
              </w:rPr>
              <w:t xml:space="preserve">çalışmalar ile mevcut </w:t>
            </w:r>
            <w:r w:rsidRPr="0094337E">
              <w:rPr>
                <w:rFonts w:ascii="Times New Roman" w:hAnsi="Times New Roman" w:cs="Times New Roman"/>
                <w:i w:val="0"/>
                <w:sz w:val="20"/>
                <w:szCs w:val="20"/>
              </w:rPr>
              <w:t>kaynakların daha etkili ve</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verimli olarak</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kullanılması</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beklenmektedir.</w:t>
            </w:r>
          </w:p>
        </w:tc>
        <w:tc>
          <w:tcPr>
            <w:tcW w:w="2537" w:type="dxa"/>
            <w:vAlign w:val="center"/>
          </w:tcPr>
          <w:p w:rsidR="00641712" w:rsidRPr="0094337E" w:rsidRDefault="00E175AC"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İlde bulunan kamu</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kurumlarınca paydaş</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çalışmalarının arttırılması</w:t>
            </w:r>
          </w:p>
          <w:p w:rsidR="00641712" w:rsidRPr="0094337E" w:rsidRDefault="00E175AC"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Ortak olarak</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kullanılabilecek kamu</w:t>
            </w:r>
            <w:r w:rsidR="007F42D7" w:rsidRPr="0094337E">
              <w:rPr>
                <w:rFonts w:ascii="Times New Roman" w:hAnsi="Times New Roman" w:cs="Times New Roman"/>
                <w:i w:val="0"/>
                <w:sz w:val="20"/>
                <w:szCs w:val="20"/>
              </w:rPr>
              <w:t xml:space="preserve"> </w:t>
            </w:r>
            <w:r w:rsidR="00641712" w:rsidRPr="0094337E">
              <w:rPr>
                <w:rFonts w:ascii="Times New Roman" w:hAnsi="Times New Roman" w:cs="Times New Roman"/>
                <w:i w:val="0"/>
                <w:sz w:val="20"/>
                <w:szCs w:val="20"/>
              </w:rPr>
              <w:t>araç ve gereçlerinin</w:t>
            </w:r>
            <w:r w:rsidR="007F42D7" w:rsidRPr="0094337E">
              <w:rPr>
                <w:rFonts w:ascii="Times New Roman" w:hAnsi="Times New Roman" w:cs="Times New Roman"/>
                <w:i w:val="0"/>
                <w:sz w:val="20"/>
                <w:szCs w:val="20"/>
              </w:rPr>
              <w:t xml:space="preserve"> </w:t>
            </w:r>
            <w:r w:rsidR="00462039" w:rsidRPr="0094337E">
              <w:rPr>
                <w:rFonts w:ascii="Times New Roman" w:hAnsi="Times New Roman" w:cs="Times New Roman"/>
                <w:i w:val="0"/>
                <w:sz w:val="20"/>
                <w:szCs w:val="20"/>
              </w:rPr>
              <w:t>belirlenmesi</w:t>
            </w:r>
          </w:p>
        </w:tc>
      </w:tr>
      <w:tr w:rsidR="0094337E" w:rsidRPr="0094337E" w:rsidTr="00DD6142">
        <w:tc>
          <w:tcPr>
            <w:tcW w:w="2252"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Eğitim - öğretim ve</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seferberliği içinde, örgün,</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yaygın, sürekli ve açık</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eğitim hizmetini üstlenen</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kurumlara katkıda</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bulunacak önlemleri</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almak</w:t>
            </w:r>
          </w:p>
          <w:p w:rsidR="00641712" w:rsidRPr="0094337E" w:rsidRDefault="00641712" w:rsidP="00635A5A">
            <w:pPr>
              <w:pStyle w:val="GvdeMetni"/>
              <w:spacing w:before="11"/>
              <w:rPr>
                <w:rFonts w:ascii="Times New Roman" w:hAnsi="Times New Roman" w:cs="Times New Roman"/>
                <w:i w:val="0"/>
                <w:sz w:val="20"/>
                <w:szCs w:val="20"/>
              </w:rPr>
            </w:pPr>
          </w:p>
        </w:tc>
        <w:tc>
          <w:tcPr>
            <w:tcW w:w="2112"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2547 sayılı</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Yükseköğretim Kanunu</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(Md.12)</w:t>
            </w:r>
          </w:p>
        </w:tc>
        <w:tc>
          <w:tcPr>
            <w:tcW w:w="2391"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Orta öğretim</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kurumlarında öğrenim</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gören öğrencilerin</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üniversitelere yaptıkları</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ziyaret sayılarının kısıtlı</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kaldığı</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Eğitim kurumlarının</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ilişkilerinin geliştirilmeye</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açık olduğu tespit</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edilmiştir.</w:t>
            </w:r>
          </w:p>
        </w:tc>
        <w:tc>
          <w:tcPr>
            <w:tcW w:w="2537" w:type="dxa"/>
            <w:vAlign w:val="center"/>
          </w:tcPr>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Üniversitemiz ile ilimizde</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faaliyet gösteren diğer</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eğitim kurumları</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arasında iş birliğinin</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arttırılmasına yönelik</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çalışmaların yapılması.</w:t>
            </w:r>
          </w:p>
          <w:p w:rsidR="00641712" w:rsidRPr="0094337E" w:rsidRDefault="00641712" w:rsidP="00635A5A">
            <w:pPr>
              <w:pStyle w:val="GvdeMetni"/>
              <w:spacing w:before="11"/>
              <w:rPr>
                <w:rFonts w:ascii="Times New Roman" w:hAnsi="Times New Roman" w:cs="Times New Roman"/>
                <w:i w:val="0"/>
                <w:sz w:val="20"/>
                <w:szCs w:val="20"/>
              </w:rPr>
            </w:pPr>
            <w:r w:rsidRPr="0094337E">
              <w:rPr>
                <w:rFonts w:ascii="Times New Roman" w:hAnsi="Times New Roman" w:cs="Times New Roman"/>
                <w:i w:val="0"/>
                <w:sz w:val="20"/>
                <w:szCs w:val="20"/>
              </w:rPr>
              <w:t>* Üniversitemiz akademik</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birimlerinin ilgi</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alanındaki eğitim veren</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kuruluşlarla ortak</w:t>
            </w:r>
            <w:r w:rsidR="00983BC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çalışmalar yürütmesi.</w:t>
            </w:r>
          </w:p>
        </w:tc>
      </w:tr>
    </w:tbl>
    <w:p w:rsidR="00493036" w:rsidRDefault="00493036" w:rsidP="00493036">
      <w:pPr>
        <w:pStyle w:val="Balk2"/>
        <w:tabs>
          <w:tab w:val="left" w:pos="284"/>
          <w:tab w:val="left" w:pos="426"/>
        </w:tabs>
        <w:ind w:left="0" w:firstLine="0"/>
        <w:rPr>
          <w:rFonts w:cs="Times New Roman"/>
          <w:szCs w:val="24"/>
        </w:rPr>
      </w:pPr>
    </w:p>
    <w:p w:rsidR="00F059E0" w:rsidRPr="00442B89" w:rsidRDefault="00442B89" w:rsidP="00442B89">
      <w:pPr>
        <w:pStyle w:val="Balk2"/>
      </w:pPr>
      <w:r w:rsidRPr="00442B89">
        <w:t>4.3.</w:t>
      </w:r>
      <w:r w:rsidR="008A7998" w:rsidRPr="00442B89">
        <w:t>Üst Politika Belgeleri Analizi</w:t>
      </w:r>
    </w:p>
    <w:p w:rsidR="004319CF" w:rsidRPr="0094337E" w:rsidRDefault="004319CF" w:rsidP="00C262C5">
      <w:pPr>
        <w:pStyle w:val="Balk2"/>
        <w:tabs>
          <w:tab w:val="left" w:pos="284"/>
          <w:tab w:val="left" w:pos="426"/>
        </w:tabs>
        <w:spacing w:before="120" w:after="120"/>
        <w:ind w:left="0" w:firstLine="0"/>
        <w:jc w:val="both"/>
        <w:rPr>
          <w:rFonts w:cs="Times New Roman"/>
          <w:b w:val="0"/>
          <w:szCs w:val="24"/>
        </w:rPr>
      </w:pPr>
      <w:r w:rsidRPr="0094337E">
        <w:rPr>
          <w:rFonts w:cs="Times New Roman"/>
          <w:b w:val="0"/>
          <w:szCs w:val="24"/>
        </w:rPr>
        <w:tab/>
      </w:r>
      <w:r w:rsidRPr="0094337E">
        <w:rPr>
          <w:rFonts w:cs="Times New Roman"/>
          <w:b w:val="0"/>
          <w:szCs w:val="24"/>
        </w:rPr>
        <w:tab/>
        <w:t>Birimimiz 2024-2028 dönemi stratejik plânı oluşturulurken üst politika belgelerinde hizmet al</w:t>
      </w:r>
      <w:r w:rsidR="00211B79">
        <w:rPr>
          <w:rFonts w:cs="Times New Roman"/>
          <w:b w:val="0"/>
          <w:szCs w:val="24"/>
        </w:rPr>
        <w:t>a</w:t>
      </w:r>
      <w:r w:rsidRPr="0094337E">
        <w:rPr>
          <w:rFonts w:cs="Times New Roman"/>
          <w:b w:val="0"/>
          <w:szCs w:val="24"/>
        </w:rPr>
        <w:t xml:space="preserve">nımıza giren konular </w:t>
      </w:r>
      <w:r w:rsidR="00211B79">
        <w:rPr>
          <w:rFonts w:cs="Times New Roman"/>
          <w:b w:val="0"/>
          <w:szCs w:val="24"/>
        </w:rPr>
        <w:t>ele alınmış ve</w:t>
      </w:r>
      <w:r w:rsidRPr="0094337E">
        <w:rPr>
          <w:rFonts w:cs="Times New Roman"/>
          <w:b w:val="0"/>
          <w:szCs w:val="24"/>
        </w:rPr>
        <w:t xml:space="preserve"> stratejik pl</w:t>
      </w:r>
      <w:r w:rsidR="00211B79">
        <w:rPr>
          <w:rFonts w:cs="Times New Roman"/>
          <w:b w:val="0"/>
          <w:szCs w:val="24"/>
        </w:rPr>
        <w:t>a</w:t>
      </w:r>
      <w:r w:rsidRPr="0094337E">
        <w:rPr>
          <w:rFonts w:cs="Times New Roman"/>
          <w:b w:val="0"/>
          <w:szCs w:val="24"/>
        </w:rPr>
        <w:t>n bu</w:t>
      </w:r>
      <w:r w:rsidR="00211B79">
        <w:rPr>
          <w:rFonts w:cs="Times New Roman"/>
          <w:b w:val="0"/>
          <w:szCs w:val="24"/>
        </w:rPr>
        <w:t xml:space="preserve"> çerçevede</w:t>
      </w:r>
      <w:r w:rsidRPr="0094337E">
        <w:rPr>
          <w:rFonts w:cs="Times New Roman"/>
          <w:b w:val="0"/>
          <w:szCs w:val="24"/>
        </w:rPr>
        <w:t xml:space="preserve"> hazırlanmıştır.</w:t>
      </w:r>
    </w:p>
    <w:p w:rsidR="00F059E0" w:rsidRPr="0094337E" w:rsidRDefault="00461867">
      <w:pPr>
        <w:pStyle w:val="GvdeMetni"/>
        <w:rPr>
          <w:rFonts w:ascii="Times New Roman" w:hAnsi="Times New Roman" w:cs="Times New Roman"/>
          <w:i w:val="0"/>
          <w:sz w:val="20"/>
        </w:rPr>
      </w:pPr>
      <w:r w:rsidRPr="0094337E">
        <w:rPr>
          <w:rFonts w:ascii="Times New Roman" w:hAnsi="Times New Roman" w:cs="Times New Roman"/>
          <w:b/>
          <w:i w:val="0"/>
          <w:sz w:val="20"/>
        </w:rPr>
        <w:t xml:space="preserve">Tablo </w:t>
      </w:r>
      <w:r w:rsidR="00327050">
        <w:rPr>
          <w:rFonts w:ascii="Times New Roman" w:hAnsi="Times New Roman" w:cs="Times New Roman"/>
          <w:b/>
          <w:i w:val="0"/>
          <w:sz w:val="20"/>
        </w:rPr>
        <w:t>5</w:t>
      </w:r>
      <w:r w:rsidRPr="0094337E">
        <w:rPr>
          <w:rFonts w:ascii="Times New Roman" w:hAnsi="Times New Roman" w:cs="Times New Roman"/>
          <w:b/>
          <w:i w:val="0"/>
          <w:sz w:val="20"/>
        </w:rPr>
        <w:t>:</w:t>
      </w:r>
      <w:r w:rsidRPr="0094337E">
        <w:rPr>
          <w:rFonts w:ascii="Times New Roman" w:hAnsi="Times New Roman" w:cs="Times New Roman"/>
          <w:i w:val="0"/>
          <w:sz w:val="20"/>
        </w:rPr>
        <w:t xml:space="preserve"> Üst Politika Belgeleri Analizi</w:t>
      </w:r>
    </w:p>
    <w:tbl>
      <w:tblPr>
        <w:tblStyle w:val="TabloKlavuzu"/>
        <w:tblW w:w="0" w:type="auto"/>
        <w:tblInd w:w="108" w:type="dxa"/>
        <w:tblLook w:val="04A0" w:firstRow="1" w:lastRow="0" w:firstColumn="1" w:lastColumn="0" w:noHBand="0" w:noVBand="1"/>
      </w:tblPr>
      <w:tblGrid>
        <w:gridCol w:w="2114"/>
        <w:gridCol w:w="1884"/>
        <w:gridCol w:w="5294"/>
      </w:tblGrid>
      <w:tr w:rsidR="0094337E" w:rsidRPr="0094337E" w:rsidTr="00DD6142">
        <w:tc>
          <w:tcPr>
            <w:tcW w:w="2114" w:type="dxa"/>
            <w:vAlign w:val="center"/>
          </w:tcPr>
          <w:p w:rsidR="00D77599" w:rsidRPr="0094337E" w:rsidRDefault="00D77599" w:rsidP="009A4C21">
            <w:pPr>
              <w:pStyle w:val="GvdeMetni"/>
              <w:spacing w:before="12"/>
              <w:jc w:val="center"/>
              <w:rPr>
                <w:rFonts w:ascii="Times New Roman" w:hAnsi="Times New Roman" w:cs="Times New Roman"/>
                <w:b/>
                <w:i w:val="0"/>
                <w:sz w:val="20"/>
                <w:szCs w:val="20"/>
              </w:rPr>
            </w:pPr>
            <w:r w:rsidRPr="0094337E">
              <w:rPr>
                <w:rFonts w:ascii="Times New Roman" w:hAnsi="Times New Roman" w:cs="Times New Roman"/>
                <w:b/>
                <w:i w:val="0"/>
                <w:sz w:val="20"/>
                <w:szCs w:val="20"/>
              </w:rPr>
              <w:t>Üst Politika Belgesi</w:t>
            </w:r>
          </w:p>
        </w:tc>
        <w:tc>
          <w:tcPr>
            <w:tcW w:w="1884" w:type="dxa"/>
            <w:vAlign w:val="center"/>
          </w:tcPr>
          <w:p w:rsidR="00D77599" w:rsidRPr="0094337E" w:rsidRDefault="00D77599" w:rsidP="00DA3260">
            <w:pPr>
              <w:pStyle w:val="GvdeMetni"/>
              <w:spacing w:before="12"/>
              <w:jc w:val="center"/>
              <w:rPr>
                <w:rFonts w:ascii="Times New Roman" w:hAnsi="Times New Roman" w:cs="Times New Roman"/>
                <w:b/>
                <w:i w:val="0"/>
                <w:sz w:val="20"/>
                <w:szCs w:val="20"/>
              </w:rPr>
            </w:pPr>
            <w:r w:rsidRPr="0094337E">
              <w:rPr>
                <w:rFonts w:ascii="Times New Roman" w:hAnsi="Times New Roman" w:cs="Times New Roman"/>
                <w:b/>
                <w:i w:val="0"/>
                <w:sz w:val="20"/>
                <w:szCs w:val="20"/>
              </w:rPr>
              <w:t>İlgili Bölüm / Referans</w:t>
            </w:r>
          </w:p>
        </w:tc>
        <w:tc>
          <w:tcPr>
            <w:tcW w:w="5294" w:type="dxa"/>
            <w:vAlign w:val="center"/>
          </w:tcPr>
          <w:p w:rsidR="00D77599" w:rsidRPr="0094337E" w:rsidRDefault="00D77599" w:rsidP="00D77599">
            <w:pPr>
              <w:pStyle w:val="GvdeMetni"/>
              <w:spacing w:before="12"/>
              <w:jc w:val="center"/>
              <w:rPr>
                <w:rFonts w:ascii="Times New Roman" w:hAnsi="Times New Roman" w:cs="Times New Roman"/>
                <w:b/>
                <w:i w:val="0"/>
                <w:sz w:val="20"/>
                <w:szCs w:val="20"/>
              </w:rPr>
            </w:pPr>
            <w:r w:rsidRPr="0094337E">
              <w:rPr>
                <w:rFonts w:ascii="Times New Roman" w:hAnsi="Times New Roman" w:cs="Times New Roman"/>
                <w:b/>
                <w:i w:val="0"/>
                <w:sz w:val="20"/>
                <w:szCs w:val="20"/>
              </w:rPr>
              <w:t>Verilen Görev / İhtiyaçlar</w:t>
            </w:r>
          </w:p>
        </w:tc>
      </w:tr>
      <w:tr w:rsidR="0094337E" w:rsidRPr="0094337E" w:rsidTr="00DD6142">
        <w:tc>
          <w:tcPr>
            <w:tcW w:w="2114" w:type="dxa"/>
            <w:vMerge w:val="restart"/>
            <w:vAlign w:val="center"/>
          </w:tcPr>
          <w:p w:rsidR="00AF18E9" w:rsidRPr="0094337E" w:rsidRDefault="00AF18E9" w:rsidP="009A4C21">
            <w:pPr>
              <w:pStyle w:val="GvdeMetni"/>
              <w:spacing w:before="12"/>
              <w:jc w:val="center"/>
              <w:rPr>
                <w:rFonts w:ascii="Times New Roman" w:hAnsi="Times New Roman" w:cs="Times New Roman"/>
                <w:i w:val="0"/>
                <w:sz w:val="20"/>
                <w:szCs w:val="20"/>
              </w:rPr>
            </w:pPr>
            <w:r w:rsidRPr="0094337E">
              <w:rPr>
                <w:rFonts w:ascii="Times New Roman" w:hAnsi="Times New Roman" w:cs="Times New Roman"/>
                <w:i w:val="0"/>
                <w:sz w:val="20"/>
                <w:szCs w:val="20"/>
              </w:rPr>
              <w:t xml:space="preserve">On İkinci Kalkınma Planı </w:t>
            </w:r>
            <w:r w:rsidR="009A4C21" w:rsidRPr="0094337E">
              <w:rPr>
                <w:rFonts w:ascii="Times New Roman" w:hAnsi="Times New Roman" w:cs="Times New Roman"/>
                <w:i w:val="0"/>
                <w:sz w:val="20"/>
                <w:szCs w:val="20"/>
              </w:rPr>
              <w:br/>
            </w:r>
            <w:r w:rsidRPr="0094337E">
              <w:rPr>
                <w:rFonts w:ascii="Times New Roman" w:hAnsi="Times New Roman" w:cs="Times New Roman"/>
                <w:i w:val="0"/>
                <w:sz w:val="20"/>
                <w:szCs w:val="20"/>
              </w:rPr>
              <w:t>(2024-2028)</w:t>
            </w:r>
          </w:p>
        </w:tc>
        <w:tc>
          <w:tcPr>
            <w:tcW w:w="1884" w:type="dxa"/>
            <w:vAlign w:val="center"/>
          </w:tcPr>
          <w:p w:rsidR="00AF18E9" w:rsidRPr="0094337E" w:rsidRDefault="00AF18E9" w:rsidP="00DA3260">
            <w:pPr>
              <w:pStyle w:val="GvdeMetni"/>
              <w:spacing w:before="12"/>
              <w:jc w:val="center"/>
              <w:rPr>
                <w:rFonts w:ascii="Times New Roman" w:hAnsi="Times New Roman" w:cs="Times New Roman"/>
                <w:i w:val="0"/>
                <w:sz w:val="20"/>
                <w:szCs w:val="20"/>
              </w:rPr>
            </w:pPr>
            <w:r w:rsidRPr="0094337E">
              <w:rPr>
                <w:rFonts w:ascii="Times New Roman" w:hAnsi="Times New Roman" w:cs="Times New Roman"/>
                <w:i w:val="0"/>
                <w:sz w:val="20"/>
                <w:szCs w:val="20"/>
              </w:rPr>
              <w:t>Madde 80</w:t>
            </w:r>
          </w:p>
        </w:tc>
        <w:tc>
          <w:tcPr>
            <w:tcW w:w="5294" w:type="dxa"/>
            <w:vAlign w:val="center"/>
          </w:tcPr>
          <w:p w:rsidR="00AF18E9" w:rsidRPr="0094337E" w:rsidRDefault="00AF18E9" w:rsidP="00AF18E9">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Uluslararası ölçekte eğitimin her kademesinde kaliteli eğitime eşit erişim ve beceri eğitiminin gerekliliği ön plana çıkmaktadır.</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272</w:t>
            </w:r>
          </w:p>
        </w:tc>
        <w:tc>
          <w:tcPr>
            <w:tcW w:w="5294" w:type="dxa"/>
            <w:vAlign w:val="center"/>
          </w:tcPr>
          <w:p w:rsidR="00AF18E9" w:rsidRPr="0094337E" w:rsidRDefault="00AF18E9" w:rsidP="009A4C21">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Ülkemizin ihtiyaç duyduğu tüm alanlarda nitelikli insan gücünün</w:t>
            </w:r>
            <w:r w:rsidR="009A4C21"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artırılması, eleştirel düşünebilen ve sorunlara sürdürülebilir</w:t>
            </w:r>
            <w:r w:rsidR="009A4C21"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çözümler sunabilen, kişisel ve mesleki alanda kendini sürekli</w:t>
            </w:r>
            <w:r w:rsidR="009A4C21"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yenileyen, sosyal sorumluluk bilinci ile ülke ve dünya sorunlarına</w:t>
            </w:r>
            <w:r w:rsidR="009A4C21"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duyarlı, ahlaki değerleri gözeten, toplumun kalkınmasına katkıda</w:t>
            </w:r>
            <w:r w:rsidR="009A4C21"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bulunmayı görev edinmiş bireyler yetiştirilmesi.</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289</w:t>
            </w:r>
          </w:p>
        </w:tc>
        <w:tc>
          <w:tcPr>
            <w:tcW w:w="5294" w:type="dxa"/>
            <w:vAlign w:val="center"/>
          </w:tcPr>
          <w:p w:rsidR="00AF18E9" w:rsidRPr="0094337E" w:rsidRDefault="00AF18E9"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Plan dönemi boyunca, demografik fırsat penceresinden en iyi</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biçime yararlanılarak bireysel ve toplumsal nitelik ve yetkinlik</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düzeylerinin yükseltilmesi hedeflenmektedir. Bu doğrultuda, temel</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kapsayıcı, kaliteli sağlık ve eğitim başta olmak üzere, vatandaş</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 xml:space="preserve">odaklı ve etkin kamu hizmetleri </w:t>
            </w:r>
            <w:r w:rsidR="00DA3260" w:rsidRPr="0094337E">
              <w:rPr>
                <w:rFonts w:ascii="Times New Roman" w:hAnsi="Times New Roman" w:cs="Times New Roman"/>
                <w:i w:val="0"/>
                <w:sz w:val="20"/>
                <w:szCs w:val="20"/>
              </w:rPr>
              <w:t>imkânları</w:t>
            </w:r>
            <w:r w:rsidRPr="0094337E">
              <w:rPr>
                <w:rFonts w:ascii="Times New Roman" w:hAnsi="Times New Roman" w:cs="Times New Roman"/>
                <w:i w:val="0"/>
                <w:sz w:val="20"/>
                <w:szCs w:val="20"/>
              </w:rPr>
              <w:t xml:space="preserve"> sağlanması.</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334</w:t>
            </w:r>
          </w:p>
        </w:tc>
        <w:tc>
          <w:tcPr>
            <w:tcW w:w="5294" w:type="dxa"/>
            <w:vAlign w:val="center"/>
          </w:tcPr>
          <w:p w:rsidR="00AF18E9" w:rsidRPr="0094337E" w:rsidRDefault="00F9122F"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Nitelikli insan kaynağı, Plan döneminde öngörülen istikrarlı</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büyümenin başat unsurlarından birisi olacaktır. İşgücünün</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niteliklerinin artırılması, eğitim ve istihdam ilişkisinin gözetilmesi</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508</w:t>
            </w:r>
          </w:p>
        </w:tc>
        <w:tc>
          <w:tcPr>
            <w:tcW w:w="5294" w:type="dxa"/>
            <w:vAlign w:val="center"/>
          </w:tcPr>
          <w:p w:rsidR="00AF18E9" w:rsidRPr="0094337E" w:rsidRDefault="00F9122F"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Enerjinin her alanda verimli kullanımına yönelik çalışmalar</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sürdürülmesi.</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508.1</w:t>
            </w:r>
          </w:p>
        </w:tc>
        <w:tc>
          <w:tcPr>
            <w:tcW w:w="5294" w:type="dxa"/>
            <w:vAlign w:val="center"/>
          </w:tcPr>
          <w:p w:rsidR="00AF18E9" w:rsidRPr="0094337E" w:rsidRDefault="00F9122F"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Kamu binalarının</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daha verimli hale getirilmesine yönelik uygulamalara</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devam edilmesi.</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670.1</w:t>
            </w:r>
          </w:p>
        </w:tc>
        <w:tc>
          <w:tcPr>
            <w:tcW w:w="5294" w:type="dxa"/>
            <w:vAlign w:val="center"/>
          </w:tcPr>
          <w:p w:rsidR="00AF18E9" w:rsidRPr="0094337E" w:rsidRDefault="00F9122F"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Mesleki eğitimde ders seçimi dâhil karar alama süreçlerine özel</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sektörün ve ailelerin katılımının sağlanması.</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678</w:t>
            </w:r>
          </w:p>
        </w:tc>
        <w:tc>
          <w:tcPr>
            <w:tcW w:w="5294" w:type="dxa"/>
            <w:vAlign w:val="center"/>
          </w:tcPr>
          <w:p w:rsidR="00AF18E9" w:rsidRPr="0094337E" w:rsidRDefault="00F9122F" w:rsidP="00D77599">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Mesleki ve teknik eğitimde özel sektörle işbirliğinin artırılması.</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692.1</w:t>
            </w:r>
          </w:p>
        </w:tc>
        <w:tc>
          <w:tcPr>
            <w:tcW w:w="5294" w:type="dxa"/>
            <w:vAlign w:val="center"/>
          </w:tcPr>
          <w:p w:rsidR="00AF18E9" w:rsidRPr="0094337E" w:rsidRDefault="00F9122F"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Meslek yüksekokullarının müfredatının Mesleki Yeterlilik Kurumu</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tarafından yayımlanan standartlar ve yeterlilikler çerçevesinde</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güncellenmesi.</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693</w:t>
            </w:r>
          </w:p>
        </w:tc>
        <w:tc>
          <w:tcPr>
            <w:tcW w:w="5294" w:type="dxa"/>
            <w:vAlign w:val="center"/>
          </w:tcPr>
          <w:p w:rsidR="00AF18E9" w:rsidRPr="0094337E" w:rsidRDefault="00F9122F" w:rsidP="00F9122F">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Yükseköğretim sisteminde kalite güvencesi kültürünün yaygınlaştırılması ve güçlendirilmesi.</w:t>
            </w:r>
          </w:p>
        </w:tc>
      </w:tr>
      <w:tr w:rsidR="0094337E" w:rsidRPr="0094337E" w:rsidTr="00DD6142">
        <w:tc>
          <w:tcPr>
            <w:tcW w:w="2114" w:type="dxa"/>
            <w:vMerge/>
          </w:tcPr>
          <w:p w:rsidR="00AF18E9" w:rsidRPr="0094337E" w:rsidRDefault="00AF18E9" w:rsidP="009A4C21">
            <w:pPr>
              <w:jc w:val="center"/>
              <w:rPr>
                <w:sz w:val="20"/>
                <w:szCs w:val="20"/>
              </w:rPr>
            </w:pPr>
          </w:p>
        </w:tc>
        <w:tc>
          <w:tcPr>
            <w:tcW w:w="1884" w:type="dxa"/>
            <w:vAlign w:val="center"/>
          </w:tcPr>
          <w:p w:rsidR="00AF18E9" w:rsidRPr="0094337E" w:rsidRDefault="00AF18E9" w:rsidP="00DA3260">
            <w:pPr>
              <w:jc w:val="center"/>
              <w:rPr>
                <w:sz w:val="20"/>
                <w:szCs w:val="20"/>
              </w:rPr>
            </w:pPr>
            <w:r w:rsidRPr="0094337E">
              <w:rPr>
                <w:sz w:val="20"/>
                <w:szCs w:val="20"/>
              </w:rPr>
              <w:t>Madde 882</w:t>
            </w:r>
          </w:p>
        </w:tc>
        <w:tc>
          <w:tcPr>
            <w:tcW w:w="5294" w:type="dxa"/>
            <w:vAlign w:val="center"/>
          </w:tcPr>
          <w:p w:rsidR="00AF18E9" w:rsidRPr="0094337E" w:rsidRDefault="00F9122F" w:rsidP="00DA326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Sıfır atık uygulamalarının yaygınlaştırılması, atıkların geri</w:t>
            </w:r>
            <w:r w:rsidR="00DA3260"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dönüşümünde toplumun bilinçlendirilmesi.</w:t>
            </w:r>
          </w:p>
        </w:tc>
      </w:tr>
    </w:tbl>
    <w:p w:rsidR="00442B89" w:rsidRDefault="00442B89" w:rsidP="00442B89">
      <w:pPr>
        <w:pStyle w:val="Balk2"/>
      </w:pPr>
    </w:p>
    <w:p w:rsidR="0041451D" w:rsidRPr="00442B89" w:rsidRDefault="00493036" w:rsidP="00442B89">
      <w:pPr>
        <w:pStyle w:val="Balk2"/>
      </w:pPr>
      <w:r w:rsidRPr="00442B89">
        <w:t>4.4.</w:t>
      </w:r>
      <w:r w:rsidR="008A7998" w:rsidRPr="00442B89">
        <w:t>Faaliyet Alanları ile Ürün ve Hizmetlerin Belirlenmesi</w:t>
      </w:r>
    </w:p>
    <w:p w:rsidR="00461867" w:rsidRPr="0094337E" w:rsidRDefault="00461867" w:rsidP="0041451D">
      <w:pPr>
        <w:pStyle w:val="Balk2"/>
        <w:spacing w:before="120" w:after="120"/>
        <w:ind w:left="0" w:firstLine="720"/>
        <w:jc w:val="both"/>
        <w:rPr>
          <w:rFonts w:cs="Times New Roman"/>
          <w:b w:val="0"/>
          <w:szCs w:val="24"/>
        </w:rPr>
      </w:pPr>
      <w:r w:rsidRPr="0094337E">
        <w:rPr>
          <w:rFonts w:cs="Times New Roman"/>
          <w:b w:val="0"/>
          <w:szCs w:val="24"/>
        </w:rPr>
        <w:t>Birimimizin faaliyet alanlarını eğitim-öğretim, araştırma geliştirme ve toplumsal katkı olmak üzere üç grupta değerlendirilmiş ve ürün/</w:t>
      </w:r>
      <w:r w:rsidR="006D31D0" w:rsidRPr="0094337E">
        <w:rPr>
          <w:rFonts w:cs="Times New Roman"/>
          <w:b w:val="0"/>
          <w:szCs w:val="24"/>
        </w:rPr>
        <w:t xml:space="preserve">hizmetler Tablo </w:t>
      </w:r>
      <w:r w:rsidR="00327050">
        <w:rPr>
          <w:rFonts w:cs="Times New Roman"/>
          <w:b w:val="0"/>
          <w:szCs w:val="24"/>
        </w:rPr>
        <w:t>6</w:t>
      </w:r>
      <w:r w:rsidR="006D31D0" w:rsidRPr="0094337E">
        <w:rPr>
          <w:rFonts w:cs="Times New Roman"/>
          <w:b w:val="0"/>
          <w:szCs w:val="24"/>
        </w:rPr>
        <w:t>’</w:t>
      </w:r>
      <w:r w:rsidR="00327050">
        <w:rPr>
          <w:rFonts w:cs="Times New Roman"/>
          <w:b w:val="0"/>
          <w:szCs w:val="24"/>
        </w:rPr>
        <w:t>da</w:t>
      </w:r>
      <w:r w:rsidRPr="0094337E">
        <w:rPr>
          <w:rFonts w:cs="Times New Roman"/>
          <w:b w:val="0"/>
          <w:szCs w:val="24"/>
        </w:rPr>
        <w:t xml:space="preserve"> gösterilmiştir.</w:t>
      </w:r>
    </w:p>
    <w:p w:rsidR="006D31D0" w:rsidRPr="0094337E" w:rsidRDefault="006D31D0" w:rsidP="006D31D0">
      <w:pPr>
        <w:pStyle w:val="Balk2"/>
        <w:tabs>
          <w:tab w:val="left" w:pos="426"/>
        </w:tabs>
        <w:spacing w:before="120"/>
        <w:ind w:left="0" w:firstLine="0"/>
        <w:rPr>
          <w:rFonts w:cs="Times New Roman"/>
          <w:b w:val="0"/>
          <w:szCs w:val="24"/>
        </w:rPr>
      </w:pPr>
      <w:r w:rsidRPr="0094337E">
        <w:rPr>
          <w:rFonts w:cs="Times New Roman"/>
          <w:sz w:val="20"/>
          <w:szCs w:val="20"/>
        </w:rPr>
        <w:t xml:space="preserve">Tablo </w:t>
      </w:r>
      <w:r w:rsidR="00327050">
        <w:rPr>
          <w:rFonts w:cs="Times New Roman"/>
          <w:sz w:val="20"/>
          <w:szCs w:val="20"/>
        </w:rPr>
        <w:t>6</w:t>
      </w:r>
      <w:r w:rsidRPr="0094337E">
        <w:rPr>
          <w:rFonts w:cs="Times New Roman"/>
          <w:sz w:val="20"/>
          <w:szCs w:val="20"/>
        </w:rPr>
        <w:t xml:space="preserve">: </w:t>
      </w:r>
      <w:r w:rsidRPr="0094337E">
        <w:rPr>
          <w:rFonts w:cs="Times New Roman"/>
          <w:b w:val="0"/>
          <w:sz w:val="20"/>
          <w:szCs w:val="20"/>
        </w:rPr>
        <w:t>Faaliyet Alanı ile Ürün ve Hizmetlerin Belirlenmesi</w:t>
      </w:r>
    </w:p>
    <w:tbl>
      <w:tblPr>
        <w:tblStyle w:val="TabloKlavuzu"/>
        <w:tblW w:w="0" w:type="auto"/>
        <w:tblInd w:w="108" w:type="dxa"/>
        <w:tblLook w:val="04A0" w:firstRow="1" w:lastRow="0" w:firstColumn="1" w:lastColumn="0" w:noHBand="0" w:noVBand="1"/>
      </w:tblPr>
      <w:tblGrid>
        <w:gridCol w:w="4245"/>
        <w:gridCol w:w="5047"/>
      </w:tblGrid>
      <w:tr w:rsidR="0094337E" w:rsidRPr="0094337E" w:rsidTr="009A6531">
        <w:tc>
          <w:tcPr>
            <w:tcW w:w="4275" w:type="dxa"/>
            <w:vAlign w:val="center"/>
          </w:tcPr>
          <w:p w:rsidR="000B4EA8" w:rsidRPr="00493036" w:rsidRDefault="000B4EA8" w:rsidP="000B4EA8">
            <w:pPr>
              <w:jc w:val="center"/>
              <w:rPr>
                <w:b/>
                <w:bCs/>
                <w:sz w:val="20"/>
                <w:szCs w:val="20"/>
              </w:rPr>
            </w:pPr>
            <w:r w:rsidRPr="00493036">
              <w:rPr>
                <w:b/>
                <w:bCs/>
                <w:sz w:val="20"/>
                <w:szCs w:val="20"/>
              </w:rPr>
              <w:t>Faaliyet Alanı</w:t>
            </w:r>
          </w:p>
        </w:tc>
        <w:tc>
          <w:tcPr>
            <w:tcW w:w="5081" w:type="dxa"/>
            <w:vAlign w:val="center"/>
          </w:tcPr>
          <w:p w:rsidR="000B4EA8" w:rsidRPr="00493036" w:rsidRDefault="000B4EA8" w:rsidP="000B4EA8">
            <w:pPr>
              <w:jc w:val="center"/>
              <w:rPr>
                <w:b/>
                <w:bCs/>
                <w:sz w:val="20"/>
                <w:szCs w:val="20"/>
              </w:rPr>
            </w:pPr>
            <w:r w:rsidRPr="00493036">
              <w:rPr>
                <w:b/>
                <w:bCs/>
                <w:sz w:val="20"/>
                <w:szCs w:val="20"/>
              </w:rPr>
              <w:t>Ürünler</w:t>
            </w:r>
          </w:p>
        </w:tc>
      </w:tr>
      <w:tr w:rsidR="0094337E" w:rsidRPr="0094337E" w:rsidTr="009A6531">
        <w:tc>
          <w:tcPr>
            <w:tcW w:w="4275" w:type="dxa"/>
            <w:vAlign w:val="center"/>
          </w:tcPr>
          <w:p w:rsidR="00A651B0" w:rsidRPr="0094337E" w:rsidRDefault="00A651B0" w:rsidP="00A651B0">
            <w:pPr>
              <w:jc w:val="both"/>
              <w:rPr>
                <w:sz w:val="20"/>
                <w:szCs w:val="20"/>
              </w:rPr>
            </w:pPr>
            <w:r w:rsidRPr="0094337E">
              <w:rPr>
                <w:sz w:val="20"/>
                <w:szCs w:val="20"/>
              </w:rPr>
              <w:t>A- Eğitim-Öğretim</w:t>
            </w:r>
          </w:p>
        </w:tc>
        <w:tc>
          <w:tcPr>
            <w:tcW w:w="5081" w:type="dxa"/>
            <w:vAlign w:val="center"/>
          </w:tcPr>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Ön Lisans Programları</w:t>
            </w:r>
          </w:p>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Ulusal ve Uluslararası Değişim Programları</w:t>
            </w:r>
          </w:p>
        </w:tc>
      </w:tr>
      <w:tr w:rsidR="0094337E" w:rsidRPr="0094337E" w:rsidTr="009A6531">
        <w:tc>
          <w:tcPr>
            <w:tcW w:w="4275" w:type="dxa"/>
            <w:vAlign w:val="center"/>
          </w:tcPr>
          <w:p w:rsidR="00A651B0" w:rsidRPr="0094337E" w:rsidRDefault="00A651B0" w:rsidP="00A651B0">
            <w:pPr>
              <w:jc w:val="both"/>
              <w:rPr>
                <w:sz w:val="20"/>
                <w:szCs w:val="20"/>
              </w:rPr>
            </w:pPr>
            <w:r w:rsidRPr="0094337E">
              <w:rPr>
                <w:sz w:val="20"/>
                <w:szCs w:val="20"/>
              </w:rPr>
              <w:t>B- Araştırma - Geliştirme</w:t>
            </w:r>
          </w:p>
        </w:tc>
        <w:tc>
          <w:tcPr>
            <w:tcW w:w="5081" w:type="dxa"/>
            <w:vAlign w:val="center"/>
          </w:tcPr>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Araştırma Projeleri</w:t>
            </w:r>
          </w:p>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Bilimsel Yayınlar</w:t>
            </w:r>
          </w:p>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Bilimsel Toplantılar</w:t>
            </w:r>
          </w:p>
        </w:tc>
      </w:tr>
      <w:tr w:rsidR="0080047D" w:rsidRPr="0094337E" w:rsidTr="009A6531">
        <w:tc>
          <w:tcPr>
            <w:tcW w:w="4275" w:type="dxa"/>
            <w:vAlign w:val="center"/>
          </w:tcPr>
          <w:p w:rsidR="00A651B0" w:rsidRPr="0094337E" w:rsidRDefault="00A651B0" w:rsidP="00A651B0">
            <w:pPr>
              <w:jc w:val="both"/>
              <w:rPr>
                <w:sz w:val="20"/>
                <w:szCs w:val="20"/>
              </w:rPr>
            </w:pPr>
            <w:r w:rsidRPr="0094337E">
              <w:rPr>
                <w:sz w:val="20"/>
                <w:szCs w:val="20"/>
              </w:rPr>
              <w:t>C- Toplumsal Katkı</w:t>
            </w:r>
          </w:p>
        </w:tc>
        <w:tc>
          <w:tcPr>
            <w:tcW w:w="5081" w:type="dxa"/>
            <w:vAlign w:val="center"/>
          </w:tcPr>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Bilimsel, Kültürel ve Sosyal Organizasyonlar</w:t>
            </w:r>
          </w:p>
          <w:p w:rsidR="00A651B0" w:rsidRPr="0094337E" w:rsidRDefault="00A651B0" w:rsidP="00A651B0">
            <w:pPr>
              <w:pStyle w:val="GvdeMetni"/>
              <w:spacing w:before="12"/>
              <w:jc w:val="both"/>
              <w:rPr>
                <w:rFonts w:ascii="Times New Roman" w:hAnsi="Times New Roman" w:cs="Times New Roman"/>
                <w:i w:val="0"/>
                <w:sz w:val="20"/>
                <w:szCs w:val="20"/>
              </w:rPr>
            </w:pPr>
            <w:r w:rsidRPr="0094337E">
              <w:rPr>
                <w:rFonts w:ascii="Times New Roman" w:hAnsi="Times New Roman" w:cs="Times New Roman"/>
                <w:i w:val="0"/>
                <w:sz w:val="20"/>
                <w:szCs w:val="20"/>
              </w:rPr>
              <w:t>- Kültür, Sanat ve Spor Etkinlikler</w:t>
            </w:r>
          </w:p>
        </w:tc>
      </w:tr>
    </w:tbl>
    <w:p w:rsidR="00F059E0" w:rsidRPr="0094337E" w:rsidRDefault="00F059E0">
      <w:pPr>
        <w:pStyle w:val="GvdeMetni"/>
        <w:spacing w:before="12"/>
        <w:rPr>
          <w:rFonts w:ascii="Times New Roman" w:hAnsi="Times New Roman" w:cs="Times New Roman"/>
          <w:sz w:val="13"/>
        </w:rPr>
      </w:pPr>
    </w:p>
    <w:p w:rsidR="00265F37" w:rsidRDefault="00493036" w:rsidP="009210A6">
      <w:pPr>
        <w:pStyle w:val="Balk2"/>
        <w:tabs>
          <w:tab w:val="left" w:pos="284"/>
          <w:tab w:val="left" w:pos="426"/>
        </w:tabs>
        <w:spacing w:before="120" w:after="120"/>
        <w:ind w:left="0" w:firstLine="0"/>
      </w:pPr>
      <w:r w:rsidRPr="00442B89">
        <w:t>4.5.</w:t>
      </w:r>
      <w:r w:rsidR="008A7998" w:rsidRPr="00442B89">
        <w:t>Paydaş Analizi</w:t>
      </w:r>
    </w:p>
    <w:p w:rsidR="00327050" w:rsidRDefault="00BC5583" w:rsidP="00327050">
      <w:pPr>
        <w:pStyle w:val="AralkYok"/>
        <w:ind w:firstLine="720"/>
        <w:jc w:val="both"/>
      </w:pPr>
      <w:r w:rsidRPr="00BC5583">
        <w:rPr>
          <w:rFonts w:ascii="Times New Roman" w:hAnsi="Times New Roman" w:cs="Times New Roman"/>
          <w:sz w:val="24"/>
          <w:szCs w:val="24"/>
        </w:rPr>
        <w:t xml:space="preserve">Paydaşlar, meslek yüksekokulunun hizmetleriyle ilgisi olan, meslek yüksekokulumuzdan doğrudan veya dolaylı, olumlu ya da olumsuz yönde etkilenen veya meslek yüksekokulunu etkileyen kişi, grup veya kurumlardır. Paydaş </w:t>
      </w:r>
      <w:r w:rsidR="00327050">
        <w:rPr>
          <w:rFonts w:ascii="Times New Roman" w:hAnsi="Times New Roman" w:cs="Times New Roman"/>
          <w:sz w:val="24"/>
          <w:szCs w:val="24"/>
        </w:rPr>
        <w:t>a</w:t>
      </w:r>
      <w:r w:rsidRPr="00BC5583">
        <w:rPr>
          <w:rFonts w:ascii="Times New Roman" w:hAnsi="Times New Roman" w:cs="Times New Roman"/>
          <w:sz w:val="24"/>
          <w:szCs w:val="24"/>
        </w:rPr>
        <w:t>nalizi gerçekleştirilirken, meslek yüksekokulu tarafından üretilen hizmetlerin kimler tarafından kullanıldığı, ilişkilerin hangi düzeyde olduğu, etkilenme şekil ve durumları dikkate alınmıştır.</w:t>
      </w:r>
      <w:r w:rsidRPr="00BC5583">
        <w:t xml:space="preserve"> </w:t>
      </w:r>
    </w:p>
    <w:p w:rsidR="00BC5583" w:rsidRPr="00BC5583" w:rsidRDefault="00BC5583" w:rsidP="00327050">
      <w:pPr>
        <w:pStyle w:val="AralkYok"/>
        <w:ind w:firstLine="720"/>
        <w:jc w:val="both"/>
        <w:rPr>
          <w:rFonts w:ascii="Times New Roman" w:hAnsi="Times New Roman" w:cs="Times New Roman"/>
          <w:sz w:val="24"/>
          <w:szCs w:val="24"/>
        </w:rPr>
      </w:pPr>
      <w:r w:rsidRPr="00BC5583">
        <w:rPr>
          <w:rFonts w:ascii="Times New Roman" w:hAnsi="Times New Roman" w:cs="Times New Roman"/>
          <w:sz w:val="24"/>
          <w:szCs w:val="24"/>
        </w:rPr>
        <w:t xml:space="preserve">İç paydaşlar; </w:t>
      </w:r>
      <w:r w:rsidR="00327050">
        <w:rPr>
          <w:rFonts w:ascii="Times New Roman" w:hAnsi="Times New Roman" w:cs="Times New Roman"/>
          <w:sz w:val="24"/>
          <w:szCs w:val="24"/>
        </w:rPr>
        <w:t>m</w:t>
      </w:r>
      <w:r w:rsidRPr="00BC5583">
        <w:rPr>
          <w:rFonts w:ascii="Times New Roman" w:hAnsi="Times New Roman" w:cs="Times New Roman"/>
          <w:sz w:val="24"/>
          <w:szCs w:val="24"/>
        </w:rPr>
        <w:t xml:space="preserve">eslek </w:t>
      </w:r>
      <w:r w:rsidR="00327050">
        <w:rPr>
          <w:rFonts w:ascii="Times New Roman" w:hAnsi="Times New Roman" w:cs="Times New Roman"/>
          <w:sz w:val="24"/>
          <w:szCs w:val="24"/>
        </w:rPr>
        <w:t>y</w:t>
      </w:r>
      <w:r w:rsidRPr="00BC5583">
        <w:rPr>
          <w:rFonts w:ascii="Times New Roman" w:hAnsi="Times New Roman" w:cs="Times New Roman"/>
          <w:sz w:val="24"/>
          <w:szCs w:val="24"/>
        </w:rPr>
        <w:t xml:space="preserve">üksekokulumuzdan etkilenen veya </w:t>
      </w:r>
      <w:r w:rsidR="00327050">
        <w:rPr>
          <w:rFonts w:ascii="Times New Roman" w:hAnsi="Times New Roman" w:cs="Times New Roman"/>
          <w:sz w:val="24"/>
          <w:szCs w:val="24"/>
        </w:rPr>
        <w:t>m</w:t>
      </w:r>
      <w:r w:rsidRPr="00BC5583">
        <w:rPr>
          <w:rFonts w:ascii="Times New Roman" w:hAnsi="Times New Roman" w:cs="Times New Roman"/>
          <w:sz w:val="24"/>
          <w:szCs w:val="24"/>
        </w:rPr>
        <w:t xml:space="preserve">eslek </w:t>
      </w:r>
      <w:r w:rsidR="00327050">
        <w:rPr>
          <w:rFonts w:ascii="Times New Roman" w:hAnsi="Times New Roman" w:cs="Times New Roman"/>
          <w:sz w:val="24"/>
          <w:szCs w:val="24"/>
        </w:rPr>
        <w:t>y</w:t>
      </w:r>
      <w:r w:rsidRPr="00BC5583">
        <w:rPr>
          <w:rFonts w:ascii="Times New Roman" w:hAnsi="Times New Roman" w:cs="Times New Roman"/>
          <w:sz w:val="24"/>
          <w:szCs w:val="24"/>
        </w:rPr>
        <w:t xml:space="preserve">üksekokulumuzu etkileyen kurum içindeki kişi veya gruplardır. Dış paydaşlar; </w:t>
      </w:r>
      <w:r w:rsidR="00327050">
        <w:rPr>
          <w:rFonts w:ascii="Times New Roman" w:hAnsi="Times New Roman" w:cs="Times New Roman"/>
          <w:sz w:val="24"/>
          <w:szCs w:val="24"/>
        </w:rPr>
        <w:t>m</w:t>
      </w:r>
      <w:r w:rsidRPr="00BC5583">
        <w:rPr>
          <w:rFonts w:ascii="Times New Roman" w:hAnsi="Times New Roman" w:cs="Times New Roman"/>
          <w:sz w:val="24"/>
          <w:szCs w:val="24"/>
        </w:rPr>
        <w:t xml:space="preserve">eslek </w:t>
      </w:r>
      <w:r w:rsidR="00327050">
        <w:rPr>
          <w:rFonts w:ascii="Times New Roman" w:hAnsi="Times New Roman" w:cs="Times New Roman"/>
          <w:sz w:val="24"/>
          <w:szCs w:val="24"/>
        </w:rPr>
        <w:t>y</w:t>
      </w:r>
      <w:r w:rsidRPr="00BC5583">
        <w:rPr>
          <w:rFonts w:ascii="Times New Roman" w:hAnsi="Times New Roman" w:cs="Times New Roman"/>
          <w:sz w:val="24"/>
          <w:szCs w:val="24"/>
        </w:rPr>
        <w:t xml:space="preserve">üksekokulumuzun ürettiği ürün ve hizmetlerden yararlananlar ile </w:t>
      </w:r>
      <w:r w:rsidR="00327050">
        <w:rPr>
          <w:rFonts w:ascii="Times New Roman" w:hAnsi="Times New Roman" w:cs="Times New Roman"/>
          <w:sz w:val="24"/>
          <w:szCs w:val="24"/>
        </w:rPr>
        <w:t>m</w:t>
      </w:r>
      <w:r w:rsidRPr="00BC5583">
        <w:rPr>
          <w:rFonts w:ascii="Times New Roman" w:hAnsi="Times New Roman" w:cs="Times New Roman"/>
          <w:sz w:val="24"/>
          <w:szCs w:val="24"/>
        </w:rPr>
        <w:t xml:space="preserve">eslek </w:t>
      </w:r>
      <w:r w:rsidR="00327050">
        <w:rPr>
          <w:rFonts w:ascii="Times New Roman" w:hAnsi="Times New Roman" w:cs="Times New Roman"/>
          <w:sz w:val="24"/>
          <w:szCs w:val="24"/>
        </w:rPr>
        <w:t>y</w:t>
      </w:r>
      <w:r w:rsidRPr="00BC5583">
        <w:rPr>
          <w:rFonts w:ascii="Times New Roman" w:hAnsi="Times New Roman" w:cs="Times New Roman"/>
          <w:sz w:val="24"/>
          <w:szCs w:val="24"/>
        </w:rPr>
        <w:t>üksekokulumuzdan etkilenen veya etkileyen kişi, grup veya kurumlardır.</w:t>
      </w:r>
    </w:p>
    <w:p w:rsidR="00F059E0" w:rsidRPr="00265F37" w:rsidRDefault="0041451D" w:rsidP="00265F37">
      <w:pPr>
        <w:pStyle w:val="Balk2"/>
        <w:tabs>
          <w:tab w:val="left" w:pos="284"/>
          <w:tab w:val="left" w:pos="426"/>
        </w:tabs>
        <w:spacing w:before="120" w:after="240"/>
        <w:ind w:left="0" w:firstLine="0"/>
      </w:pPr>
      <w:r w:rsidRPr="0094337E">
        <w:rPr>
          <w:rFonts w:cs="Times New Roman"/>
          <w:sz w:val="20"/>
          <w:szCs w:val="20"/>
        </w:rPr>
        <w:t xml:space="preserve">Tablo </w:t>
      </w:r>
      <w:r w:rsidR="00327050">
        <w:rPr>
          <w:rFonts w:cs="Times New Roman"/>
          <w:sz w:val="20"/>
          <w:szCs w:val="20"/>
        </w:rPr>
        <w:t>7</w:t>
      </w:r>
      <w:r w:rsidRPr="0094337E">
        <w:rPr>
          <w:rFonts w:cs="Times New Roman"/>
          <w:sz w:val="20"/>
          <w:szCs w:val="20"/>
        </w:rPr>
        <w:t>:</w:t>
      </w:r>
      <w:r w:rsidRPr="0094337E">
        <w:rPr>
          <w:rFonts w:cs="Times New Roman"/>
          <w:b w:val="0"/>
          <w:sz w:val="20"/>
          <w:szCs w:val="20"/>
        </w:rPr>
        <w:t xml:space="preserve"> </w:t>
      </w:r>
      <w:r w:rsidR="00852635" w:rsidRPr="0094337E">
        <w:rPr>
          <w:rFonts w:cs="Times New Roman"/>
          <w:b w:val="0"/>
          <w:sz w:val="20"/>
          <w:szCs w:val="20"/>
        </w:rPr>
        <w:t>Paydaşların Önceliklendirilmesi</w:t>
      </w:r>
    </w:p>
    <w:tbl>
      <w:tblPr>
        <w:tblStyle w:val="TabloKlavuzu"/>
        <w:tblW w:w="0" w:type="auto"/>
        <w:tblInd w:w="108" w:type="dxa"/>
        <w:tblLook w:val="04A0" w:firstRow="1" w:lastRow="0" w:firstColumn="1" w:lastColumn="0" w:noHBand="0" w:noVBand="1"/>
      </w:tblPr>
      <w:tblGrid>
        <w:gridCol w:w="2252"/>
        <w:gridCol w:w="1783"/>
        <w:gridCol w:w="1781"/>
        <w:gridCol w:w="1780"/>
        <w:gridCol w:w="1696"/>
      </w:tblGrid>
      <w:tr w:rsidR="0094337E" w:rsidRPr="0094337E" w:rsidTr="00D52F4A">
        <w:tc>
          <w:tcPr>
            <w:tcW w:w="2268" w:type="dxa"/>
            <w:vAlign w:val="center"/>
          </w:tcPr>
          <w:p w:rsidR="00067939" w:rsidRPr="0094337E" w:rsidRDefault="00067939" w:rsidP="00C623FF">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Paydaş Adı</w:t>
            </w:r>
          </w:p>
        </w:tc>
        <w:tc>
          <w:tcPr>
            <w:tcW w:w="1793" w:type="dxa"/>
            <w:vAlign w:val="center"/>
          </w:tcPr>
          <w:p w:rsidR="00067939" w:rsidRPr="0094337E" w:rsidRDefault="00067939" w:rsidP="00C623FF">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İç Paydaş/Dış Paydaş</w:t>
            </w:r>
          </w:p>
        </w:tc>
        <w:tc>
          <w:tcPr>
            <w:tcW w:w="1794" w:type="dxa"/>
            <w:vAlign w:val="center"/>
          </w:tcPr>
          <w:p w:rsidR="00067939" w:rsidRPr="0094337E" w:rsidRDefault="00067939" w:rsidP="00C623FF">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Önem Derecesi</w:t>
            </w:r>
          </w:p>
        </w:tc>
        <w:tc>
          <w:tcPr>
            <w:tcW w:w="1793" w:type="dxa"/>
            <w:vAlign w:val="center"/>
          </w:tcPr>
          <w:p w:rsidR="00067939" w:rsidRPr="0094337E" w:rsidRDefault="00067939" w:rsidP="00C623FF">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Etki Derecesi</w:t>
            </w:r>
          </w:p>
        </w:tc>
        <w:tc>
          <w:tcPr>
            <w:tcW w:w="1708" w:type="dxa"/>
            <w:vAlign w:val="center"/>
          </w:tcPr>
          <w:p w:rsidR="00067939" w:rsidRPr="0094337E" w:rsidRDefault="00067939" w:rsidP="00C623FF">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Önceliği</w:t>
            </w:r>
          </w:p>
        </w:tc>
      </w:tr>
      <w:tr w:rsidR="0094337E" w:rsidRPr="0094337E" w:rsidTr="00D52F4A">
        <w:tc>
          <w:tcPr>
            <w:tcW w:w="2268" w:type="dxa"/>
          </w:tcPr>
          <w:p w:rsidR="00CD7D8D" w:rsidRPr="0094337E" w:rsidRDefault="00C10E91" w:rsidP="00CD7D8D">
            <w:pPr>
              <w:jc w:val="both"/>
              <w:rPr>
                <w:sz w:val="20"/>
                <w:szCs w:val="20"/>
              </w:rPr>
            </w:pPr>
            <w:r>
              <w:rPr>
                <w:sz w:val="20"/>
                <w:szCs w:val="20"/>
              </w:rPr>
              <w:t>Rektörlük</w:t>
            </w:r>
          </w:p>
        </w:tc>
        <w:tc>
          <w:tcPr>
            <w:tcW w:w="1793" w:type="dxa"/>
            <w:vAlign w:val="center"/>
          </w:tcPr>
          <w:p w:rsidR="00CD7D8D" w:rsidRPr="009E204F" w:rsidRDefault="00C10E91" w:rsidP="00B24385">
            <w:pPr>
              <w:jc w:val="center"/>
              <w:rPr>
                <w:bCs/>
                <w:sz w:val="20"/>
                <w:szCs w:val="20"/>
              </w:rPr>
            </w:pPr>
            <w:r>
              <w:rPr>
                <w:bCs/>
                <w:sz w:val="20"/>
                <w:szCs w:val="20"/>
              </w:rPr>
              <w:t>İç Paydaş</w:t>
            </w:r>
          </w:p>
        </w:tc>
        <w:tc>
          <w:tcPr>
            <w:tcW w:w="1794" w:type="dxa"/>
            <w:vAlign w:val="center"/>
          </w:tcPr>
          <w:p w:rsidR="00CD7D8D" w:rsidRPr="0094337E" w:rsidRDefault="00C10E91" w:rsidP="00B24385">
            <w:pPr>
              <w:jc w:val="center"/>
              <w:rPr>
                <w:sz w:val="20"/>
                <w:szCs w:val="20"/>
              </w:rPr>
            </w:pPr>
            <w:r>
              <w:rPr>
                <w:sz w:val="20"/>
                <w:szCs w:val="20"/>
              </w:rPr>
              <w:t>1.Derece</w:t>
            </w:r>
          </w:p>
        </w:tc>
        <w:tc>
          <w:tcPr>
            <w:tcW w:w="1793" w:type="dxa"/>
            <w:vAlign w:val="center"/>
          </w:tcPr>
          <w:p w:rsidR="00CD7D8D" w:rsidRPr="0094337E" w:rsidRDefault="00C10E91" w:rsidP="00B24385">
            <w:pPr>
              <w:jc w:val="center"/>
              <w:rPr>
                <w:sz w:val="20"/>
                <w:szCs w:val="20"/>
              </w:rPr>
            </w:pPr>
            <w:r>
              <w:rPr>
                <w:sz w:val="20"/>
                <w:szCs w:val="20"/>
              </w:rPr>
              <w:t>Güçlü</w:t>
            </w:r>
          </w:p>
        </w:tc>
        <w:tc>
          <w:tcPr>
            <w:tcW w:w="1708" w:type="dxa"/>
            <w:vAlign w:val="center"/>
          </w:tcPr>
          <w:p w:rsidR="00CD7D8D" w:rsidRPr="0094337E" w:rsidRDefault="00C10E91" w:rsidP="00B24385">
            <w:pPr>
              <w:jc w:val="center"/>
              <w:rPr>
                <w:sz w:val="20"/>
                <w:szCs w:val="20"/>
              </w:rPr>
            </w:pPr>
            <w:r>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Öğrenciler</w:t>
            </w:r>
          </w:p>
        </w:tc>
        <w:tc>
          <w:tcPr>
            <w:tcW w:w="1793" w:type="dxa"/>
            <w:vAlign w:val="center"/>
          </w:tcPr>
          <w:p w:rsidR="00C10E91" w:rsidRPr="009E204F" w:rsidRDefault="007F149B" w:rsidP="00C10E91">
            <w:pPr>
              <w:jc w:val="center"/>
              <w:rPr>
                <w:bCs/>
                <w:sz w:val="20"/>
                <w:szCs w:val="20"/>
              </w:rPr>
            </w:pPr>
            <w:r>
              <w:rPr>
                <w:bCs/>
                <w:sz w:val="20"/>
                <w:szCs w:val="20"/>
              </w:rPr>
              <w:t>İç</w:t>
            </w:r>
            <w:r w:rsidR="00C10E91" w:rsidRPr="009E204F">
              <w:rPr>
                <w:bCs/>
                <w:sz w:val="20"/>
                <w:szCs w:val="20"/>
              </w:rPr>
              <w:t xml:space="preserve"> Paydaş</w:t>
            </w:r>
          </w:p>
        </w:tc>
        <w:tc>
          <w:tcPr>
            <w:tcW w:w="1794" w:type="dxa"/>
            <w:vAlign w:val="center"/>
          </w:tcPr>
          <w:p w:rsidR="00C10E91" w:rsidRPr="0094337E" w:rsidRDefault="00C10E91" w:rsidP="00C10E91">
            <w:pPr>
              <w:jc w:val="center"/>
              <w:rPr>
                <w:sz w:val="20"/>
                <w:szCs w:val="20"/>
              </w:rPr>
            </w:pPr>
            <w:r w:rsidRPr="0094337E">
              <w:rPr>
                <w:sz w:val="20"/>
                <w:szCs w:val="20"/>
              </w:rPr>
              <w:t>1.Derece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Akademik Personel</w:t>
            </w:r>
          </w:p>
        </w:tc>
        <w:tc>
          <w:tcPr>
            <w:tcW w:w="1793" w:type="dxa"/>
            <w:vAlign w:val="center"/>
          </w:tcPr>
          <w:p w:rsidR="00C10E91" w:rsidRPr="0094337E" w:rsidRDefault="00C10E91" w:rsidP="00C10E91">
            <w:pPr>
              <w:jc w:val="center"/>
              <w:rPr>
                <w:sz w:val="20"/>
                <w:szCs w:val="20"/>
              </w:rPr>
            </w:pPr>
            <w:r w:rsidRPr="0094337E">
              <w:rPr>
                <w:sz w:val="20"/>
                <w:szCs w:val="20"/>
              </w:rPr>
              <w:t>İç Paydaş</w:t>
            </w:r>
          </w:p>
        </w:tc>
        <w:tc>
          <w:tcPr>
            <w:tcW w:w="1794" w:type="dxa"/>
            <w:vAlign w:val="center"/>
          </w:tcPr>
          <w:p w:rsidR="00C10E91" w:rsidRPr="0094337E" w:rsidRDefault="00C10E91" w:rsidP="00C10E91">
            <w:pPr>
              <w:jc w:val="center"/>
              <w:rPr>
                <w:sz w:val="20"/>
                <w:szCs w:val="20"/>
              </w:rPr>
            </w:pPr>
            <w:r w:rsidRPr="0094337E">
              <w:rPr>
                <w:sz w:val="20"/>
                <w:szCs w:val="20"/>
              </w:rPr>
              <w:t>1.Derece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İdari Personel</w:t>
            </w:r>
          </w:p>
        </w:tc>
        <w:tc>
          <w:tcPr>
            <w:tcW w:w="1793" w:type="dxa"/>
            <w:vAlign w:val="center"/>
          </w:tcPr>
          <w:p w:rsidR="00C10E91" w:rsidRPr="0094337E" w:rsidRDefault="00C10E91" w:rsidP="00C10E91">
            <w:pPr>
              <w:jc w:val="center"/>
              <w:rPr>
                <w:sz w:val="20"/>
                <w:szCs w:val="20"/>
              </w:rPr>
            </w:pPr>
            <w:r w:rsidRPr="0094337E">
              <w:rPr>
                <w:sz w:val="20"/>
                <w:szCs w:val="20"/>
              </w:rPr>
              <w:t>İç Paydaş</w:t>
            </w:r>
          </w:p>
        </w:tc>
        <w:tc>
          <w:tcPr>
            <w:tcW w:w="1794" w:type="dxa"/>
            <w:vAlign w:val="center"/>
          </w:tcPr>
          <w:p w:rsidR="00C10E91" w:rsidRPr="0094337E" w:rsidRDefault="00C10E91" w:rsidP="00C10E91">
            <w:pPr>
              <w:jc w:val="center"/>
              <w:rPr>
                <w:sz w:val="20"/>
                <w:szCs w:val="20"/>
              </w:rPr>
            </w:pPr>
            <w:r w:rsidRPr="0094337E">
              <w:rPr>
                <w:sz w:val="20"/>
                <w:szCs w:val="20"/>
              </w:rPr>
              <w:t>1.Derece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Mezunlar</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Orta</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YÖK</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1.Derece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ÖSYM</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sidRPr="0094337E">
              <w:rPr>
                <w:sz w:val="20"/>
                <w:szCs w:val="20"/>
              </w:rPr>
              <w:t>Zayıf</w:t>
            </w:r>
          </w:p>
        </w:tc>
        <w:tc>
          <w:tcPr>
            <w:tcW w:w="1708" w:type="dxa"/>
            <w:vAlign w:val="center"/>
          </w:tcPr>
          <w:p w:rsidR="00C10E91" w:rsidRPr="0094337E" w:rsidRDefault="00C10E91" w:rsidP="00C10E91">
            <w:pPr>
              <w:jc w:val="center"/>
              <w:rPr>
                <w:sz w:val="20"/>
                <w:szCs w:val="20"/>
              </w:rPr>
            </w:pPr>
            <w:r w:rsidRPr="0094337E">
              <w:rPr>
                <w:sz w:val="20"/>
                <w:szCs w:val="20"/>
              </w:rPr>
              <w:t>Orta</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YÖKAK</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1.Derece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Sosyal Güvenlik Kurumu</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Kredi Yurtlar Kurumu</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İlçe Belediyeleri</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Pr>
                <w:sz w:val="20"/>
                <w:szCs w:val="20"/>
              </w:rPr>
              <w:t>Güçlü</w:t>
            </w:r>
          </w:p>
        </w:tc>
        <w:tc>
          <w:tcPr>
            <w:tcW w:w="1708" w:type="dxa"/>
            <w:vAlign w:val="center"/>
          </w:tcPr>
          <w:p w:rsidR="00C10E91" w:rsidRPr="0094337E" w:rsidRDefault="00C10E91" w:rsidP="00C10E91">
            <w:pPr>
              <w:jc w:val="center"/>
              <w:rPr>
                <w:sz w:val="20"/>
                <w:szCs w:val="20"/>
              </w:rPr>
            </w:pPr>
            <w:r>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Özel Sektör Kuruluşları</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Bölge Halkı</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2.Derece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Orta</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Öğrenci Yakınları</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3.Derece</w:t>
            </w:r>
          </w:p>
        </w:tc>
        <w:tc>
          <w:tcPr>
            <w:tcW w:w="1793" w:type="dxa"/>
            <w:vAlign w:val="center"/>
          </w:tcPr>
          <w:p w:rsidR="00C10E91" w:rsidRPr="0094337E" w:rsidRDefault="00C10E91" w:rsidP="00C10E91">
            <w:pPr>
              <w:jc w:val="center"/>
              <w:rPr>
                <w:sz w:val="20"/>
                <w:szCs w:val="20"/>
              </w:rPr>
            </w:pPr>
            <w:r w:rsidRPr="0094337E">
              <w:rPr>
                <w:sz w:val="20"/>
                <w:szCs w:val="20"/>
              </w:rPr>
              <w:t>Zayıf</w:t>
            </w:r>
          </w:p>
        </w:tc>
        <w:tc>
          <w:tcPr>
            <w:tcW w:w="1708" w:type="dxa"/>
            <w:vAlign w:val="center"/>
          </w:tcPr>
          <w:p w:rsidR="00C10E91" w:rsidRPr="0094337E" w:rsidRDefault="00C10E91" w:rsidP="00C10E91">
            <w:pPr>
              <w:jc w:val="center"/>
              <w:rPr>
                <w:sz w:val="20"/>
                <w:szCs w:val="20"/>
              </w:rPr>
            </w:pPr>
            <w:r w:rsidRPr="0094337E">
              <w:rPr>
                <w:sz w:val="20"/>
                <w:szCs w:val="20"/>
              </w:rPr>
              <w:t>Düşük</w:t>
            </w:r>
          </w:p>
        </w:tc>
      </w:tr>
      <w:tr w:rsidR="00C10E91" w:rsidRPr="0094337E" w:rsidTr="00D52F4A">
        <w:tc>
          <w:tcPr>
            <w:tcW w:w="2268" w:type="dxa"/>
          </w:tcPr>
          <w:p w:rsidR="00C10E91" w:rsidRPr="0094337E" w:rsidRDefault="00C10E91" w:rsidP="00C10E91">
            <w:pPr>
              <w:jc w:val="both"/>
              <w:rPr>
                <w:sz w:val="20"/>
                <w:szCs w:val="20"/>
              </w:rPr>
            </w:pPr>
            <w:r>
              <w:rPr>
                <w:sz w:val="20"/>
                <w:szCs w:val="20"/>
              </w:rPr>
              <w:t>Sivil Toplum Örgütleri</w:t>
            </w:r>
          </w:p>
        </w:tc>
        <w:tc>
          <w:tcPr>
            <w:tcW w:w="1793" w:type="dxa"/>
            <w:vAlign w:val="center"/>
          </w:tcPr>
          <w:p w:rsidR="00C10E91" w:rsidRPr="0094337E" w:rsidRDefault="00C10E91" w:rsidP="00C10E91">
            <w:pPr>
              <w:jc w:val="center"/>
              <w:rPr>
                <w:sz w:val="20"/>
                <w:szCs w:val="20"/>
              </w:rPr>
            </w:pPr>
            <w:r>
              <w:rPr>
                <w:sz w:val="20"/>
                <w:szCs w:val="20"/>
              </w:rPr>
              <w:t>Dış Paydaş</w:t>
            </w:r>
          </w:p>
        </w:tc>
        <w:tc>
          <w:tcPr>
            <w:tcW w:w="1794" w:type="dxa"/>
            <w:vAlign w:val="center"/>
          </w:tcPr>
          <w:p w:rsidR="00C10E91" w:rsidRPr="0094337E" w:rsidRDefault="00C10E91" w:rsidP="00C10E91">
            <w:pPr>
              <w:jc w:val="center"/>
              <w:rPr>
                <w:sz w:val="20"/>
                <w:szCs w:val="20"/>
              </w:rPr>
            </w:pPr>
            <w:r>
              <w:rPr>
                <w:sz w:val="20"/>
                <w:szCs w:val="20"/>
              </w:rPr>
              <w:t>2.Derece</w:t>
            </w:r>
          </w:p>
        </w:tc>
        <w:tc>
          <w:tcPr>
            <w:tcW w:w="1793" w:type="dxa"/>
            <w:vAlign w:val="center"/>
          </w:tcPr>
          <w:p w:rsidR="00C10E91" w:rsidRPr="0094337E" w:rsidRDefault="00C10E91" w:rsidP="00C10E91">
            <w:pPr>
              <w:jc w:val="center"/>
              <w:rPr>
                <w:sz w:val="20"/>
                <w:szCs w:val="20"/>
              </w:rPr>
            </w:pPr>
            <w:r>
              <w:rPr>
                <w:sz w:val="20"/>
                <w:szCs w:val="20"/>
              </w:rPr>
              <w:t>Güçlü</w:t>
            </w:r>
          </w:p>
        </w:tc>
        <w:tc>
          <w:tcPr>
            <w:tcW w:w="1708" w:type="dxa"/>
            <w:vAlign w:val="center"/>
          </w:tcPr>
          <w:p w:rsidR="00C10E91" w:rsidRPr="0094337E" w:rsidRDefault="00C10E91" w:rsidP="00C10E91">
            <w:pPr>
              <w:jc w:val="center"/>
              <w:rPr>
                <w:sz w:val="20"/>
                <w:szCs w:val="20"/>
              </w:rPr>
            </w:pPr>
            <w:r>
              <w:rPr>
                <w:sz w:val="20"/>
                <w:szCs w:val="20"/>
              </w:rPr>
              <w:t>Orta</w:t>
            </w:r>
          </w:p>
        </w:tc>
      </w:tr>
      <w:tr w:rsidR="00C10E91" w:rsidRPr="0094337E" w:rsidTr="00D52F4A">
        <w:tc>
          <w:tcPr>
            <w:tcW w:w="2268" w:type="dxa"/>
          </w:tcPr>
          <w:p w:rsidR="00C10E91" w:rsidRPr="0094337E" w:rsidRDefault="00C10E91" w:rsidP="00C10E91">
            <w:pPr>
              <w:jc w:val="both"/>
              <w:rPr>
                <w:sz w:val="20"/>
                <w:szCs w:val="20"/>
              </w:rPr>
            </w:pPr>
            <w:r w:rsidRPr="0094337E">
              <w:rPr>
                <w:sz w:val="20"/>
                <w:szCs w:val="20"/>
              </w:rPr>
              <w:t>Diğer Üniversiteler</w:t>
            </w:r>
          </w:p>
        </w:tc>
        <w:tc>
          <w:tcPr>
            <w:tcW w:w="1793" w:type="dxa"/>
            <w:vAlign w:val="center"/>
          </w:tcPr>
          <w:p w:rsidR="00C10E91" w:rsidRPr="0094337E" w:rsidRDefault="00C10E91" w:rsidP="00C10E91">
            <w:pPr>
              <w:jc w:val="center"/>
              <w:rPr>
                <w:sz w:val="20"/>
                <w:szCs w:val="20"/>
              </w:rPr>
            </w:pPr>
            <w:r w:rsidRPr="0094337E">
              <w:rPr>
                <w:sz w:val="20"/>
                <w:szCs w:val="20"/>
              </w:rPr>
              <w:t>Dış Paydaş</w:t>
            </w:r>
          </w:p>
        </w:tc>
        <w:tc>
          <w:tcPr>
            <w:tcW w:w="1794" w:type="dxa"/>
            <w:vAlign w:val="center"/>
          </w:tcPr>
          <w:p w:rsidR="00C10E91" w:rsidRPr="0094337E" w:rsidRDefault="00C10E91" w:rsidP="00C10E91">
            <w:pPr>
              <w:jc w:val="center"/>
              <w:rPr>
                <w:sz w:val="20"/>
                <w:szCs w:val="20"/>
              </w:rPr>
            </w:pPr>
            <w:r w:rsidRPr="0094337E">
              <w:rPr>
                <w:sz w:val="20"/>
                <w:szCs w:val="20"/>
              </w:rPr>
              <w:t>1.Derece</w:t>
            </w:r>
          </w:p>
        </w:tc>
        <w:tc>
          <w:tcPr>
            <w:tcW w:w="1793" w:type="dxa"/>
            <w:vAlign w:val="center"/>
          </w:tcPr>
          <w:p w:rsidR="00C10E91" w:rsidRPr="0094337E" w:rsidRDefault="00C10E91" w:rsidP="00C10E91">
            <w:pPr>
              <w:jc w:val="center"/>
              <w:rPr>
                <w:sz w:val="20"/>
                <w:szCs w:val="20"/>
              </w:rPr>
            </w:pPr>
            <w:r w:rsidRPr="0094337E">
              <w:rPr>
                <w:sz w:val="20"/>
                <w:szCs w:val="20"/>
              </w:rPr>
              <w:t>Güçlü</w:t>
            </w:r>
          </w:p>
        </w:tc>
        <w:tc>
          <w:tcPr>
            <w:tcW w:w="1708" w:type="dxa"/>
            <w:vAlign w:val="center"/>
          </w:tcPr>
          <w:p w:rsidR="00C10E91" w:rsidRPr="0094337E" w:rsidRDefault="00C10E91" w:rsidP="00C10E91">
            <w:pPr>
              <w:jc w:val="center"/>
              <w:rPr>
                <w:sz w:val="20"/>
                <w:szCs w:val="20"/>
              </w:rPr>
            </w:pPr>
            <w:r w:rsidRPr="0094337E">
              <w:rPr>
                <w:sz w:val="20"/>
                <w:szCs w:val="20"/>
              </w:rPr>
              <w:t>Yüksek</w:t>
            </w:r>
          </w:p>
        </w:tc>
      </w:tr>
    </w:tbl>
    <w:p w:rsidR="00067939" w:rsidRPr="0094337E" w:rsidRDefault="00067939">
      <w:pPr>
        <w:pStyle w:val="GvdeMetni"/>
        <w:rPr>
          <w:rFonts w:ascii="Times New Roman" w:hAnsi="Times New Roman" w:cs="Times New Roman"/>
          <w:i w:val="0"/>
          <w:sz w:val="20"/>
        </w:rPr>
      </w:pPr>
    </w:p>
    <w:p w:rsidR="00B076DC" w:rsidRDefault="00B076DC" w:rsidP="00265F37">
      <w:pPr>
        <w:pStyle w:val="GvdeMetni"/>
        <w:spacing w:after="240"/>
        <w:rPr>
          <w:rFonts w:ascii="Times New Roman" w:hAnsi="Times New Roman" w:cs="Times New Roman"/>
          <w:b/>
          <w:i w:val="0"/>
          <w:sz w:val="20"/>
        </w:rPr>
      </w:pPr>
    </w:p>
    <w:p w:rsidR="00B076DC" w:rsidRDefault="00B076DC" w:rsidP="00265F37">
      <w:pPr>
        <w:pStyle w:val="GvdeMetni"/>
        <w:spacing w:after="240"/>
        <w:rPr>
          <w:rFonts w:ascii="Times New Roman" w:hAnsi="Times New Roman" w:cs="Times New Roman"/>
          <w:b/>
          <w:i w:val="0"/>
          <w:sz w:val="20"/>
        </w:rPr>
      </w:pPr>
    </w:p>
    <w:p w:rsidR="00067939" w:rsidRPr="0094337E" w:rsidRDefault="007F0252" w:rsidP="00335152">
      <w:pPr>
        <w:pStyle w:val="GvdeMetni"/>
        <w:rPr>
          <w:rFonts w:ascii="Times New Roman" w:hAnsi="Times New Roman" w:cs="Times New Roman"/>
          <w:i w:val="0"/>
          <w:sz w:val="20"/>
        </w:rPr>
      </w:pPr>
      <w:r w:rsidRPr="0094337E">
        <w:rPr>
          <w:rFonts w:ascii="Times New Roman" w:hAnsi="Times New Roman" w:cs="Times New Roman"/>
          <w:b/>
          <w:i w:val="0"/>
          <w:sz w:val="20"/>
        </w:rPr>
        <w:lastRenderedPageBreak/>
        <w:t xml:space="preserve">Tablo </w:t>
      </w:r>
      <w:r w:rsidR="00327050">
        <w:rPr>
          <w:rFonts w:ascii="Times New Roman" w:hAnsi="Times New Roman" w:cs="Times New Roman"/>
          <w:b/>
          <w:i w:val="0"/>
          <w:sz w:val="20"/>
        </w:rPr>
        <w:t>8</w:t>
      </w:r>
      <w:r w:rsidRPr="0094337E">
        <w:rPr>
          <w:rFonts w:ascii="Times New Roman" w:hAnsi="Times New Roman" w:cs="Times New Roman"/>
          <w:b/>
          <w:i w:val="0"/>
          <w:sz w:val="20"/>
        </w:rPr>
        <w:t>:</w:t>
      </w:r>
      <w:r w:rsidRPr="0094337E">
        <w:rPr>
          <w:rFonts w:ascii="Times New Roman" w:hAnsi="Times New Roman" w:cs="Times New Roman"/>
          <w:i w:val="0"/>
          <w:sz w:val="20"/>
        </w:rPr>
        <w:t xml:space="preserve"> Paydaş-Ürün/Hizmet Matrisi </w:t>
      </w:r>
    </w:p>
    <w:tbl>
      <w:tblPr>
        <w:tblStyle w:val="TabloKlavuzu"/>
        <w:tblW w:w="0" w:type="auto"/>
        <w:tblInd w:w="108" w:type="dxa"/>
        <w:tblLook w:val="04A0" w:firstRow="1" w:lastRow="0" w:firstColumn="1" w:lastColumn="0" w:noHBand="0" w:noVBand="1"/>
      </w:tblPr>
      <w:tblGrid>
        <w:gridCol w:w="2134"/>
        <w:gridCol w:w="1108"/>
        <w:gridCol w:w="1105"/>
        <w:gridCol w:w="1120"/>
        <w:gridCol w:w="1194"/>
        <w:gridCol w:w="1241"/>
        <w:gridCol w:w="1390"/>
      </w:tblGrid>
      <w:tr w:rsidR="0094337E" w:rsidRPr="0094337E" w:rsidTr="007F0252">
        <w:tc>
          <w:tcPr>
            <w:tcW w:w="2263" w:type="dxa"/>
            <w:vMerge w:val="restart"/>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Paydaşlar</w:t>
            </w:r>
          </w:p>
        </w:tc>
        <w:tc>
          <w:tcPr>
            <w:tcW w:w="1133" w:type="dxa"/>
            <w:vMerge w:val="restart"/>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Eğitim-Öğretim</w:t>
            </w:r>
          </w:p>
        </w:tc>
        <w:tc>
          <w:tcPr>
            <w:tcW w:w="3432" w:type="dxa"/>
            <w:gridSpan w:val="3"/>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Araştırma Geliştirme</w:t>
            </w:r>
          </w:p>
        </w:tc>
        <w:tc>
          <w:tcPr>
            <w:tcW w:w="2690" w:type="dxa"/>
            <w:gridSpan w:val="2"/>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Toplumsal Katkı</w:t>
            </w:r>
          </w:p>
        </w:tc>
      </w:tr>
      <w:tr w:rsidR="0094337E" w:rsidRPr="0094337E" w:rsidTr="007F0252">
        <w:tc>
          <w:tcPr>
            <w:tcW w:w="2263" w:type="dxa"/>
            <w:vMerge/>
            <w:vAlign w:val="center"/>
          </w:tcPr>
          <w:p w:rsidR="00DB7C43" w:rsidRPr="0094337E" w:rsidRDefault="00DB7C43" w:rsidP="001966FA">
            <w:pPr>
              <w:pStyle w:val="GvdeMetni"/>
              <w:jc w:val="center"/>
              <w:rPr>
                <w:rFonts w:ascii="Times New Roman" w:hAnsi="Times New Roman" w:cs="Times New Roman"/>
                <w:b/>
                <w:i w:val="0"/>
                <w:sz w:val="20"/>
                <w:szCs w:val="20"/>
              </w:rPr>
            </w:pPr>
          </w:p>
        </w:tc>
        <w:tc>
          <w:tcPr>
            <w:tcW w:w="1133" w:type="dxa"/>
            <w:vMerge/>
            <w:vAlign w:val="center"/>
          </w:tcPr>
          <w:p w:rsidR="00DB7C43" w:rsidRPr="0094337E" w:rsidRDefault="00DB7C43" w:rsidP="00DB7C43">
            <w:pPr>
              <w:pStyle w:val="GvdeMetni"/>
              <w:jc w:val="center"/>
              <w:rPr>
                <w:rFonts w:ascii="Times New Roman" w:hAnsi="Times New Roman" w:cs="Times New Roman"/>
                <w:b/>
                <w:i w:val="0"/>
                <w:sz w:val="20"/>
                <w:szCs w:val="20"/>
              </w:rPr>
            </w:pPr>
          </w:p>
        </w:tc>
        <w:tc>
          <w:tcPr>
            <w:tcW w:w="1105" w:type="dxa"/>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Araştırma Projeleri</w:t>
            </w:r>
          </w:p>
        </w:tc>
        <w:tc>
          <w:tcPr>
            <w:tcW w:w="1133" w:type="dxa"/>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Bilimsel Yayınları</w:t>
            </w:r>
          </w:p>
        </w:tc>
        <w:tc>
          <w:tcPr>
            <w:tcW w:w="1194" w:type="dxa"/>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Bilimsel Toplantılar</w:t>
            </w:r>
          </w:p>
        </w:tc>
        <w:tc>
          <w:tcPr>
            <w:tcW w:w="1273" w:type="dxa"/>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Barınma, Beslenme ve Ulaşım</w:t>
            </w:r>
          </w:p>
        </w:tc>
        <w:tc>
          <w:tcPr>
            <w:tcW w:w="1417" w:type="dxa"/>
            <w:vAlign w:val="center"/>
          </w:tcPr>
          <w:p w:rsidR="00DB7C43" w:rsidRPr="0094337E" w:rsidRDefault="00DB7C43" w:rsidP="001966FA">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Kültür, Sanat ve Spor Etkinlikleri</w:t>
            </w:r>
          </w:p>
        </w:tc>
      </w:tr>
      <w:tr w:rsidR="00C10E91" w:rsidRPr="0094337E" w:rsidTr="007F0252">
        <w:tc>
          <w:tcPr>
            <w:tcW w:w="2263" w:type="dxa"/>
          </w:tcPr>
          <w:p w:rsidR="00C10E91" w:rsidRPr="0094337E" w:rsidRDefault="00C10E91" w:rsidP="000A4039">
            <w:pPr>
              <w:rPr>
                <w:sz w:val="20"/>
                <w:szCs w:val="20"/>
              </w:rPr>
            </w:pPr>
            <w:r>
              <w:rPr>
                <w:sz w:val="20"/>
                <w:szCs w:val="20"/>
              </w:rPr>
              <w:t>Rektörlük</w:t>
            </w:r>
          </w:p>
        </w:tc>
        <w:tc>
          <w:tcPr>
            <w:tcW w:w="1133" w:type="dxa"/>
            <w:vAlign w:val="center"/>
          </w:tcPr>
          <w:p w:rsidR="00C10E91" w:rsidRPr="0094337E" w:rsidRDefault="00C10E91" w:rsidP="002C45B5">
            <w:pPr>
              <w:pStyle w:val="Balk3"/>
              <w:ind w:hanging="949"/>
              <w:jc w:val="center"/>
              <w:rPr>
                <w:rFonts w:ascii="Segoe UI Symbol" w:hAnsi="Segoe UI Symbol" w:cs="Segoe UI Symbol"/>
                <w:b w:val="0"/>
                <w:sz w:val="20"/>
                <w:szCs w:val="20"/>
              </w:rPr>
            </w:pPr>
            <w:r w:rsidRPr="0094337E">
              <w:rPr>
                <w:rFonts w:ascii="Segoe UI Symbol" w:hAnsi="Segoe UI Symbol" w:cs="Segoe UI Symbol"/>
                <w:sz w:val="20"/>
                <w:szCs w:val="20"/>
              </w:rPr>
              <w:t>✓</w:t>
            </w:r>
          </w:p>
        </w:tc>
        <w:tc>
          <w:tcPr>
            <w:tcW w:w="1105" w:type="dxa"/>
            <w:vAlign w:val="center"/>
          </w:tcPr>
          <w:p w:rsidR="00C10E91" w:rsidRPr="0094337E" w:rsidRDefault="00C10E91" w:rsidP="00DB7C43">
            <w:pPr>
              <w:pStyle w:val="Balk3"/>
              <w:ind w:hanging="949"/>
              <w:jc w:val="center"/>
              <w:rPr>
                <w:rFonts w:cs="Times New Roman"/>
                <w:b w:val="0"/>
                <w:sz w:val="20"/>
                <w:szCs w:val="20"/>
              </w:rPr>
            </w:pPr>
            <w:r w:rsidRPr="0094337E">
              <w:rPr>
                <w:rFonts w:ascii="Segoe UI Symbol" w:hAnsi="Segoe UI Symbol" w:cs="Segoe UI Symbol"/>
                <w:sz w:val="20"/>
                <w:szCs w:val="20"/>
              </w:rPr>
              <w:t>✓</w:t>
            </w:r>
          </w:p>
        </w:tc>
        <w:tc>
          <w:tcPr>
            <w:tcW w:w="1133" w:type="dxa"/>
            <w:vAlign w:val="center"/>
          </w:tcPr>
          <w:p w:rsidR="00C10E91" w:rsidRPr="0094337E" w:rsidRDefault="00C10E91" w:rsidP="00DB7C43">
            <w:pPr>
              <w:pStyle w:val="GvdeMetni"/>
              <w:ind w:left="785" w:hanging="949"/>
              <w:jc w:val="center"/>
              <w:rPr>
                <w:rFonts w:ascii="Times New Roman" w:hAnsi="Times New Roman" w:cs="Times New Roman"/>
                <w:i w:val="0"/>
                <w:sz w:val="20"/>
                <w:szCs w:val="20"/>
              </w:rPr>
            </w:pPr>
          </w:p>
        </w:tc>
        <w:tc>
          <w:tcPr>
            <w:tcW w:w="1194" w:type="dxa"/>
            <w:vAlign w:val="center"/>
          </w:tcPr>
          <w:p w:rsidR="00C10E91" w:rsidRPr="0094337E" w:rsidRDefault="00C10E91"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273" w:type="dxa"/>
            <w:vAlign w:val="center"/>
          </w:tcPr>
          <w:p w:rsidR="00C10E91" w:rsidRPr="0094337E" w:rsidRDefault="00C10E91" w:rsidP="00DB7C43">
            <w:pPr>
              <w:pStyle w:val="GvdeMetni"/>
              <w:ind w:left="785" w:hanging="949"/>
              <w:jc w:val="center"/>
              <w:rPr>
                <w:rFonts w:ascii="Segoe UI Symbol" w:hAnsi="Segoe UI Symbol" w:cs="Segoe UI Symbol"/>
                <w:i w:val="0"/>
                <w:sz w:val="20"/>
                <w:szCs w:val="20"/>
              </w:rPr>
            </w:pPr>
            <w:r w:rsidRPr="0094337E">
              <w:rPr>
                <w:rFonts w:ascii="Segoe UI Symbol" w:hAnsi="Segoe UI Symbol" w:cs="Segoe UI Symbol"/>
                <w:i w:val="0"/>
                <w:sz w:val="20"/>
                <w:szCs w:val="20"/>
              </w:rPr>
              <w:t>✓</w:t>
            </w:r>
          </w:p>
        </w:tc>
        <w:tc>
          <w:tcPr>
            <w:tcW w:w="1417" w:type="dxa"/>
            <w:vAlign w:val="center"/>
          </w:tcPr>
          <w:p w:rsidR="00C10E91" w:rsidRPr="0094337E" w:rsidRDefault="00C10E91" w:rsidP="00DB7C43">
            <w:pPr>
              <w:pStyle w:val="GvdeMetni"/>
              <w:ind w:left="785" w:hanging="949"/>
              <w:jc w:val="center"/>
              <w:rPr>
                <w:rFonts w:ascii="Segoe UI Symbol" w:hAnsi="Segoe UI Symbol" w:cs="Segoe UI Symbol"/>
                <w:i w:val="0"/>
                <w:sz w:val="20"/>
                <w:szCs w:val="20"/>
              </w:rPr>
            </w:pPr>
            <w:r w:rsidRPr="0094337E">
              <w:rPr>
                <w:rFonts w:ascii="Segoe UI Symbol" w:hAnsi="Segoe UI Symbol" w:cs="Segoe UI Symbol"/>
                <w:i w:val="0"/>
                <w:sz w:val="20"/>
                <w:szCs w:val="20"/>
              </w:rPr>
              <w:t>✓</w:t>
            </w:r>
          </w:p>
        </w:tc>
      </w:tr>
      <w:tr w:rsidR="0094337E" w:rsidRPr="0094337E" w:rsidTr="007F0252">
        <w:tc>
          <w:tcPr>
            <w:tcW w:w="2263" w:type="dxa"/>
          </w:tcPr>
          <w:p w:rsidR="000A4039" w:rsidRPr="0094337E" w:rsidRDefault="000A4039" w:rsidP="000A4039">
            <w:pPr>
              <w:rPr>
                <w:sz w:val="20"/>
                <w:szCs w:val="20"/>
              </w:rPr>
            </w:pPr>
            <w:r w:rsidRPr="0094337E">
              <w:rPr>
                <w:sz w:val="20"/>
                <w:szCs w:val="20"/>
              </w:rPr>
              <w:t>Öğrenciler</w:t>
            </w:r>
          </w:p>
        </w:tc>
        <w:tc>
          <w:tcPr>
            <w:tcW w:w="1133" w:type="dxa"/>
            <w:vAlign w:val="center"/>
          </w:tcPr>
          <w:p w:rsidR="000A4039" w:rsidRPr="0094337E" w:rsidRDefault="000A4039" w:rsidP="002C45B5">
            <w:pPr>
              <w:pStyle w:val="Balk3"/>
              <w:ind w:hanging="949"/>
              <w:jc w:val="center"/>
              <w:rPr>
                <w:rFonts w:cs="Times New Roman"/>
                <w:b w:val="0"/>
                <w:sz w:val="20"/>
                <w:szCs w:val="20"/>
              </w:rPr>
            </w:pPr>
            <w:r w:rsidRPr="0094337E">
              <w:rPr>
                <w:rFonts w:ascii="Segoe UI Symbol" w:hAnsi="Segoe UI Symbol" w:cs="Segoe UI Symbol"/>
                <w:b w:val="0"/>
                <w:sz w:val="20"/>
                <w:szCs w:val="20"/>
              </w:rPr>
              <w:t>✓</w:t>
            </w:r>
          </w:p>
        </w:tc>
        <w:tc>
          <w:tcPr>
            <w:tcW w:w="1105" w:type="dxa"/>
            <w:vAlign w:val="center"/>
          </w:tcPr>
          <w:p w:rsidR="000A4039" w:rsidRPr="0094337E" w:rsidRDefault="000A4039" w:rsidP="00DB7C43">
            <w:pPr>
              <w:pStyle w:val="Balk3"/>
              <w:ind w:hanging="949"/>
              <w:jc w:val="center"/>
              <w:rPr>
                <w:rFonts w:cs="Times New Roman"/>
                <w:b w:val="0"/>
                <w:sz w:val="20"/>
                <w:szCs w:val="20"/>
              </w:rPr>
            </w:pPr>
          </w:p>
        </w:tc>
        <w:tc>
          <w:tcPr>
            <w:tcW w:w="113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194"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27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417"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94337E" w:rsidRPr="0094337E" w:rsidTr="007F0252">
        <w:tc>
          <w:tcPr>
            <w:tcW w:w="2263" w:type="dxa"/>
          </w:tcPr>
          <w:p w:rsidR="000A4039" w:rsidRPr="0094337E" w:rsidRDefault="000A4039" w:rsidP="000A4039">
            <w:pPr>
              <w:rPr>
                <w:sz w:val="20"/>
                <w:szCs w:val="20"/>
              </w:rPr>
            </w:pPr>
            <w:r w:rsidRPr="0094337E">
              <w:rPr>
                <w:sz w:val="20"/>
                <w:szCs w:val="20"/>
              </w:rPr>
              <w:t>Akademik Personel</w:t>
            </w:r>
          </w:p>
        </w:tc>
        <w:tc>
          <w:tcPr>
            <w:tcW w:w="1133" w:type="dxa"/>
            <w:vAlign w:val="center"/>
          </w:tcPr>
          <w:p w:rsidR="000A4039" w:rsidRPr="0094337E" w:rsidRDefault="000A4039" w:rsidP="002C45B5">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3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94"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27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417"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94337E" w:rsidRPr="0094337E" w:rsidTr="007F0252">
        <w:tc>
          <w:tcPr>
            <w:tcW w:w="2263" w:type="dxa"/>
          </w:tcPr>
          <w:p w:rsidR="000A4039" w:rsidRPr="0094337E" w:rsidRDefault="000A4039" w:rsidP="000A4039">
            <w:pPr>
              <w:rPr>
                <w:sz w:val="20"/>
                <w:szCs w:val="20"/>
              </w:rPr>
            </w:pPr>
            <w:r w:rsidRPr="0094337E">
              <w:rPr>
                <w:sz w:val="20"/>
                <w:szCs w:val="20"/>
              </w:rPr>
              <w:t>İdari Personel</w:t>
            </w:r>
          </w:p>
        </w:tc>
        <w:tc>
          <w:tcPr>
            <w:tcW w:w="1133" w:type="dxa"/>
            <w:vAlign w:val="center"/>
          </w:tcPr>
          <w:p w:rsidR="000A4039" w:rsidRPr="0094337E" w:rsidRDefault="000A4039" w:rsidP="002C45B5">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13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194"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27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417"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94337E" w:rsidRPr="0094337E" w:rsidTr="007F0252">
        <w:tc>
          <w:tcPr>
            <w:tcW w:w="2263" w:type="dxa"/>
          </w:tcPr>
          <w:p w:rsidR="000A4039" w:rsidRPr="0094337E" w:rsidRDefault="000A4039" w:rsidP="000A4039">
            <w:pPr>
              <w:rPr>
                <w:sz w:val="20"/>
                <w:szCs w:val="20"/>
              </w:rPr>
            </w:pPr>
            <w:r w:rsidRPr="0094337E">
              <w:rPr>
                <w:sz w:val="20"/>
                <w:szCs w:val="20"/>
              </w:rPr>
              <w:t>Mezunlar</w:t>
            </w:r>
          </w:p>
        </w:tc>
        <w:tc>
          <w:tcPr>
            <w:tcW w:w="1133" w:type="dxa"/>
            <w:vAlign w:val="center"/>
          </w:tcPr>
          <w:p w:rsidR="000A4039" w:rsidRPr="0094337E" w:rsidRDefault="000A4039" w:rsidP="002C45B5">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13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194"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27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417" w:type="dxa"/>
            <w:vAlign w:val="center"/>
          </w:tcPr>
          <w:p w:rsidR="000A4039" w:rsidRPr="0094337E" w:rsidRDefault="007F02A7"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94337E" w:rsidRPr="0094337E" w:rsidTr="007F0252">
        <w:tc>
          <w:tcPr>
            <w:tcW w:w="2263" w:type="dxa"/>
          </w:tcPr>
          <w:p w:rsidR="000A4039" w:rsidRPr="0094337E" w:rsidRDefault="000A4039" w:rsidP="000A4039">
            <w:pPr>
              <w:rPr>
                <w:sz w:val="20"/>
                <w:szCs w:val="20"/>
              </w:rPr>
            </w:pPr>
            <w:r w:rsidRPr="0094337E">
              <w:rPr>
                <w:sz w:val="20"/>
                <w:szCs w:val="20"/>
              </w:rPr>
              <w:t>YÖK</w:t>
            </w:r>
          </w:p>
        </w:tc>
        <w:tc>
          <w:tcPr>
            <w:tcW w:w="1133" w:type="dxa"/>
            <w:vAlign w:val="center"/>
          </w:tcPr>
          <w:p w:rsidR="000A4039" w:rsidRPr="0094337E" w:rsidRDefault="000A4039" w:rsidP="002C45B5">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3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94"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273"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p>
        </w:tc>
        <w:tc>
          <w:tcPr>
            <w:tcW w:w="1417" w:type="dxa"/>
            <w:vAlign w:val="center"/>
          </w:tcPr>
          <w:p w:rsidR="000A4039" w:rsidRPr="0094337E" w:rsidRDefault="000A4039" w:rsidP="00DB7C43">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C10E91" w:rsidRPr="0094337E" w:rsidTr="007F0252">
        <w:tc>
          <w:tcPr>
            <w:tcW w:w="2263" w:type="dxa"/>
          </w:tcPr>
          <w:p w:rsidR="00C10E91" w:rsidRPr="0094337E" w:rsidRDefault="00C10E91" w:rsidP="00C10E91">
            <w:pPr>
              <w:rPr>
                <w:sz w:val="20"/>
                <w:szCs w:val="20"/>
              </w:rPr>
            </w:pPr>
            <w:r w:rsidRPr="0094337E">
              <w:rPr>
                <w:sz w:val="20"/>
                <w:szCs w:val="20"/>
              </w:rPr>
              <w:t>ÖSYM</w:t>
            </w:r>
          </w:p>
        </w:tc>
        <w:tc>
          <w:tcPr>
            <w:tcW w:w="1133" w:type="dxa"/>
            <w:vAlign w:val="center"/>
          </w:tcPr>
          <w:p w:rsidR="00C10E91" w:rsidRPr="0094337E" w:rsidRDefault="00C10E91" w:rsidP="002C45B5">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jc w:val="center"/>
              <w:rPr>
                <w:rFonts w:ascii="Times New Roman" w:hAnsi="Times New Roman" w:cs="Times New Roman"/>
                <w:i w:val="0"/>
                <w:sz w:val="20"/>
                <w:szCs w:val="20"/>
              </w:rPr>
            </w:pPr>
          </w:p>
        </w:tc>
      </w:tr>
      <w:tr w:rsidR="00C10E91" w:rsidRPr="0094337E" w:rsidTr="007F0252">
        <w:tc>
          <w:tcPr>
            <w:tcW w:w="2263" w:type="dxa"/>
          </w:tcPr>
          <w:p w:rsidR="00C10E91" w:rsidRPr="0094337E" w:rsidRDefault="00C10E91" w:rsidP="00C10E91">
            <w:pPr>
              <w:rPr>
                <w:sz w:val="20"/>
                <w:szCs w:val="20"/>
              </w:rPr>
            </w:pPr>
            <w:r w:rsidRPr="0094337E">
              <w:rPr>
                <w:sz w:val="20"/>
                <w:szCs w:val="20"/>
              </w:rPr>
              <w:t>YÖKAK</w:t>
            </w:r>
          </w:p>
        </w:tc>
        <w:tc>
          <w:tcPr>
            <w:tcW w:w="1133" w:type="dxa"/>
            <w:vAlign w:val="center"/>
          </w:tcPr>
          <w:p w:rsidR="00C10E91" w:rsidRPr="0094337E" w:rsidRDefault="00C10E91" w:rsidP="002C45B5">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33"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273"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r>
      <w:tr w:rsidR="00C10E91" w:rsidRPr="0094337E" w:rsidTr="007F0252">
        <w:tc>
          <w:tcPr>
            <w:tcW w:w="2263" w:type="dxa"/>
          </w:tcPr>
          <w:p w:rsidR="00C10E91" w:rsidRPr="0094337E" w:rsidRDefault="00C10E91" w:rsidP="00C10E91">
            <w:pPr>
              <w:rPr>
                <w:sz w:val="20"/>
                <w:szCs w:val="20"/>
              </w:rPr>
            </w:pPr>
            <w:r w:rsidRPr="0094337E">
              <w:rPr>
                <w:sz w:val="20"/>
                <w:szCs w:val="20"/>
              </w:rPr>
              <w:t>Sosyal Güvenlik Kurumu</w:t>
            </w:r>
          </w:p>
        </w:tc>
        <w:tc>
          <w:tcPr>
            <w:tcW w:w="1133" w:type="dxa"/>
            <w:vAlign w:val="center"/>
          </w:tcPr>
          <w:p w:rsidR="00C10E91" w:rsidRPr="0094337E" w:rsidRDefault="00C10E91" w:rsidP="002C45B5">
            <w:pPr>
              <w:pStyle w:val="GvdeMetni"/>
              <w:ind w:left="785" w:hanging="949"/>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r>
      <w:tr w:rsidR="00C10E91" w:rsidRPr="0094337E" w:rsidTr="007F0252">
        <w:tc>
          <w:tcPr>
            <w:tcW w:w="2263" w:type="dxa"/>
          </w:tcPr>
          <w:p w:rsidR="00C10E91" w:rsidRPr="0094337E" w:rsidRDefault="00C10E91" w:rsidP="00C10E91">
            <w:pPr>
              <w:rPr>
                <w:sz w:val="20"/>
                <w:szCs w:val="20"/>
              </w:rPr>
            </w:pPr>
            <w:r w:rsidRPr="0094337E">
              <w:rPr>
                <w:sz w:val="20"/>
                <w:szCs w:val="20"/>
              </w:rPr>
              <w:t>Kredi Yurtlar Kurumu</w:t>
            </w:r>
          </w:p>
        </w:tc>
        <w:tc>
          <w:tcPr>
            <w:tcW w:w="1133"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105"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ind w:left="-133" w:right="-86" w:hanging="31"/>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417" w:type="dxa"/>
            <w:vAlign w:val="center"/>
          </w:tcPr>
          <w:p w:rsidR="00C10E91" w:rsidRPr="0094337E" w:rsidRDefault="00C10E91" w:rsidP="00C10E91">
            <w:pPr>
              <w:pStyle w:val="GvdeMetni"/>
              <w:ind w:left="785" w:hanging="949"/>
              <w:jc w:val="center"/>
              <w:rPr>
                <w:rFonts w:ascii="Times New Roman" w:hAnsi="Times New Roman" w:cs="Times New Roman"/>
                <w:i w:val="0"/>
                <w:sz w:val="20"/>
                <w:szCs w:val="20"/>
              </w:rPr>
            </w:pPr>
          </w:p>
        </w:tc>
      </w:tr>
      <w:tr w:rsidR="00C10E91" w:rsidRPr="0094337E" w:rsidTr="007F0252">
        <w:trPr>
          <w:trHeight w:val="274"/>
        </w:trPr>
        <w:tc>
          <w:tcPr>
            <w:tcW w:w="2263" w:type="dxa"/>
          </w:tcPr>
          <w:p w:rsidR="00C10E91" w:rsidRPr="0094337E" w:rsidRDefault="00C10E91" w:rsidP="00C10E91">
            <w:pPr>
              <w:rPr>
                <w:sz w:val="20"/>
                <w:szCs w:val="20"/>
              </w:rPr>
            </w:pPr>
            <w:r w:rsidRPr="0094337E">
              <w:rPr>
                <w:sz w:val="20"/>
                <w:szCs w:val="20"/>
              </w:rPr>
              <w:t>İlçe Belediyesi</w:t>
            </w: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jc w:val="center"/>
            </w:pPr>
            <w:r w:rsidRPr="0094337E">
              <w:rPr>
                <w:rFonts w:ascii="Segoe UI Symbol" w:hAnsi="Segoe UI Symbol" w:cs="Segoe UI Symbol"/>
                <w:sz w:val="20"/>
                <w:szCs w:val="20"/>
              </w:rPr>
              <w:t>✓</w:t>
            </w:r>
          </w:p>
        </w:tc>
        <w:tc>
          <w:tcPr>
            <w:tcW w:w="1417" w:type="dxa"/>
            <w:vAlign w:val="center"/>
          </w:tcPr>
          <w:p w:rsidR="00C10E91" w:rsidRPr="0094337E" w:rsidRDefault="00C10E91" w:rsidP="00C10E91">
            <w:pPr>
              <w:jc w:val="center"/>
            </w:pPr>
            <w:r w:rsidRPr="0094337E">
              <w:rPr>
                <w:rFonts w:ascii="Segoe UI Symbol" w:hAnsi="Segoe UI Symbol" w:cs="Segoe UI Symbol"/>
                <w:sz w:val="20"/>
                <w:szCs w:val="20"/>
              </w:rPr>
              <w:t>✓</w:t>
            </w:r>
          </w:p>
        </w:tc>
      </w:tr>
      <w:tr w:rsidR="00C10E91" w:rsidRPr="0094337E" w:rsidTr="007F0252">
        <w:tc>
          <w:tcPr>
            <w:tcW w:w="2263" w:type="dxa"/>
          </w:tcPr>
          <w:p w:rsidR="00C10E91" w:rsidRPr="0094337E" w:rsidRDefault="00C10E91" w:rsidP="00C10E91">
            <w:pPr>
              <w:rPr>
                <w:sz w:val="20"/>
                <w:szCs w:val="20"/>
              </w:rPr>
            </w:pPr>
            <w:r w:rsidRPr="0094337E">
              <w:rPr>
                <w:sz w:val="20"/>
                <w:szCs w:val="20"/>
              </w:rPr>
              <w:t>Özel Sektör Kuruluşları</w:t>
            </w: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C10E91" w:rsidRPr="0094337E" w:rsidTr="007F0252">
        <w:tc>
          <w:tcPr>
            <w:tcW w:w="2263" w:type="dxa"/>
          </w:tcPr>
          <w:p w:rsidR="00C10E91" w:rsidRPr="0094337E" w:rsidRDefault="00C10E91" w:rsidP="00C10E91">
            <w:pPr>
              <w:rPr>
                <w:sz w:val="20"/>
                <w:szCs w:val="20"/>
              </w:rPr>
            </w:pPr>
            <w:r w:rsidRPr="0094337E">
              <w:rPr>
                <w:sz w:val="20"/>
                <w:szCs w:val="20"/>
              </w:rPr>
              <w:t>Bölge Halkı</w:t>
            </w: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jc w:val="center"/>
              <w:rPr>
                <w:rFonts w:ascii="Times New Roman" w:hAnsi="Times New Roman" w:cs="Times New Roman"/>
                <w:i w:val="0"/>
                <w:sz w:val="20"/>
                <w:szCs w:val="20"/>
              </w:rPr>
            </w:pPr>
          </w:p>
        </w:tc>
      </w:tr>
      <w:tr w:rsidR="00C10E91" w:rsidRPr="0094337E" w:rsidTr="007F0252">
        <w:tc>
          <w:tcPr>
            <w:tcW w:w="2263" w:type="dxa"/>
          </w:tcPr>
          <w:p w:rsidR="00C10E91" w:rsidRPr="0094337E" w:rsidRDefault="00C10E91" w:rsidP="00C10E91">
            <w:pPr>
              <w:rPr>
                <w:sz w:val="20"/>
                <w:szCs w:val="20"/>
              </w:rPr>
            </w:pPr>
            <w:r w:rsidRPr="0094337E">
              <w:rPr>
                <w:sz w:val="20"/>
                <w:szCs w:val="20"/>
              </w:rPr>
              <w:t>Öğrenci Yakınları</w:t>
            </w: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417"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C10E91" w:rsidRPr="0094337E" w:rsidTr="007F0252">
        <w:tc>
          <w:tcPr>
            <w:tcW w:w="2263" w:type="dxa"/>
          </w:tcPr>
          <w:p w:rsidR="00C10E91" w:rsidRPr="0094337E" w:rsidRDefault="00C10E91" w:rsidP="00C10E91">
            <w:pPr>
              <w:rPr>
                <w:sz w:val="20"/>
                <w:szCs w:val="20"/>
              </w:rPr>
            </w:pPr>
            <w:r>
              <w:rPr>
                <w:sz w:val="20"/>
                <w:szCs w:val="20"/>
              </w:rPr>
              <w:t>Sivil Toplum Örgütleri</w:t>
            </w: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r w:rsidR="00C10E91" w:rsidRPr="0094337E" w:rsidTr="007F0252">
        <w:tc>
          <w:tcPr>
            <w:tcW w:w="2263" w:type="dxa"/>
          </w:tcPr>
          <w:p w:rsidR="00C10E91" w:rsidRPr="0094337E" w:rsidRDefault="00C10E91" w:rsidP="00C10E91">
            <w:pPr>
              <w:rPr>
                <w:sz w:val="20"/>
                <w:szCs w:val="20"/>
              </w:rPr>
            </w:pPr>
            <w:r w:rsidRPr="0094337E">
              <w:rPr>
                <w:sz w:val="20"/>
                <w:szCs w:val="20"/>
              </w:rPr>
              <w:t>Diğer Üniversiteler</w:t>
            </w: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c>
          <w:tcPr>
            <w:tcW w:w="1105"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3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194"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273" w:type="dxa"/>
            <w:vAlign w:val="center"/>
          </w:tcPr>
          <w:p w:rsidR="00C10E91" w:rsidRPr="0094337E" w:rsidRDefault="00C10E91" w:rsidP="00C10E91">
            <w:pPr>
              <w:pStyle w:val="GvdeMetni"/>
              <w:jc w:val="center"/>
              <w:rPr>
                <w:rFonts w:ascii="Times New Roman" w:hAnsi="Times New Roman" w:cs="Times New Roman"/>
                <w:i w:val="0"/>
                <w:sz w:val="20"/>
                <w:szCs w:val="20"/>
              </w:rPr>
            </w:pPr>
          </w:p>
        </w:tc>
        <w:tc>
          <w:tcPr>
            <w:tcW w:w="1417" w:type="dxa"/>
            <w:vAlign w:val="center"/>
          </w:tcPr>
          <w:p w:rsidR="00C10E91" w:rsidRPr="0094337E" w:rsidRDefault="00C10E91" w:rsidP="00C10E91">
            <w:pPr>
              <w:pStyle w:val="GvdeMetni"/>
              <w:jc w:val="center"/>
              <w:rPr>
                <w:rFonts w:ascii="Times New Roman" w:hAnsi="Times New Roman" w:cs="Times New Roman"/>
                <w:i w:val="0"/>
                <w:sz w:val="20"/>
                <w:szCs w:val="20"/>
              </w:rPr>
            </w:pPr>
            <w:r w:rsidRPr="0094337E">
              <w:rPr>
                <w:rFonts w:ascii="Segoe UI Symbol" w:hAnsi="Segoe UI Symbol" w:cs="Segoe UI Symbol"/>
                <w:i w:val="0"/>
                <w:sz w:val="20"/>
                <w:szCs w:val="20"/>
              </w:rPr>
              <w:t>✓</w:t>
            </w:r>
          </w:p>
        </w:tc>
      </w:tr>
    </w:tbl>
    <w:p w:rsidR="00C10E91" w:rsidRDefault="00C10E91" w:rsidP="00265F37">
      <w:pPr>
        <w:pStyle w:val="Balk2"/>
      </w:pPr>
    </w:p>
    <w:p w:rsidR="007F0252" w:rsidRPr="00442B89" w:rsidRDefault="00493036" w:rsidP="00265F37">
      <w:pPr>
        <w:pStyle w:val="Balk2"/>
      </w:pPr>
      <w:r w:rsidRPr="00442B89">
        <w:t>4.6.</w:t>
      </w:r>
      <w:r w:rsidR="008A7998" w:rsidRPr="00442B89">
        <w:t>Kuruluş İçi Analiz</w:t>
      </w:r>
    </w:p>
    <w:p w:rsidR="000D04F0" w:rsidRDefault="007F0252" w:rsidP="00265F37">
      <w:pPr>
        <w:pStyle w:val="Balk2"/>
        <w:tabs>
          <w:tab w:val="left" w:pos="284"/>
          <w:tab w:val="left" w:pos="426"/>
        </w:tabs>
        <w:spacing w:before="0"/>
        <w:ind w:left="0" w:firstLine="0"/>
        <w:jc w:val="both"/>
        <w:rPr>
          <w:rFonts w:cs="Times New Roman"/>
          <w:b w:val="0"/>
          <w:szCs w:val="24"/>
        </w:rPr>
      </w:pPr>
      <w:r w:rsidRPr="0094337E">
        <w:rPr>
          <w:rFonts w:cs="Times New Roman"/>
          <w:b w:val="0"/>
          <w:szCs w:val="24"/>
        </w:rPr>
        <w:tab/>
      </w:r>
      <w:r w:rsidRPr="0094337E">
        <w:rPr>
          <w:rFonts w:cs="Times New Roman"/>
          <w:b w:val="0"/>
          <w:szCs w:val="24"/>
        </w:rPr>
        <w:tab/>
      </w:r>
      <w:r w:rsidRPr="0094337E">
        <w:rPr>
          <w:rFonts w:cs="Times New Roman"/>
          <w:b w:val="0"/>
          <w:szCs w:val="24"/>
        </w:rPr>
        <w:tab/>
      </w:r>
      <w:r w:rsidR="00A97E30">
        <w:rPr>
          <w:rFonts w:cs="Times New Roman"/>
          <w:b w:val="0"/>
          <w:szCs w:val="24"/>
        </w:rPr>
        <w:t>Kuruluş İçi Analiz başlığı altında;</w:t>
      </w:r>
      <w:r w:rsidRPr="0094337E">
        <w:rPr>
          <w:rFonts w:cs="Times New Roman"/>
          <w:b w:val="0"/>
          <w:szCs w:val="24"/>
        </w:rPr>
        <w:t xml:space="preserve"> teşkilat şeması, insan kaynakları analizi, kurum kültürü analizi, fiziki kaynak analizi, teknoloji bilişim altyapısı analizi, akademik faaliyetler analizi, yükseköğretim sektörü analizi, GZFT analizi, tespitler ve ihtiyaçların belirlenmesine yer verilmiştir.</w:t>
      </w:r>
    </w:p>
    <w:p w:rsidR="00C10E91" w:rsidRDefault="00C10E91" w:rsidP="00327050">
      <w:pPr>
        <w:pStyle w:val="Balk3"/>
        <w:ind w:left="0" w:firstLine="0"/>
      </w:pPr>
    </w:p>
    <w:p w:rsidR="00F059E0" w:rsidRDefault="00493036" w:rsidP="00442B89">
      <w:pPr>
        <w:pStyle w:val="Balk3"/>
      </w:pPr>
      <w:r>
        <w:t>4.6.1.</w:t>
      </w:r>
      <w:r w:rsidR="008A7998" w:rsidRPr="0094337E">
        <w:t>Teşkilat</w:t>
      </w:r>
      <w:r w:rsidR="008A7998" w:rsidRPr="0094337E">
        <w:rPr>
          <w:spacing w:val="-4"/>
        </w:rPr>
        <w:t xml:space="preserve"> </w:t>
      </w:r>
      <w:r w:rsidR="008A7998" w:rsidRPr="0094337E">
        <w:t>Şeması</w:t>
      </w:r>
    </w:p>
    <w:p w:rsidR="005306D3" w:rsidRPr="0094337E" w:rsidRDefault="005064F1" w:rsidP="00265F37">
      <w:pPr>
        <w:pStyle w:val="Balk4"/>
        <w:tabs>
          <w:tab w:val="left" w:pos="284"/>
          <w:tab w:val="left" w:pos="426"/>
        </w:tabs>
        <w:ind w:left="0" w:firstLine="0"/>
        <w:jc w:val="center"/>
        <w:rPr>
          <w:rFonts w:ascii="Times New Roman" w:hAnsi="Times New Roman" w:cs="Times New Roman"/>
        </w:rPr>
      </w:pPr>
      <w:r>
        <w:rPr>
          <w:rFonts w:ascii="Times New Roman" w:hAnsi="Times New Roman" w:cs="Times New Roman"/>
          <w:noProof/>
          <w:lang w:eastAsia="tr-TR"/>
        </w:rPr>
        <w:drawing>
          <wp:inline distT="0" distB="0" distL="0" distR="0" wp14:anchorId="7B9EC3D7" wp14:editId="7F369656">
            <wp:extent cx="5751580" cy="3667327"/>
            <wp:effectExtent l="0" t="0" r="1905" b="3175"/>
            <wp:docPr id="12447479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47958" name="Resim 1244747958"/>
                    <pic:cNvPicPr/>
                  </pic:nvPicPr>
                  <pic:blipFill>
                    <a:blip r:embed="rId11">
                      <a:extLst>
                        <a:ext uri="{28A0092B-C50C-407E-A947-70E740481C1C}">
                          <a14:useLocalDpi xmlns:a14="http://schemas.microsoft.com/office/drawing/2010/main" val="0"/>
                        </a:ext>
                      </a:extLst>
                    </a:blip>
                    <a:stretch>
                      <a:fillRect/>
                    </a:stretch>
                  </pic:blipFill>
                  <pic:spPr>
                    <a:xfrm>
                      <a:off x="0" y="0"/>
                      <a:ext cx="6014272" cy="3834825"/>
                    </a:xfrm>
                    <a:prstGeom prst="rect">
                      <a:avLst/>
                    </a:prstGeom>
                  </pic:spPr>
                </pic:pic>
              </a:graphicData>
            </a:graphic>
          </wp:inline>
        </w:drawing>
      </w:r>
    </w:p>
    <w:p w:rsidR="00F059E0" w:rsidRPr="0094337E" w:rsidRDefault="00577811" w:rsidP="0081627F">
      <w:pPr>
        <w:pStyle w:val="GvdeMetni"/>
        <w:spacing w:after="120"/>
        <w:jc w:val="both"/>
        <w:rPr>
          <w:rFonts w:ascii="Times New Roman" w:hAnsi="Times New Roman" w:cs="Times New Roman"/>
          <w:i w:val="0"/>
          <w:sz w:val="20"/>
          <w:szCs w:val="20"/>
        </w:rPr>
      </w:pPr>
      <w:r>
        <w:rPr>
          <w:rFonts w:ascii="Times New Roman" w:hAnsi="Times New Roman" w:cs="Times New Roman"/>
          <w:b/>
          <w:i w:val="0"/>
          <w:sz w:val="20"/>
          <w:szCs w:val="20"/>
        </w:rPr>
        <w:t xml:space="preserve">Şekil </w:t>
      </w:r>
      <w:r w:rsidR="00327050">
        <w:rPr>
          <w:rFonts w:ascii="Times New Roman" w:hAnsi="Times New Roman" w:cs="Times New Roman"/>
          <w:b/>
          <w:i w:val="0"/>
          <w:sz w:val="20"/>
          <w:szCs w:val="20"/>
        </w:rPr>
        <w:t>2</w:t>
      </w:r>
      <w:r w:rsidR="007F0252" w:rsidRPr="0094337E">
        <w:rPr>
          <w:rFonts w:ascii="Times New Roman" w:hAnsi="Times New Roman" w:cs="Times New Roman"/>
          <w:b/>
          <w:i w:val="0"/>
          <w:sz w:val="20"/>
          <w:szCs w:val="20"/>
        </w:rPr>
        <w:t>:</w:t>
      </w:r>
      <w:r w:rsidR="007F0252" w:rsidRPr="0094337E">
        <w:rPr>
          <w:rFonts w:ascii="Times New Roman" w:hAnsi="Times New Roman" w:cs="Times New Roman"/>
          <w:sz w:val="20"/>
          <w:szCs w:val="20"/>
        </w:rPr>
        <w:t xml:space="preserve"> </w:t>
      </w:r>
      <w:r>
        <w:rPr>
          <w:rFonts w:ascii="Times New Roman" w:hAnsi="Times New Roman" w:cs="Times New Roman"/>
          <w:i w:val="0"/>
          <w:sz w:val="20"/>
          <w:szCs w:val="20"/>
        </w:rPr>
        <w:t>Nazilli</w:t>
      </w:r>
      <w:r w:rsidR="007F0252" w:rsidRPr="0094337E">
        <w:rPr>
          <w:rFonts w:ascii="Times New Roman" w:hAnsi="Times New Roman" w:cs="Times New Roman"/>
          <w:i w:val="0"/>
          <w:sz w:val="20"/>
          <w:szCs w:val="20"/>
        </w:rPr>
        <w:t xml:space="preserve"> MYO Teşkilat Şeması</w:t>
      </w:r>
    </w:p>
    <w:p w:rsidR="00F059E0" w:rsidRPr="0094337E" w:rsidRDefault="000D04F0" w:rsidP="00A8299D">
      <w:pPr>
        <w:pStyle w:val="Balk3"/>
        <w:spacing w:before="120" w:after="120"/>
        <w:ind w:left="573" w:hanging="573"/>
      </w:pPr>
      <w:r>
        <w:lastRenderedPageBreak/>
        <w:t>4.6.2.</w:t>
      </w:r>
      <w:r w:rsidR="008A7998" w:rsidRPr="0094337E">
        <w:t>İnsan</w:t>
      </w:r>
      <w:r w:rsidR="008A7998" w:rsidRPr="0094337E">
        <w:rPr>
          <w:spacing w:val="-2"/>
        </w:rPr>
        <w:t xml:space="preserve"> </w:t>
      </w:r>
      <w:r w:rsidR="008A7998" w:rsidRPr="0094337E">
        <w:t>Kaynakları</w:t>
      </w:r>
      <w:r w:rsidR="008A7998" w:rsidRPr="0094337E">
        <w:rPr>
          <w:spacing w:val="-1"/>
        </w:rPr>
        <w:t xml:space="preserve"> </w:t>
      </w:r>
      <w:r w:rsidR="008A7998" w:rsidRPr="0094337E">
        <w:t>Yetkinlik</w:t>
      </w:r>
      <w:r w:rsidR="008A7998" w:rsidRPr="0094337E">
        <w:rPr>
          <w:spacing w:val="-2"/>
        </w:rPr>
        <w:t xml:space="preserve"> </w:t>
      </w:r>
      <w:r w:rsidR="008A7998" w:rsidRPr="0094337E">
        <w:t>Analizi</w:t>
      </w:r>
    </w:p>
    <w:p w:rsidR="0081627F" w:rsidRPr="0094337E" w:rsidRDefault="005306D3" w:rsidP="0081627F">
      <w:pPr>
        <w:pStyle w:val="GvdeMetni"/>
        <w:ind w:firstLine="720"/>
        <w:jc w:val="both"/>
        <w:rPr>
          <w:rFonts w:ascii="Times New Roman" w:hAnsi="Times New Roman" w:cs="Times New Roman"/>
        </w:rPr>
      </w:pPr>
      <w:r w:rsidRPr="0094337E">
        <w:rPr>
          <w:rFonts w:ascii="Times New Roman" w:hAnsi="Times New Roman" w:cs="Times New Roman"/>
          <w:i w:val="0"/>
        </w:rPr>
        <w:t>Üniversitelerin bilim ve teknoloji üretip yayarak rol ve sorumluluklarını yerine getirebilmesi, ülkemizin gelişmesine ve kalkınmasına katkı sağlayabilmesi ve rekabetçi piyasanın taleplerine yanıt verebilmesi insan kaynağının varlığına ve bu kaynağın yetkinliğine bağlıdır. Stratejik planlar kapsamında var olan insan kaynakları potansiyelinden hareketle, bu kaynakların nitelik ve yetkinliklerini arttırmaya yönelik uygulamalara yer verilmektedir. Stratejik planlarında yer alan amaç ve hedeflerin gerçekleştirilmesinde rol alan en önemli etmenlerden biri insan kaynağı olan akademik ve idari personeldir. Bu nedenle üniversitelerin akademik ve idari kadrolarında görev yapan personelin niceliğinin yanı sıra, niteliklerinin ve yetkinliklerinin bilinmesi ve geliştirilmesi oldukça önemlidir.</w:t>
      </w:r>
    </w:p>
    <w:p w:rsidR="0081627F" w:rsidRPr="0094337E" w:rsidRDefault="00FA7319" w:rsidP="0081627F">
      <w:pPr>
        <w:pStyle w:val="GvdeMetni"/>
        <w:ind w:firstLine="720"/>
        <w:jc w:val="both"/>
        <w:rPr>
          <w:rFonts w:ascii="Times New Roman" w:hAnsi="Times New Roman" w:cs="Times New Roman"/>
          <w:i w:val="0"/>
        </w:rPr>
      </w:pPr>
      <w:r w:rsidRPr="0094337E">
        <w:rPr>
          <w:rFonts w:ascii="Times New Roman" w:hAnsi="Times New Roman" w:cs="Times New Roman"/>
          <w:i w:val="0"/>
        </w:rPr>
        <w:t>Yüksekokulumuzda,</w:t>
      </w:r>
      <w:r w:rsidR="00C92DE9" w:rsidRPr="0094337E">
        <w:rPr>
          <w:rFonts w:ascii="Times New Roman" w:hAnsi="Times New Roman" w:cs="Times New Roman"/>
          <w:i w:val="0"/>
        </w:rPr>
        <w:t xml:space="preserve"> </w:t>
      </w:r>
      <w:r w:rsidR="005306D3" w:rsidRPr="0094337E">
        <w:rPr>
          <w:rFonts w:ascii="Times New Roman" w:hAnsi="Times New Roman" w:cs="Times New Roman"/>
          <w:i w:val="0"/>
        </w:rPr>
        <w:t xml:space="preserve">2023 yılı </w:t>
      </w:r>
      <w:r w:rsidR="00A8299D">
        <w:rPr>
          <w:rFonts w:ascii="Times New Roman" w:hAnsi="Times New Roman" w:cs="Times New Roman"/>
          <w:i w:val="0"/>
        </w:rPr>
        <w:t>Aralık ayı</w:t>
      </w:r>
      <w:r w:rsidR="005306D3" w:rsidRPr="0094337E">
        <w:rPr>
          <w:rFonts w:ascii="Times New Roman" w:hAnsi="Times New Roman" w:cs="Times New Roman"/>
          <w:i w:val="0"/>
        </w:rPr>
        <w:t xml:space="preserve"> sonu itibariyle </w:t>
      </w:r>
      <w:r w:rsidRPr="0094337E">
        <w:rPr>
          <w:rFonts w:ascii="Times New Roman" w:hAnsi="Times New Roman" w:cs="Times New Roman"/>
          <w:i w:val="0"/>
        </w:rPr>
        <w:t>2</w:t>
      </w:r>
      <w:r w:rsidR="00214C5F" w:rsidRPr="0094337E">
        <w:rPr>
          <w:rFonts w:ascii="Times New Roman" w:hAnsi="Times New Roman" w:cs="Times New Roman"/>
          <w:i w:val="0"/>
        </w:rPr>
        <w:t>8</w:t>
      </w:r>
      <w:r w:rsidR="005306D3" w:rsidRPr="0094337E">
        <w:rPr>
          <w:rFonts w:ascii="Times New Roman" w:hAnsi="Times New Roman" w:cs="Times New Roman"/>
          <w:i w:val="0"/>
        </w:rPr>
        <w:t xml:space="preserve"> personel bulunmaktadır. Toplam personelin </w:t>
      </w:r>
      <w:r w:rsidRPr="0094337E">
        <w:rPr>
          <w:rFonts w:ascii="Times New Roman" w:hAnsi="Times New Roman" w:cs="Times New Roman"/>
          <w:i w:val="0"/>
        </w:rPr>
        <w:t>20’</w:t>
      </w:r>
      <w:r w:rsidR="00CC0055" w:rsidRPr="0094337E">
        <w:rPr>
          <w:rFonts w:ascii="Times New Roman" w:hAnsi="Times New Roman" w:cs="Times New Roman"/>
          <w:i w:val="0"/>
        </w:rPr>
        <w:t>s</w:t>
      </w:r>
      <w:r w:rsidR="005306D3" w:rsidRPr="0094337E">
        <w:rPr>
          <w:rFonts w:ascii="Times New Roman" w:hAnsi="Times New Roman" w:cs="Times New Roman"/>
          <w:i w:val="0"/>
        </w:rPr>
        <w:t xml:space="preserve">i </w:t>
      </w:r>
      <w:r w:rsidR="00635A5A">
        <w:rPr>
          <w:rFonts w:ascii="Times New Roman" w:hAnsi="Times New Roman" w:cs="Times New Roman"/>
          <w:i w:val="0"/>
        </w:rPr>
        <w:t>a</w:t>
      </w:r>
      <w:r w:rsidR="005306D3" w:rsidRPr="0094337E">
        <w:rPr>
          <w:rFonts w:ascii="Times New Roman" w:hAnsi="Times New Roman" w:cs="Times New Roman"/>
          <w:i w:val="0"/>
        </w:rPr>
        <w:t xml:space="preserve">kademik </w:t>
      </w:r>
      <w:r w:rsidR="00635A5A">
        <w:rPr>
          <w:rFonts w:ascii="Times New Roman" w:hAnsi="Times New Roman" w:cs="Times New Roman"/>
          <w:i w:val="0"/>
        </w:rPr>
        <w:t>p</w:t>
      </w:r>
      <w:r w:rsidR="005306D3" w:rsidRPr="0094337E">
        <w:rPr>
          <w:rFonts w:ascii="Times New Roman" w:hAnsi="Times New Roman" w:cs="Times New Roman"/>
          <w:i w:val="0"/>
        </w:rPr>
        <w:t xml:space="preserve">ersonel olarak, </w:t>
      </w:r>
      <w:r w:rsidR="00214C5F" w:rsidRPr="0094337E">
        <w:rPr>
          <w:rFonts w:ascii="Times New Roman" w:hAnsi="Times New Roman" w:cs="Times New Roman"/>
          <w:i w:val="0"/>
        </w:rPr>
        <w:t>8</w:t>
      </w:r>
      <w:r w:rsidRPr="0094337E">
        <w:rPr>
          <w:rFonts w:ascii="Times New Roman" w:hAnsi="Times New Roman" w:cs="Times New Roman"/>
          <w:i w:val="0"/>
        </w:rPr>
        <w:t>’si</w:t>
      </w:r>
      <w:r w:rsidR="005306D3" w:rsidRPr="0094337E">
        <w:rPr>
          <w:rFonts w:ascii="Times New Roman" w:hAnsi="Times New Roman" w:cs="Times New Roman"/>
          <w:i w:val="0"/>
        </w:rPr>
        <w:t xml:space="preserve"> ise </w:t>
      </w:r>
      <w:r w:rsidR="00635A5A">
        <w:rPr>
          <w:rFonts w:ascii="Times New Roman" w:hAnsi="Times New Roman" w:cs="Times New Roman"/>
          <w:i w:val="0"/>
        </w:rPr>
        <w:t>i</w:t>
      </w:r>
      <w:r w:rsidR="005306D3" w:rsidRPr="0094337E">
        <w:rPr>
          <w:rFonts w:ascii="Times New Roman" w:hAnsi="Times New Roman" w:cs="Times New Roman"/>
          <w:i w:val="0"/>
        </w:rPr>
        <w:t xml:space="preserve">dari </w:t>
      </w:r>
      <w:r w:rsidR="00635A5A">
        <w:rPr>
          <w:rFonts w:ascii="Times New Roman" w:hAnsi="Times New Roman" w:cs="Times New Roman"/>
          <w:i w:val="0"/>
        </w:rPr>
        <w:t>p</w:t>
      </w:r>
      <w:r w:rsidR="005306D3" w:rsidRPr="0094337E">
        <w:rPr>
          <w:rFonts w:ascii="Times New Roman" w:hAnsi="Times New Roman" w:cs="Times New Roman"/>
          <w:i w:val="0"/>
        </w:rPr>
        <w:t>ersonel (Memur, 4/B Sözleşme</w:t>
      </w:r>
      <w:r w:rsidR="00CC0055" w:rsidRPr="0094337E">
        <w:rPr>
          <w:rFonts w:ascii="Times New Roman" w:hAnsi="Times New Roman" w:cs="Times New Roman"/>
          <w:i w:val="0"/>
        </w:rPr>
        <w:t>li Personel ve Sürekli İşçi)</w:t>
      </w:r>
      <w:r w:rsidRPr="0094337E">
        <w:rPr>
          <w:rFonts w:ascii="Times New Roman" w:hAnsi="Times New Roman" w:cs="Times New Roman"/>
          <w:i w:val="0"/>
        </w:rPr>
        <w:t xml:space="preserve"> </w:t>
      </w:r>
      <w:r w:rsidR="005306D3" w:rsidRPr="0094337E">
        <w:rPr>
          <w:rFonts w:ascii="Times New Roman" w:hAnsi="Times New Roman" w:cs="Times New Roman"/>
          <w:i w:val="0"/>
        </w:rPr>
        <w:t xml:space="preserve">olarak görev yapmaktadır. </w:t>
      </w:r>
    </w:p>
    <w:p w:rsidR="005306D3" w:rsidRPr="0094337E" w:rsidRDefault="005306D3" w:rsidP="00FC70DF">
      <w:pPr>
        <w:pStyle w:val="GvdeMetni"/>
        <w:spacing w:after="120"/>
        <w:ind w:firstLine="720"/>
        <w:jc w:val="both"/>
        <w:rPr>
          <w:rFonts w:ascii="Times New Roman" w:hAnsi="Times New Roman" w:cs="Times New Roman"/>
          <w:i w:val="0"/>
        </w:rPr>
      </w:pPr>
      <w:r w:rsidRPr="0094337E">
        <w:rPr>
          <w:rFonts w:ascii="Times New Roman" w:hAnsi="Times New Roman" w:cs="Times New Roman"/>
          <w:b/>
          <w:bCs/>
          <w:i w:val="0"/>
        </w:rPr>
        <w:t>Akademik Personel:</w:t>
      </w:r>
      <w:r w:rsidRPr="0094337E">
        <w:rPr>
          <w:rFonts w:ascii="Times New Roman" w:hAnsi="Times New Roman" w:cs="Times New Roman"/>
          <w:i w:val="0"/>
        </w:rPr>
        <w:t xml:space="preserve"> </w:t>
      </w:r>
      <w:r w:rsidR="00CC0055" w:rsidRPr="0094337E">
        <w:rPr>
          <w:rFonts w:ascii="Times New Roman" w:hAnsi="Times New Roman" w:cs="Times New Roman"/>
          <w:i w:val="0"/>
        </w:rPr>
        <w:t xml:space="preserve">Birimimizde </w:t>
      </w:r>
      <w:r w:rsidRPr="0094337E">
        <w:rPr>
          <w:rFonts w:ascii="Times New Roman" w:hAnsi="Times New Roman" w:cs="Times New Roman"/>
          <w:i w:val="0"/>
        </w:rPr>
        <w:t xml:space="preserve">2023 </w:t>
      </w:r>
      <w:r w:rsidR="00FA7319" w:rsidRPr="0094337E">
        <w:rPr>
          <w:rFonts w:ascii="Times New Roman" w:hAnsi="Times New Roman" w:cs="Times New Roman"/>
          <w:i w:val="0"/>
        </w:rPr>
        <w:t>yılı Güz</w:t>
      </w:r>
      <w:r w:rsidRPr="0094337E">
        <w:rPr>
          <w:rFonts w:ascii="Times New Roman" w:hAnsi="Times New Roman" w:cs="Times New Roman"/>
          <w:i w:val="0"/>
        </w:rPr>
        <w:t xml:space="preserve"> yarıyılı sonu itibariyle </w:t>
      </w:r>
      <w:r w:rsidR="00FA7319" w:rsidRPr="0094337E">
        <w:rPr>
          <w:rFonts w:ascii="Times New Roman" w:hAnsi="Times New Roman" w:cs="Times New Roman"/>
          <w:i w:val="0"/>
        </w:rPr>
        <w:t>1 Profesör, 19</w:t>
      </w:r>
      <w:r w:rsidRPr="0094337E">
        <w:rPr>
          <w:rFonts w:ascii="Times New Roman" w:hAnsi="Times New Roman" w:cs="Times New Roman"/>
          <w:i w:val="0"/>
        </w:rPr>
        <w:t xml:space="preserve"> Öğretim Görevlisi olmak üzere toplam </w:t>
      </w:r>
      <w:r w:rsidR="00FA7319" w:rsidRPr="0094337E">
        <w:rPr>
          <w:rFonts w:ascii="Times New Roman" w:hAnsi="Times New Roman" w:cs="Times New Roman"/>
          <w:i w:val="0"/>
        </w:rPr>
        <w:t>20</w:t>
      </w:r>
      <w:r w:rsidRPr="0094337E">
        <w:rPr>
          <w:rFonts w:ascii="Times New Roman" w:hAnsi="Times New Roman" w:cs="Times New Roman"/>
          <w:i w:val="0"/>
        </w:rPr>
        <w:t xml:space="preserve"> Akademik Personel </w:t>
      </w:r>
      <w:r w:rsidR="00CE7F78">
        <w:rPr>
          <w:rFonts w:ascii="Times New Roman" w:hAnsi="Times New Roman" w:cs="Times New Roman"/>
          <w:i w:val="0"/>
        </w:rPr>
        <w:t>bulunmaktadır</w:t>
      </w:r>
      <w:r w:rsidRPr="0094337E">
        <w:rPr>
          <w:rFonts w:ascii="Times New Roman" w:hAnsi="Times New Roman" w:cs="Times New Roman"/>
          <w:i w:val="0"/>
        </w:rPr>
        <w:t xml:space="preserve">. </w:t>
      </w:r>
      <w:r w:rsidR="00CE7F78">
        <w:rPr>
          <w:rFonts w:ascii="Times New Roman" w:hAnsi="Times New Roman" w:cs="Times New Roman"/>
          <w:i w:val="0"/>
        </w:rPr>
        <w:t xml:space="preserve">Tablo </w:t>
      </w:r>
      <w:r w:rsidR="00327050">
        <w:rPr>
          <w:rFonts w:ascii="Times New Roman" w:hAnsi="Times New Roman" w:cs="Times New Roman"/>
          <w:i w:val="0"/>
        </w:rPr>
        <w:t>9</w:t>
      </w:r>
      <w:r w:rsidR="00CE7F78">
        <w:rPr>
          <w:rFonts w:ascii="Times New Roman" w:hAnsi="Times New Roman" w:cs="Times New Roman"/>
          <w:i w:val="0"/>
        </w:rPr>
        <w:t>’d</w:t>
      </w:r>
      <w:r w:rsidR="00327050">
        <w:rPr>
          <w:rFonts w:ascii="Times New Roman" w:hAnsi="Times New Roman" w:cs="Times New Roman"/>
          <w:i w:val="0"/>
        </w:rPr>
        <w:t>a</w:t>
      </w:r>
      <w:r w:rsidRPr="0094337E">
        <w:rPr>
          <w:rFonts w:ascii="Times New Roman" w:hAnsi="Times New Roman" w:cs="Times New Roman"/>
          <w:i w:val="0"/>
        </w:rPr>
        <w:t xml:space="preserve"> unvanlar itibariyle akademik personel sayı</w:t>
      </w:r>
      <w:r w:rsidR="00CE7F78">
        <w:rPr>
          <w:rFonts w:ascii="Times New Roman" w:hAnsi="Times New Roman" w:cs="Times New Roman"/>
          <w:i w:val="0"/>
        </w:rPr>
        <w:t>larının</w:t>
      </w:r>
      <w:r w:rsidRPr="0094337E">
        <w:rPr>
          <w:rFonts w:ascii="Times New Roman" w:hAnsi="Times New Roman" w:cs="Times New Roman"/>
          <w:i w:val="0"/>
        </w:rPr>
        <w:t xml:space="preserve"> yıllara göre dağılımı gösterilmiştir.</w:t>
      </w:r>
    </w:p>
    <w:p w:rsidR="00B533E6" w:rsidRPr="0094337E" w:rsidRDefault="009C19A9" w:rsidP="00FC70DF">
      <w:pPr>
        <w:rPr>
          <w:iCs/>
          <w:sz w:val="20"/>
          <w:szCs w:val="20"/>
        </w:rPr>
      </w:pPr>
      <w:r>
        <w:rPr>
          <w:b/>
          <w:iCs/>
          <w:sz w:val="20"/>
          <w:szCs w:val="20"/>
        </w:rPr>
        <w:t xml:space="preserve">Tablo </w:t>
      </w:r>
      <w:r w:rsidR="00327050">
        <w:rPr>
          <w:b/>
          <w:iCs/>
          <w:sz w:val="20"/>
          <w:szCs w:val="20"/>
        </w:rPr>
        <w:t>9</w:t>
      </w:r>
      <w:r w:rsidR="00FC70DF" w:rsidRPr="0094337E">
        <w:rPr>
          <w:b/>
          <w:iCs/>
          <w:sz w:val="20"/>
          <w:szCs w:val="20"/>
        </w:rPr>
        <w:t>:</w:t>
      </w:r>
      <w:r w:rsidR="00FC70DF" w:rsidRPr="0094337E">
        <w:rPr>
          <w:iCs/>
          <w:sz w:val="20"/>
          <w:szCs w:val="20"/>
        </w:rPr>
        <w:t xml:space="preserve"> 2019-2023 Akademik Personel Sayıları</w:t>
      </w:r>
    </w:p>
    <w:tbl>
      <w:tblPr>
        <w:tblStyle w:val="TabloKlavuzu"/>
        <w:tblW w:w="0" w:type="auto"/>
        <w:tblInd w:w="108" w:type="dxa"/>
        <w:tblLook w:val="04A0" w:firstRow="1" w:lastRow="0" w:firstColumn="1" w:lastColumn="0" w:noHBand="0" w:noVBand="1"/>
      </w:tblPr>
      <w:tblGrid>
        <w:gridCol w:w="2953"/>
        <w:gridCol w:w="1267"/>
        <w:gridCol w:w="1268"/>
        <w:gridCol w:w="1268"/>
        <w:gridCol w:w="1268"/>
        <w:gridCol w:w="1268"/>
      </w:tblGrid>
      <w:tr w:rsidR="0094337E" w:rsidRPr="0094337E" w:rsidTr="00B76DF6">
        <w:tc>
          <w:tcPr>
            <w:tcW w:w="2977" w:type="dxa"/>
          </w:tcPr>
          <w:p w:rsidR="005306D3" w:rsidRPr="00F37107" w:rsidRDefault="00F37107" w:rsidP="00F37107">
            <w:pPr>
              <w:pStyle w:val="GvdeMetni"/>
              <w:spacing w:line="360" w:lineRule="auto"/>
              <w:jc w:val="center"/>
              <w:rPr>
                <w:rFonts w:ascii="Times New Roman" w:hAnsi="Times New Roman" w:cs="Times New Roman"/>
                <w:b/>
                <w:bCs/>
                <w:i w:val="0"/>
                <w:sz w:val="20"/>
              </w:rPr>
            </w:pPr>
            <w:r w:rsidRPr="00F37107">
              <w:rPr>
                <w:rFonts w:ascii="Times New Roman" w:hAnsi="Times New Roman" w:cs="Times New Roman"/>
                <w:b/>
                <w:bCs/>
                <w:i w:val="0"/>
                <w:sz w:val="20"/>
              </w:rPr>
              <w:t>Ünvan</w:t>
            </w:r>
          </w:p>
        </w:tc>
        <w:tc>
          <w:tcPr>
            <w:tcW w:w="1275" w:type="dxa"/>
          </w:tcPr>
          <w:p w:rsidR="005306D3" w:rsidRPr="0094337E" w:rsidRDefault="005306D3"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2019</w:t>
            </w:r>
          </w:p>
        </w:tc>
        <w:tc>
          <w:tcPr>
            <w:tcW w:w="1276" w:type="dxa"/>
          </w:tcPr>
          <w:p w:rsidR="005306D3" w:rsidRPr="0094337E" w:rsidRDefault="005306D3"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2020</w:t>
            </w:r>
          </w:p>
        </w:tc>
        <w:tc>
          <w:tcPr>
            <w:tcW w:w="1276" w:type="dxa"/>
          </w:tcPr>
          <w:p w:rsidR="005306D3" w:rsidRPr="0094337E" w:rsidRDefault="005306D3"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2021</w:t>
            </w:r>
          </w:p>
        </w:tc>
        <w:tc>
          <w:tcPr>
            <w:tcW w:w="1276" w:type="dxa"/>
          </w:tcPr>
          <w:p w:rsidR="005306D3" w:rsidRPr="0094337E" w:rsidRDefault="005306D3"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2022</w:t>
            </w:r>
          </w:p>
        </w:tc>
        <w:tc>
          <w:tcPr>
            <w:tcW w:w="1276" w:type="dxa"/>
          </w:tcPr>
          <w:p w:rsidR="005306D3" w:rsidRPr="0094337E" w:rsidRDefault="005306D3"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2023</w:t>
            </w:r>
          </w:p>
        </w:tc>
      </w:tr>
      <w:tr w:rsidR="0094337E" w:rsidRPr="0094337E" w:rsidTr="00B76DF6">
        <w:tc>
          <w:tcPr>
            <w:tcW w:w="2977" w:type="dxa"/>
          </w:tcPr>
          <w:p w:rsidR="005306D3" w:rsidRPr="0094337E" w:rsidRDefault="005306D3"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 xml:space="preserve">Profesör </w:t>
            </w:r>
          </w:p>
        </w:tc>
        <w:tc>
          <w:tcPr>
            <w:tcW w:w="1275"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c>
          <w:tcPr>
            <w:tcW w:w="1276" w:type="dxa"/>
          </w:tcPr>
          <w:p w:rsidR="005306D3" w:rsidRPr="0094337E" w:rsidRDefault="00FA7319"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r>
      <w:tr w:rsidR="0094337E" w:rsidRPr="0094337E" w:rsidTr="00B76DF6">
        <w:tc>
          <w:tcPr>
            <w:tcW w:w="2977" w:type="dxa"/>
          </w:tcPr>
          <w:p w:rsidR="005306D3" w:rsidRPr="0094337E" w:rsidRDefault="005306D3"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 xml:space="preserve">Doçent </w:t>
            </w:r>
          </w:p>
        </w:tc>
        <w:tc>
          <w:tcPr>
            <w:tcW w:w="1275"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A7319"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r>
      <w:tr w:rsidR="0094337E" w:rsidRPr="0094337E" w:rsidTr="00B76DF6">
        <w:tc>
          <w:tcPr>
            <w:tcW w:w="2977" w:type="dxa"/>
          </w:tcPr>
          <w:p w:rsidR="005306D3" w:rsidRPr="0094337E" w:rsidRDefault="005306D3"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 xml:space="preserve">Dr. Öğretim Üyesi </w:t>
            </w:r>
          </w:p>
        </w:tc>
        <w:tc>
          <w:tcPr>
            <w:tcW w:w="1275"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5306D3" w:rsidRPr="0094337E" w:rsidRDefault="00FA7319"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r>
      <w:tr w:rsidR="0094337E" w:rsidRPr="0094337E" w:rsidTr="00B76DF6">
        <w:tc>
          <w:tcPr>
            <w:tcW w:w="2977" w:type="dxa"/>
          </w:tcPr>
          <w:p w:rsidR="00920547" w:rsidRPr="0094337E" w:rsidRDefault="00920547"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Öğretim Görevlisi Dr.</w:t>
            </w:r>
          </w:p>
        </w:tc>
        <w:tc>
          <w:tcPr>
            <w:tcW w:w="1275" w:type="dxa"/>
          </w:tcPr>
          <w:p w:rsidR="00920547"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920547"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920547"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920547"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c>
          <w:tcPr>
            <w:tcW w:w="1276" w:type="dxa"/>
          </w:tcPr>
          <w:p w:rsidR="00920547" w:rsidRPr="0094337E" w:rsidRDefault="00560D15"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3</w:t>
            </w:r>
          </w:p>
        </w:tc>
      </w:tr>
      <w:tr w:rsidR="0094337E" w:rsidRPr="0094337E" w:rsidTr="00B76DF6">
        <w:tc>
          <w:tcPr>
            <w:tcW w:w="2977" w:type="dxa"/>
          </w:tcPr>
          <w:p w:rsidR="005306D3" w:rsidRPr="0094337E" w:rsidRDefault="005306D3"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 xml:space="preserve">Öğretim Görevlisi </w:t>
            </w:r>
          </w:p>
        </w:tc>
        <w:tc>
          <w:tcPr>
            <w:tcW w:w="1275"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14</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14</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16</w:t>
            </w:r>
          </w:p>
        </w:tc>
        <w:tc>
          <w:tcPr>
            <w:tcW w:w="1276" w:type="dxa"/>
          </w:tcPr>
          <w:p w:rsidR="005306D3" w:rsidRPr="0094337E" w:rsidRDefault="00FF495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17</w:t>
            </w:r>
          </w:p>
        </w:tc>
        <w:tc>
          <w:tcPr>
            <w:tcW w:w="1276" w:type="dxa"/>
          </w:tcPr>
          <w:p w:rsidR="005306D3" w:rsidRPr="0094337E" w:rsidRDefault="00560D15"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16</w:t>
            </w:r>
          </w:p>
        </w:tc>
      </w:tr>
      <w:tr w:rsidR="005306D3" w:rsidRPr="0094337E" w:rsidTr="00B76DF6">
        <w:tc>
          <w:tcPr>
            <w:tcW w:w="2977" w:type="dxa"/>
          </w:tcPr>
          <w:p w:rsidR="005306D3" w:rsidRPr="0094337E" w:rsidRDefault="00CC0055"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 xml:space="preserve">TOPLAM </w:t>
            </w:r>
          </w:p>
        </w:tc>
        <w:tc>
          <w:tcPr>
            <w:tcW w:w="1275" w:type="dxa"/>
          </w:tcPr>
          <w:p w:rsidR="005306D3" w:rsidRPr="0094337E" w:rsidRDefault="009A6E33"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15</w:t>
            </w:r>
          </w:p>
        </w:tc>
        <w:tc>
          <w:tcPr>
            <w:tcW w:w="1276" w:type="dxa"/>
          </w:tcPr>
          <w:p w:rsidR="005306D3" w:rsidRPr="0094337E" w:rsidRDefault="009A6E33"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15</w:t>
            </w:r>
          </w:p>
        </w:tc>
        <w:tc>
          <w:tcPr>
            <w:tcW w:w="1276" w:type="dxa"/>
          </w:tcPr>
          <w:p w:rsidR="005306D3" w:rsidRPr="0094337E" w:rsidRDefault="009A6E33"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17</w:t>
            </w:r>
          </w:p>
        </w:tc>
        <w:tc>
          <w:tcPr>
            <w:tcW w:w="1276" w:type="dxa"/>
          </w:tcPr>
          <w:p w:rsidR="005306D3" w:rsidRPr="0094337E" w:rsidRDefault="009A6E33"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19</w:t>
            </w:r>
          </w:p>
        </w:tc>
        <w:tc>
          <w:tcPr>
            <w:tcW w:w="1276" w:type="dxa"/>
          </w:tcPr>
          <w:p w:rsidR="005306D3" w:rsidRPr="0094337E" w:rsidRDefault="00F51727"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20</w:t>
            </w:r>
          </w:p>
        </w:tc>
      </w:tr>
    </w:tbl>
    <w:p w:rsidR="005306D3" w:rsidRPr="0094337E" w:rsidRDefault="005306D3">
      <w:pPr>
        <w:pStyle w:val="GvdeMetni"/>
        <w:ind w:left="216"/>
        <w:jc w:val="both"/>
        <w:rPr>
          <w:rFonts w:ascii="Times New Roman" w:hAnsi="Times New Roman" w:cs="Times New Roman"/>
        </w:rPr>
      </w:pPr>
    </w:p>
    <w:p w:rsidR="00BD5F02" w:rsidRPr="0094337E" w:rsidRDefault="00214C5F" w:rsidP="00BD5F02">
      <w:pPr>
        <w:adjustRightInd w:val="0"/>
        <w:ind w:firstLine="709"/>
        <w:jc w:val="both"/>
      </w:pPr>
      <w:r w:rsidRPr="0094337E">
        <w:t>Nazilli</w:t>
      </w:r>
      <w:r w:rsidR="0045453E" w:rsidRPr="0094337E">
        <w:t xml:space="preserve"> Meslek Yüksekokulu bünyesinde toplam </w:t>
      </w:r>
      <w:r w:rsidRPr="0094337E">
        <w:t>20</w:t>
      </w:r>
      <w:r w:rsidR="0045453E" w:rsidRPr="0094337E">
        <w:t xml:space="preserve"> öğretim elemanı görev yapmaktadır. </w:t>
      </w:r>
      <w:r w:rsidR="005475E1">
        <w:t>B</w:t>
      </w:r>
      <w:r w:rsidR="0045453E" w:rsidRPr="0094337E">
        <w:t xml:space="preserve">ir </w:t>
      </w:r>
      <w:r w:rsidRPr="0094337E">
        <w:t>profesör</w:t>
      </w:r>
      <w:r w:rsidR="00481878" w:rsidRPr="0094337E">
        <w:t xml:space="preserve"> </w:t>
      </w:r>
      <w:r w:rsidR="0045453E" w:rsidRPr="0094337E">
        <w:t xml:space="preserve">Aydın Adnan Menderes Üniversitesi </w:t>
      </w:r>
      <w:r w:rsidRPr="0094337E">
        <w:t>İktisat</w:t>
      </w:r>
      <w:r w:rsidR="00481878" w:rsidRPr="0094337E">
        <w:t xml:space="preserve"> </w:t>
      </w:r>
      <w:r w:rsidR="0045453E" w:rsidRPr="0094337E">
        <w:t>Fakültesi’nden okulumuza</w:t>
      </w:r>
      <w:r w:rsidR="005475E1">
        <w:t xml:space="preserve"> meslek yüksekokul müdürü olarak</w:t>
      </w:r>
      <w:r w:rsidR="0045453E" w:rsidRPr="0094337E">
        <w:t xml:space="preserve"> görevlendirilmiştir.</w:t>
      </w:r>
    </w:p>
    <w:p w:rsidR="00C92DE9" w:rsidRPr="0094337E" w:rsidRDefault="00C92DE9" w:rsidP="00BD5F02">
      <w:pPr>
        <w:adjustRightInd w:val="0"/>
        <w:spacing w:after="120"/>
        <w:ind w:firstLine="709"/>
        <w:jc w:val="both"/>
      </w:pPr>
      <w:r w:rsidRPr="00802B43">
        <w:rPr>
          <w:b/>
          <w:bCs/>
        </w:rPr>
        <w:t>İdari Personel:</w:t>
      </w:r>
      <w:r w:rsidRPr="0094337E">
        <w:t xml:space="preserve"> Üniversitemizde 2023 </w:t>
      </w:r>
      <w:r w:rsidR="00214C5F" w:rsidRPr="0094337E">
        <w:t>Güz</w:t>
      </w:r>
      <w:r w:rsidRPr="0094337E">
        <w:t xml:space="preserve"> yarıyılı sonu itibar</w:t>
      </w:r>
      <w:r w:rsidR="00CC0055" w:rsidRPr="0094337E">
        <w:t xml:space="preserve">iyle </w:t>
      </w:r>
      <w:r w:rsidR="00214C5F" w:rsidRPr="0094337E">
        <w:t>8</w:t>
      </w:r>
      <w:r w:rsidRPr="0094337E">
        <w:t xml:space="preserve"> İdari Personel görev yapmaktadır. Aşağıdaki tabloda yıllar itibariyle idari personel sayıları yer almaktadır.</w:t>
      </w:r>
    </w:p>
    <w:p w:rsidR="00BD5F02" w:rsidRPr="0094337E" w:rsidRDefault="00BD5F02" w:rsidP="00BD5F02">
      <w:pPr>
        <w:rPr>
          <w:iCs/>
          <w:sz w:val="20"/>
          <w:szCs w:val="20"/>
        </w:rPr>
      </w:pPr>
      <w:r w:rsidRPr="0094337E">
        <w:rPr>
          <w:b/>
          <w:iCs/>
          <w:sz w:val="20"/>
          <w:szCs w:val="20"/>
        </w:rPr>
        <w:t xml:space="preserve">Tablo </w:t>
      </w:r>
      <w:r w:rsidR="00327050">
        <w:rPr>
          <w:b/>
          <w:iCs/>
          <w:sz w:val="20"/>
          <w:szCs w:val="20"/>
        </w:rPr>
        <w:t>10</w:t>
      </w:r>
      <w:r w:rsidRPr="0094337E">
        <w:rPr>
          <w:b/>
          <w:iCs/>
          <w:sz w:val="20"/>
          <w:szCs w:val="20"/>
        </w:rPr>
        <w:t>:</w:t>
      </w:r>
      <w:r w:rsidR="00F32705" w:rsidRPr="0094337E">
        <w:rPr>
          <w:iCs/>
          <w:sz w:val="20"/>
          <w:szCs w:val="20"/>
        </w:rPr>
        <w:t xml:space="preserve"> 2019-2023 İdari</w:t>
      </w:r>
      <w:r w:rsidRPr="0094337E">
        <w:rPr>
          <w:iCs/>
          <w:sz w:val="20"/>
          <w:szCs w:val="20"/>
        </w:rPr>
        <w:t xml:space="preserve"> Personel Sayıları</w:t>
      </w:r>
    </w:p>
    <w:tbl>
      <w:tblPr>
        <w:tblStyle w:val="TabloKlavuzu"/>
        <w:tblW w:w="0" w:type="auto"/>
        <w:tblInd w:w="108" w:type="dxa"/>
        <w:tblLook w:val="04A0" w:firstRow="1" w:lastRow="0" w:firstColumn="1" w:lastColumn="0" w:noHBand="0" w:noVBand="1"/>
      </w:tblPr>
      <w:tblGrid>
        <w:gridCol w:w="2953"/>
        <w:gridCol w:w="1267"/>
        <w:gridCol w:w="1268"/>
        <w:gridCol w:w="1268"/>
        <w:gridCol w:w="1268"/>
        <w:gridCol w:w="1268"/>
      </w:tblGrid>
      <w:tr w:rsidR="0094337E" w:rsidRPr="0094337E" w:rsidTr="003B1595">
        <w:tc>
          <w:tcPr>
            <w:tcW w:w="2977" w:type="dxa"/>
          </w:tcPr>
          <w:p w:rsidR="00CC0055" w:rsidRPr="00F37107" w:rsidRDefault="00F37107" w:rsidP="00F37107">
            <w:pPr>
              <w:pStyle w:val="GvdeMetni"/>
              <w:spacing w:line="360" w:lineRule="auto"/>
              <w:jc w:val="center"/>
              <w:rPr>
                <w:rFonts w:ascii="Times New Roman" w:hAnsi="Times New Roman" w:cs="Times New Roman"/>
                <w:b/>
                <w:bCs/>
                <w:i w:val="0"/>
                <w:sz w:val="20"/>
              </w:rPr>
            </w:pPr>
            <w:r w:rsidRPr="00F37107">
              <w:rPr>
                <w:rFonts w:ascii="Times New Roman" w:hAnsi="Times New Roman" w:cs="Times New Roman"/>
                <w:b/>
                <w:bCs/>
                <w:i w:val="0"/>
                <w:sz w:val="20"/>
              </w:rPr>
              <w:t>Kadro Türü</w:t>
            </w:r>
          </w:p>
        </w:tc>
        <w:tc>
          <w:tcPr>
            <w:tcW w:w="1275" w:type="dxa"/>
          </w:tcPr>
          <w:p w:rsidR="00CC0055" w:rsidRPr="0094337E" w:rsidRDefault="00CC0055"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2019</w:t>
            </w:r>
          </w:p>
        </w:tc>
        <w:tc>
          <w:tcPr>
            <w:tcW w:w="1276" w:type="dxa"/>
          </w:tcPr>
          <w:p w:rsidR="00CC0055" w:rsidRPr="0094337E" w:rsidRDefault="00CC0055"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2020</w:t>
            </w:r>
          </w:p>
        </w:tc>
        <w:tc>
          <w:tcPr>
            <w:tcW w:w="1276" w:type="dxa"/>
          </w:tcPr>
          <w:p w:rsidR="00CC0055" w:rsidRPr="0094337E" w:rsidRDefault="00CC0055"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2021</w:t>
            </w:r>
          </w:p>
        </w:tc>
        <w:tc>
          <w:tcPr>
            <w:tcW w:w="1276" w:type="dxa"/>
          </w:tcPr>
          <w:p w:rsidR="00CC0055" w:rsidRPr="0094337E" w:rsidRDefault="00CC0055"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2022</w:t>
            </w:r>
          </w:p>
        </w:tc>
        <w:tc>
          <w:tcPr>
            <w:tcW w:w="1276" w:type="dxa"/>
          </w:tcPr>
          <w:p w:rsidR="00CC0055" w:rsidRPr="0094337E" w:rsidRDefault="00CC0055"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2023</w:t>
            </w:r>
          </w:p>
        </w:tc>
      </w:tr>
      <w:tr w:rsidR="0094337E" w:rsidRPr="0094337E" w:rsidTr="003B1595">
        <w:tc>
          <w:tcPr>
            <w:tcW w:w="2977" w:type="dxa"/>
          </w:tcPr>
          <w:p w:rsidR="00CC0055" w:rsidRPr="0094337E" w:rsidRDefault="00CC0055"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İdari Personel (657;4/A)</w:t>
            </w:r>
          </w:p>
        </w:tc>
        <w:tc>
          <w:tcPr>
            <w:tcW w:w="1275"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10</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12</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12</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11</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8</w:t>
            </w:r>
          </w:p>
        </w:tc>
      </w:tr>
      <w:tr w:rsidR="0094337E" w:rsidRPr="0094337E" w:rsidTr="003B1595">
        <w:tc>
          <w:tcPr>
            <w:tcW w:w="2977" w:type="dxa"/>
          </w:tcPr>
          <w:p w:rsidR="00CC0055" w:rsidRPr="0094337E" w:rsidRDefault="00CC0055"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Sözleşmeli Personel (657;4/B)</w:t>
            </w:r>
          </w:p>
        </w:tc>
        <w:tc>
          <w:tcPr>
            <w:tcW w:w="1275"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c>
          <w:tcPr>
            <w:tcW w:w="1276" w:type="dxa"/>
          </w:tcPr>
          <w:p w:rsidR="00CC0055" w:rsidRPr="0094337E" w:rsidRDefault="00214C5F"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w:t>
            </w:r>
          </w:p>
        </w:tc>
      </w:tr>
      <w:tr w:rsidR="0094337E" w:rsidRPr="0094337E" w:rsidTr="003B1595">
        <w:tc>
          <w:tcPr>
            <w:tcW w:w="2977" w:type="dxa"/>
          </w:tcPr>
          <w:p w:rsidR="00CC0055" w:rsidRPr="0094337E" w:rsidRDefault="00CC0055"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Sürekli İşçi (657;4/D)</w:t>
            </w:r>
          </w:p>
        </w:tc>
        <w:tc>
          <w:tcPr>
            <w:tcW w:w="1275"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1</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0</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0</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0</w:t>
            </w:r>
          </w:p>
        </w:tc>
        <w:tc>
          <w:tcPr>
            <w:tcW w:w="1276" w:type="dxa"/>
          </w:tcPr>
          <w:p w:rsidR="00CC0055" w:rsidRPr="0094337E" w:rsidRDefault="008D59E2" w:rsidP="00F37107">
            <w:pPr>
              <w:pStyle w:val="GvdeMetni"/>
              <w:spacing w:line="360" w:lineRule="auto"/>
              <w:jc w:val="center"/>
              <w:rPr>
                <w:rFonts w:ascii="Times New Roman" w:hAnsi="Times New Roman" w:cs="Times New Roman"/>
                <w:i w:val="0"/>
                <w:sz w:val="20"/>
              </w:rPr>
            </w:pPr>
            <w:r w:rsidRPr="0094337E">
              <w:rPr>
                <w:rFonts w:ascii="Times New Roman" w:hAnsi="Times New Roman" w:cs="Times New Roman"/>
                <w:i w:val="0"/>
                <w:sz w:val="20"/>
              </w:rPr>
              <w:t>0</w:t>
            </w:r>
          </w:p>
        </w:tc>
      </w:tr>
      <w:tr w:rsidR="0094337E" w:rsidRPr="0094337E" w:rsidTr="003B1595">
        <w:tc>
          <w:tcPr>
            <w:tcW w:w="2977" w:type="dxa"/>
          </w:tcPr>
          <w:p w:rsidR="00CC0055" w:rsidRPr="0094337E" w:rsidRDefault="00CC0055" w:rsidP="00F37107">
            <w:pPr>
              <w:pStyle w:val="GvdeMetni"/>
              <w:spacing w:line="360" w:lineRule="auto"/>
              <w:jc w:val="both"/>
              <w:rPr>
                <w:rFonts w:ascii="Times New Roman" w:hAnsi="Times New Roman" w:cs="Times New Roman"/>
                <w:b/>
                <w:i w:val="0"/>
                <w:sz w:val="20"/>
              </w:rPr>
            </w:pPr>
            <w:r w:rsidRPr="0094337E">
              <w:rPr>
                <w:rFonts w:ascii="Times New Roman" w:hAnsi="Times New Roman" w:cs="Times New Roman"/>
                <w:b/>
                <w:i w:val="0"/>
                <w:sz w:val="20"/>
              </w:rPr>
              <w:t xml:space="preserve">TOPLAM </w:t>
            </w:r>
          </w:p>
        </w:tc>
        <w:tc>
          <w:tcPr>
            <w:tcW w:w="1275" w:type="dxa"/>
          </w:tcPr>
          <w:p w:rsidR="00CC0055" w:rsidRPr="0094337E" w:rsidRDefault="008D59E2"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11</w:t>
            </w:r>
          </w:p>
        </w:tc>
        <w:tc>
          <w:tcPr>
            <w:tcW w:w="1276" w:type="dxa"/>
          </w:tcPr>
          <w:p w:rsidR="00CC0055" w:rsidRPr="0094337E" w:rsidRDefault="008D59E2"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12</w:t>
            </w:r>
          </w:p>
        </w:tc>
        <w:tc>
          <w:tcPr>
            <w:tcW w:w="1276" w:type="dxa"/>
          </w:tcPr>
          <w:p w:rsidR="00CC0055" w:rsidRPr="0094337E" w:rsidRDefault="008D59E2"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12</w:t>
            </w:r>
          </w:p>
        </w:tc>
        <w:tc>
          <w:tcPr>
            <w:tcW w:w="1276" w:type="dxa"/>
          </w:tcPr>
          <w:p w:rsidR="00CC0055" w:rsidRPr="0094337E" w:rsidRDefault="008D59E2"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11</w:t>
            </w:r>
          </w:p>
        </w:tc>
        <w:tc>
          <w:tcPr>
            <w:tcW w:w="1276" w:type="dxa"/>
          </w:tcPr>
          <w:p w:rsidR="00CC0055" w:rsidRPr="0094337E" w:rsidRDefault="00214C5F" w:rsidP="00F37107">
            <w:pPr>
              <w:pStyle w:val="GvdeMetni"/>
              <w:spacing w:line="360" w:lineRule="auto"/>
              <w:jc w:val="center"/>
              <w:rPr>
                <w:rFonts w:ascii="Times New Roman" w:hAnsi="Times New Roman" w:cs="Times New Roman"/>
                <w:b/>
                <w:i w:val="0"/>
                <w:sz w:val="20"/>
              </w:rPr>
            </w:pPr>
            <w:r w:rsidRPr="0094337E">
              <w:rPr>
                <w:rFonts w:ascii="Times New Roman" w:hAnsi="Times New Roman" w:cs="Times New Roman"/>
                <w:b/>
                <w:i w:val="0"/>
                <w:sz w:val="20"/>
              </w:rPr>
              <w:t>8</w:t>
            </w:r>
          </w:p>
        </w:tc>
      </w:tr>
    </w:tbl>
    <w:p w:rsidR="00F059E0" w:rsidRPr="0094337E" w:rsidRDefault="000D04F0" w:rsidP="00802B43">
      <w:pPr>
        <w:pStyle w:val="Balk3"/>
        <w:spacing w:before="120" w:after="120"/>
        <w:ind w:left="0" w:firstLine="0"/>
      </w:pPr>
      <w:r>
        <w:t>4.6.3.</w:t>
      </w:r>
      <w:r w:rsidR="008A7998" w:rsidRPr="0094337E">
        <w:t>Kurum</w:t>
      </w:r>
      <w:r w:rsidR="008A7998" w:rsidRPr="0094337E">
        <w:rPr>
          <w:spacing w:val="-3"/>
        </w:rPr>
        <w:t xml:space="preserve"> </w:t>
      </w:r>
      <w:r w:rsidR="008A7998" w:rsidRPr="0094337E">
        <w:t>Kültürü</w:t>
      </w:r>
      <w:r w:rsidR="008A7998" w:rsidRPr="0094337E">
        <w:rPr>
          <w:spacing w:val="-3"/>
        </w:rPr>
        <w:t xml:space="preserve"> </w:t>
      </w:r>
      <w:r w:rsidR="008A7998" w:rsidRPr="0094337E">
        <w:t>Analizi</w:t>
      </w:r>
    </w:p>
    <w:p w:rsidR="00E6799D" w:rsidRPr="0094337E" w:rsidRDefault="00D433C9" w:rsidP="000A19E6">
      <w:pPr>
        <w:pStyle w:val="GvdeMetni"/>
        <w:spacing w:after="120"/>
        <w:ind w:firstLine="720"/>
        <w:jc w:val="both"/>
        <w:rPr>
          <w:rFonts w:ascii="Times New Roman" w:hAnsi="Times New Roman" w:cs="Times New Roman"/>
          <w:i w:val="0"/>
        </w:rPr>
      </w:pPr>
      <w:r w:rsidRPr="0094337E">
        <w:rPr>
          <w:rFonts w:ascii="Times New Roman" w:hAnsi="Times New Roman" w:cs="Times New Roman"/>
          <w:i w:val="0"/>
        </w:rPr>
        <w:t xml:space="preserve">Kurum kültürü katılım, iş birliği, bilginin kurum içi yayılımı, öğrenme, kurum içi iletişim, paydaşlarla ilişkiler, değişime açıklık, stratejik yönetim, ödül ve ceza sistemi gibi öğelerin işleyişiyle şekillenen bir yapıdır. Kurumun etkinliğinde, amaçlarına ulaşmasında ve verimliliğinde kurum kültürünün etkisi oldukça önemlidir. Bu bağlamda </w:t>
      </w:r>
      <w:r w:rsidR="00E6799D" w:rsidRPr="0094337E">
        <w:rPr>
          <w:rFonts w:ascii="Times New Roman" w:hAnsi="Times New Roman" w:cs="Times New Roman"/>
          <w:i w:val="0"/>
        </w:rPr>
        <w:t>birimimiz</w:t>
      </w:r>
      <w:r w:rsidRPr="0094337E">
        <w:rPr>
          <w:rFonts w:ascii="Times New Roman" w:hAnsi="Times New Roman" w:cs="Times New Roman"/>
          <w:i w:val="0"/>
        </w:rPr>
        <w:t xml:space="preserve">in kurum kültürü alt bileşenleri bağlamında analiz edilmiştir. </w:t>
      </w:r>
    </w:p>
    <w:p w:rsidR="00244379" w:rsidRDefault="00244379" w:rsidP="000A19E6">
      <w:pPr>
        <w:pStyle w:val="GvdeMetni"/>
        <w:spacing w:after="120"/>
        <w:ind w:firstLine="720"/>
        <w:jc w:val="both"/>
        <w:rPr>
          <w:rFonts w:ascii="Times New Roman" w:hAnsi="Times New Roman" w:cs="Times New Roman"/>
        </w:rPr>
      </w:pPr>
    </w:p>
    <w:p w:rsidR="00244379" w:rsidRDefault="00244379" w:rsidP="000A19E6">
      <w:pPr>
        <w:pStyle w:val="GvdeMetni"/>
        <w:spacing w:after="120"/>
        <w:ind w:firstLine="720"/>
        <w:jc w:val="both"/>
        <w:rPr>
          <w:rFonts w:ascii="Times New Roman" w:hAnsi="Times New Roman" w:cs="Times New Roman"/>
        </w:rPr>
      </w:pPr>
    </w:p>
    <w:p w:rsidR="00244379" w:rsidRDefault="00244379" w:rsidP="00244379">
      <w:pPr>
        <w:rPr>
          <w:b/>
          <w:iCs/>
          <w:sz w:val="20"/>
          <w:szCs w:val="20"/>
        </w:rPr>
      </w:pPr>
    </w:p>
    <w:p w:rsidR="00244379" w:rsidRDefault="00244379" w:rsidP="00244379">
      <w:pPr>
        <w:rPr>
          <w:b/>
          <w:iCs/>
          <w:sz w:val="20"/>
          <w:szCs w:val="20"/>
        </w:rPr>
      </w:pPr>
    </w:p>
    <w:p w:rsidR="00244379" w:rsidRPr="00244379" w:rsidRDefault="00244379" w:rsidP="00244379">
      <w:pPr>
        <w:rPr>
          <w:iCs/>
          <w:sz w:val="20"/>
          <w:szCs w:val="20"/>
        </w:rPr>
      </w:pPr>
      <w:r w:rsidRPr="0094337E">
        <w:rPr>
          <w:b/>
          <w:iCs/>
          <w:sz w:val="20"/>
          <w:szCs w:val="20"/>
        </w:rPr>
        <w:lastRenderedPageBreak/>
        <w:t xml:space="preserve">Tablo </w:t>
      </w:r>
      <w:r>
        <w:rPr>
          <w:b/>
          <w:iCs/>
          <w:sz w:val="20"/>
          <w:szCs w:val="20"/>
        </w:rPr>
        <w:t>11</w:t>
      </w:r>
      <w:r w:rsidRPr="0094337E">
        <w:rPr>
          <w:b/>
          <w:iCs/>
          <w:sz w:val="20"/>
          <w:szCs w:val="20"/>
        </w:rPr>
        <w:t>:</w:t>
      </w:r>
      <w:r w:rsidRPr="0094337E">
        <w:rPr>
          <w:iCs/>
          <w:sz w:val="20"/>
          <w:szCs w:val="20"/>
        </w:rPr>
        <w:t xml:space="preserve"> </w:t>
      </w:r>
      <w:r>
        <w:rPr>
          <w:iCs/>
          <w:sz w:val="20"/>
          <w:szCs w:val="20"/>
        </w:rPr>
        <w:t>Kurum Kültürü Analizi</w:t>
      </w:r>
    </w:p>
    <w:tbl>
      <w:tblPr>
        <w:tblStyle w:val="TabloKlavuzu"/>
        <w:tblW w:w="0" w:type="auto"/>
        <w:tblLook w:val="04A0" w:firstRow="1" w:lastRow="0" w:firstColumn="1" w:lastColumn="0" w:noHBand="0" w:noVBand="1"/>
      </w:tblPr>
      <w:tblGrid>
        <w:gridCol w:w="3133"/>
        <w:gridCol w:w="3133"/>
        <w:gridCol w:w="3134"/>
      </w:tblGrid>
      <w:tr w:rsidR="00244379" w:rsidRPr="00FB57BB" w:rsidTr="00244379">
        <w:tc>
          <w:tcPr>
            <w:tcW w:w="3133" w:type="dxa"/>
          </w:tcPr>
          <w:p w:rsidR="00244379" w:rsidRPr="00FB57BB" w:rsidRDefault="00244379" w:rsidP="00244379">
            <w:pPr>
              <w:pStyle w:val="GvdeMetni"/>
              <w:spacing w:line="276" w:lineRule="auto"/>
              <w:jc w:val="center"/>
              <w:rPr>
                <w:rFonts w:ascii="Times New Roman" w:hAnsi="Times New Roman" w:cs="Times New Roman"/>
                <w:b/>
                <w:bCs/>
                <w:i w:val="0"/>
                <w:iCs w:val="0"/>
              </w:rPr>
            </w:pPr>
            <w:r w:rsidRPr="00FB57BB">
              <w:rPr>
                <w:rFonts w:ascii="Times New Roman" w:hAnsi="Times New Roman" w:cs="Times New Roman"/>
                <w:b/>
                <w:bCs/>
                <w:i w:val="0"/>
                <w:iCs w:val="0"/>
              </w:rPr>
              <w:t>Analizin Temel Bileşeni</w:t>
            </w:r>
          </w:p>
        </w:tc>
        <w:tc>
          <w:tcPr>
            <w:tcW w:w="3133" w:type="dxa"/>
          </w:tcPr>
          <w:p w:rsidR="00244379" w:rsidRPr="00FB57BB" w:rsidRDefault="00244379" w:rsidP="00244379">
            <w:pPr>
              <w:pStyle w:val="GvdeMetni"/>
              <w:spacing w:line="276" w:lineRule="auto"/>
              <w:jc w:val="center"/>
              <w:rPr>
                <w:rFonts w:ascii="Times New Roman" w:hAnsi="Times New Roman" w:cs="Times New Roman"/>
                <w:b/>
                <w:bCs/>
                <w:i w:val="0"/>
                <w:iCs w:val="0"/>
              </w:rPr>
            </w:pPr>
            <w:r w:rsidRPr="00FB57BB">
              <w:rPr>
                <w:rFonts w:ascii="Times New Roman" w:hAnsi="Times New Roman" w:cs="Times New Roman"/>
                <w:b/>
                <w:bCs/>
                <w:i w:val="0"/>
                <w:iCs w:val="0"/>
              </w:rPr>
              <w:t>Tespit / Sorun</w:t>
            </w:r>
          </w:p>
        </w:tc>
        <w:tc>
          <w:tcPr>
            <w:tcW w:w="3134" w:type="dxa"/>
          </w:tcPr>
          <w:p w:rsidR="00244379" w:rsidRPr="00FB57BB" w:rsidRDefault="00244379" w:rsidP="00244379">
            <w:pPr>
              <w:pStyle w:val="GvdeMetni"/>
              <w:spacing w:line="276" w:lineRule="auto"/>
              <w:jc w:val="center"/>
              <w:rPr>
                <w:rFonts w:ascii="Times New Roman" w:hAnsi="Times New Roman" w:cs="Times New Roman"/>
                <w:b/>
                <w:bCs/>
                <w:i w:val="0"/>
                <w:iCs w:val="0"/>
              </w:rPr>
            </w:pPr>
            <w:r w:rsidRPr="00FB57BB">
              <w:rPr>
                <w:rFonts w:ascii="Times New Roman" w:hAnsi="Times New Roman" w:cs="Times New Roman"/>
                <w:b/>
                <w:bCs/>
                <w:i w:val="0"/>
                <w:iCs w:val="0"/>
              </w:rPr>
              <w:t>Neler Yapılmalı</w:t>
            </w:r>
          </w:p>
        </w:tc>
      </w:tr>
      <w:tr w:rsidR="00244379" w:rsidRPr="00FB57BB" w:rsidTr="005E34E8">
        <w:tc>
          <w:tcPr>
            <w:tcW w:w="3133" w:type="dxa"/>
            <w:vAlign w:val="center"/>
          </w:tcPr>
          <w:p w:rsidR="00244379" w:rsidRPr="00FB57BB" w:rsidRDefault="00244379" w:rsidP="00F66D66">
            <w:pPr>
              <w:pStyle w:val="GvdeMetni"/>
              <w:spacing w:line="276" w:lineRule="auto"/>
              <w:jc w:val="center"/>
              <w:rPr>
                <w:rFonts w:ascii="Times New Roman" w:hAnsi="Times New Roman" w:cs="Times New Roman"/>
                <w:i w:val="0"/>
                <w:iCs w:val="0"/>
                <w:sz w:val="20"/>
                <w:szCs w:val="20"/>
              </w:rPr>
            </w:pPr>
            <w:r w:rsidRPr="00FB57BB">
              <w:rPr>
                <w:rFonts w:ascii="Times New Roman" w:hAnsi="Times New Roman" w:cs="Times New Roman"/>
                <w:i w:val="0"/>
                <w:iCs w:val="0"/>
                <w:sz w:val="20"/>
                <w:szCs w:val="20"/>
              </w:rPr>
              <w:t>Katılım</w:t>
            </w:r>
          </w:p>
        </w:tc>
        <w:tc>
          <w:tcPr>
            <w:tcW w:w="3133" w:type="dxa"/>
            <w:vAlign w:val="center"/>
          </w:tcPr>
          <w:p w:rsidR="00244379" w:rsidRPr="00FB57BB" w:rsidRDefault="00244379" w:rsidP="005C5382">
            <w:pPr>
              <w:pStyle w:val="GvdeMetni"/>
              <w:spacing w:line="276" w:lineRule="auto"/>
              <w:rPr>
                <w:rFonts w:ascii="Times New Roman" w:hAnsi="Times New Roman" w:cs="Times New Roman"/>
                <w:i w:val="0"/>
                <w:iCs w:val="0"/>
                <w:sz w:val="20"/>
                <w:szCs w:val="20"/>
              </w:rPr>
            </w:pPr>
            <w:r w:rsidRPr="00FB57BB">
              <w:rPr>
                <w:rFonts w:ascii="Times New Roman" w:hAnsi="Times New Roman" w:cs="Times New Roman"/>
                <w:i w:val="0"/>
                <w:iCs w:val="0"/>
                <w:sz w:val="20"/>
                <w:szCs w:val="20"/>
              </w:rPr>
              <w:t>Karar alma mekanizmalarında paydaşların etkinliğinin az olması</w:t>
            </w:r>
            <w:r w:rsidR="00F66D66">
              <w:rPr>
                <w:rFonts w:ascii="Times New Roman" w:hAnsi="Times New Roman" w:cs="Times New Roman"/>
                <w:i w:val="0"/>
                <w:iCs w:val="0"/>
                <w:sz w:val="20"/>
                <w:szCs w:val="20"/>
              </w:rPr>
              <w:t>.</w:t>
            </w:r>
          </w:p>
        </w:tc>
        <w:tc>
          <w:tcPr>
            <w:tcW w:w="3134" w:type="dxa"/>
          </w:tcPr>
          <w:p w:rsidR="00244379" w:rsidRDefault="00567A01" w:rsidP="00244379">
            <w:pPr>
              <w:pStyle w:val="GvdeMetni"/>
              <w:spacing w:line="276" w:lineRule="auto"/>
              <w:rPr>
                <w:rFonts w:ascii="Times New Roman" w:hAnsi="Times New Roman" w:cs="Times New Roman"/>
                <w:i w:val="0"/>
                <w:iCs w:val="0"/>
                <w:sz w:val="20"/>
                <w:szCs w:val="20"/>
              </w:rPr>
            </w:pPr>
            <w:r>
              <w:rPr>
                <w:rFonts w:ascii="Times New Roman" w:hAnsi="Times New Roman" w:cs="Times New Roman"/>
                <w:i w:val="0"/>
                <w:iCs w:val="0"/>
                <w:sz w:val="20"/>
                <w:szCs w:val="20"/>
              </w:rPr>
              <w:t>*</w:t>
            </w:r>
            <w:r w:rsidR="005C5382">
              <w:rPr>
                <w:rFonts w:ascii="Times New Roman" w:hAnsi="Times New Roman" w:cs="Times New Roman"/>
                <w:i w:val="0"/>
                <w:iCs w:val="0"/>
                <w:sz w:val="20"/>
                <w:szCs w:val="20"/>
              </w:rPr>
              <w:t>P</w:t>
            </w:r>
            <w:r w:rsidR="00FB57BB" w:rsidRPr="00FB57BB">
              <w:rPr>
                <w:rFonts w:ascii="Times New Roman" w:hAnsi="Times New Roman" w:cs="Times New Roman"/>
                <w:i w:val="0"/>
                <w:iCs w:val="0"/>
                <w:sz w:val="20"/>
                <w:szCs w:val="20"/>
              </w:rPr>
              <w:t>aydaşların etkinliğini artıracak katılımcı mekanizmaların devreye sokularak geniş katılımcılık ve şeffaflık sağlanmalıdır</w:t>
            </w:r>
          </w:p>
          <w:p w:rsidR="00567A01" w:rsidRPr="00FB57BB" w:rsidRDefault="00567A01" w:rsidP="00244379">
            <w:pPr>
              <w:pStyle w:val="GvdeMetni"/>
              <w:spacing w:line="276" w:lineRule="auto"/>
              <w:rPr>
                <w:rFonts w:ascii="Times New Roman" w:hAnsi="Times New Roman" w:cs="Times New Roman"/>
                <w:i w:val="0"/>
                <w:iCs w:val="0"/>
                <w:sz w:val="20"/>
                <w:szCs w:val="20"/>
              </w:rPr>
            </w:pPr>
            <w:r>
              <w:rPr>
                <w:rFonts w:ascii="Times New Roman" w:hAnsi="Times New Roman" w:cs="Times New Roman"/>
                <w:i w:val="0"/>
                <w:iCs w:val="0"/>
                <w:sz w:val="20"/>
                <w:szCs w:val="20"/>
              </w:rPr>
              <w:t>*Danışma kurulları mutlaka oluşturulmalıdır</w:t>
            </w:r>
          </w:p>
        </w:tc>
      </w:tr>
      <w:tr w:rsidR="00244379" w:rsidRPr="00FB57BB" w:rsidTr="005E34E8">
        <w:tc>
          <w:tcPr>
            <w:tcW w:w="3133" w:type="dxa"/>
            <w:vAlign w:val="center"/>
          </w:tcPr>
          <w:p w:rsidR="00244379" w:rsidRPr="00FB57BB" w:rsidRDefault="00244379" w:rsidP="00F66D66">
            <w:pPr>
              <w:pStyle w:val="GvdeMetni"/>
              <w:spacing w:line="276" w:lineRule="auto"/>
              <w:jc w:val="center"/>
              <w:rPr>
                <w:rFonts w:ascii="Times New Roman" w:hAnsi="Times New Roman" w:cs="Times New Roman"/>
                <w:i w:val="0"/>
                <w:iCs w:val="0"/>
                <w:sz w:val="20"/>
                <w:szCs w:val="20"/>
              </w:rPr>
            </w:pPr>
            <w:r w:rsidRPr="00FB57BB">
              <w:rPr>
                <w:rFonts w:ascii="Times New Roman" w:hAnsi="Times New Roman" w:cs="Times New Roman"/>
                <w:i w:val="0"/>
                <w:iCs w:val="0"/>
                <w:sz w:val="20"/>
                <w:szCs w:val="20"/>
              </w:rPr>
              <w:t>İş</w:t>
            </w:r>
            <w:r w:rsidR="005C5382">
              <w:rPr>
                <w:rFonts w:ascii="Times New Roman" w:hAnsi="Times New Roman" w:cs="Times New Roman"/>
                <w:i w:val="0"/>
                <w:iCs w:val="0"/>
                <w:sz w:val="20"/>
                <w:szCs w:val="20"/>
              </w:rPr>
              <w:t xml:space="preserve"> </w:t>
            </w:r>
            <w:r w:rsidRPr="00FB57BB">
              <w:rPr>
                <w:rFonts w:ascii="Times New Roman" w:hAnsi="Times New Roman" w:cs="Times New Roman"/>
                <w:i w:val="0"/>
                <w:iCs w:val="0"/>
                <w:sz w:val="20"/>
                <w:szCs w:val="20"/>
              </w:rPr>
              <w:t>birliği</w:t>
            </w:r>
          </w:p>
        </w:tc>
        <w:tc>
          <w:tcPr>
            <w:tcW w:w="3133" w:type="dxa"/>
            <w:vAlign w:val="center"/>
          </w:tcPr>
          <w:p w:rsidR="00244379" w:rsidRPr="00FB57BB" w:rsidRDefault="00244379" w:rsidP="005C5382">
            <w:pPr>
              <w:pStyle w:val="GvdeMetni"/>
              <w:spacing w:line="276" w:lineRule="auto"/>
              <w:ind w:left="15" w:hanging="15"/>
              <w:rPr>
                <w:rFonts w:ascii="Times New Roman" w:hAnsi="Times New Roman" w:cs="Times New Roman"/>
                <w:i w:val="0"/>
                <w:iCs w:val="0"/>
                <w:sz w:val="20"/>
                <w:szCs w:val="20"/>
              </w:rPr>
            </w:pPr>
            <w:r w:rsidRPr="00FB57BB">
              <w:rPr>
                <w:rFonts w:ascii="Times New Roman" w:hAnsi="Times New Roman" w:cs="Times New Roman"/>
                <w:i w:val="0"/>
                <w:iCs w:val="0"/>
                <w:sz w:val="20"/>
                <w:szCs w:val="20"/>
              </w:rPr>
              <w:t>Akademik düzeyde birimler arası iş</w:t>
            </w:r>
            <w:r w:rsidR="00F66D66">
              <w:rPr>
                <w:rFonts w:ascii="Times New Roman" w:hAnsi="Times New Roman" w:cs="Times New Roman"/>
                <w:i w:val="0"/>
                <w:iCs w:val="0"/>
                <w:sz w:val="20"/>
                <w:szCs w:val="20"/>
              </w:rPr>
              <w:t xml:space="preserve"> </w:t>
            </w:r>
            <w:r w:rsidRPr="00FB57BB">
              <w:rPr>
                <w:rFonts w:ascii="Times New Roman" w:hAnsi="Times New Roman" w:cs="Times New Roman"/>
                <w:i w:val="0"/>
                <w:iCs w:val="0"/>
                <w:sz w:val="20"/>
                <w:szCs w:val="20"/>
              </w:rPr>
              <w:t>birlikleri yeterli düzeyde değildir</w:t>
            </w:r>
            <w:r w:rsidR="00F66D66">
              <w:rPr>
                <w:rFonts w:ascii="Times New Roman" w:hAnsi="Times New Roman" w:cs="Times New Roman"/>
                <w:i w:val="0"/>
                <w:iCs w:val="0"/>
                <w:sz w:val="20"/>
                <w:szCs w:val="20"/>
              </w:rPr>
              <w:t>.</w:t>
            </w:r>
          </w:p>
        </w:tc>
        <w:tc>
          <w:tcPr>
            <w:tcW w:w="3134" w:type="dxa"/>
          </w:tcPr>
          <w:p w:rsidR="00244379" w:rsidRPr="00FB57BB" w:rsidRDefault="00F66D66" w:rsidP="00244379">
            <w:pPr>
              <w:pStyle w:val="GvdeMetni"/>
              <w:spacing w:line="276" w:lineRule="auto"/>
              <w:rPr>
                <w:rFonts w:ascii="Times New Roman" w:hAnsi="Times New Roman" w:cs="Times New Roman"/>
                <w:i w:val="0"/>
                <w:iCs w:val="0"/>
                <w:sz w:val="20"/>
                <w:szCs w:val="20"/>
              </w:rPr>
            </w:pPr>
            <w:r>
              <w:rPr>
                <w:rFonts w:ascii="Times New Roman" w:hAnsi="Times New Roman" w:cs="Times New Roman"/>
                <w:i w:val="0"/>
                <w:iCs w:val="0"/>
                <w:sz w:val="20"/>
                <w:szCs w:val="20"/>
              </w:rPr>
              <w:t>İ</w:t>
            </w:r>
            <w:r w:rsidR="00FB57BB" w:rsidRPr="00FB57BB">
              <w:rPr>
                <w:rFonts w:ascii="Times New Roman" w:hAnsi="Times New Roman" w:cs="Times New Roman"/>
                <w:i w:val="0"/>
                <w:iCs w:val="0"/>
                <w:sz w:val="20"/>
                <w:szCs w:val="20"/>
              </w:rPr>
              <w:t>ş birliklerinin artırılması için farklı bölümlerden gelen akademisyenlerin daha fazla bilgi ve deneyim paylaşımı yaratacak ortam ve platformlar oluşturulmalıdır.</w:t>
            </w:r>
          </w:p>
        </w:tc>
      </w:tr>
      <w:tr w:rsidR="00244379" w:rsidRPr="00FB57BB" w:rsidTr="00567A01">
        <w:tc>
          <w:tcPr>
            <w:tcW w:w="3133" w:type="dxa"/>
            <w:vAlign w:val="center"/>
          </w:tcPr>
          <w:p w:rsidR="00244379" w:rsidRPr="00FB57BB" w:rsidRDefault="008240FF" w:rsidP="00F66D66">
            <w:pPr>
              <w:pStyle w:val="GvdeMetni"/>
              <w:spacing w:line="276" w:lineRule="auto"/>
              <w:jc w:val="center"/>
              <w:rPr>
                <w:rFonts w:ascii="Times New Roman" w:hAnsi="Times New Roman" w:cs="Times New Roman"/>
                <w:i w:val="0"/>
                <w:iCs w:val="0"/>
                <w:sz w:val="20"/>
                <w:szCs w:val="20"/>
              </w:rPr>
            </w:pPr>
            <w:r w:rsidRPr="00FB57BB">
              <w:rPr>
                <w:rFonts w:ascii="Times New Roman" w:hAnsi="Times New Roman" w:cs="Times New Roman"/>
                <w:i w:val="0"/>
                <w:iCs w:val="0"/>
                <w:sz w:val="20"/>
                <w:szCs w:val="20"/>
              </w:rPr>
              <w:t>Kurum İçi İletişim</w:t>
            </w:r>
          </w:p>
        </w:tc>
        <w:tc>
          <w:tcPr>
            <w:tcW w:w="3133" w:type="dxa"/>
          </w:tcPr>
          <w:p w:rsidR="00244379" w:rsidRPr="00FB57BB" w:rsidRDefault="008240FF" w:rsidP="00244379">
            <w:pPr>
              <w:pStyle w:val="GvdeMetni"/>
              <w:spacing w:line="276" w:lineRule="auto"/>
              <w:rPr>
                <w:rFonts w:ascii="Times New Roman" w:hAnsi="Times New Roman" w:cs="Times New Roman"/>
                <w:i w:val="0"/>
                <w:iCs w:val="0"/>
                <w:sz w:val="20"/>
                <w:szCs w:val="20"/>
              </w:rPr>
            </w:pPr>
            <w:r w:rsidRPr="00FB57BB">
              <w:rPr>
                <w:rFonts w:ascii="Times New Roman" w:hAnsi="Times New Roman" w:cs="Times New Roman"/>
                <w:i w:val="0"/>
                <w:iCs w:val="0"/>
                <w:sz w:val="20"/>
                <w:szCs w:val="20"/>
              </w:rPr>
              <w:t>Birim bünyesindeki kurullar, öğrenci etkinlikleri, akademik genel kurul ve idari toplantılar sık ve düzenli olarak gerçekleştirilmektedir.</w:t>
            </w:r>
          </w:p>
        </w:tc>
        <w:tc>
          <w:tcPr>
            <w:tcW w:w="3134" w:type="dxa"/>
            <w:vAlign w:val="center"/>
          </w:tcPr>
          <w:p w:rsidR="00244379" w:rsidRPr="00FB57BB" w:rsidRDefault="008240FF" w:rsidP="00567A01">
            <w:pPr>
              <w:pStyle w:val="GvdeMetni"/>
              <w:spacing w:line="276" w:lineRule="auto"/>
              <w:rPr>
                <w:rFonts w:ascii="Times New Roman" w:hAnsi="Times New Roman" w:cs="Times New Roman"/>
                <w:i w:val="0"/>
                <w:iCs w:val="0"/>
                <w:sz w:val="20"/>
                <w:szCs w:val="20"/>
              </w:rPr>
            </w:pPr>
            <w:r w:rsidRPr="00FB57BB">
              <w:rPr>
                <w:rFonts w:ascii="Times New Roman" w:hAnsi="Times New Roman" w:cs="Times New Roman"/>
                <w:i w:val="0"/>
                <w:iCs w:val="0"/>
                <w:sz w:val="20"/>
                <w:szCs w:val="20"/>
              </w:rPr>
              <w:t>Mevcut durumun devamı sağlanmalı</w:t>
            </w:r>
          </w:p>
        </w:tc>
      </w:tr>
      <w:tr w:rsidR="00244379" w:rsidRPr="00FB57BB" w:rsidTr="00F66D66">
        <w:tc>
          <w:tcPr>
            <w:tcW w:w="3133" w:type="dxa"/>
            <w:vAlign w:val="center"/>
          </w:tcPr>
          <w:p w:rsidR="00244379" w:rsidRPr="00FB57BB" w:rsidRDefault="00244379" w:rsidP="00F66D66">
            <w:pPr>
              <w:pStyle w:val="GvdeMetni"/>
              <w:spacing w:line="276" w:lineRule="auto"/>
              <w:jc w:val="center"/>
              <w:rPr>
                <w:rFonts w:ascii="Times New Roman" w:hAnsi="Times New Roman" w:cs="Times New Roman"/>
                <w:i w:val="0"/>
                <w:iCs w:val="0"/>
                <w:sz w:val="20"/>
                <w:szCs w:val="20"/>
              </w:rPr>
            </w:pPr>
            <w:r w:rsidRPr="00FB57BB">
              <w:rPr>
                <w:rFonts w:ascii="Times New Roman" w:hAnsi="Times New Roman" w:cs="Times New Roman"/>
                <w:i w:val="0"/>
                <w:iCs w:val="0"/>
                <w:sz w:val="20"/>
                <w:szCs w:val="20"/>
              </w:rPr>
              <w:t>Değişime Açıklık</w:t>
            </w:r>
          </w:p>
        </w:tc>
        <w:tc>
          <w:tcPr>
            <w:tcW w:w="3133" w:type="dxa"/>
          </w:tcPr>
          <w:p w:rsidR="00244379" w:rsidRPr="00FB57BB" w:rsidRDefault="00244379" w:rsidP="00244379">
            <w:pPr>
              <w:pStyle w:val="GvdeMetni"/>
              <w:spacing w:line="276" w:lineRule="auto"/>
              <w:rPr>
                <w:rFonts w:ascii="Times New Roman" w:hAnsi="Times New Roman" w:cs="Times New Roman"/>
                <w:i w:val="0"/>
                <w:iCs w:val="0"/>
                <w:sz w:val="20"/>
                <w:szCs w:val="20"/>
              </w:rPr>
            </w:pPr>
            <w:r w:rsidRPr="00FB57BB">
              <w:rPr>
                <w:rFonts w:ascii="Times New Roman" w:hAnsi="Times New Roman" w:cs="Times New Roman"/>
                <w:i w:val="0"/>
                <w:iCs w:val="0"/>
                <w:sz w:val="20"/>
                <w:szCs w:val="20"/>
              </w:rPr>
              <w:t>Yasal mevzuat ve mevcut kurumsal yapının değişimlere hızlı yanıt verebilecek organizasyon yapısına sahip olmaması.</w:t>
            </w:r>
          </w:p>
        </w:tc>
        <w:tc>
          <w:tcPr>
            <w:tcW w:w="3134" w:type="dxa"/>
          </w:tcPr>
          <w:p w:rsidR="00244379" w:rsidRPr="00FB57BB" w:rsidRDefault="005C5382" w:rsidP="00244379">
            <w:pPr>
              <w:pStyle w:val="GvdeMetni"/>
              <w:spacing w:line="276" w:lineRule="auto"/>
              <w:rPr>
                <w:rFonts w:ascii="Times New Roman" w:hAnsi="Times New Roman" w:cs="Times New Roman"/>
                <w:i w:val="0"/>
                <w:iCs w:val="0"/>
                <w:sz w:val="20"/>
                <w:szCs w:val="20"/>
              </w:rPr>
            </w:pPr>
            <w:r>
              <w:rPr>
                <w:rFonts w:ascii="Times New Roman" w:hAnsi="Times New Roman" w:cs="Times New Roman"/>
                <w:i w:val="0"/>
                <w:iCs w:val="0"/>
                <w:sz w:val="20"/>
                <w:szCs w:val="20"/>
              </w:rPr>
              <w:t>Öğretim kadrosunun ve mevcut altyapının esnekliğini sağlayacak uygulamaların geliştirilmesi gerekmektedir.</w:t>
            </w:r>
          </w:p>
        </w:tc>
      </w:tr>
    </w:tbl>
    <w:p w:rsidR="00F059E0" w:rsidRPr="0094337E" w:rsidRDefault="000D04F0" w:rsidP="008F3814">
      <w:pPr>
        <w:pStyle w:val="Balk3"/>
        <w:spacing w:before="120" w:after="120"/>
        <w:ind w:left="0" w:firstLine="0"/>
      </w:pPr>
      <w:r>
        <w:t>4.6.4.</w:t>
      </w:r>
      <w:r w:rsidR="008A7998" w:rsidRPr="0094337E">
        <w:t>Fiziki</w:t>
      </w:r>
      <w:r w:rsidR="008A7998" w:rsidRPr="0094337E">
        <w:rPr>
          <w:spacing w:val="-3"/>
        </w:rPr>
        <w:t xml:space="preserve"> </w:t>
      </w:r>
      <w:r w:rsidR="008A7998" w:rsidRPr="0094337E">
        <w:t>Kaynak</w:t>
      </w:r>
      <w:r w:rsidR="008A7998" w:rsidRPr="0094337E">
        <w:rPr>
          <w:spacing w:val="-1"/>
        </w:rPr>
        <w:t xml:space="preserve"> </w:t>
      </w:r>
      <w:r w:rsidR="008A7998" w:rsidRPr="0094337E">
        <w:t>Analizi</w:t>
      </w:r>
    </w:p>
    <w:p w:rsidR="0045453E" w:rsidRPr="0094337E" w:rsidRDefault="00214C5F" w:rsidP="0035572A">
      <w:pPr>
        <w:pStyle w:val="GvdeMetni"/>
        <w:spacing w:after="120"/>
        <w:ind w:firstLine="720"/>
        <w:jc w:val="both"/>
        <w:rPr>
          <w:rFonts w:ascii="Times New Roman" w:hAnsi="Times New Roman" w:cs="Times New Roman"/>
          <w:i w:val="0"/>
        </w:rPr>
      </w:pPr>
      <w:r w:rsidRPr="0094337E">
        <w:rPr>
          <w:rFonts w:ascii="Times New Roman" w:hAnsi="Times New Roman" w:cs="Times New Roman"/>
          <w:i w:val="0"/>
        </w:rPr>
        <w:t>Nazilli</w:t>
      </w:r>
      <w:r w:rsidR="0044565D" w:rsidRPr="0094337E">
        <w:rPr>
          <w:rFonts w:ascii="Times New Roman" w:hAnsi="Times New Roman" w:cs="Times New Roman"/>
          <w:i w:val="0"/>
        </w:rPr>
        <w:t xml:space="preserve"> Meslek Yüksekokulu Nazilli İlçesi’nde yer alan Sümer Kampüsü alanı</w:t>
      </w:r>
      <w:r w:rsidR="00DE50DE">
        <w:rPr>
          <w:rFonts w:ascii="Times New Roman" w:hAnsi="Times New Roman" w:cs="Times New Roman"/>
          <w:i w:val="0"/>
        </w:rPr>
        <w:t xml:space="preserve">nda </w:t>
      </w:r>
      <w:r w:rsidR="00D433C9" w:rsidRPr="0094337E">
        <w:rPr>
          <w:rFonts w:ascii="Times New Roman" w:hAnsi="Times New Roman" w:cs="Times New Roman"/>
          <w:i w:val="0"/>
        </w:rPr>
        <w:t>konumlanmış</w:t>
      </w:r>
      <w:r w:rsidR="0044565D" w:rsidRPr="0094337E">
        <w:rPr>
          <w:rFonts w:ascii="Times New Roman" w:hAnsi="Times New Roman" w:cs="Times New Roman"/>
          <w:i w:val="0"/>
        </w:rPr>
        <w:t xml:space="preserve">tır. </w:t>
      </w:r>
      <w:r w:rsidR="0019102A" w:rsidRPr="0094337E">
        <w:rPr>
          <w:rFonts w:ascii="Times New Roman" w:hAnsi="Times New Roman" w:cs="Times New Roman"/>
          <w:i w:val="0"/>
        </w:rPr>
        <w:t>Eğitim-öğretim faaliyet</w:t>
      </w:r>
      <w:r w:rsidR="00DE50DE">
        <w:rPr>
          <w:rFonts w:ascii="Times New Roman" w:hAnsi="Times New Roman" w:cs="Times New Roman"/>
          <w:i w:val="0"/>
        </w:rPr>
        <w:t>leri</w:t>
      </w:r>
      <w:r w:rsidR="0019102A" w:rsidRPr="0094337E">
        <w:rPr>
          <w:rFonts w:ascii="Times New Roman" w:hAnsi="Times New Roman" w:cs="Times New Roman"/>
          <w:i w:val="0"/>
        </w:rPr>
        <w:t xml:space="preserve"> kampüs içerisinde yer alan </w:t>
      </w:r>
      <w:r w:rsidRPr="0094337E">
        <w:rPr>
          <w:rFonts w:ascii="Times New Roman" w:hAnsi="Times New Roman" w:cs="Times New Roman"/>
          <w:i w:val="0"/>
        </w:rPr>
        <w:t>A</w:t>
      </w:r>
      <w:r w:rsidR="0019102A" w:rsidRPr="0094337E">
        <w:rPr>
          <w:rFonts w:ascii="Times New Roman" w:hAnsi="Times New Roman" w:cs="Times New Roman"/>
          <w:i w:val="0"/>
        </w:rPr>
        <w:t xml:space="preserve"> Blokta sürdürülmektedir. </w:t>
      </w:r>
    </w:p>
    <w:p w:rsidR="0045453E" w:rsidRPr="0094337E" w:rsidRDefault="0045453E" w:rsidP="00E566DA">
      <w:pPr>
        <w:adjustRightInd w:val="0"/>
        <w:jc w:val="both"/>
        <w:rPr>
          <w:b/>
          <w:bCs/>
          <w:sz w:val="20"/>
          <w:szCs w:val="20"/>
        </w:rPr>
      </w:pPr>
      <w:r w:rsidRPr="0094337E">
        <w:rPr>
          <w:b/>
          <w:bCs/>
        </w:rPr>
        <w:t xml:space="preserve"> </w:t>
      </w:r>
      <w:r w:rsidR="009C19A9">
        <w:rPr>
          <w:b/>
          <w:bCs/>
          <w:sz w:val="20"/>
          <w:szCs w:val="20"/>
        </w:rPr>
        <w:t xml:space="preserve">Tablo </w:t>
      </w:r>
      <w:r w:rsidR="00D43F42">
        <w:rPr>
          <w:b/>
          <w:bCs/>
          <w:sz w:val="20"/>
          <w:szCs w:val="20"/>
        </w:rPr>
        <w:t>1</w:t>
      </w:r>
      <w:r w:rsidR="008F3814">
        <w:rPr>
          <w:b/>
          <w:bCs/>
          <w:sz w:val="20"/>
          <w:szCs w:val="20"/>
        </w:rPr>
        <w:t>2</w:t>
      </w:r>
      <w:r w:rsidR="00E566DA" w:rsidRPr="0094337E">
        <w:rPr>
          <w:b/>
          <w:bCs/>
          <w:sz w:val="20"/>
          <w:szCs w:val="20"/>
        </w:rPr>
        <w:t xml:space="preserve">: </w:t>
      </w:r>
      <w:r w:rsidR="00E566DA" w:rsidRPr="0094337E">
        <w:rPr>
          <w:bCs/>
          <w:sz w:val="20"/>
          <w:szCs w:val="20"/>
        </w:rPr>
        <w:t>Fiziki Kaynak Analizi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031"/>
        <w:gridCol w:w="2032"/>
        <w:gridCol w:w="2032"/>
      </w:tblGrid>
      <w:tr w:rsidR="0094337E" w:rsidRPr="0094337E" w:rsidTr="0035572A">
        <w:tc>
          <w:tcPr>
            <w:tcW w:w="3261" w:type="dxa"/>
            <w:shd w:val="clear" w:color="auto" w:fill="auto"/>
          </w:tcPr>
          <w:p w:rsidR="0019102A" w:rsidRPr="0094337E" w:rsidRDefault="0019102A" w:rsidP="002C45B5">
            <w:pPr>
              <w:adjustRightInd w:val="0"/>
              <w:spacing w:line="360" w:lineRule="auto"/>
              <w:jc w:val="both"/>
              <w:rPr>
                <w:sz w:val="20"/>
              </w:rPr>
            </w:pPr>
          </w:p>
        </w:tc>
        <w:tc>
          <w:tcPr>
            <w:tcW w:w="2031" w:type="dxa"/>
            <w:shd w:val="clear" w:color="auto" w:fill="auto"/>
            <w:vAlign w:val="center"/>
          </w:tcPr>
          <w:p w:rsidR="0019102A" w:rsidRPr="0094337E" w:rsidRDefault="0019102A" w:rsidP="002C45B5">
            <w:pPr>
              <w:adjustRightInd w:val="0"/>
              <w:spacing w:line="360" w:lineRule="auto"/>
              <w:jc w:val="center"/>
              <w:rPr>
                <w:b/>
                <w:bCs/>
                <w:sz w:val="20"/>
              </w:rPr>
            </w:pPr>
            <w:r w:rsidRPr="0094337E">
              <w:rPr>
                <w:b/>
                <w:bCs/>
                <w:sz w:val="20"/>
              </w:rPr>
              <w:t xml:space="preserve">Adet </w:t>
            </w:r>
          </w:p>
        </w:tc>
        <w:tc>
          <w:tcPr>
            <w:tcW w:w="2032" w:type="dxa"/>
            <w:shd w:val="clear" w:color="auto" w:fill="auto"/>
            <w:vAlign w:val="center"/>
          </w:tcPr>
          <w:p w:rsidR="0019102A" w:rsidRPr="0094337E" w:rsidRDefault="0019102A" w:rsidP="002C45B5">
            <w:pPr>
              <w:adjustRightInd w:val="0"/>
              <w:spacing w:line="360" w:lineRule="auto"/>
              <w:jc w:val="center"/>
              <w:rPr>
                <w:b/>
                <w:bCs/>
                <w:sz w:val="20"/>
              </w:rPr>
            </w:pPr>
            <w:r w:rsidRPr="0094337E">
              <w:rPr>
                <w:b/>
                <w:bCs/>
                <w:sz w:val="20"/>
              </w:rPr>
              <w:t>Kapasite</w:t>
            </w:r>
          </w:p>
        </w:tc>
        <w:tc>
          <w:tcPr>
            <w:tcW w:w="2032" w:type="dxa"/>
            <w:shd w:val="clear" w:color="auto" w:fill="auto"/>
            <w:vAlign w:val="center"/>
          </w:tcPr>
          <w:p w:rsidR="0019102A" w:rsidRPr="0094337E" w:rsidRDefault="0019102A" w:rsidP="002C45B5">
            <w:pPr>
              <w:adjustRightInd w:val="0"/>
              <w:spacing w:line="360" w:lineRule="auto"/>
              <w:jc w:val="center"/>
              <w:rPr>
                <w:b/>
                <w:bCs/>
                <w:sz w:val="20"/>
              </w:rPr>
            </w:pPr>
            <w:r w:rsidRPr="0094337E">
              <w:rPr>
                <w:b/>
                <w:bCs/>
                <w:sz w:val="20"/>
              </w:rPr>
              <w:t xml:space="preserve">Toplam Kapasite </w:t>
            </w:r>
          </w:p>
        </w:tc>
      </w:tr>
      <w:tr w:rsidR="0094337E" w:rsidRPr="0094337E" w:rsidTr="0035572A">
        <w:tc>
          <w:tcPr>
            <w:tcW w:w="3261" w:type="dxa"/>
            <w:shd w:val="clear" w:color="auto" w:fill="auto"/>
          </w:tcPr>
          <w:p w:rsidR="0019102A" w:rsidRPr="0094337E" w:rsidRDefault="0019102A" w:rsidP="002C45B5">
            <w:pPr>
              <w:adjustRightInd w:val="0"/>
              <w:spacing w:line="360" w:lineRule="auto"/>
              <w:jc w:val="both"/>
              <w:rPr>
                <w:b/>
                <w:sz w:val="20"/>
              </w:rPr>
            </w:pPr>
            <w:r w:rsidRPr="0094337E">
              <w:rPr>
                <w:b/>
                <w:sz w:val="20"/>
              </w:rPr>
              <w:t xml:space="preserve">Amfi </w:t>
            </w:r>
          </w:p>
        </w:tc>
        <w:tc>
          <w:tcPr>
            <w:tcW w:w="2031" w:type="dxa"/>
            <w:shd w:val="clear" w:color="auto" w:fill="auto"/>
            <w:vAlign w:val="center"/>
          </w:tcPr>
          <w:p w:rsidR="0019102A" w:rsidRPr="0094337E" w:rsidRDefault="00214C5F" w:rsidP="002C45B5">
            <w:pPr>
              <w:adjustRightInd w:val="0"/>
              <w:spacing w:line="360" w:lineRule="auto"/>
              <w:jc w:val="center"/>
              <w:rPr>
                <w:sz w:val="20"/>
              </w:rPr>
            </w:pPr>
            <w:r w:rsidRPr="0094337E">
              <w:rPr>
                <w:sz w:val="20"/>
              </w:rPr>
              <w:t>11</w:t>
            </w:r>
          </w:p>
        </w:tc>
        <w:tc>
          <w:tcPr>
            <w:tcW w:w="2032" w:type="dxa"/>
            <w:shd w:val="clear" w:color="auto" w:fill="auto"/>
            <w:vAlign w:val="center"/>
          </w:tcPr>
          <w:p w:rsidR="0019102A" w:rsidRPr="0094337E" w:rsidRDefault="0019102A" w:rsidP="002C45B5">
            <w:pPr>
              <w:adjustRightInd w:val="0"/>
              <w:spacing w:line="360" w:lineRule="auto"/>
              <w:ind w:right="829"/>
              <w:jc w:val="right"/>
              <w:rPr>
                <w:sz w:val="20"/>
              </w:rPr>
            </w:pPr>
            <w:r w:rsidRPr="0094337E">
              <w:rPr>
                <w:sz w:val="20"/>
              </w:rPr>
              <w:t>1</w:t>
            </w:r>
            <w:r w:rsidR="00214C5F" w:rsidRPr="0094337E">
              <w:rPr>
                <w:sz w:val="20"/>
              </w:rPr>
              <w:t>00</w:t>
            </w:r>
          </w:p>
        </w:tc>
        <w:tc>
          <w:tcPr>
            <w:tcW w:w="2032" w:type="dxa"/>
            <w:shd w:val="clear" w:color="auto" w:fill="auto"/>
            <w:vAlign w:val="center"/>
          </w:tcPr>
          <w:p w:rsidR="0019102A" w:rsidRPr="0094337E" w:rsidRDefault="00214C5F" w:rsidP="002C45B5">
            <w:pPr>
              <w:adjustRightInd w:val="0"/>
              <w:spacing w:line="360" w:lineRule="auto"/>
              <w:ind w:right="804"/>
              <w:jc w:val="right"/>
              <w:rPr>
                <w:sz w:val="20"/>
              </w:rPr>
            </w:pPr>
            <w:r w:rsidRPr="0094337E">
              <w:rPr>
                <w:sz w:val="20"/>
              </w:rPr>
              <w:t>1100</w:t>
            </w:r>
          </w:p>
        </w:tc>
      </w:tr>
      <w:tr w:rsidR="0094337E" w:rsidRPr="0094337E" w:rsidTr="0035572A">
        <w:tc>
          <w:tcPr>
            <w:tcW w:w="3261" w:type="dxa"/>
            <w:shd w:val="clear" w:color="auto" w:fill="auto"/>
          </w:tcPr>
          <w:p w:rsidR="0019102A" w:rsidRPr="0094337E" w:rsidRDefault="0019102A" w:rsidP="002C45B5">
            <w:pPr>
              <w:adjustRightInd w:val="0"/>
              <w:spacing w:line="360" w:lineRule="auto"/>
              <w:jc w:val="both"/>
              <w:rPr>
                <w:b/>
                <w:sz w:val="20"/>
              </w:rPr>
            </w:pPr>
            <w:r w:rsidRPr="0094337E">
              <w:rPr>
                <w:b/>
                <w:sz w:val="20"/>
              </w:rPr>
              <w:t>Derslik</w:t>
            </w:r>
          </w:p>
        </w:tc>
        <w:tc>
          <w:tcPr>
            <w:tcW w:w="2031" w:type="dxa"/>
            <w:shd w:val="clear" w:color="auto" w:fill="auto"/>
            <w:vAlign w:val="center"/>
          </w:tcPr>
          <w:p w:rsidR="0019102A" w:rsidRPr="0094337E" w:rsidRDefault="00214C5F" w:rsidP="002C45B5">
            <w:pPr>
              <w:adjustRightInd w:val="0"/>
              <w:spacing w:line="360" w:lineRule="auto"/>
              <w:jc w:val="center"/>
              <w:rPr>
                <w:sz w:val="20"/>
              </w:rPr>
            </w:pPr>
            <w:r w:rsidRPr="0094337E">
              <w:rPr>
                <w:sz w:val="20"/>
              </w:rPr>
              <w:t>0</w:t>
            </w:r>
          </w:p>
        </w:tc>
        <w:tc>
          <w:tcPr>
            <w:tcW w:w="2032" w:type="dxa"/>
            <w:shd w:val="clear" w:color="auto" w:fill="auto"/>
            <w:vAlign w:val="center"/>
          </w:tcPr>
          <w:p w:rsidR="0019102A" w:rsidRPr="0094337E" w:rsidRDefault="00214C5F" w:rsidP="002C45B5">
            <w:pPr>
              <w:adjustRightInd w:val="0"/>
              <w:spacing w:line="360" w:lineRule="auto"/>
              <w:ind w:right="829"/>
              <w:jc w:val="right"/>
              <w:rPr>
                <w:sz w:val="20"/>
              </w:rPr>
            </w:pPr>
            <w:r w:rsidRPr="0094337E">
              <w:rPr>
                <w:sz w:val="20"/>
              </w:rPr>
              <w:t>0</w:t>
            </w:r>
          </w:p>
        </w:tc>
        <w:tc>
          <w:tcPr>
            <w:tcW w:w="2032" w:type="dxa"/>
            <w:shd w:val="clear" w:color="auto" w:fill="auto"/>
            <w:vAlign w:val="center"/>
          </w:tcPr>
          <w:p w:rsidR="0019102A" w:rsidRPr="0094337E" w:rsidRDefault="00214C5F" w:rsidP="002C45B5">
            <w:pPr>
              <w:adjustRightInd w:val="0"/>
              <w:spacing w:line="360" w:lineRule="auto"/>
              <w:ind w:right="804"/>
              <w:jc w:val="right"/>
              <w:rPr>
                <w:sz w:val="20"/>
              </w:rPr>
            </w:pPr>
            <w:r w:rsidRPr="0094337E">
              <w:rPr>
                <w:sz w:val="20"/>
              </w:rPr>
              <w:t>0</w:t>
            </w:r>
          </w:p>
        </w:tc>
      </w:tr>
      <w:tr w:rsidR="0094337E" w:rsidRPr="0094337E" w:rsidTr="0035572A">
        <w:tc>
          <w:tcPr>
            <w:tcW w:w="3261" w:type="dxa"/>
            <w:shd w:val="clear" w:color="auto" w:fill="auto"/>
          </w:tcPr>
          <w:p w:rsidR="0019102A" w:rsidRPr="0094337E" w:rsidRDefault="0019102A" w:rsidP="002C45B5">
            <w:pPr>
              <w:adjustRightInd w:val="0"/>
              <w:spacing w:line="360" w:lineRule="auto"/>
              <w:jc w:val="both"/>
              <w:rPr>
                <w:b/>
                <w:sz w:val="20"/>
              </w:rPr>
            </w:pPr>
            <w:r w:rsidRPr="0094337E">
              <w:rPr>
                <w:b/>
                <w:sz w:val="20"/>
              </w:rPr>
              <w:t xml:space="preserve">Bilgisayar Laboratuvarı </w:t>
            </w:r>
          </w:p>
        </w:tc>
        <w:tc>
          <w:tcPr>
            <w:tcW w:w="2031" w:type="dxa"/>
            <w:shd w:val="clear" w:color="auto" w:fill="auto"/>
            <w:vAlign w:val="center"/>
          </w:tcPr>
          <w:p w:rsidR="0019102A" w:rsidRPr="0094337E" w:rsidRDefault="0019102A" w:rsidP="002C45B5">
            <w:pPr>
              <w:adjustRightInd w:val="0"/>
              <w:spacing w:line="360" w:lineRule="auto"/>
              <w:jc w:val="center"/>
              <w:rPr>
                <w:sz w:val="20"/>
              </w:rPr>
            </w:pPr>
            <w:r w:rsidRPr="0094337E">
              <w:rPr>
                <w:sz w:val="20"/>
              </w:rPr>
              <w:t>1</w:t>
            </w:r>
          </w:p>
        </w:tc>
        <w:tc>
          <w:tcPr>
            <w:tcW w:w="2032" w:type="dxa"/>
            <w:shd w:val="clear" w:color="auto" w:fill="auto"/>
            <w:vAlign w:val="center"/>
          </w:tcPr>
          <w:p w:rsidR="0019102A" w:rsidRPr="0094337E" w:rsidRDefault="000261A4" w:rsidP="002C45B5">
            <w:pPr>
              <w:adjustRightInd w:val="0"/>
              <w:spacing w:line="360" w:lineRule="auto"/>
              <w:ind w:right="829"/>
              <w:jc w:val="right"/>
              <w:rPr>
                <w:sz w:val="20"/>
              </w:rPr>
            </w:pPr>
            <w:r w:rsidRPr="0094337E">
              <w:rPr>
                <w:sz w:val="20"/>
              </w:rPr>
              <w:t>50</w:t>
            </w:r>
          </w:p>
        </w:tc>
        <w:tc>
          <w:tcPr>
            <w:tcW w:w="2032" w:type="dxa"/>
            <w:shd w:val="clear" w:color="auto" w:fill="auto"/>
            <w:vAlign w:val="center"/>
          </w:tcPr>
          <w:p w:rsidR="0019102A" w:rsidRPr="0094337E" w:rsidRDefault="0019102A" w:rsidP="002C45B5">
            <w:pPr>
              <w:adjustRightInd w:val="0"/>
              <w:spacing w:line="360" w:lineRule="auto"/>
              <w:ind w:right="804"/>
              <w:jc w:val="right"/>
              <w:rPr>
                <w:sz w:val="20"/>
              </w:rPr>
            </w:pPr>
            <w:r w:rsidRPr="0094337E">
              <w:rPr>
                <w:sz w:val="20"/>
              </w:rPr>
              <w:t>40</w:t>
            </w:r>
          </w:p>
        </w:tc>
      </w:tr>
    </w:tbl>
    <w:p w:rsidR="0019102A" w:rsidRPr="0094337E" w:rsidRDefault="0019102A" w:rsidP="0035572A">
      <w:pPr>
        <w:adjustRightInd w:val="0"/>
        <w:spacing w:before="120" w:after="120"/>
        <w:ind w:firstLine="720"/>
        <w:jc w:val="both"/>
        <w:rPr>
          <w:bCs/>
        </w:rPr>
      </w:pPr>
      <w:r w:rsidRPr="0094337E">
        <w:rPr>
          <w:bCs/>
        </w:rPr>
        <w:t>Öğrencilerin yararlanabileceği sosyal alanlar Sümer Kampüsü içerisinde yer alan kantin kafeter</w:t>
      </w:r>
      <w:r w:rsidR="00581F8A" w:rsidRPr="0094337E">
        <w:rPr>
          <w:bCs/>
        </w:rPr>
        <w:t>ya, yemekhaneden oluşmakta olup</w:t>
      </w:r>
      <w:r w:rsidRPr="0094337E">
        <w:rPr>
          <w:bCs/>
        </w:rPr>
        <w:t xml:space="preserve"> Sümer Kampüsünde bulunan </w:t>
      </w:r>
      <w:r w:rsidR="00214C5F" w:rsidRPr="0094337E">
        <w:rPr>
          <w:bCs/>
        </w:rPr>
        <w:t>Kuyucak</w:t>
      </w:r>
      <w:r w:rsidRPr="0094337E">
        <w:rPr>
          <w:bCs/>
        </w:rPr>
        <w:t xml:space="preserve"> Meslek Yüksekokulu ve Nazilli Sağlık Hizmetleri Meslek Yüksekokulu ile ortak</w:t>
      </w:r>
      <w:r w:rsidR="00DE50DE">
        <w:rPr>
          <w:bCs/>
        </w:rPr>
        <w:t>laşa</w:t>
      </w:r>
      <w:r w:rsidRPr="0094337E">
        <w:rPr>
          <w:bCs/>
        </w:rPr>
        <w:t xml:space="preserve"> kullanılmaktadır. Ayrıca öğrencileri</w:t>
      </w:r>
      <w:r w:rsidR="00581F8A" w:rsidRPr="0094337E">
        <w:rPr>
          <w:bCs/>
        </w:rPr>
        <w:t>n dinlenebileceği oldukça geniş, sosyal faaliyet</w:t>
      </w:r>
      <w:r w:rsidRPr="0094337E">
        <w:rPr>
          <w:bCs/>
        </w:rPr>
        <w:t xml:space="preserve"> alan</w:t>
      </w:r>
      <w:r w:rsidR="00581F8A" w:rsidRPr="0094337E">
        <w:rPr>
          <w:bCs/>
        </w:rPr>
        <w:t>ları</w:t>
      </w:r>
      <w:r w:rsidR="00BB58BB" w:rsidRPr="0094337E">
        <w:rPr>
          <w:bCs/>
        </w:rPr>
        <w:t xml:space="preserve"> bulunmaktadır. İdari bina olarak yine Nazilli Sümer Kampüsünde yer alan </w:t>
      </w:r>
      <w:r w:rsidR="00DE50DE">
        <w:rPr>
          <w:bCs/>
        </w:rPr>
        <w:t xml:space="preserve">iki katlı </w:t>
      </w:r>
      <w:r w:rsidR="00BB58BB" w:rsidRPr="0094337E">
        <w:rPr>
          <w:bCs/>
        </w:rPr>
        <w:t>bina kullanılmaktadır.</w:t>
      </w:r>
    </w:p>
    <w:p w:rsidR="0045453E" w:rsidRPr="0094337E" w:rsidRDefault="009C19A9" w:rsidP="0045453E">
      <w:pPr>
        <w:adjustRightInd w:val="0"/>
        <w:contextualSpacing/>
        <w:jc w:val="both"/>
        <w:rPr>
          <w:b/>
          <w:bCs/>
        </w:rPr>
      </w:pPr>
      <w:r>
        <w:rPr>
          <w:b/>
          <w:bCs/>
          <w:sz w:val="20"/>
          <w:szCs w:val="20"/>
        </w:rPr>
        <w:t>Tablo 1</w:t>
      </w:r>
      <w:r w:rsidR="008F3814">
        <w:rPr>
          <w:b/>
          <w:bCs/>
          <w:sz w:val="20"/>
          <w:szCs w:val="20"/>
        </w:rPr>
        <w:t>3</w:t>
      </w:r>
      <w:r w:rsidR="0035572A" w:rsidRPr="0094337E">
        <w:rPr>
          <w:b/>
          <w:bCs/>
          <w:sz w:val="20"/>
          <w:szCs w:val="20"/>
        </w:rPr>
        <w:t xml:space="preserve">: </w:t>
      </w:r>
      <w:r w:rsidR="0035572A" w:rsidRPr="0094337E">
        <w:rPr>
          <w:bCs/>
          <w:sz w:val="20"/>
          <w:szCs w:val="20"/>
        </w:rPr>
        <w:t>Fiziki Kaynak Analizi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082"/>
      </w:tblGrid>
      <w:tr w:rsidR="0094337E" w:rsidRPr="0094337E" w:rsidTr="002C45B5">
        <w:tc>
          <w:tcPr>
            <w:tcW w:w="5245" w:type="dxa"/>
            <w:shd w:val="clear" w:color="auto" w:fill="auto"/>
          </w:tcPr>
          <w:p w:rsidR="007F4C7C" w:rsidRPr="002C45B5" w:rsidRDefault="002C45B5" w:rsidP="002C45B5">
            <w:pPr>
              <w:adjustRightInd w:val="0"/>
              <w:spacing w:line="360" w:lineRule="auto"/>
              <w:jc w:val="center"/>
              <w:rPr>
                <w:b/>
                <w:bCs/>
              </w:rPr>
            </w:pPr>
            <w:r w:rsidRPr="002C45B5">
              <w:rPr>
                <w:b/>
                <w:bCs/>
              </w:rPr>
              <w:t>Fiziki Alan</w:t>
            </w:r>
          </w:p>
        </w:tc>
        <w:tc>
          <w:tcPr>
            <w:tcW w:w="4111" w:type="dxa"/>
            <w:shd w:val="clear" w:color="auto" w:fill="auto"/>
          </w:tcPr>
          <w:p w:rsidR="007F4C7C" w:rsidRPr="0094337E" w:rsidRDefault="007F4C7C" w:rsidP="002C45B5">
            <w:pPr>
              <w:adjustRightInd w:val="0"/>
              <w:spacing w:line="360" w:lineRule="auto"/>
              <w:jc w:val="center"/>
              <w:rPr>
                <w:b/>
                <w:bCs/>
                <w:sz w:val="20"/>
              </w:rPr>
            </w:pPr>
            <w:r w:rsidRPr="0094337E">
              <w:rPr>
                <w:b/>
                <w:bCs/>
                <w:sz w:val="20"/>
              </w:rPr>
              <w:t>Sayısı</w:t>
            </w:r>
          </w:p>
        </w:tc>
      </w:tr>
      <w:tr w:rsidR="0094337E" w:rsidRPr="0094337E" w:rsidTr="002C45B5">
        <w:tc>
          <w:tcPr>
            <w:tcW w:w="5245" w:type="dxa"/>
            <w:shd w:val="clear" w:color="auto" w:fill="auto"/>
          </w:tcPr>
          <w:p w:rsidR="007F4C7C" w:rsidRPr="0094337E" w:rsidRDefault="007F4C7C" w:rsidP="002C45B5">
            <w:pPr>
              <w:adjustRightInd w:val="0"/>
              <w:spacing w:line="360" w:lineRule="auto"/>
              <w:jc w:val="both"/>
              <w:rPr>
                <w:b/>
                <w:sz w:val="20"/>
              </w:rPr>
            </w:pPr>
            <w:r w:rsidRPr="0094337E">
              <w:rPr>
                <w:b/>
                <w:sz w:val="20"/>
              </w:rPr>
              <w:t xml:space="preserve">Akademik Personel Çalışma Odası </w:t>
            </w:r>
          </w:p>
        </w:tc>
        <w:tc>
          <w:tcPr>
            <w:tcW w:w="4111" w:type="dxa"/>
            <w:shd w:val="clear" w:color="auto" w:fill="auto"/>
            <w:vAlign w:val="center"/>
          </w:tcPr>
          <w:p w:rsidR="007F4C7C" w:rsidRPr="0094337E" w:rsidRDefault="004921B0" w:rsidP="002C45B5">
            <w:pPr>
              <w:adjustRightInd w:val="0"/>
              <w:spacing w:line="360" w:lineRule="auto"/>
              <w:jc w:val="center"/>
              <w:rPr>
                <w:sz w:val="20"/>
              </w:rPr>
            </w:pPr>
            <w:r w:rsidRPr="0094337E">
              <w:rPr>
                <w:sz w:val="20"/>
              </w:rPr>
              <w:t>14</w:t>
            </w:r>
          </w:p>
        </w:tc>
      </w:tr>
      <w:tr w:rsidR="0094337E" w:rsidRPr="0094337E" w:rsidTr="002C45B5">
        <w:tc>
          <w:tcPr>
            <w:tcW w:w="5245" w:type="dxa"/>
            <w:shd w:val="clear" w:color="auto" w:fill="auto"/>
          </w:tcPr>
          <w:p w:rsidR="007F4C7C" w:rsidRPr="0094337E" w:rsidRDefault="007F4C7C" w:rsidP="002C45B5">
            <w:pPr>
              <w:adjustRightInd w:val="0"/>
              <w:spacing w:line="360" w:lineRule="auto"/>
              <w:jc w:val="both"/>
              <w:rPr>
                <w:b/>
                <w:sz w:val="20"/>
              </w:rPr>
            </w:pPr>
            <w:r w:rsidRPr="0094337E">
              <w:rPr>
                <w:b/>
                <w:sz w:val="20"/>
              </w:rPr>
              <w:t>İdari Personel Çalışma Odası</w:t>
            </w:r>
          </w:p>
        </w:tc>
        <w:tc>
          <w:tcPr>
            <w:tcW w:w="4111" w:type="dxa"/>
            <w:shd w:val="clear" w:color="auto" w:fill="auto"/>
            <w:vAlign w:val="center"/>
          </w:tcPr>
          <w:p w:rsidR="007F4C7C" w:rsidRPr="0094337E" w:rsidRDefault="004921B0" w:rsidP="002C45B5">
            <w:pPr>
              <w:adjustRightInd w:val="0"/>
              <w:spacing w:line="360" w:lineRule="auto"/>
              <w:jc w:val="center"/>
              <w:rPr>
                <w:sz w:val="20"/>
              </w:rPr>
            </w:pPr>
            <w:r w:rsidRPr="0094337E">
              <w:rPr>
                <w:sz w:val="20"/>
              </w:rPr>
              <w:t>6</w:t>
            </w:r>
          </w:p>
        </w:tc>
      </w:tr>
      <w:tr w:rsidR="0094337E" w:rsidRPr="0094337E" w:rsidTr="002C45B5">
        <w:tc>
          <w:tcPr>
            <w:tcW w:w="5245" w:type="dxa"/>
            <w:shd w:val="clear" w:color="auto" w:fill="auto"/>
          </w:tcPr>
          <w:p w:rsidR="007F4C7C" w:rsidRPr="0094337E" w:rsidRDefault="007F4C7C" w:rsidP="002C45B5">
            <w:pPr>
              <w:adjustRightInd w:val="0"/>
              <w:spacing w:line="360" w:lineRule="auto"/>
              <w:jc w:val="both"/>
              <w:rPr>
                <w:b/>
                <w:sz w:val="20"/>
              </w:rPr>
            </w:pPr>
            <w:r w:rsidRPr="0094337E">
              <w:rPr>
                <w:b/>
                <w:sz w:val="20"/>
              </w:rPr>
              <w:t xml:space="preserve">Ambar </w:t>
            </w:r>
          </w:p>
        </w:tc>
        <w:tc>
          <w:tcPr>
            <w:tcW w:w="4111" w:type="dxa"/>
            <w:shd w:val="clear" w:color="auto" w:fill="auto"/>
            <w:vAlign w:val="center"/>
          </w:tcPr>
          <w:p w:rsidR="007F4C7C" w:rsidRPr="0094337E" w:rsidRDefault="007F4C7C" w:rsidP="002C45B5">
            <w:pPr>
              <w:adjustRightInd w:val="0"/>
              <w:spacing w:line="360" w:lineRule="auto"/>
              <w:jc w:val="center"/>
              <w:rPr>
                <w:sz w:val="20"/>
              </w:rPr>
            </w:pPr>
            <w:r w:rsidRPr="0094337E">
              <w:rPr>
                <w:sz w:val="20"/>
              </w:rPr>
              <w:t>1</w:t>
            </w:r>
          </w:p>
        </w:tc>
      </w:tr>
      <w:tr w:rsidR="0094337E" w:rsidRPr="0094337E" w:rsidTr="002C45B5">
        <w:tc>
          <w:tcPr>
            <w:tcW w:w="5245" w:type="dxa"/>
            <w:shd w:val="clear" w:color="auto" w:fill="auto"/>
          </w:tcPr>
          <w:p w:rsidR="007F4C7C" w:rsidRPr="0094337E" w:rsidRDefault="007F4C7C" w:rsidP="002C45B5">
            <w:pPr>
              <w:adjustRightInd w:val="0"/>
              <w:spacing w:line="360" w:lineRule="auto"/>
              <w:jc w:val="both"/>
              <w:rPr>
                <w:b/>
                <w:sz w:val="20"/>
              </w:rPr>
            </w:pPr>
            <w:r w:rsidRPr="0094337E">
              <w:rPr>
                <w:b/>
                <w:sz w:val="20"/>
              </w:rPr>
              <w:t>Arşiv</w:t>
            </w:r>
          </w:p>
        </w:tc>
        <w:tc>
          <w:tcPr>
            <w:tcW w:w="4111" w:type="dxa"/>
            <w:shd w:val="clear" w:color="auto" w:fill="auto"/>
            <w:vAlign w:val="center"/>
          </w:tcPr>
          <w:p w:rsidR="007F4C7C" w:rsidRPr="0094337E" w:rsidRDefault="007F4C7C" w:rsidP="002C45B5">
            <w:pPr>
              <w:adjustRightInd w:val="0"/>
              <w:spacing w:line="360" w:lineRule="auto"/>
              <w:jc w:val="center"/>
              <w:rPr>
                <w:sz w:val="20"/>
              </w:rPr>
            </w:pPr>
            <w:r w:rsidRPr="0094337E">
              <w:rPr>
                <w:sz w:val="20"/>
              </w:rPr>
              <w:t>1</w:t>
            </w:r>
          </w:p>
        </w:tc>
      </w:tr>
      <w:tr w:rsidR="007F4C7C" w:rsidRPr="0094337E" w:rsidTr="002C45B5">
        <w:tc>
          <w:tcPr>
            <w:tcW w:w="5245" w:type="dxa"/>
            <w:shd w:val="clear" w:color="auto" w:fill="auto"/>
          </w:tcPr>
          <w:p w:rsidR="007F4C7C" w:rsidRPr="0094337E" w:rsidRDefault="007F4C7C" w:rsidP="002C45B5">
            <w:pPr>
              <w:adjustRightInd w:val="0"/>
              <w:spacing w:line="360" w:lineRule="auto"/>
              <w:jc w:val="both"/>
              <w:rPr>
                <w:b/>
                <w:sz w:val="20"/>
              </w:rPr>
            </w:pPr>
            <w:r w:rsidRPr="0094337E">
              <w:rPr>
                <w:b/>
                <w:sz w:val="20"/>
              </w:rPr>
              <w:t>Kütüphane</w:t>
            </w:r>
          </w:p>
        </w:tc>
        <w:tc>
          <w:tcPr>
            <w:tcW w:w="4111" w:type="dxa"/>
            <w:shd w:val="clear" w:color="auto" w:fill="auto"/>
            <w:vAlign w:val="center"/>
          </w:tcPr>
          <w:p w:rsidR="007F4C7C" w:rsidRPr="0094337E" w:rsidRDefault="007F4C7C" w:rsidP="002C45B5">
            <w:pPr>
              <w:adjustRightInd w:val="0"/>
              <w:spacing w:line="360" w:lineRule="auto"/>
              <w:jc w:val="center"/>
              <w:rPr>
                <w:sz w:val="20"/>
              </w:rPr>
            </w:pPr>
            <w:r w:rsidRPr="0094337E">
              <w:rPr>
                <w:sz w:val="20"/>
              </w:rPr>
              <w:t>1</w:t>
            </w:r>
          </w:p>
        </w:tc>
      </w:tr>
    </w:tbl>
    <w:p w:rsidR="0035572A" w:rsidRPr="0094337E" w:rsidRDefault="0035572A" w:rsidP="00127536">
      <w:pPr>
        <w:pStyle w:val="GvdeMetni"/>
        <w:ind w:firstLine="720"/>
        <w:jc w:val="both"/>
        <w:rPr>
          <w:rFonts w:ascii="Times New Roman" w:hAnsi="Times New Roman" w:cs="Times New Roman"/>
          <w:i w:val="0"/>
          <w:sz w:val="20"/>
        </w:rPr>
      </w:pPr>
    </w:p>
    <w:p w:rsidR="0044565D" w:rsidRPr="0094337E" w:rsidRDefault="000D13D4" w:rsidP="0035572A">
      <w:pPr>
        <w:pStyle w:val="GvdeMetni"/>
        <w:spacing w:after="120"/>
        <w:ind w:firstLine="720"/>
        <w:jc w:val="both"/>
        <w:rPr>
          <w:rFonts w:ascii="Times New Roman" w:hAnsi="Times New Roman" w:cs="Times New Roman"/>
          <w:i w:val="0"/>
        </w:rPr>
      </w:pPr>
      <w:r w:rsidRPr="0094337E">
        <w:rPr>
          <w:rFonts w:ascii="Times New Roman" w:hAnsi="Times New Roman" w:cs="Times New Roman"/>
          <w:i w:val="0"/>
        </w:rPr>
        <w:t xml:space="preserve">Ayrıca yaklaşık 2.000 adet basılı yayına ve internet bağlantısı olan </w:t>
      </w:r>
      <w:r w:rsidRPr="0094337E">
        <w:rPr>
          <w:rFonts w:ascii="Times New Roman" w:hAnsi="Times New Roman" w:cs="Times New Roman"/>
          <w:i w:val="0"/>
        </w:rPr>
        <w:br/>
        <w:t>4 bilgisayara sahip bir kütüphane bulunmaktadır. Öğrenciler mesai saatleri içinde bu kaynaklardan yararlanabilmektedirler.</w:t>
      </w:r>
    </w:p>
    <w:p w:rsidR="00F059E0" w:rsidRPr="0094337E" w:rsidRDefault="000D04F0" w:rsidP="00DE50DE">
      <w:pPr>
        <w:pStyle w:val="Balk3"/>
        <w:spacing w:after="240"/>
      </w:pPr>
      <w:r>
        <w:lastRenderedPageBreak/>
        <w:t>4.6.5.</w:t>
      </w:r>
      <w:r w:rsidR="008A7998" w:rsidRPr="0094337E">
        <w:t>Teknoloji</w:t>
      </w:r>
      <w:r w:rsidR="008A7998" w:rsidRPr="0094337E">
        <w:rPr>
          <w:spacing w:val="-3"/>
        </w:rPr>
        <w:t xml:space="preserve"> </w:t>
      </w:r>
      <w:r w:rsidR="008A7998" w:rsidRPr="0094337E">
        <w:t>ve</w:t>
      </w:r>
      <w:r w:rsidR="008A7998" w:rsidRPr="0094337E">
        <w:rPr>
          <w:spacing w:val="-2"/>
        </w:rPr>
        <w:t xml:space="preserve"> </w:t>
      </w:r>
      <w:r w:rsidR="008A7998" w:rsidRPr="0094337E">
        <w:t>Bilişim</w:t>
      </w:r>
      <w:r w:rsidR="008A7998" w:rsidRPr="0094337E">
        <w:rPr>
          <w:spacing w:val="-4"/>
        </w:rPr>
        <w:t xml:space="preserve"> </w:t>
      </w:r>
      <w:r w:rsidR="008A7998" w:rsidRPr="0094337E">
        <w:t>Altyapısı</w:t>
      </w:r>
      <w:r w:rsidR="008A7998" w:rsidRPr="0094337E">
        <w:rPr>
          <w:spacing w:val="-3"/>
        </w:rPr>
        <w:t xml:space="preserve"> </w:t>
      </w:r>
      <w:r w:rsidR="008A7998" w:rsidRPr="0094337E">
        <w:t>Analizi</w:t>
      </w:r>
    </w:p>
    <w:p w:rsidR="00844E21" w:rsidRPr="0094337E" w:rsidRDefault="00DE50DE" w:rsidP="00DE50DE">
      <w:pPr>
        <w:pStyle w:val="GvdeMetni"/>
        <w:spacing w:after="120"/>
        <w:ind w:firstLine="720"/>
        <w:jc w:val="both"/>
        <w:rPr>
          <w:rFonts w:ascii="Times New Roman" w:hAnsi="Times New Roman" w:cs="Times New Roman"/>
          <w:i w:val="0"/>
        </w:rPr>
      </w:pPr>
      <w:r w:rsidRPr="00DE50DE">
        <w:rPr>
          <w:rFonts w:ascii="Times New Roman" w:hAnsi="Times New Roman" w:cs="Times New Roman"/>
          <w:i w:val="0"/>
          <w:iCs w:val="0"/>
        </w:rPr>
        <w:t>Nazilli Meslek Yüksekokulu fiber hatlarla Bilgi İşlem Daire Başkanlığı</w:t>
      </w:r>
      <w:r>
        <w:rPr>
          <w:rFonts w:ascii="Times New Roman" w:hAnsi="Times New Roman" w:cs="Times New Roman"/>
          <w:i w:val="0"/>
          <w:iCs w:val="0"/>
        </w:rPr>
        <w:t xml:space="preserve">’na </w:t>
      </w:r>
      <w:r w:rsidRPr="00DE50DE">
        <w:rPr>
          <w:rFonts w:ascii="Times New Roman" w:hAnsi="Times New Roman" w:cs="Times New Roman"/>
          <w:i w:val="0"/>
          <w:iCs w:val="0"/>
        </w:rPr>
        <w:t xml:space="preserve">bağlıdır. </w:t>
      </w:r>
      <w:r w:rsidRPr="0094337E">
        <w:rPr>
          <w:rFonts w:ascii="Times New Roman" w:hAnsi="Times New Roman" w:cs="Times New Roman"/>
          <w:i w:val="0"/>
        </w:rPr>
        <w:t xml:space="preserve">Birimimizde üniversitemizce sunulan kablosuz ağ hizmeti Eduroam ile personelimiz ve öğrencilerimize kesintisiz internet hizmeti sağlanmaktadır. </w:t>
      </w:r>
      <w:r w:rsidR="00CC7286" w:rsidRPr="0094337E">
        <w:rPr>
          <w:rFonts w:ascii="Times New Roman" w:hAnsi="Times New Roman" w:cs="Times New Roman"/>
          <w:i w:val="0"/>
        </w:rPr>
        <w:t xml:space="preserve">Birimimizde aynı anda </w:t>
      </w:r>
      <w:r w:rsidR="000261A4" w:rsidRPr="0094337E">
        <w:rPr>
          <w:rFonts w:ascii="Times New Roman" w:hAnsi="Times New Roman" w:cs="Times New Roman"/>
          <w:i w:val="0"/>
        </w:rPr>
        <w:t>50</w:t>
      </w:r>
      <w:r w:rsidR="00CC7286" w:rsidRPr="0094337E">
        <w:rPr>
          <w:rFonts w:ascii="Times New Roman" w:hAnsi="Times New Roman" w:cs="Times New Roman"/>
          <w:i w:val="0"/>
        </w:rPr>
        <w:t xml:space="preserve"> öğrencin yaralanabileceği bir bilgisayar laboratuvarı bulunmaktadır. </w:t>
      </w:r>
    </w:p>
    <w:p w:rsidR="00844E21" w:rsidRPr="0094337E" w:rsidRDefault="00D433C9" w:rsidP="00B17E61">
      <w:pPr>
        <w:pStyle w:val="GvdeMetni"/>
        <w:ind w:firstLine="720"/>
        <w:jc w:val="both"/>
        <w:rPr>
          <w:rFonts w:ascii="Times New Roman" w:hAnsi="Times New Roman" w:cs="Times New Roman"/>
          <w:i w:val="0"/>
        </w:rPr>
      </w:pPr>
      <w:r w:rsidRPr="0094337E">
        <w:rPr>
          <w:rFonts w:ascii="Times New Roman" w:hAnsi="Times New Roman" w:cs="Times New Roman"/>
          <w:i w:val="0"/>
        </w:rPr>
        <w:t>Yazıcı, Tarayıcı, Fotokopi ve Baskı Teknolojileri: Üniversitemiz tüm birimlerinde yeterli sayıda yazıcı, tarayıcı ve fotokopi donanımları bulunmakta, baskı hizmetleri ile ilgili olarak da Üniversitemiz matbaasından hizmet alınmaktadır.</w:t>
      </w:r>
    </w:p>
    <w:p w:rsidR="00F059E0" w:rsidRPr="0094337E" w:rsidRDefault="000D04F0" w:rsidP="00802B43">
      <w:pPr>
        <w:pStyle w:val="Balk3"/>
        <w:spacing w:before="120" w:after="120"/>
        <w:ind w:left="0" w:firstLine="0"/>
      </w:pPr>
      <w:r>
        <w:t>4.6.6.</w:t>
      </w:r>
      <w:r w:rsidR="008A7998" w:rsidRPr="0094337E">
        <w:t>Mali</w:t>
      </w:r>
      <w:r w:rsidR="008A7998" w:rsidRPr="0094337E">
        <w:rPr>
          <w:spacing w:val="-2"/>
        </w:rPr>
        <w:t xml:space="preserve"> </w:t>
      </w:r>
      <w:r w:rsidR="008A7998" w:rsidRPr="0094337E">
        <w:t>Kaynak</w:t>
      </w:r>
      <w:r w:rsidR="008A7998" w:rsidRPr="0094337E">
        <w:rPr>
          <w:spacing w:val="-2"/>
        </w:rPr>
        <w:t xml:space="preserve"> </w:t>
      </w:r>
      <w:r w:rsidR="008A7998" w:rsidRPr="0094337E">
        <w:t>Analizi</w:t>
      </w:r>
    </w:p>
    <w:p w:rsidR="000261A4" w:rsidRPr="0094337E" w:rsidRDefault="00734EDB" w:rsidP="00500EDD">
      <w:pPr>
        <w:pStyle w:val="GvdeMetni"/>
        <w:ind w:firstLine="720"/>
        <w:jc w:val="both"/>
        <w:rPr>
          <w:rFonts w:ascii="Times New Roman" w:hAnsi="Times New Roman" w:cs="Times New Roman"/>
          <w:i w:val="0"/>
        </w:rPr>
      </w:pPr>
      <w:r w:rsidRPr="0094337E">
        <w:rPr>
          <w:rFonts w:ascii="Times New Roman" w:hAnsi="Times New Roman" w:cs="Times New Roman"/>
          <w:i w:val="0"/>
        </w:rPr>
        <w:t xml:space="preserve">Birimimiz bünyesinde bir bütçe tanımlanmamış olup tespit edilen eksiklikler rektörlüğe bildirilmekte ve </w:t>
      </w:r>
      <w:r w:rsidR="00B17E61" w:rsidRPr="0094337E">
        <w:rPr>
          <w:rFonts w:ascii="Times New Roman" w:hAnsi="Times New Roman" w:cs="Times New Roman"/>
          <w:i w:val="0"/>
        </w:rPr>
        <w:t xml:space="preserve">temini sağlanmaktadır. </w:t>
      </w:r>
      <w:r w:rsidR="00D433C9" w:rsidRPr="0094337E">
        <w:rPr>
          <w:rFonts w:ascii="Times New Roman" w:hAnsi="Times New Roman" w:cs="Times New Roman"/>
          <w:i w:val="0"/>
        </w:rPr>
        <w:t xml:space="preserve"> </w:t>
      </w:r>
    </w:p>
    <w:p w:rsidR="00F059E0" w:rsidRPr="00442B89" w:rsidRDefault="000D04F0" w:rsidP="00500EDD">
      <w:pPr>
        <w:pStyle w:val="Balk2"/>
        <w:spacing w:before="120" w:after="120"/>
      </w:pPr>
      <w:r w:rsidRPr="00442B89">
        <w:t>4.7.</w:t>
      </w:r>
      <w:r w:rsidR="008A7998" w:rsidRPr="00442B89">
        <w:t>Akademik Faaliyetler Analizi</w:t>
      </w:r>
    </w:p>
    <w:p w:rsidR="00B17E61" w:rsidRPr="0094337E" w:rsidRDefault="009C19A9" w:rsidP="00B17E61">
      <w:pPr>
        <w:adjustRightInd w:val="0"/>
        <w:spacing w:after="120"/>
        <w:jc w:val="both"/>
        <w:rPr>
          <w:b/>
          <w:bCs/>
        </w:rPr>
      </w:pPr>
      <w:r>
        <w:rPr>
          <w:b/>
          <w:bCs/>
          <w:sz w:val="20"/>
          <w:szCs w:val="20"/>
        </w:rPr>
        <w:t>Tablo 1</w:t>
      </w:r>
      <w:r w:rsidR="008F3814">
        <w:rPr>
          <w:b/>
          <w:bCs/>
          <w:sz w:val="20"/>
          <w:szCs w:val="20"/>
        </w:rPr>
        <w:t>4</w:t>
      </w:r>
      <w:r w:rsidR="00B17E61" w:rsidRPr="0094337E">
        <w:rPr>
          <w:b/>
          <w:bCs/>
          <w:sz w:val="20"/>
          <w:szCs w:val="20"/>
        </w:rPr>
        <w:t xml:space="preserve">: </w:t>
      </w:r>
      <w:r w:rsidR="00B17E61" w:rsidRPr="0094337E">
        <w:rPr>
          <w:bCs/>
          <w:sz w:val="20"/>
          <w:szCs w:val="20"/>
        </w:rPr>
        <w:t>Akademik Faaliyetler Analizi</w:t>
      </w:r>
    </w:p>
    <w:tbl>
      <w:tblPr>
        <w:tblStyle w:val="TabloKlavuzu"/>
        <w:tblW w:w="9356" w:type="dxa"/>
        <w:tblInd w:w="108" w:type="dxa"/>
        <w:tblLayout w:type="fixed"/>
        <w:tblLook w:val="04A0" w:firstRow="1" w:lastRow="0" w:firstColumn="1" w:lastColumn="0" w:noHBand="0" w:noVBand="1"/>
      </w:tblPr>
      <w:tblGrid>
        <w:gridCol w:w="1276"/>
        <w:gridCol w:w="2693"/>
        <w:gridCol w:w="2693"/>
        <w:gridCol w:w="2694"/>
      </w:tblGrid>
      <w:tr w:rsidR="0094337E" w:rsidRPr="0094337E" w:rsidTr="00B17E61">
        <w:tc>
          <w:tcPr>
            <w:tcW w:w="1276" w:type="dxa"/>
            <w:vAlign w:val="center"/>
          </w:tcPr>
          <w:p w:rsidR="009E20D9" w:rsidRPr="0094337E" w:rsidRDefault="009E20D9" w:rsidP="00B66E60">
            <w:pPr>
              <w:pStyle w:val="GvdeMetni"/>
              <w:jc w:val="center"/>
              <w:rPr>
                <w:rFonts w:ascii="Times New Roman" w:hAnsi="Times New Roman" w:cs="Times New Roman"/>
                <w:b/>
                <w:i w:val="0"/>
                <w:sz w:val="20"/>
              </w:rPr>
            </w:pPr>
            <w:r w:rsidRPr="0094337E">
              <w:rPr>
                <w:rFonts w:ascii="Times New Roman" w:hAnsi="Times New Roman" w:cs="Times New Roman"/>
                <w:b/>
                <w:i w:val="0"/>
                <w:sz w:val="20"/>
              </w:rPr>
              <w:t>Temel Akademik Faaliyetler</w:t>
            </w:r>
          </w:p>
        </w:tc>
        <w:tc>
          <w:tcPr>
            <w:tcW w:w="2693" w:type="dxa"/>
            <w:vAlign w:val="center"/>
          </w:tcPr>
          <w:p w:rsidR="009E20D9" w:rsidRPr="0094337E" w:rsidRDefault="009E20D9" w:rsidP="009E20D9">
            <w:pPr>
              <w:pStyle w:val="GvdeMetni"/>
              <w:ind w:right="119"/>
              <w:jc w:val="center"/>
              <w:rPr>
                <w:rFonts w:ascii="Times New Roman" w:hAnsi="Times New Roman" w:cs="Times New Roman"/>
                <w:b/>
                <w:i w:val="0"/>
                <w:sz w:val="20"/>
              </w:rPr>
            </w:pPr>
            <w:r w:rsidRPr="0094337E">
              <w:rPr>
                <w:rFonts w:ascii="Times New Roman" w:hAnsi="Times New Roman" w:cs="Times New Roman"/>
                <w:b/>
                <w:i w:val="0"/>
                <w:sz w:val="20"/>
              </w:rPr>
              <w:t>Güçlü Yönler</w:t>
            </w:r>
          </w:p>
        </w:tc>
        <w:tc>
          <w:tcPr>
            <w:tcW w:w="2693" w:type="dxa"/>
            <w:vAlign w:val="center"/>
          </w:tcPr>
          <w:p w:rsidR="009E20D9" w:rsidRPr="0094337E" w:rsidRDefault="009E20D9" w:rsidP="009E20D9">
            <w:pPr>
              <w:pStyle w:val="GvdeMetni"/>
              <w:ind w:right="119"/>
              <w:jc w:val="center"/>
              <w:rPr>
                <w:rFonts w:ascii="Times New Roman" w:hAnsi="Times New Roman" w:cs="Times New Roman"/>
                <w:b/>
                <w:i w:val="0"/>
                <w:sz w:val="20"/>
              </w:rPr>
            </w:pPr>
            <w:r w:rsidRPr="0094337E">
              <w:rPr>
                <w:rFonts w:ascii="Times New Roman" w:hAnsi="Times New Roman" w:cs="Times New Roman"/>
                <w:b/>
                <w:i w:val="0"/>
                <w:sz w:val="20"/>
              </w:rPr>
              <w:t>Zayıf Yönler/Sorun Alanları</w:t>
            </w:r>
          </w:p>
        </w:tc>
        <w:tc>
          <w:tcPr>
            <w:tcW w:w="2694" w:type="dxa"/>
            <w:vAlign w:val="center"/>
          </w:tcPr>
          <w:p w:rsidR="009E20D9" w:rsidRPr="0094337E" w:rsidRDefault="009E20D9" w:rsidP="009E20D9">
            <w:pPr>
              <w:pStyle w:val="GvdeMetni"/>
              <w:ind w:right="119"/>
              <w:jc w:val="center"/>
              <w:rPr>
                <w:rFonts w:ascii="Times New Roman" w:hAnsi="Times New Roman" w:cs="Times New Roman"/>
                <w:b/>
                <w:i w:val="0"/>
                <w:sz w:val="20"/>
              </w:rPr>
            </w:pPr>
            <w:r w:rsidRPr="0094337E">
              <w:rPr>
                <w:rFonts w:ascii="Times New Roman" w:hAnsi="Times New Roman" w:cs="Times New Roman"/>
                <w:b/>
                <w:i w:val="0"/>
                <w:sz w:val="20"/>
              </w:rPr>
              <w:t>Ne Yapılmalı</w:t>
            </w:r>
          </w:p>
        </w:tc>
      </w:tr>
      <w:tr w:rsidR="0094337E" w:rsidRPr="0094337E" w:rsidTr="00F75B8F">
        <w:tc>
          <w:tcPr>
            <w:tcW w:w="1276" w:type="dxa"/>
            <w:vAlign w:val="center"/>
          </w:tcPr>
          <w:p w:rsidR="009E20D9" w:rsidRPr="0094337E" w:rsidRDefault="009E20D9" w:rsidP="00B66E60">
            <w:pPr>
              <w:pStyle w:val="GvdeMetni"/>
              <w:ind w:right="119"/>
              <w:jc w:val="center"/>
              <w:rPr>
                <w:rFonts w:ascii="Times New Roman" w:hAnsi="Times New Roman" w:cs="Times New Roman"/>
                <w:b/>
                <w:i w:val="0"/>
                <w:sz w:val="20"/>
              </w:rPr>
            </w:pPr>
            <w:r w:rsidRPr="0094337E">
              <w:rPr>
                <w:rFonts w:ascii="Times New Roman" w:hAnsi="Times New Roman" w:cs="Times New Roman"/>
                <w:b/>
                <w:i w:val="0"/>
                <w:sz w:val="20"/>
              </w:rPr>
              <w:t>Eğitim</w:t>
            </w:r>
          </w:p>
        </w:tc>
        <w:tc>
          <w:tcPr>
            <w:tcW w:w="2693" w:type="dxa"/>
          </w:tcPr>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802B43">
              <w:rPr>
                <w:rFonts w:ascii="Times New Roman" w:hAnsi="Times New Roman" w:cs="Times New Roman"/>
                <w:i w:val="0"/>
                <w:sz w:val="20"/>
              </w:rPr>
              <w:t>Genç ve dinamik akademik personelin varlığı</w:t>
            </w:r>
          </w:p>
          <w:p w:rsidR="00673D51" w:rsidRDefault="00B17E61" w:rsidP="00673D51">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802B43">
              <w:rPr>
                <w:rFonts w:ascii="Times New Roman" w:hAnsi="Times New Roman" w:cs="Times New Roman"/>
                <w:i w:val="0"/>
                <w:sz w:val="20"/>
              </w:rPr>
              <w:t xml:space="preserve">Tüm </w:t>
            </w:r>
            <w:r w:rsidR="000E50B7" w:rsidRPr="0094337E">
              <w:rPr>
                <w:rFonts w:ascii="Times New Roman" w:hAnsi="Times New Roman" w:cs="Times New Roman"/>
                <w:i w:val="0"/>
                <w:sz w:val="20"/>
              </w:rPr>
              <w:t xml:space="preserve">öğretim elemanlarının lisansüstü eğitime sahip olması </w:t>
            </w:r>
          </w:p>
          <w:p w:rsidR="000E50B7" w:rsidRPr="0094337E" w:rsidRDefault="00B17E61" w:rsidP="00673D51">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802B43">
              <w:rPr>
                <w:rFonts w:ascii="Times New Roman" w:hAnsi="Times New Roman" w:cs="Times New Roman"/>
                <w:i w:val="0"/>
                <w:sz w:val="20"/>
              </w:rPr>
              <w:t>E</w:t>
            </w:r>
            <w:r w:rsidR="000E50B7" w:rsidRPr="0094337E">
              <w:rPr>
                <w:rFonts w:ascii="Times New Roman" w:hAnsi="Times New Roman" w:cs="Times New Roman"/>
                <w:i w:val="0"/>
                <w:sz w:val="20"/>
              </w:rPr>
              <w:t xml:space="preserve">kip çalışmasını destekleyen </w:t>
            </w:r>
            <w:r w:rsidR="00802B43">
              <w:rPr>
                <w:rFonts w:ascii="Times New Roman" w:hAnsi="Times New Roman" w:cs="Times New Roman"/>
                <w:i w:val="0"/>
                <w:sz w:val="20"/>
              </w:rPr>
              <w:t xml:space="preserve">dinamik </w:t>
            </w:r>
            <w:r w:rsidR="000E50B7" w:rsidRPr="0094337E">
              <w:rPr>
                <w:rFonts w:ascii="Times New Roman" w:hAnsi="Times New Roman" w:cs="Times New Roman"/>
                <w:i w:val="0"/>
                <w:sz w:val="20"/>
              </w:rPr>
              <w:t>bir yönetim</w:t>
            </w:r>
          </w:p>
        </w:tc>
        <w:tc>
          <w:tcPr>
            <w:tcW w:w="2693" w:type="dxa"/>
            <w:vAlign w:val="center"/>
          </w:tcPr>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C104C0">
              <w:rPr>
                <w:rFonts w:ascii="Times New Roman" w:hAnsi="Times New Roman" w:cs="Times New Roman"/>
                <w:i w:val="0"/>
                <w:sz w:val="20"/>
              </w:rPr>
              <w:t xml:space="preserve">Sümer Kampüsü bünyesinde yaşanan </w:t>
            </w:r>
            <w:r w:rsidR="000E50B7" w:rsidRPr="0094337E">
              <w:rPr>
                <w:rFonts w:ascii="Times New Roman" w:hAnsi="Times New Roman" w:cs="Times New Roman"/>
                <w:i w:val="0"/>
                <w:sz w:val="20"/>
              </w:rPr>
              <w:t>altyapı sorunları</w:t>
            </w:r>
          </w:p>
          <w:p w:rsidR="000E50B7"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0E50B7" w:rsidRPr="0094337E">
              <w:rPr>
                <w:rFonts w:ascii="Times New Roman" w:hAnsi="Times New Roman" w:cs="Times New Roman"/>
                <w:i w:val="0"/>
                <w:sz w:val="20"/>
              </w:rPr>
              <w:t xml:space="preserve">Mezun takibi gibi öğrenci geri bildirimlerin sağlanabileceği sistemin eksikliği </w:t>
            </w:r>
          </w:p>
        </w:tc>
        <w:tc>
          <w:tcPr>
            <w:tcW w:w="2694" w:type="dxa"/>
            <w:vAlign w:val="center"/>
          </w:tcPr>
          <w:p w:rsidR="000E50B7"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0E50B7" w:rsidRPr="0094337E">
              <w:rPr>
                <w:rFonts w:ascii="Times New Roman" w:hAnsi="Times New Roman" w:cs="Times New Roman"/>
                <w:i w:val="0"/>
                <w:sz w:val="20"/>
              </w:rPr>
              <w:t xml:space="preserve">Sınıfların fiziksel koşulları, laboratuvar imkânları ve kütüphane kaynaklarının iyileştirilmesi </w:t>
            </w:r>
          </w:p>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0E50B7" w:rsidRPr="0094337E">
              <w:rPr>
                <w:rFonts w:ascii="Times New Roman" w:hAnsi="Times New Roman" w:cs="Times New Roman"/>
                <w:i w:val="0"/>
                <w:sz w:val="20"/>
              </w:rPr>
              <w:t xml:space="preserve">Mezun takibi gibi öğrenci geri bildirimlerin sağlanabileceği sistemin kurulması ve işletilmesi   </w:t>
            </w:r>
          </w:p>
          <w:p w:rsidR="000E50B7" w:rsidRPr="0094337E" w:rsidRDefault="00B17E61" w:rsidP="00F75B8F">
            <w:pPr>
              <w:pStyle w:val="GvdeMetni"/>
              <w:ind w:right="119"/>
              <w:jc w:val="both"/>
              <w:rPr>
                <w:rFonts w:ascii="Times New Roman" w:hAnsi="Times New Roman" w:cs="Times New Roman"/>
                <w:i w:val="0"/>
                <w:sz w:val="20"/>
              </w:rPr>
            </w:pPr>
            <w:r w:rsidRPr="0094337E">
              <w:rPr>
                <w:rFonts w:ascii="Times New Roman" w:hAnsi="Times New Roman" w:cs="Times New Roman"/>
                <w:i w:val="0"/>
                <w:sz w:val="20"/>
              </w:rPr>
              <w:t xml:space="preserve">* </w:t>
            </w:r>
            <w:r w:rsidR="000E50B7" w:rsidRPr="0094337E">
              <w:rPr>
                <w:rFonts w:ascii="Times New Roman" w:hAnsi="Times New Roman" w:cs="Times New Roman"/>
                <w:i w:val="0"/>
                <w:sz w:val="20"/>
              </w:rPr>
              <w:t>Öğretim elemanı sayısının artırılması</w:t>
            </w:r>
          </w:p>
        </w:tc>
      </w:tr>
      <w:tr w:rsidR="0094337E" w:rsidRPr="0094337E" w:rsidTr="00F75B8F">
        <w:tc>
          <w:tcPr>
            <w:tcW w:w="1276" w:type="dxa"/>
            <w:vAlign w:val="center"/>
          </w:tcPr>
          <w:p w:rsidR="009E20D9" w:rsidRPr="0094337E" w:rsidRDefault="009E20D9" w:rsidP="00B66E60">
            <w:pPr>
              <w:pStyle w:val="GvdeMetni"/>
              <w:jc w:val="center"/>
              <w:rPr>
                <w:rFonts w:ascii="Times New Roman" w:hAnsi="Times New Roman" w:cs="Times New Roman"/>
                <w:b/>
                <w:i w:val="0"/>
                <w:sz w:val="20"/>
              </w:rPr>
            </w:pPr>
            <w:r w:rsidRPr="0094337E">
              <w:rPr>
                <w:rFonts w:ascii="Times New Roman" w:hAnsi="Times New Roman" w:cs="Times New Roman"/>
                <w:b/>
                <w:i w:val="0"/>
                <w:sz w:val="20"/>
              </w:rPr>
              <w:t>Araştırma</w:t>
            </w:r>
          </w:p>
        </w:tc>
        <w:tc>
          <w:tcPr>
            <w:tcW w:w="2693" w:type="dxa"/>
          </w:tcPr>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673D51">
              <w:rPr>
                <w:rFonts w:ascii="Times New Roman" w:hAnsi="Times New Roman" w:cs="Times New Roman"/>
                <w:i w:val="0"/>
                <w:sz w:val="20"/>
              </w:rPr>
              <w:t>Doktora eğitimleri devam eden akademik personelin varlığı</w:t>
            </w:r>
          </w:p>
        </w:tc>
        <w:tc>
          <w:tcPr>
            <w:tcW w:w="2693" w:type="dxa"/>
          </w:tcPr>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673D51">
              <w:rPr>
                <w:rFonts w:ascii="Times New Roman" w:hAnsi="Times New Roman" w:cs="Times New Roman"/>
                <w:i w:val="0"/>
                <w:sz w:val="20"/>
              </w:rPr>
              <w:t>Akademik etkinliklere</w:t>
            </w:r>
            <w:r w:rsidR="000E50B7" w:rsidRPr="0094337E">
              <w:rPr>
                <w:rFonts w:ascii="Times New Roman" w:hAnsi="Times New Roman" w:cs="Times New Roman"/>
                <w:i w:val="0"/>
                <w:sz w:val="20"/>
              </w:rPr>
              <w:t xml:space="preserve"> katılım konusunda öğretim elemanlarının yeterince desteklenmemesi </w:t>
            </w:r>
          </w:p>
        </w:tc>
        <w:tc>
          <w:tcPr>
            <w:tcW w:w="2694" w:type="dxa"/>
            <w:vAlign w:val="center"/>
          </w:tcPr>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0E50B7" w:rsidRPr="0094337E">
              <w:rPr>
                <w:rFonts w:ascii="Times New Roman" w:hAnsi="Times New Roman" w:cs="Times New Roman"/>
                <w:i w:val="0"/>
                <w:sz w:val="20"/>
              </w:rPr>
              <w:t>Bilimsel toplantılara katılım konusunda öğretim elemanlarının desteklenmesi</w:t>
            </w:r>
          </w:p>
        </w:tc>
      </w:tr>
      <w:tr w:rsidR="0094337E" w:rsidRPr="0094337E" w:rsidTr="0015277A">
        <w:tc>
          <w:tcPr>
            <w:tcW w:w="1276" w:type="dxa"/>
            <w:vAlign w:val="center"/>
          </w:tcPr>
          <w:p w:rsidR="009E20D9" w:rsidRPr="0094337E" w:rsidRDefault="009E20D9" w:rsidP="00B66E60">
            <w:pPr>
              <w:pStyle w:val="GvdeMetni"/>
              <w:ind w:right="119"/>
              <w:jc w:val="center"/>
              <w:rPr>
                <w:rFonts w:ascii="Times New Roman" w:hAnsi="Times New Roman" w:cs="Times New Roman"/>
                <w:b/>
                <w:i w:val="0"/>
                <w:sz w:val="20"/>
              </w:rPr>
            </w:pPr>
            <w:r w:rsidRPr="0094337E">
              <w:rPr>
                <w:rFonts w:ascii="Times New Roman" w:hAnsi="Times New Roman" w:cs="Times New Roman"/>
                <w:b/>
                <w:i w:val="0"/>
                <w:sz w:val="20"/>
              </w:rPr>
              <w:t>Toplums</w:t>
            </w:r>
            <w:r w:rsidR="00B66E60" w:rsidRPr="0094337E">
              <w:rPr>
                <w:rFonts w:ascii="Times New Roman" w:hAnsi="Times New Roman" w:cs="Times New Roman"/>
                <w:b/>
                <w:i w:val="0"/>
                <w:sz w:val="20"/>
              </w:rPr>
              <w:t>a</w:t>
            </w:r>
            <w:r w:rsidRPr="0094337E">
              <w:rPr>
                <w:rFonts w:ascii="Times New Roman" w:hAnsi="Times New Roman" w:cs="Times New Roman"/>
                <w:b/>
                <w:i w:val="0"/>
                <w:sz w:val="20"/>
              </w:rPr>
              <w:t>l Katkı</w:t>
            </w:r>
          </w:p>
        </w:tc>
        <w:tc>
          <w:tcPr>
            <w:tcW w:w="2693" w:type="dxa"/>
            <w:vAlign w:val="center"/>
          </w:tcPr>
          <w:p w:rsidR="002B57D4"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F75B8F" w:rsidRPr="0094337E">
              <w:rPr>
                <w:rFonts w:ascii="Times New Roman" w:hAnsi="Times New Roman" w:cs="Times New Roman"/>
                <w:i w:val="0"/>
                <w:sz w:val="20"/>
              </w:rPr>
              <w:t>Bilimsel, kültürel ve sosyal</w:t>
            </w:r>
            <w:r w:rsidR="00673D51">
              <w:rPr>
                <w:rFonts w:ascii="Times New Roman" w:hAnsi="Times New Roman" w:cs="Times New Roman"/>
                <w:i w:val="0"/>
                <w:sz w:val="20"/>
              </w:rPr>
              <w:t xml:space="preserve"> alanlarda organizayon düzenleme yeteneği</w:t>
            </w:r>
          </w:p>
          <w:p w:rsidR="009E20D9" w:rsidRPr="0094337E" w:rsidRDefault="00B17E61"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673D51">
              <w:rPr>
                <w:rFonts w:ascii="Times New Roman" w:hAnsi="Times New Roman" w:cs="Times New Roman"/>
                <w:i w:val="0"/>
                <w:sz w:val="20"/>
              </w:rPr>
              <w:t>Etkinlikler bağlamında dış paydaşlarla kurulan sıkı ilişkiler</w:t>
            </w:r>
          </w:p>
        </w:tc>
        <w:tc>
          <w:tcPr>
            <w:tcW w:w="2693" w:type="dxa"/>
          </w:tcPr>
          <w:p w:rsidR="009E20D9" w:rsidRDefault="00F75B8F"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5E3A06" w:rsidRPr="0094337E">
              <w:rPr>
                <w:rFonts w:ascii="Times New Roman" w:hAnsi="Times New Roman" w:cs="Times New Roman"/>
                <w:i w:val="0"/>
                <w:sz w:val="20"/>
              </w:rPr>
              <w:t xml:space="preserve">Birimimizin merkez kampüse uzak olması nedeniyle </w:t>
            </w:r>
            <w:r w:rsidR="0015277A" w:rsidRPr="0094337E">
              <w:rPr>
                <w:rFonts w:ascii="Times New Roman" w:hAnsi="Times New Roman" w:cs="Times New Roman"/>
                <w:i w:val="0"/>
                <w:sz w:val="20"/>
              </w:rPr>
              <w:t>öğrenci katılımı konusundaki zorluklar</w:t>
            </w:r>
          </w:p>
          <w:p w:rsidR="000C1991" w:rsidRPr="0094337E" w:rsidRDefault="000C1991" w:rsidP="00C104C0">
            <w:pPr>
              <w:pStyle w:val="GvdeMetni"/>
              <w:ind w:right="119"/>
              <w:rPr>
                <w:rFonts w:ascii="Times New Roman" w:hAnsi="Times New Roman" w:cs="Times New Roman"/>
                <w:i w:val="0"/>
                <w:sz w:val="20"/>
              </w:rPr>
            </w:pPr>
            <w:r>
              <w:rPr>
                <w:rFonts w:ascii="Times New Roman" w:hAnsi="Times New Roman" w:cs="Times New Roman"/>
                <w:i w:val="0"/>
                <w:sz w:val="20"/>
              </w:rPr>
              <w:t>*Dezavantajlı gruplar konusunda etkinlik yetersizliği</w:t>
            </w:r>
          </w:p>
        </w:tc>
        <w:tc>
          <w:tcPr>
            <w:tcW w:w="2694" w:type="dxa"/>
          </w:tcPr>
          <w:p w:rsidR="0015277A" w:rsidRDefault="0015277A" w:rsidP="00C104C0">
            <w:pPr>
              <w:pStyle w:val="GvdeMetni"/>
              <w:ind w:right="119"/>
              <w:rPr>
                <w:rFonts w:ascii="Times New Roman" w:hAnsi="Times New Roman" w:cs="Times New Roman"/>
                <w:i w:val="0"/>
                <w:sz w:val="20"/>
              </w:rPr>
            </w:pPr>
            <w:r w:rsidRPr="0094337E">
              <w:rPr>
                <w:rFonts w:ascii="Times New Roman" w:hAnsi="Times New Roman" w:cs="Times New Roman"/>
                <w:i w:val="0"/>
                <w:sz w:val="20"/>
              </w:rPr>
              <w:t xml:space="preserve">* </w:t>
            </w:r>
            <w:r w:rsidR="00673D51">
              <w:rPr>
                <w:rFonts w:ascii="Times New Roman" w:hAnsi="Times New Roman" w:cs="Times New Roman"/>
                <w:i w:val="0"/>
                <w:sz w:val="20"/>
              </w:rPr>
              <w:t>Dış paydaşlarla olan ilişkilerin daha da arttırılması</w:t>
            </w:r>
          </w:p>
          <w:p w:rsidR="001D0EC1" w:rsidRPr="0094337E" w:rsidRDefault="001D0EC1" w:rsidP="00C104C0">
            <w:pPr>
              <w:pStyle w:val="GvdeMetni"/>
              <w:ind w:right="119"/>
              <w:rPr>
                <w:rFonts w:ascii="Times New Roman" w:hAnsi="Times New Roman" w:cs="Times New Roman"/>
                <w:i w:val="0"/>
                <w:sz w:val="20"/>
              </w:rPr>
            </w:pPr>
            <w:r>
              <w:rPr>
                <w:rFonts w:ascii="Times New Roman" w:hAnsi="Times New Roman" w:cs="Times New Roman"/>
                <w:i w:val="0"/>
                <w:sz w:val="20"/>
              </w:rPr>
              <w:t>* Yapılacak etkinlikler için bütçe imkanlarının yaratılması</w:t>
            </w:r>
          </w:p>
        </w:tc>
      </w:tr>
    </w:tbl>
    <w:p w:rsidR="0086517E" w:rsidRDefault="000D04F0" w:rsidP="00500EDD">
      <w:pPr>
        <w:pStyle w:val="Balk2"/>
        <w:spacing w:before="120" w:after="120"/>
      </w:pPr>
      <w:r w:rsidRPr="00442B89">
        <w:t>4.8.</w:t>
      </w:r>
      <w:r w:rsidR="008A7998" w:rsidRPr="00442B89">
        <w:t>Yükseköğretim Sektörü Analizi</w:t>
      </w:r>
    </w:p>
    <w:p w:rsidR="00F059E0" w:rsidRPr="0094337E" w:rsidRDefault="000D04F0" w:rsidP="00500EDD">
      <w:pPr>
        <w:pStyle w:val="Balk2"/>
        <w:spacing w:before="120" w:after="120"/>
      </w:pPr>
      <w:r>
        <w:t>4.8.1.</w:t>
      </w:r>
      <w:r w:rsidR="008A7998" w:rsidRPr="0094337E">
        <w:t>Sektörel</w:t>
      </w:r>
      <w:r w:rsidR="008A7998" w:rsidRPr="0094337E">
        <w:rPr>
          <w:spacing w:val="-3"/>
        </w:rPr>
        <w:t xml:space="preserve"> </w:t>
      </w:r>
      <w:r w:rsidR="008A7998" w:rsidRPr="0094337E">
        <w:t>Eğilim</w:t>
      </w:r>
      <w:r w:rsidR="008A7998" w:rsidRPr="0094337E">
        <w:rPr>
          <w:spacing w:val="-3"/>
        </w:rPr>
        <w:t xml:space="preserve"> </w:t>
      </w:r>
      <w:r w:rsidR="008A7998" w:rsidRPr="0094337E">
        <w:t>Analizi</w:t>
      </w:r>
    </w:p>
    <w:p w:rsidR="00B0306B" w:rsidRPr="0094337E" w:rsidRDefault="008E7DBC" w:rsidP="0015277A">
      <w:pPr>
        <w:pStyle w:val="GvdeMetni"/>
        <w:ind w:firstLine="720"/>
        <w:jc w:val="both"/>
        <w:rPr>
          <w:rFonts w:ascii="Times New Roman" w:hAnsi="Times New Roman" w:cs="Times New Roman"/>
          <w:i w:val="0"/>
        </w:rPr>
      </w:pPr>
      <w:r>
        <w:rPr>
          <w:rFonts w:ascii="Times New Roman" w:hAnsi="Times New Roman" w:cs="Times New Roman"/>
          <w:i w:val="0"/>
        </w:rPr>
        <w:t xml:space="preserve">Yüksekokulumuz bünyesinde gerçekleştirilen PESTLE Analizi’ne ilişkin değerlendirmeler, </w:t>
      </w:r>
      <w:r w:rsidR="009B78D5">
        <w:rPr>
          <w:rFonts w:ascii="Times New Roman" w:hAnsi="Times New Roman" w:cs="Times New Roman"/>
          <w:i w:val="0"/>
        </w:rPr>
        <w:t>Tablo 1</w:t>
      </w:r>
      <w:r w:rsidR="008F3814">
        <w:rPr>
          <w:rFonts w:ascii="Times New Roman" w:hAnsi="Times New Roman" w:cs="Times New Roman"/>
          <w:i w:val="0"/>
        </w:rPr>
        <w:t>5</w:t>
      </w:r>
      <w:r w:rsidR="00B0306B" w:rsidRPr="0094337E">
        <w:rPr>
          <w:rFonts w:ascii="Times New Roman" w:hAnsi="Times New Roman" w:cs="Times New Roman"/>
          <w:i w:val="0"/>
        </w:rPr>
        <w:t>’</w:t>
      </w:r>
      <w:r w:rsidR="00327050">
        <w:rPr>
          <w:rFonts w:ascii="Times New Roman" w:hAnsi="Times New Roman" w:cs="Times New Roman"/>
          <w:i w:val="0"/>
        </w:rPr>
        <w:t>t</w:t>
      </w:r>
      <w:r w:rsidR="00B0306B" w:rsidRPr="0094337E">
        <w:rPr>
          <w:rFonts w:ascii="Times New Roman" w:hAnsi="Times New Roman" w:cs="Times New Roman"/>
          <w:i w:val="0"/>
        </w:rPr>
        <w:t>e sunulmuştur.</w:t>
      </w:r>
    </w:p>
    <w:p w:rsidR="00B0306B" w:rsidRPr="0094337E" w:rsidRDefault="00B0306B" w:rsidP="0015277A">
      <w:pPr>
        <w:pStyle w:val="GvdeMetni"/>
        <w:ind w:firstLine="720"/>
        <w:jc w:val="both"/>
        <w:rPr>
          <w:rFonts w:ascii="Times New Roman" w:hAnsi="Times New Roman" w:cs="Times New Roman"/>
          <w:i w:val="0"/>
        </w:rPr>
      </w:pPr>
    </w:p>
    <w:p w:rsidR="00B0306B" w:rsidRPr="0094337E" w:rsidRDefault="009C19A9" w:rsidP="00B0306B">
      <w:pPr>
        <w:adjustRightInd w:val="0"/>
        <w:jc w:val="both"/>
        <w:rPr>
          <w:b/>
          <w:bCs/>
        </w:rPr>
      </w:pPr>
      <w:r>
        <w:rPr>
          <w:b/>
          <w:bCs/>
          <w:sz w:val="20"/>
          <w:szCs w:val="20"/>
        </w:rPr>
        <w:t>Tablo 1</w:t>
      </w:r>
      <w:r w:rsidR="008F3814">
        <w:rPr>
          <w:b/>
          <w:bCs/>
          <w:sz w:val="20"/>
          <w:szCs w:val="20"/>
        </w:rPr>
        <w:t>5</w:t>
      </w:r>
      <w:r w:rsidR="00B0306B" w:rsidRPr="0094337E">
        <w:rPr>
          <w:b/>
          <w:bCs/>
          <w:sz w:val="20"/>
          <w:szCs w:val="20"/>
        </w:rPr>
        <w:t xml:space="preserve">: </w:t>
      </w:r>
      <w:r w:rsidR="00B0306B" w:rsidRPr="0094337E">
        <w:rPr>
          <w:bCs/>
          <w:sz w:val="20"/>
          <w:szCs w:val="20"/>
        </w:rPr>
        <w:t xml:space="preserve">Sektörel Eğilim Analizi </w:t>
      </w:r>
    </w:p>
    <w:tbl>
      <w:tblPr>
        <w:tblStyle w:val="TabloKlavuzu"/>
        <w:tblW w:w="0" w:type="auto"/>
        <w:tblInd w:w="108" w:type="dxa"/>
        <w:tblLook w:val="04A0" w:firstRow="1" w:lastRow="0" w:firstColumn="1" w:lastColumn="0" w:noHBand="0" w:noVBand="1"/>
      </w:tblPr>
      <w:tblGrid>
        <w:gridCol w:w="454"/>
        <w:gridCol w:w="3421"/>
        <w:gridCol w:w="850"/>
        <w:gridCol w:w="897"/>
        <w:gridCol w:w="3670"/>
      </w:tblGrid>
      <w:tr w:rsidR="0094337E" w:rsidRPr="0094337E" w:rsidTr="00A6371A">
        <w:tc>
          <w:tcPr>
            <w:tcW w:w="453" w:type="dxa"/>
            <w:vMerge w:val="restart"/>
            <w:textDirection w:val="btLr"/>
            <w:vAlign w:val="center"/>
          </w:tcPr>
          <w:p w:rsidR="0058663D" w:rsidRPr="0094337E" w:rsidRDefault="0058663D" w:rsidP="006F1A75">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Etkenler</w:t>
            </w:r>
          </w:p>
        </w:tc>
        <w:tc>
          <w:tcPr>
            <w:tcW w:w="3525" w:type="dxa"/>
            <w:vMerge w:val="restart"/>
            <w:vAlign w:val="center"/>
          </w:tcPr>
          <w:p w:rsidR="0058663D" w:rsidRPr="0094337E" w:rsidRDefault="0058663D" w:rsidP="00EC3CF2">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Tespitler</w:t>
            </w:r>
          </w:p>
        </w:tc>
        <w:tc>
          <w:tcPr>
            <w:tcW w:w="1748" w:type="dxa"/>
            <w:gridSpan w:val="2"/>
            <w:vAlign w:val="center"/>
          </w:tcPr>
          <w:p w:rsidR="0058663D" w:rsidRPr="0094337E" w:rsidRDefault="0058663D" w:rsidP="00EC3CF2">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Üniversiteye Etkisi</w:t>
            </w:r>
          </w:p>
        </w:tc>
        <w:tc>
          <w:tcPr>
            <w:tcW w:w="3792" w:type="dxa"/>
            <w:vMerge w:val="restart"/>
            <w:vAlign w:val="center"/>
          </w:tcPr>
          <w:p w:rsidR="0058663D" w:rsidRPr="0094337E" w:rsidRDefault="0058663D" w:rsidP="00EC3CF2">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Ne Yapılmalı?</w:t>
            </w:r>
          </w:p>
        </w:tc>
      </w:tr>
      <w:tr w:rsidR="0094337E" w:rsidRPr="0094337E" w:rsidTr="00A6371A">
        <w:trPr>
          <w:trHeight w:val="485"/>
        </w:trPr>
        <w:tc>
          <w:tcPr>
            <w:tcW w:w="453" w:type="dxa"/>
            <w:vMerge/>
            <w:vAlign w:val="center"/>
          </w:tcPr>
          <w:p w:rsidR="0058663D" w:rsidRPr="0094337E" w:rsidRDefault="0058663D" w:rsidP="006F1A75">
            <w:pPr>
              <w:pStyle w:val="GvdeMetni"/>
              <w:ind w:right="114"/>
              <w:jc w:val="center"/>
              <w:rPr>
                <w:rFonts w:ascii="Times New Roman" w:hAnsi="Times New Roman" w:cs="Times New Roman"/>
                <w:i w:val="0"/>
                <w:sz w:val="20"/>
                <w:szCs w:val="20"/>
              </w:rPr>
            </w:pPr>
          </w:p>
        </w:tc>
        <w:tc>
          <w:tcPr>
            <w:tcW w:w="3525" w:type="dxa"/>
            <w:vMerge/>
            <w:vAlign w:val="center"/>
          </w:tcPr>
          <w:p w:rsidR="0058663D" w:rsidRPr="0094337E" w:rsidRDefault="0058663D" w:rsidP="00EC3CF2">
            <w:pPr>
              <w:pStyle w:val="GvdeMetni"/>
              <w:ind w:right="114"/>
              <w:jc w:val="center"/>
              <w:rPr>
                <w:rFonts w:ascii="Times New Roman" w:hAnsi="Times New Roman" w:cs="Times New Roman"/>
                <w:i w:val="0"/>
                <w:sz w:val="20"/>
                <w:szCs w:val="20"/>
              </w:rPr>
            </w:pPr>
          </w:p>
        </w:tc>
        <w:tc>
          <w:tcPr>
            <w:tcW w:w="851" w:type="dxa"/>
            <w:vAlign w:val="center"/>
          </w:tcPr>
          <w:p w:rsidR="0058663D" w:rsidRPr="0094337E" w:rsidRDefault="0058663D" w:rsidP="00EC3CF2">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Fırsat</w:t>
            </w:r>
          </w:p>
        </w:tc>
        <w:tc>
          <w:tcPr>
            <w:tcW w:w="897" w:type="dxa"/>
            <w:vAlign w:val="center"/>
          </w:tcPr>
          <w:p w:rsidR="0058663D" w:rsidRPr="0094337E" w:rsidRDefault="0058663D" w:rsidP="00EC3CF2">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Tehdit</w:t>
            </w:r>
          </w:p>
        </w:tc>
        <w:tc>
          <w:tcPr>
            <w:tcW w:w="3792" w:type="dxa"/>
            <w:vMerge/>
            <w:vAlign w:val="center"/>
          </w:tcPr>
          <w:p w:rsidR="0058663D" w:rsidRPr="0094337E" w:rsidRDefault="0058663D" w:rsidP="00EC3CF2">
            <w:pPr>
              <w:pStyle w:val="GvdeMetni"/>
              <w:ind w:right="114"/>
              <w:jc w:val="center"/>
              <w:rPr>
                <w:rFonts w:ascii="Times New Roman" w:hAnsi="Times New Roman" w:cs="Times New Roman"/>
                <w:i w:val="0"/>
                <w:sz w:val="20"/>
                <w:szCs w:val="20"/>
              </w:rPr>
            </w:pPr>
          </w:p>
        </w:tc>
      </w:tr>
      <w:tr w:rsidR="0090056B" w:rsidRPr="0094337E" w:rsidTr="00A6371A">
        <w:trPr>
          <w:cantSplit/>
          <w:trHeight w:val="777"/>
        </w:trPr>
        <w:tc>
          <w:tcPr>
            <w:tcW w:w="453" w:type="dxa"/>
            <w:vMerge w:val="restart"/>
            <w:textDirection w:val="btLr"/>
            <w:vAlign w:val="center"/>
          </w:tcPr>
          <w:p w:rsidR="0090056B" w:rsidRPr="0094337E" w:rsidRDefault="0090056B" w:rsidP="006F1A75">
            <w:pPr>
              <w:pStyle w:val="GvdeMetni"/>
              <w:ind w:right="114"/>
              <w:jc w:val="center"/>
              <w:rPr>
                <w:rFonts w:ascii="Times New Roman" w:hAnsi="Times New Roman" w:cs="Times New Roman"/>
                <w:i w:val="0"/>
                <w:sz w:val="20"/>
                <w:szCs w:val="20"/>
              </w:rPr>
            </w:pPr>
            <w:r w:rsidRPr="0094337E">
              <w:rPr>
                <w:rFonts w:ascii="Times New Roman" w:hAnsi="Times New Roman" w:cs="Times New Roman"/>
                <w:b/>
                <w:i w:val="0"/>
                <w:sz w:val="20"/>
                <w:szCs w:val="20"/>
              </w:rPr>
              <w:t>Politik</w:t>
            </w:r>
          </w:p>
        </w:tc>
        <w:tc>
          <w:tcPr>
            <w:tcW w:w="3525" w:type="dxa"/>
            <w:vAlign w:val="center"/>
          </w:tcPr>
          <w:p w:rsidR="0090056B" w:rsidRPr="0094337E" w:rsidRDefault="0090056B" w:rsidP="002D7CDF">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Üniversite üst yönetiminin kalite ve akreditasyon konusundaki</w:t>
            </w:r>
            <w:r w:rsidR="00A70E04">
              <w:rPr>
                <w:rFonts w:ascii="Times New Roman" w:hAnsi="Times New Roman" w:cs="Times New Roman"/>
                <w:i w:val="0"/>
                <w:sz w:val="20"/>
                <w:szCs w:val="20"/>
              </w:rPr>
              <w:t xml:space="preserve"> aktif politikaları</w:t>
            </w:r>
          </w:p>
        </w:tc>
        <w:tc>
          <w:tcPr>
            <w:tcW w:w="851" w:type="dxa"/>
            <w:vAlign w:val="center"/>
          </w:tcPr>
          <w:p w:rsidR="0090056B" w:rsidRPr="0094337E" w:rsidRDefault="0090056B" w:rsidP="0090056B">
            <w:pPr>
              <w:pStyle w:val="GvdeMetni"/>
              <w:ind w:right="114"/>
              <w:jc w:val="center"/>
              <w:rPr>
                <w:rFonts w:ascii="Times New Roman" w:hAnsi="Times New Roman" w:cs="Times New Roman"/>
                <w:i w:val="0"/>
                <w:sz w:val="20"/>
                <w:szCs w:val="20"/>
              </w:rPr>
            </w:pPr>
          </w:p>
          <w:p w:rsidR="0090056B" w:rsidRPr="0094337E" w:rsidRDefault="0090056B" w:rsidP="0090056B">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897" w:type="dxa"/>
            <w:vAlign w:val="center"/>
          </w:tcPr>
          <w:p w:rsidR="0090056B" w:rsidRPr="0094337E" w:rsidRDefault="0090056B" w:rsidP="0090056B">
            <w:pPr>
              <w:pStyle w:val="GvdeMetni"/>
              <w:ind w:right="114"/>
              <w:jc w:val="center"/>
              <w:rPr>
                <w:rFonts w:ascii="Times New Roman" w:hAnsi="Times New Roman" w:cs="Times New Roman"/>
                <w:i w:val="0"/>
                <w:sz w:val="20"/>
                <w:szCs w:val="20"/>
              </w:rPr>
            </w:pPr>
          </w:p>
        </w:tc>
        <w:tc>
          <w:tcPr>
            <w:tcW w:w="3792" w:type="dxa"/>
            <w:vAlign w:val="center"/>
          </w:tcPr>
          <w:p w:rsidR="0090056B" w:rsidRPr="0094337E" w:rsidRDefault="0090056B" w:rsidP="002D7CDF">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Birim bünyesinde gerekli kurulların oluşturularak, stratejik plan dahilinde hızla harekete geçilmesi</w:t>
            </w:r>
          </w:p>
        </w:tc>
      </w:tr>
      <w:tr w:rsidR="0090056B" w:rsidRPr="0094337E" w:rsidTr="00A6371A">
        <w:trPr>
          <w:cantSplit/>
          <w:trHeight w:val="748"/>
        </w:trPr>
        <w:tc>
          <w:tcPr>
            <w:tcW w:w="453" w:type="dxa"/>
            <w:vMerge/>
            <w:textDirection w:val="btLr"/>
            <w:vAlign w:val="center"/>
          </w:tcPr>
          <w:p w:rsidR="0090056B" w:rsidRPr="0094337E" w:rsidRDefault="0090056B" w:rsidP="006F1A75">
            <w:pPr>
              <w:pStyle w:val="GvdeMetni"/>
              <w:ind w:right="114"/>
              <w:jc w:val="center"/>
              <w:rPr>
                <w:rFonts w:ascii="Times New Roman" w:hAnsi="Times New Roman" w:cs="Times New Roman"/>
                <w:b/>
                <w:i w:val="0"/>
                <w:sz w:val="20"/>
                <w:szCs w:val="20"/>
              </w:rPr>
            </w:pPr>
          </w:p>
        </w:tc>
        <w:tc>
          <w:tcPr>
            <w:tcW w:w="3525" w:type="dxa"/>
            <w:vAlign w:val="center"/>
          </w:tcPr>
          <w:p w:rsidR="0090056B" w:rsidRPr="0094337E" w:rsidRDefault="0090056B" w:rsidP="0090056B">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 xml:space="preserve">Sanayi ile işbirliği </w:t>
            </w:r>
            <w:r w:rsidR="00A70E04">
              <w:rPr>
                <w:rFonts w:ascii="Times New Roman" w:hAnsi="Times New Roman" w:cs="Times New Roman"/>
                <w:i w:val="0"/>
                <w:sz w:val="20"/>
                <w:szCs w:val="20"/>
              </w:rPr>
              <w:t>uygulamaları</w:t>
            </w:r>
          </w:p>
        </w:tc>
        <w:tc>
          <w:tcPr>
            <w:tcW w:w="851" w:type="dxa"/>
            <w:vAlign w:val="center"/>
          </w:tcPr>
          <w:p w:rsidR="0090056B" w:rsidRPr="0094337E" w:rsidRDefault="0090056B" w:rsidP="0090056B">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897" w:type="dxa"/>
            <w:vAlign w:val="center"/>
          </w:tcPr>
          <w:p w:rsidR="0090056B" w:rsidRPr="0094337E" w:rsidRDefault="0090056B" w:rsidP="0090056B">
            <w:pPr>
              <w:pStyle w:val="GvdeMetni"/>
              <w:ind w:right="114"/>
              <w:jc w:val="center"/>
              <w:rPr>
                <w:rFonts w:ascii="Times New Roman" w:hAnsi="Times New Roman" w:cs="Times New Roman"/>
                <w:i w:val="0"/>
                <w:sz w:val="20"/>
                <w:szCs w:val="20"/>
              </w:rPr>
            </w:pPr>
          </w:p>
        </w:tc>
        <w:tc>
          <w:tcPr>
            <w:tcW w:w="3792" w:type="dxa"/>
            <w:vAlign w:val="center"/>
          </w:tcPr>
          <w:p w:rsidR="0090056B" w:rsidRPr="0094337E" w:rsidRDefault="0090056B" w:rsidP="0090056B">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 xml:space="preserve">Yereldeki sanayi kuruluşları ve STK’lar ile diyaloğun arttırılması ve protokoller ile işbirliklerinin </w:t>
            </w:r>
            <w:r w:rsidR="006C38DB">
              <w:rPr>
                <w:rFonts w:ascii="Times New Roman" w:hAnsi="Times New Roman" w:cs="Times New Roman"/>
                <w:i w:val="0"/>
                <w:sz w:val="20"/>
                <w:szCs w:val="20"/>
              </w:rPr>
              <w:t>oluşturulması</w:t>
            </w:r>
          </w:p>
        </w:tc>
      </w:tr>
      <w:tr w:rsidR="0094337E" w:rsidRPr="0094337E" w:rsidTr="00A6371A">
        <w:trPr>
          <w:cantSplit/>
          <w:trHeight w:val="1134"/>
        </w:trPr>
        <w:tc>
          <w:tcPr>
            <w:tcW w:w="453" w:type="dxa"/>
            <w:textDirection w:val="btLr"/>
            <w:vAlign w:val="center"/>
          </w:tcPr>
          <w:p w:rsidR="007B3823" w:rsidRPr="0094337E" w:rsidRDefault="007B3823" w:rsidP="006F1A75">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lastRenderedPageBreak/>
              <w:t>Ekonomik</w:t>
            </w:r>
          </w:p>
        </w:tc>
        <w:tc>
          <w:tcPr>
            <w:tcW w:w="3525" w:type="dxa"/>
            <w:vAlign w:val="center"/>
          </w:tcPr>
          <w:p w:rsidR="007B03D6" w:rsidRPr="0094337E" w:rsidRDefault="007B03D6" w:rsidP="00E4379C">
            <w:pPr>
              <w:pStyle w:val="GvdeMetni"/>
              <w:ind w:right="114"/>
              <w:rPr>
                <w:rFonts w:ascii="Times New Roman" w:hAnsi="Times New Roman" w:cs="Times New Roman"/>
                <w:i w:val="0"/>
                <w:sz w:val="20"/>
                <w:szCs w:val="20"/>
              </w:rPr>
            </w:pPr>
            <w:r w:rsidRPr="0094337E">
              <w:rPr>
                <w:rFonts w:ascii="Times New Roman" w:hAnsi="Times New Roman" w:cs="Times New Roman"/>
                <w:i w:val="0"/>
                <w:sz w:val="20"/>
                <w:szCs w:val="20"/>
              </w:rPr>
              <w:t>Mali kaynak yetersizliği</w:t>
            </w:r>
          </w:p>
        </w:tc>
        <w:tc>
          <w:tcPr>
            <w:tcW w:w="851" w:type="dxa"/>
            <w:vAlign w:val="center"/>
          </w:tcPr>
          <w:p w:rsidR="007B3823" w:rsidRPr="0094337E" w:rsidRDefault="007B3823" w:rsidP="00C64478">
            <w:pPr>
              <w:pStyle w:val="GvdeMetni"/>
              <w:ind w:right="114"/>
              <w:jc w:val="center"/>
              <w:rPr>
                <w:rFonts w:ascii="Times New Roman" w:hAnsi="Times New Roman" w:cs="Times New Roman"/>
                <w:i w:val="0"/>
                <w:sz w:val="20"/>
                <w:szCs w:val="20"/>
              </w:rPr>
            </w:pPr>
          </w:p>
        </w:tc>
        <w:tc>
          <w:tcPr>
            <w:tcW w:w="897" w:type="dxa"/>
            <w:vAlign w:val="center"/>
          </w:tcPr>
          <w:p w:rsidR="007B3823" w:rsidRPr="0094337E" w:rsidRDefault="00C64478" w:rsidP="00C64478">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2" w:type="dxa"/>
            <w:vAlign w:val="center"/>
          </w:tcPr>
          <w:p w:rsidR="007B3823" w:rsidRDefault="0069712C" w:rsidP="00E4379C">
            <w:pPr>
              <w:pStyle w:val="GvdeMetni"/>
              <w:ind w:right="114"/>
              <w:rPr>
                <w:rFonts w:ascii="Times New Roman" w:hAnsi="Times New Roman" w:cs="Times New Roman"/>
                <w:i w:val="0"/>
                <w:sz w:val="20"/>
                <w:szCs w:val="20"/>
              </w:rPr>
            </w:pPr>
            <w:r w:rsidRPr="0094337E">
              <w:rPr>
                <w:rFonts w:ascii="Times New Roman" w:hAnsi="Times New Roman" w:cs="Times New Roman"/>
                <w:i w:val="0"/>
                <w:sz w:val="20"/>
                <w:szCs w:val="20"/>
              </w:rPr>
              <w:t>*</w:t>
            </w:r>
            <w:r w:rsidR="004019D6">
              <w:rPr>
                <w:rFonts w:ascii="Times New Roman" w:hAnsi="Times New Roman" w:cs="Times New Roman"/>
                <w:i w:val="0"/>
                <w:sz w:val="20"/>
                <w:szCs w:val="20"/>
              </w:rPr>
              <w:t>Bütçe imkanlarını geliştirme gücü olmayan birimlerin rektörlük tarafından desteklenmesi</w:t>
            </w:r>
          </w:p>
          <w:p w:rsidR="004019D6" w:rsidRPr="0094337E" w:rsidRDefault="004019D6" w:rsidP="00E4379C">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*Bütçe gerektiren faaliyetler için dış paydaşlardan ayni destek alınması</w:t>
            </w:r>
          </w:p>
        </w:tc>
      </w:tr>
      <w:tr w:rsidR="00A6371A" w:rsidRPr="0094337E" w:rsidTr="00A6371A">
        <w:trPr>
          <w:cantSplit/>
          <w:trHeight w:val="1137"/>
        </w:trPr>
        <w:tc>
          <w:tcPr>
            <w:tcW w:w="453" w:type="dxa"/>
            <w:vMerge w:val="restart"/>
            <w:textDirection w:val="btLr"/>
            <w:vAlign w:val="center"/>
          </w:tcPr>
          <w:p w:rsidR="00A6371A" w:rsidRPr="0094337E" w:rsidRDefault="00A6371A" w:rsidP="00A6371A">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Sosyo-Kültürel</w:t>
            </w:r>
          </w:p>
        </w:tc>
        <w:tc>
          <w:tcPr>
            <w:tcW w:w="3525" w:type="dxa"/>
            <w:vAlign w:val="center"/>
          </w:tcPr>
          <w:p w:rsidR="00A6371A" w:rsidRPr="0094337E" w:rsidRDefault="00A6371A" w:rsidP="00E4379C">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Pandemi nedeniyle toplantı ve çalışma şekillerinin değişmesi</w:t>
            </w:r>
          </w:p>
        </w:tc>
        <w:tc>
          <w:tcPr>
            <w:tcW w:w="851" w:type="dxa"/>
            <w:vAlign w:val="center"/>
          </w:tcPr>
          <w:p w:rsidR="00A6371A" w:rsidRPr="0094337E" w:rsidRDefault="00A6371A" w:rsidP="00A6371A">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897" w:type="dxa"/>
            <w:vAlign w:val="center"/>
          </w:tcPr>
          <w:p w:rsidR="00A6371A" w:rsidRPr="0094337E" w:rsidRDefault="00A6371A" w:rsidP="00E4379C">
            <w:pPr>
              <w:pStyle w:val="GvdeMetni"/>
              <w:ind w:right="114"/>
              <w:rPr>
                <w:rFonts w:ascii="Times New Roman" w:hAnsi="Times New Roman" w:cs="Times New Roman"/>
                <w:i w:val="0"/>
                <w:sz w:val="20"/>
                <w:szCs w:val="20"/>
              </w:rPr>
            </w:pPr>
          </w:p>
        </w:tc>
        <w:tc>
          <w:tcPr>
            <w:tcW w:w="3792" w:type="dxa"/>
            <w:vAlign w:val="center"/>
          </w:tcPr>
          <w:p w:rsidR="00A6371A" w:rsidRPr="00A6371A" w:rsidRDefault="00A6371A" w:rsidP="00E4379C">
            <w:pPr>
              <w:pStyle w:val="GvdeMetni"/>
              <w:ind w:right="114"/>
              <w:rPr>
                <w:rFonts w:ascii="Times New Roman" w:hAnsi="Times New Roman" w:cs="Times New Roman"/>
                <w:i w:val="0"/>
                <w:iCs w:val="0"/>
                <w:sz w:val="20"/>
                <w:szCs w:val="20"/>
              </w:rPr>
            </w:pPr>
            <w:r w:rsidRPr="00A6371A">
              <w:rPr>
                <w:rFonts w:ascii="Times New Roman" w:hAnsi="Times New Roman" w:cs="Times New Roman"/>
                <w:i w:val="0"/>
                <w:iCs w:val="0"/>
                <w:sz w:val="20"/>
                <w:szCs w:val="20"/>
              </w:rPr>
              <w:t>Yer ve mekân sınırlaması olmaksızın iş birliğinin yaygınlaşması</w:t>
            </w:r>
          </w:p>
        </w:tc>
      </w:tr>
      <w:tr w:rsidR="00A6371A" w:rsidRPr="0094337E" w:rsidTr="002E2C90">
        <w:trPr>
          <w:cantSplit/>
          <w:trHeight w:val="995"/>
        </w:trPr>
        <w:tc>
          <w:tcPr>
            <w:tcW w:w="453" w:type="dxa"/>
            <w:vMerge/>
            <w:textDirection w:val="btLr"/>
            <w:vAlign w:val="center"/>
          </w:tcPr>
          <w:p w:rsidR="00A6371A" w:rsidRPr="0094337E" w:rsidRDefault="00A6371A" w:rsidP="006F1A75">
            <w:pPr>
              <w:pStyle w:val="GvdeMetni"/>
              <w:ind w:left="113" w:right="114"/>
              <w:jc w:val="both"/>
              <w:rPr>
                <w:rFonts w:ascii="Times New Roman" w:hAnsi="Times New Roman" w:cs="Times New Roman"/>
                <w:b/>
                <w:i w:val="0"/>
                <w:sz w:val="20"/>
                <w:szCs w:val="20"/>
              </w:rPr>
            </w:pPr>
          </w:p>
        </w:tc>
        <w:tc>
          <w:tcPr>
            <w:tcW w:w="3525" w:type="dxa"/>
            <w:vAlign w:val="center"/>
          </w:tcPr>
          <w:p w:rsidR="00A6371A" w:rsidRDefault="00024057" w:rsidP="002853C3">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Mezunların Nazilli Meslek Yüksekokulu’na olan aidiyetlerinin yeterince sağlanamamış olması</w:t>
            </w:r>
          </w:p>
        </w:tc>
        <w:tc>
          <w:tcPr>
            <w:tcW w:w="851" w:type="dxa"/>
            <w:vAlign w:val="center"/>
          </w:tcPr>
          <w:p w:rsidR="00A6371A" w:rsidRDefault="00A6371A" w:rsidP="00A6371A">
            <w:pPr>
              <w:pStyle w:val="GvdeMetni"/>
              <w:ind w:right="114"/>
              <w:jc w:val="center"/>
              <w:rPr>
                <w:rFonts w:ascii="Times New Roman" w:hAnsi="Times New Roman" w:cs="Times New Roman"/>
                <w:i w:val="0"/>
                <w:sz w:val="20"/>
                <w:szCs w:val="20"/>
              </w:rPr>
            </w:pPr>
          </w:p>
        </w:tc>
        <w:tc>
          <w:tcPr>
            <w:tcW w:w="897" w:type="dxa"/>
            <w:vAlign w:val="center"/>
          </w:tcPr>
          <w:p w:rsidR="00A6371A" w:rsidRPr="0094337E" w:rsidRDefault="00024057" w:rsidP="00024057">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2" w:type="dxa"/>
            <w:vAlign w:val="center"/>
          </w:tcPr>
          <w:p w:rsidR="0019514F" w:rsidRDefault="00024057" w:rsidP="00A6371A">
            <w:pPr>
              <w:pStyle w:val="GvdeMetni"/>
              <w:ind w:right="114"/>
              <w:rPr>
                <w:rFonts w:ascii="Times New Roman" w:hAnsi="Times New Roman" w:cs="Times New Roman"/>
                <w:i w:val="0"/>
                <w:iCs w:val="0"/>
                <w:sz w:val="20"/>
                <w:szCs w:val="20"/>
              </w:rPr>
            </w:pPr>
            <w:r>
              <w:rPr>
                <w:rFonts w:ascii="Times New Roman" w:hAnsi="Times New Roman" w:cs="Times New Roman"/>
                <w:i w:val="0"/>
                <w:iCs w:val="0"/>
                <w:sz w:val="20"/>
                <w:szCs w:val="20"/>
              </w:rPr>
              <w:t>Mezunlar platformu oluşturularak, başarılı mezunların öğrenciler için rol-model olmaları imkanını arttırmak</w:t>
            </w:r>
          </w:p>
          <w:p w:rsidR="0019514F" w:rsidRPr="00A6371A" w:rsidRDefault="0019514F" w:rsidP="00A6371A">
            <w:pPr>
              <w:pStyle w:val="GvdeMetni"/>
              <w:ind w:right="114"/>
              <w:rPr>
                <w:rFonts w:ascii="Times New Roman" w:hAnsi="Times New Roman" w:cs="Times New Roman"/>
                <w:i w:val="0"/>
                <w:iCs w:val="0"/>
                <w:sz w:val="20"/>
                <w:szCs w:val="20"/>
              </w:rPr>
            </w:pPr>
            <w:r>
              <w:rPr>
                <w:rFonts w:ascii="Times New Roman" w:hAnsi="Times New Roman" w:cs="Times New Roman"/>
                <w:i w:val="0"/>
                <w:iCs w:val="0"/>
                <w:sz w:val="20"/>
                <w:szCs w:val="20"/>
              </w:rPr>
              <w:t>Öğrencilerin eğitimleri süresince kurumsal aidiyetlerini pekiştirici faaliyetlerde bulunmak</w:t>
            </w:r>
          </w:p>
        </w:tc>
      </w:tr>
      <w:tr w:rsidR="00024057" w:rsidRPr="0094337E" w:rsidTr="002853C3">
        <w:trPr>
          <w:cantSplit/>
          <w:trHeight w:val="1130"/>
        </w:trPr>
        <w:tc>
          <w:tcPr>
            <w:tcW w:w="453" w:type="dxa"/>
            <w:vMerge w:val="restart"/>
            <w:textDirection w:val="btLr"/>
            <w:vAlign w:val="center"/>
          </w:tcPr>
          <w:p w:rsidR="00024057" w:rsidRPr="0094337E" w:rsidRDefault="00024057" w:rsidP="007B3823">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Teknolojik</w:t>
            </w:r>
          </w:p>
        </w:tc>
        <w:tc>
          <w:tcPr>
            <w:tcW w:w="3525" w:type="dxa"/>
            <w:vAlign w:val="center"/>
          </w:tcPr>
          <w:p w:rsidR="00024057" w:rsidRPr="002853C3" w:rsidRDefault="002853C3" w:rsidP="002853C3">
            <w:pPr>
              <w:pStyle w:val="GvdeMetni"/>
              <w:ind w:right="114"/>
              <w:rPr>
                <w:rFonts w:ascii="Times New Roman" w:hAnsi="Times New Roman" w:cs="Times New Roman"/>
                <w:i w:val="0"/>
                <w:iCs w:val="0"/>
                <w:sz w:val="20"/>
                <w:szCs w:val="20"/>
              </w:rPr>
            </w:pPr>
            <w:r w:rsidRPr="002853C3">
              <w:rPr>
                <w:rFonts w:ascii="Times New Roman" w:hAnsi="Times New Roman" w:cs="Times New Roman"/>
                <w:i w:val="0"/>
                <w:iCs w:val="0"/>
                <w:sz w:val="20"/>
                <w:szCs w:val="20"/>
              </w:rPr>
              <w:t>Dijital teknolojilerdeki gelişmelerle yeni meslek ve iş yapış biçimlerinin ortaya çıkması</w:t>
            </w:r>
          </w:p>
        </w:tc>
        <w:tc>
          <w:tcPr>
            <w:tcW w:w="851" w:type="dxa"/>
            <w:vAlign w:val="center"/>
          </w:tcPr>
          <w:p w:rsidR="00024057" w:rsidRPr="0094337E" w:rsidRDefault="002853C3" w:rsidP="002853C3">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897" w:type="dxa"/>
            <w:vAlign w:val="center"/>
          </w:tcPr>
          <w:p w:rsidR="00024057" w:rsidRPr="0094337E" w:rsidRDefault="002853C3" w:rsidP="002853C3">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2" w:type="dxa"/>
            <w:vAlign w:val="center"/>
          </w:tcPr>
          <w:p w:rsidR="00024057" w:rsidRDefault="002853C3" w:rsidP="00EC3CF2">
            <w:pPr>
              <w:pStyle w:val="GvdeMetni"/>
              <w:ind w:right="114"/>
              <w:jc w:val="both"/>
              <w:rPr>
                <w:rFonts w:ascii="Times New Roman" w:hAnsi="Times New Roman" w:cs="Times New Roman"/>
                <w:i w:val="0"/>
                <w:iCs w:val="0"/>
                <w:sz w:val="20"/>
                <w:szCs w:val="20"/>
              </w:rPr>
            </w:pPr>
            <w:r>
              <w:rPr>
                <w:rFonts w:ascii="Times New Roman" w:hAnsi="Times New Roman" w:cs="Times New Roman"/>
                <w:i w:val="0"/>
                <w:iCs w:val="0"/>
                <w:sz w:val="20"/>
                <w:szCs w:val="20"/>
              </w:rPr>
              <w:t>-</w:t>
            </w:r>
            <w:r w:rsidRPr="002853C3">
              <w:rPr>
                <w:rFonts w:ascii="Times New Roman" w:hAnsi="Times New Roman" w:cs="Times New Roman"/>
                <w:i w:val="0"/>
                <w:iCs w:val="0"/>
                <w:sz w:val="20"/>
                <w:szCs w:val="20"/>
              </w:rPr>
              <w:t>Bazı araştırma faaliyetlerinin teknolojik imkânların da entegrasyonu ile daha hızlı ve verimli hâle gelmesi</w:t>
            </w:r>
          </w:p>
          <w:p w:rsidR="002853C3" w:rsidRPr="002853C3" w:rsidRDefault="002853C3" w:rsidP="00EC3CF2">
            <w:pPr>
              <w:pStyle w:val="GvdeMetni"/>
              <w:ind w:right="114"/>
              <w:jc w:val="both"/>
              <w:rPr>
                <w:rFonts w:ascii="Times New Roman" w:hAnsi="Times New Roman" w:cs="Times New Roman"/>
                <w:i w:val="0"/>
                <w:iCs w:val="0"/>
                <w:sz w:val="20"/>
                <w:szCs w:val="20"/>
              </w:rPr>
            </w:pPr>
            <w:r>
              <w:rPr>
                <w:rFonts w:ascii="Times New Roman" w:hAnsi="Times New Roman" w:cs="Times New Roman"/>
                <w:i w:val="0"/>
                <w:iCs w:val="0"/>
                <w:sz w:val="20"/>
                <w:szCs w:val="20"/>
              </w:rPr>
              <w:t>-Oluşacak yeni iş modellerine uyum için gerekli olan altyapının sağlanması</w:t>
            </w:r>
          </w:p>
        </w:tc>
      </w:tr>
      <w:tr w:rsidR="00024057" w:rsidRPr="0094337E" w:rsidTr="002853C3">
        <w:trPr>
          <w:cantSplit/>
          <w:trHeight w:val="1259"/>
        </w:trPr>
        <w:tc>
          <w:tcPr>
            <w:tcW w:w="453" w:type="dxa"/>
            <w:vMerge/>
            <w:textDirection w:val="btLr"/>
            <w:vAlign w:val="center"/>
          </w:tcPr>
          <w:p w:rsidR="00024057" w:rsidRPr="0094337E" w:rsidRDefault="00024057" w:rsidP="007B3823">
            <w:pPr>
              <w:pStyle w:val="GvdeMetni"/>
              <w:ind w:left="113" w:right="114"/>
              <w:jc w:val="center"/>
              <w:rPr>
                <w:rFonts w:ascii="Times New Roman" w:hAnsi="Times New Roman" w:cs="Times New Roman"/>
                <w:b/>
                <w:i w:val="0"/>
                <w:sz w:val="20"/>
                <w:szCs w:val="20"/>
              </w:rPr>
            </w:pPr>
          </w:p>
        </w:tc>
        <w:tc>
          <w:tcPr>
            <w:tcW w:w="3525" w:type="dxa"/>
            <w:vAlign w:val="center"/>
          </w:tcPr>
          <w:p w:rsidR="00024057" w:rsidRPr="002853C3" w:rsidRDefault="002853C3" w:rsidP="002853C3">
            <w:pPr>
              <w:pStyle w:val="GvdeMetni"/>
              <w:ind w:right="114"/>
              <w:rPr>
                <w:rFonts w:ascii="Times New Roman" w:hAnsi="Times New Roman" w:cs="Times New Roman"/>
                <w:i w:val="0"/>
                <w:iCs w:val="0"/>
                <w:sz w:val="20"/>
                <w:szCs w:val="20"/>
              </w:rPr>
            </w:pPr>
            <w:r w:rsidRPr="002853C3">
              <w:rPr>
                <w:rFonts w:ascii="Times New Roman" w:hAnsi="Times New Roman" w:cs="Times New Roman"/>
                <w:i w:val="0"/>
                <w:iCs w:val="0"/>
                <w:sz w:val="20"/>
                <w:szCs w:val="20"/>
              </w:rPr>
              <w:t>Uzaktan eğitim altyapısı, gelişen iletişim teknolojisi</w:t>
            </w:r>
          </w:p>
        </w:tc>
        <w:tc>
          <w:tcPr>
            <w:tcW w:w="851" w:type="dxa"/>
            <w:vAlign w:val="center"/>
          </w:tcPr>
          <w:p w:rsidR="00024057" w:rsidRPr="0094337E" w:rsidRDefault="002853C3" w:rsidP="002853C3">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897" w:type="dxa"/>
            <w:vAlign w:val="center"/>
          </w:tcPr>
          <w:p w:rsidR="00024057" w:rsidRPr="0094337E" w:rsidRDefault="00024057" w:rsidP="00EC3CF2">
            <w:pPr>
              <w:pStyle w:val="GvdeMetni"/>
              <w:ind w:right="114"/>
              <w:jc w:val="both"/>
              <w:rPr>
                <w:rFonts w:ascii="Times New Roman" w:hAnsi="Times New Roman" w:cs="Times New Roman"/>
                <w:i w:val="0"/>
                <w:sz w:val="20"/>
                <w:szCs w:val="20"/>
              </w:rPr>
            </w:pPr>
          </w:p>
        </w:tc>
        <w:tc>
          <w:tcPr>
            <w:tcW w:w="3792" w:type="dxa"/>
            <w:vAlign w:val="center"/>
          </w:tcPr>
          <w:p w:rsidR="00024057" w:rsidRPr="0094337E" w:rsidRDefault="002853C3" w:rsidP="00EC3CF2">
            <w:pPr>
              <w:pStyle w:val="GvdeMetni"/>
              <w:ind w:right="114"/>
              <w:jc w:val="both"/>
              <w:rPr>
                <w:rFonts w:ascii="Times New Roman" w:hAnsi="Times New Roman" w:cs="Times New Roman"/>
                <w:i w:val="0"/>
                <w:sz w:val="20"/>
                <w:szCs w:val="20"/>
              </w:rPr>
            </w:pPr>
            <w:r>
              <w:rPr>
                <w:rFonts w:ascii="Times New Roman" w:hAnsi="Times New Roman" w:cs="Times New Roman"/>
                <w:i w:val="0"/>
                <w:sz w:val="20"/>
                <w:szCs w:val="20"/>
              </w:rPr>
              <w:t>Pandemi döneminde önemli gelişmelerin sağlandığı ADÜZEM altyapısının güçlendirilerek, ders harici farklı uygulamalar için de daha etkin kullanılması</w:t>
            </w:r>
          </w:p>
        </w:tc>
      </w:tr>
      <w:tr w:rsidR="0094337E" w:rsidRPr="0094337E" w:rsidTr="00DF46D6">
        <w:trPr>
          <w:cantSplit/>
          <w:trHeight w:val="838"/>
        </w:trPr>
        <w:tc>
          <w:tcPr>
            <w:tcW w:w="453" w:type="dxa"/>
            <w:textDirection w:val="btLr"/>
            <w:vAlign w:val="center"/>
          </w:tcPr>
          <w:p w:rsidR="007B3823" w:rsidRPr="0094337E" w:rsidRDefault="007B3823" w:rsidP="007B3823">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Yasal</w:t>
            </w:r>
          </w:p>
        </w:tc>
        <w:tc>
          <w:tcPr>
            <w:tcW w:w="3525" w:type="dxa"/>
            <w:vAlign w:val="center"/>
          </w:tcPr>
          <w:p w:rsidR="007B3823" w:rsidRPr="00DF46D6" w:rsidRDefault="00DF46D6" w:rsidP="002853C3">
            <w:pPr>
              <w:pStyle w:val="GvdeMetni"/>
              <w:ind w:right="114"/>
              <w:rPr>
                <w:rFonts w:ascii="Times New Roman" w:hAnsi="Times New Roman" w:cs="Times New Roman"/>
                <w:i w:val="0"/>
                <w:iCs w:val="0"/>
                <w:sz w:val="20"/>
                <w:szCs w:val="20"/>
              </w:rPr>
            </w:pPr>
            <w:r w:rsidRPr="00DF46D6">
              <w:rPr>
                <w:rFonts w:ascii="Times New Roman" w:hAnsi="Times New Roman" w:cs="Times New Roman"/>
                <w:i w:val="0"/>
                <w:iCs w:val="0"/>
                <w:sz w:val="20"/>
                <w:szCs w:val="20"/>
              </w:rPr>
              <w:t>6331 Sayılı İş Sağlığı ve Güvenliği Kanunu gereği çalışma koşullarının iyileştirilmesine yönelik faaliyetler</w:t>
            </w:r>
          </w:p>
        </w:tc>
        <w:tc>
          <w:tcPr>
            <w:tcW w:w="851" w:type="dxa"/>
            <w:vAlign w:val="center"/>
          </w:tcPr>
          <w:p w:rsidR="007B3823" w:rsidRPr="0094337E" w:rsidRDefault="00DF46D6" w:rsidP="00DF46D6">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897" w:type="dxa"/>
            <w:vAlign w:val="center"/>
          </w:tcPr>
          <w:p w:rsidR="0090056B" w:rsidRPr="0094337E" w:rsidRDefault="0090056B" w:rsidP="0090056B">
            <w:pPr>
              <w:pStyle w:val="GvdeMetni"/>
              <w:ind w:right="114"/>
              <w:rPr>
                <w:rFonts w:ascii="Times New Roman" w:hAnsi="Times New Roman" w:cs="Times New Roman"/>
                <w:i w:val="0"/>
                <w:sz w:val="20"/>
                <w:szCs w:val="20"/>
              </w:rPr>
            </w:pPr>
          </w:p>
          <w:p w:rsidR="007B3823" w:rsidRPr="0094337E" w:rsidRDefault="007B3823" w:rsidP="00DF46D6">
            <w:pPr>
              <w:pStyle w:val="GvdeMetni"/>
              <w:ind w:right="114"/>
              <w:rPr>
                <w:rFonts w:ascii="Times New Roman" w:hAnsi="Times New Roman" w:cs="Times New Roman"/>
                <w:i w:val="0"/>
                <w:sz w:val="20"/>
                <w:szCs w:val="20"/>
              </w:rPr>
            </w:pPr>
          </w:p>
        </w:tc>
        <w:tc>
          <w:tcPr>
            <w:tcW w:w="3792" w:type="dxa"/>
            <w:vAlign w:val="center"/>
          </w:tcPr>
          <w:p w:rsidR="007B3823" w:rsidRPr="00DF46D6" w:rsidRDefault="00DF46D6" w:rsidP="002D7CDF">
            <w:pPr>
              <w:pStyle w:val="GvdeMetni"/>
              <w:ind w:right="114"/>
              <w:rPr>
                <w:rFonts w:ascii="Times New Roman" w:hAnsi="Times New Roman" w:cs="Times New Roman"/>
                <w:i w:val="0"/>
                <w:iCs w:val="0"/>
                <w:sz w:val="20"/>
                <w:szCs w:val="20"/>
              </w:rPr>
            </w:pPr>
            <w:r w:rsidRPr="00DF46D6">
              <w:rPr>
                <w:rFonts w:ascii="Times New Roman" w:hAnsi="Times New Roman" w:cs="Times New Roman"/>
                <w:i w:val="0"/>
                <w:iCs w:val="0"/>
                <w:sz w:val="20"/>
                <w:szCs w:val="20"/>
              </w:rPr>
              <w:t>Çevre ve iş güvenliğini bilincini artıracak sosyal sorumluluk projeleri eğitimleri verilmesi, yasal düzenlemeler yapılması</w:t>
            </w:r>
          </w:p>
        </w:tc>
      </w:tr>
      <w:tr w:rsidR="007B3823" w:rsidRPr="0094337E" w:rsidTr="00DF46D6">
        <w:trPr>
          <w:cantSplit/>
          <w:trHeight w:val="1248"/>
        </w:trPr>
        <w:tc>
          <w:tcPr>
            <w:tcW w:w="453" w:type="dxa"/>
            <w:textDirection w:val="btLr"/>
            <w:vAlign w:val="center"/>
          </w:tcPr>
          <w:p w:rsidR="007B3823" w:rsidRPr="0094337E" w:rsidRDefault="007B3823" w:rsidP="007B3823">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Çevresel</w:t>
            </w:r>
          </w:p>
        </w:tc>
        <w:tc>
          <w:tcPr>
            <w:tcW w:w="3525" w:type="dxa"/>
            <w:vAlign w:val="center"/>
          </w:tcPr>
          <w:p w:rsidR="0069712C" w:rsidRPr="00DF46D6" w:rsidRDefault="00DF46D6" w:rsidP="002D7CDF">
            <w:pPr>
              <w:pStyle w:val="GvdeMetni"/>
              <w:ind w:right="114"/>
              <w:rPr>
                <w:rFonts w:ascii="Times New Roman" w:hAnsi="Times New Roman" w:cs="Times New Roman"/>
                <w:i w:val="0"/>
                <w:iCs w:val="0"/>
                <w:sz w:val="20"/>
                <w:szCs w:val="20"/>
              </w:rPr>
            </w:pPr>
            <w:r w:rsidRPr="00DF46D6">
              <w:rPr>
                <w:rFonts w:ascii="Times New Roman" w:hAnsi="Times New Roman" w:cs="Times New Roman"/>
                <w:i w:val="0"/>
                <w:iCs w:val="0"/>
                <w:sz w:val="20"/>
                <w:szCs w:val="20"/>
              </w:rPr>
              <w:t>Yeni pandemilerin ortaya çıkma ihtimali ile birlikte küresel iklim krizi ve çevresel sorunların şiddetlenmesi</w:t>
            </w:r>
          </w:p>
        </w:tc>
        <w:tc>
          <w:tcPr>
            <w:tcW w:w="851" w:type="dxa"/>
            <w:vAlign w:val="center"/>
          </w:tcPr>
          <w:p w:rsidR="007B3823" w:rsidRPr="0094337E" w:rsidRDefault="007B3823" w:rsidP="00DF46D6">
            <w:pPr>
              <w:pStyle w:val="GvdeMetni"/>
              <w:ind w:right="114"/>
              <w:jc w:val="center"/>
              <w:rPr>
                <w:rFonts w:ascii="Times New Roman" w:hAnsi="Times New Roman" w:cs="Times New Roman"/>
                <w:i w:val="0"/>
                <w:sz w:val="20"/>
                <w:szCs w:val="20"/>
              </w:rPr>
            </w:pPr>
          </w:p>
        </w:tc>
        <w:tc>
          <w:tcPr>
            <w:tcW w:w="897" w:type="dxa"/>
            <w:vAlign w:val="center"/>
          </w:tcPr>
          <w:p w:rsidR="007B3823" w:rsidRPr="0094337E" w:rsidRDefault="00DF46D6" w:rsidP="00DF46D6">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2" w:type="dxa"/>
            <w:vAlign w:val="center"/>
          </w:tcPr>
          <w:p w:rsidR="007B3823" w:rsidRPr="00DF46D6" w:rsidRDefault="00DF46D6" w:rsidP="002D7CDF">
            <w:pPr>
              <w:pStyle w:val="GvdeMetni"/>
              <w:ind w:right="114"/>
              <w:rPr>
                <w:rFonts w:ascii="Times New Roman" w:hAnsi="Times New Roman" w:cs="Times New Roman"/>
                <w:i w:val="0"/>
                <w:iCs w:val="0"/>
                <w:sz w:val="20"/>
                <w:szCs w:val="20"/>
              </w:rPr>
            </w:pPr>
            <w:r w:rsidRPr="00DF46D6">
              <w:rPr>
                <w:rFonts w:ascii="Times New Roman" w:hAnsi="Times New Roman" w:cs="Times New Roman"/>
                <w:i w:val="0"/>
                <w:iCs w:val="0"/>
                <w:sz w:val="20"/>
                <w:szCs w:val="20"/>
              </w:rPr>
              <w:t>Oluşabilecek yeni pandemiler, iklim krizleri ve çevresel sorunlar nedeniyle araştırma faaliyetlerinin aksaması</w:t>
            </w:r>
            <w:r>
              <w:rPr>
                <w:rFonts w:ascii="Times New Roman" w:hAnsi="Times New Roman" w:cs="Times New Roman"/>
                <w:i w:val="0"/>
                <w:iCs w:val="0"/>
                <w:sz w:val="20"/>
                <w:szCs w:val="20"/>
              </w:rPr>
              <w:t xml:space="preserve"> için gerekli ön hazırlıkların tamamlanması</w:t>
            </w:r>
          </w:p>
        </w:tc>
      </w:tr>
    </w:tbl>
    <w:p w:rsidR="00F059E0" w:rsidRPr="0094337E" w:rsidRDefault="000D04F0" w:rsidP="00C71306">
      <w:pPr>
        <w:pStyle w:val="Balk3"/>
        <w:spacing w:before="120" w:after="120"/>
        <w:ind w:left="0" w:firstLine="0"/>
      </w:pPr>
      <w:r>
        <w:t>4.8.2.</w:t>
      </w:r>
      <w:r w:rsidR="008A7998" w:rsidRPr="0094337E">
        <w:t>Sektörel</w:t>
      </w:r>
      <w:r w:rsidR="008A7998" w:rsidRPr="0094337E">
        <w:rPr>
          <w:spacing w:val="-3"/>
        </w:rPr>
        <w:t xml:space="preserve"> </w:t>
      </w:r>
      <w:r w:rsidR="008A7998" w:rsidRPr="0094337E">
        <w:t>Yapı</w:t>
      </w:r>
      <w:r w:rsidR="008A7998" w:rsidRPr="0094337E">
        <w:rPr>
          <w:spacing w:val="-2"/>
        </w:rPr>
        <w:t xml:space="preserve"> </w:t>
      </w:r>
      <w:r w:rsidR="008A7998" w:rsidRPr="0094337E">
        <w:t>Analizi</w:t>
      </w:r>
    </w:p>
    <w:p w:rsidR="00D433C9" w:rsidRPr="0094337E" w:rsidRDefault="00D433C9" w:rsidP="009C7515">
      <w:pPr>
        <w:pStyle w:val="GvdeMetni"/>
        <w:tabs>
          <w:tab w:val="left" w:pos="9214"/>
        </w:tabs>
        <w:spacing w:after="120"/>
        <w:ind w:right="-88" w:firstLine="720"/>
        <w:jc w:val="both"/>
        <w:rPr>
          <w:rFonts w:ascii="Times New Roman" w:hAnsi="Times New Roman" w:cs="Times New Roman"/>
          <w:i w:val="0"/>
        </w:rPr>
      </w:pPr>
      <w:r w:rsidRPr="0094337E">
        <w:rPr>
          <w:rFonts w:ascii="Times New Roman" w:hAnsi="Times New Roman" w:cs="Times New Roman"/>
          <w:i w:val="0"/>
        </w:rPr>
        <w:t>Üniversite sektör yapısını oluşturan güçleri, fırsatlar ve tehditler bağlamında analiz ederek konumunu belirler ve uzun vadeli stratejik tercihlere temel teşkil edecek bilgi üretimini sağlar.</w:t>
      </w:r>
    </w:p>
    <w:p w:rsidR="009C7515" w:rsidRPr="0094337E" w:rsidRDefault="009C19A9" w:rsidP="009C7515">
      <w:pPr>
        <w:adjustRightInd w:val="0"/>
        <w:jc w:val="both"/>
        <w:rPr>
          <w:i/>
        </w:rPr>
      </w:pPr>
      <w:r>
        <w:rPr>
          <w:b/>
          <w:bCs/>
          <w:sz w:val="20"/>
          <w:szCs w:val="20"/>
        </w:rPr>
        <w:t>Tablo 1</w:t>
      </w:r>
      <w:r w:rsidR="008F3814">
        <w:rPr>
          <w:b/>
          <w:bCs/>
          <w:sz w:val="20"/>
          <w:szCs w:val="20"/>
        </w:rPr>
        <w:t>6</w:t>
      </w:r>
      <w:r w:rsidR="009C7515" w:rsidRPr="0094337E">
        <w:rPr>
          <w:b/>
          <w:bCs/>
          <w:sz w:val="20"/>
          <w:szCs w:val="20"/>
        </w:rPr>
        <w:t xml:space="preserve">: </w:t>
      </w:r>
      <w:r w:rsidR="009C7515" w:rsidRPr="0094337E">
        <w:rPr>
          <w:bCs/>
          <w:sz w:val="20"/>
          <w:szCs w:val="20"/>
        </w:rPr>
        <w:t xml:space="preserve">Sektörel Yapı Analizi </w:t>
      </w:r>
    </w:p>
    <w:tbl>
      <w:tblPr>
        <w:tblStyle w:val="TabloKlavuzu"/>
        <w:tblW w:w="9498" w:type="dxa"/>
        <w:tblInd w:w="108" w:type="dxa"/>
        <w:tblLayout w:type="fixed"/>
        <w:tblLook w:val="04A0" w:firstRow="1" w:lastRow="0" w:firstColumn="1" w:lastColumn="0" w:noHBand="0" w:noVBand="1"/>
      </w:tblPr>
      <w:tblGrid>
        <w:gridCol w:w="1447"/>
        <w:gridCol w:w="2409"/>
        <w:gridCol w:w="851"/>
        <w:gridCol w:w="992"/>
        <w:gridCol w:w="3799"/>
      </w:tblGrid>
      <w:tr w:rsidR="0094337E" w:rsidRPr="0094337E" w:rsidTr="00040A2A">
        <w:tc>
          <w:tcPr>
            <w:tcW w:w="1447" w:type="dxa"/>
            <w:vMerge w:val="restart"/>
            <w:textDirection w:val="btLr"/>
            <w:vAlign w:val="center"/>
          </w:tcPr>
          <w:p w:rsidR="003210EC" w:rsidRPr="0094337E" w:rsidRDefault="003210EC" w:rsidP="00B21CA9">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Sektörel Güçler</w:t>
            </w:r>
          </w:p>
        </w:tc>
        <w:tc>
          <w:tcPr>
            <w:tcW w:w="2409" w:type="dxa"/>
            <w:vMerge w:val="restart"/>
            <w:vAlign w:val="center"/>
          </w:tcPr>
          <w:p w:rsidR="003210EC" w:rsidRPr="0094337E" w:rsidRDefault="00B21CA9" w:rsidP="00B21CA9">
            <w:pPr>
              <w:pStyle w:val="GvdeMetni"/>
              <w:ind w:right="-104"/>
              <w:jc w:val="center"/>
              <w:rPr>
                <w:rFonts w:ascii="Times New Roman" w:hAnsi="Times New Roman" w:cs="Times New Roman"/>
                <w:b/>
                <w:i w:val="0"/>
                <w:sz w:val="20"/>
                <w:szCs w:val="20"/>
              </w:rPr>
            </w:pPr>
            <w:r w:rsidRPr="0094337E">
              <w:rPr>
                <w:rFonts w:ascii="Times New Roman" w:hAnsi="Times New Roman" w:cs="Times New Roman"/>
                <w:b/>
                <w:i w:val="0"/>
                <w:sz w:val="20"/>
                <w:szCs w:val="20"/>
              </w:rPr>
              <w:t>Tespitler</w:t>
            </w:r>
            <w:r w:rsidRPr="0094337E">
              <w:rPr>
                <w:rFonts w:ascii="Times New Roman" w:hAnsi="Times New Roman" w:cs="Times New Roman"/>
                <w:b/>
                <w:i w:val="0"/>
                <w:sz w:val="20"/>
                <w:szCs w:val="20"/>
              </w:rPr>
              <w:br/>
              <w:t>(Etkenler/Sorunlar)</w:t>
            </w:r>
          </w:p>
        </w:tc>
        <w:tc>
          <w:tcPr>
            <w:tcW w:w="1843" w:type="dxa"/>
            <w:gridSpan w:val="2"/>
            <w:vAlign w:val="center"/>
          </w:tcPr>
          <w:p w:rsidR="003210EC" w:rsidRPr="0094337E" w:rsidRDefault="003210EC" w:rsidP="001B0C8C">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Üniversiteye Etkisi</w:t>
            </w:r>
          </w:p>
        </w:tc>
        <w:tc>
          <w:tcPr>
            <w:tcW w:w="3799" w:type="dxa"/>
            <w:vMerge w:val="restart"/>
            <w:vAlign w:val="center"/>
          </w:tcPr>
          <w:p w:rsidR="003210EC" w:rsidRPr="0094337E" w:rsidRDefault="003210EC" w:rsidP="001B0C8C">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Ne Yapmalı</w:t>
            </w:r>
          </w:p>
        </w:tc>
      </w:tr>
      <w:tr w:rsidR="0094337E" w:rsidRPr="0094337E" w:rsidTr="001350E6">
        <w:trPr>
          <w:trHeight w:val="698"/>
        </w:trPr>
        <w:tc>
          <w:tcPr>
            <w:tcW w:w="1447" w:type="dxa"/>
            <w:vMerge/>
            <w:vAlign w:val="center"/>
          </w:tcPr>
          <w:p w:rsidR="003210EC" w:rsidRPr="0094337E" w:rsidRDefault="003210EC" w:rsidP="001B0C8C">
            <w:pPr>
              <w:pStyle w:val="GvdeMetni"/>
              <w:ind w:right="114"/>
              <w:jc w:val="center"/>
              <w:rPr>
                <w:rFonts w:ascii="Times New Roman" w:hAnsi="Times New Roman" w:cs="Times New Roman"/>
                <w:i w:val="0"/>
                <w:sz w:val="20"/>
                <w:szCs w:val="20"/>
              </w:rPr>
            </w:pPr>
          </w:p>
        </w:tc>
        <w:tc>
          <w:tcPr>
            <w:tcW w:w="2409" w:type="dxa"/>
            <w:vMerge/>
            <w:vAlign w:val="center"/>
          </w:tcPr>
          <w:p w:rsidR="003210EC" w:rsidRPr="0094337E" w:rsidRDefault="003210EC" w:rsidP="001B0C8C">
            <w:pPr>
              <w:pStyle w:val="GvdeMetni"/>
              <w:ind w:right="114"/>
              <w:jc w:val="center"/>
              <w:rPr>
                <w:rFonts w:ascii="Times New Roman" w:hAnsi="Times New Roman" w:cs="Times New Roman"/>
                <w:i w:val="0"/>
                <w:sz w:val="20"/>
                <w:szCs w:val="20"/>
              </w:rPr>
            </w:pPr>
          </w:p>
        </w:tc>
        <w:tc>
          <w:tcPr>
            <w:tcW w:w="851" w:type="dxa"/>
            <w:vAlign w:val="center"/>
          </w:tcPr>
          <w:p w:rsidR="003210EC" w:rsidRPr="0094337E" w:rsidRDefault="003210EC" w:rsidP="001B0C8C">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Fırsat</w:t>
            </w:r>
          </w:p>
        </w:tc>
        <w:tc>
          <w:tcPr>
            <w:tcW w:w="992" w:type="dxa"/>
            <w:vAlign w:val="center"/>
          </w:tcPr>
          <w:p w:rsidR="003210EC" w:rsidRPr="0094337E" w:rsidRDefault="003210EC" w:rsidP="001B0C8C">
            <w:pPr>
              <w:pStyle w:val="GvdeMetni"/>
              <w:ind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Tehdi</w:t>
            </w:r>
            <w:r w:rsidR="00D976B3">
              <w:rPr>
                <w:rFonts w:ascii="Times New Roman" w:hAnsi="Times New Roman" w:cs="Times New Roman"/>
                <w:b/>
                <w:i w:val="0"/>
                <w:sz w:val="20"/>
                <w:szCs w:val="20"/>
              </w:rPr>
              <w:t>t</w:t>
            </w:r>
          </w:p>
        </w:tc>
        <w:tc>
          <w:tcPr>
            <w:tcW w:w="3799" w:type="dxa"/>
            <w:vMerge/>
            <w:vAlign w:val="center"/>
          </w:tcPr>
          <w:p w:rsidR="003210EC" w:rsidRPr="0094337E" w:rsidRDefault="003210EC" w:rsidP="001B0C8C">
            <w:pPr>
              <w:pStyle w:val="GvdeMetni"/>
              <w:ind w:right="114"/>
              <w:jc w:val="center"/>
              <w:rPr>
                <w:rFonts w:ascii="Times New Roman" w:hAnsi="Times New Roman" w:cs="Times New Roman"/>
                <w:i w:val="0"/>
                <w:sz w:val="20"/>
                <w:szCs w:val="20"/>
              </w:rPr>
            </w:pPr>
          </w:p>
        </w:tc>
      </w:tr>
      <w:tr w:rsidR="0094337E" w:rsidRPr="0094337E" w:rsidTr="001350E6">
        <w:trPr>
          <w:cantSplit/>
          <w:trHeight w:val="1134"/>
        </w:trPr>
        <w:tc>
          <w:tcPr>
            <w:tcW w:w="1447" w:type="dxa"/>
            <w:textDirection w:val="btLr"/>
            <w:vAlign w:val="center"/>
          </w:tcPr>
          <w:p w:rsidR="003210EC" w:rsidRPr="0094337E" w:rsidRDefault="003210EC" w:rsidP="00B21CA9">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Rakipler</w:t>
            </w:r>
          </w:p>
        </w:tc>
        <w:tc>
          <w:tcPr>
            <w:tcW w:w="2409" w:type="dxa"/>
            <w:vAlign w:val="center"/>
          </w:tcPr>
          <w:p w:rsidR="003210EC" w:rsidRPr="0094337E" w:rsidRDefault="00555313"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Üniversite bünyesinde aynı alanda eğitim veren farklı meslek yüksekokullarının bulunması</w:t>
            </w:r>
          </w:p>
        </w:tc>
        <w:tc>
          <w:tcPr>
            <w:tcW w:w="851" w:type="dxa"/>
            <w:vAlign w:val="center"/>
          </w:tcPr>
          <w:p w:rsidR="003210EC" w:rsidRPr="0094337E" w:rsidRDefault="003210EC" w:rsidP="00555313">
            <w:pPr>
              <w:pStyle w:val="GvdeMetni"/>
              <w:ind w:right="114"/>
              <w:jc w:val="center"/>
              <w:rPr>
                <w:rFonts w:ascii="Times New Roman" w:hAnsi="Times New Roman" w:cs="Times New Roman"/>
                <w:i w:val="0"/>
                <w:sz w:val="20"/>
                <w:szCs w:val="20"/>
              </w:rPr>
            </w:pPr>
          </w:p>
        </w:tc>
        <w:tc>
          <w:tcPr>
            <w:tcW w:w="992" w:type="dxa"/>
            <w:vAlign w:val="center"/>
          </w:tcPr>
          <w:p w:rsidR="003210EC" w:rsidRPr="0094337E" w:rsidRDefault="00555313" w:rsidP="00555313">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9" w:type="dxa"/>
            <w:vAlign w:val="center"/>
          </w:tcPr>
          <w:p w:rsidR="003210EC" w:rsidRPr="0094337E" w:rsidRDefault="00555313"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Aynı alanda aynı isimle eğitim veren programlarının birleştirilmesi</w:t>
            </w:r>
          </w:p>
        </w:tc>
      </w:tr>
      <w:tr w:rsidR="00555313" w:rsidRPr="0094337E" w:rsidTr="001350E6">
        <w:trPr>
          <w:cantSplit/>
          <w:trHeight w:val="1134"/>
        </w:trPr>
        <w:tc>
          <w:tcPr>
            <w:tcW w:w="1447" w:type="dxa"/>
            <w:vMerge w:val="restart"/>
            <w:textDirection w:val="btLr"/>
            <w:vAlign w:val="center"/>
          </w:tcPr>
          <w:p w:rsidR="00555313" w:rsidRPr="0094337E" w:rsidRDefault="00555313" w:rsidP="00B21CA9">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Paydaşlar</w:t>
            </w:r>
          </w:p>
        </w:tc>
        <w:tc>
          <w:tcPr>
            <w:tcW w:w="2409" w:type="dxa"/>
            <w:vAlign w:val="center"/>
          </w:tcPr>
          <w:p w:rsidR="00555313" w:rsidRPr="0094337E" w:rsidRDefault="00555313"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Kamu kurum ve kuruluşları ile olan ilişkiler</w:t>
            </w:r>
          </w:p>
        </w:tc>
        <w:tc>
          <w:tcPr>
            <w:tcW w:w="851" w:type="dxa"/>
            <w:vAlign w:val="center"/>
          </w:tcPr>
          <w:p w:rsidR="00555313" w:rsidRPr="0094337E" w:rsidRDefault="00555313" w:rsidP="00555313">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992" w:type="dxa"/>
            <w:vAlign w:val="center"/>
          </w:tcPr>
          <w:p w:rsidR="00555313" w:rsidRPr="0094337E" w:rsidRDefault="00555313" w:rsidP="00555313">
            <w:pPr>
              <w:pStyle w:val="GvdeMetni"/>
              <w:ind w:right="114"/>
              <w:jc w:val="center"/>
              <w:rPr>
                <w:rFonts w:ascii="Times New Roman" w:hAnsi="Times New Roman" w:cs="Times New Roman"/>
                <w:i w:val="0"/>
                <w:sz w:val="20"/>
                <w:szCs w:val="20"/>
              </w:rPr>
            </w:pPr>
          </w:p>
          <w:p w:rsidR="00555313" w:rsidRPr="0094337E" w:rsidRDefault="00555313" w:rsidP="00555313">
            <w:pPr>
              <w:pStyle w:val="GvdeMetni"/>
              <w:ind w:right="114"/>
              <w:jc w:val="center"/>
              <w:rPr>
                <w:rFonts w:ascii="Times New Roman" w:hAnsi="Times New Roman" w:cs="Times New Roman"/>
                <w:i w:val="0"/>
                <w:sz w:val="20"/>
                <w:szCs w:val="20"/>
              </w:rPr>
            </w:pPr>
          </w:p>
        </w:tc>
        <w:tc>
          <w:tcPr>
            <w:tcW w:w="3799" w:type="dxa"/>
            <w:vAlign w:val="center"/>
          </w:tcPr>
          <w:p w:rsidR="00555313" w:rsidRPr="00555313" w:rsidRDefault="00555313" w:rsidP="0067238B">
            <w:pPr>
              <w:pStyle w:val="GvdeMetni"/>
              <w:ind w:right="114"/>
              <w:rPr>
                <w:rFonts w:ascii="Times New Roman" w:hAnsi="Times New Roman" w:cs="Times New Roman"/>
                <w:i w:val="0"/>
                <w:iCs w:val="0"/>
                <w:sz w:val="20"/>
                <w:szCs w:val="20"/>
              </w:rPr>
            </w:pPr>
            <w:r w:rsidRPr="00555313">
              <w:rPr>
                <w:rFonts w:ascii="Times New Roman" w:hAnsi="Times New Roman" w:cs="Times New Roman"/>
                <w:i w:val="0"/>
                <w:iCs w:val="0"/>
                <w:sz w:val="20"/>
                <w:szCs w:val="20"/>
              </w:rPr>
              <w:t>Kamu kurumları arasında gerekli alanlarda yapılacak protokollerle etkin kaynak verimliliğinin sağlanması</w:t>
            </w:r>
          </w:p>
          <w:p w:rsidR="00555313" w:rsidRPr="0094337E" w:rsidRDefault="00555313" w:rsidP="00F03465">
            <w:pPr>
              <w:pStyle w:val="GvdeMetni"/>
              <w:ind w:right="114"/>
              <w:rPr>
                <w:rFonts w:ascii="Times New Roman" w:hAnsi="Times New Roman" w:cs="Times New Roman"/>
                <w:i w:val="0"/>
                <w:sz w:val="20"/>
                <w:szCs w:val="20"/>
              </w:rPr>
            </w:pPr>
          </w:p>
        </w:tc>
      </w:tr>
      <w:tr w:rsidR="00555313" w:rsidRPr="0094337E" w:rsidTr="001350E6">
        <w:trPr>
          <w:cantSplit/>
          <w:trHeight w:val="1134"/>
        </w:trPr>
        <w:tc>
          <w:tcPr>
            <w:tcW w:w="1447" w:type="dxa"/>
            <w:vMerge/>
            <w:textDirection w:val="btLr"/>
            <w:vAlign w:val="center"/>
          </w:tcPr>
          <w:p w:rsidR="00555313" w:rsidRPr="0094337E" w:rsidRDefault="00555313" w:rsidP="00B21CA9">
            <w:pPr>
              <w:pStyle w:val="GvdeMetni"/>
              <w:ind w:left="113" w:right="114"/>
              <w:jc w:val="center"/>
              <w:rPr>
                <w:rFonts w:ascii="Times New Roman" w:hAnsi="Times New Roman" w:cs="Times New Roman"/>
                <w:b/>
                <w:i w:val="0"/>
                <w:sz w:val="20"/>
                <w:szCs w:val="20"/>
              </w:rPr>
            </w:pPr>
          </w:p>
        </w:tc>
        <w:tc>
          <w:tcPr>
            <w:tcW w:w="2409" w:type="dxa"/>
            <w:vAlign w:val="center"/>
          </w:tcPr>
          <w:p w:rsidR="00555313" w:rsidRDefault="00555313"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Sivil Toplum kuruluşları ile olan ilişkiler</w:t>
            </w:r>
          </w:p>
        </w:tc>
        <w:tc>
          <w:tcPr>
            <w:tcW w:w="851" w:type="dxa"/>
            <w:vAlign w:val="center"/>
          </w:tcPr>
          <w:p w:rsidR="00555313" w:rsidRDefault="00555313" w:rsidP="00555313">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992" w:type="dxa"/>
            <w:vAlign w:val="center"/>
          </w:tcPr>
          <w:p w:rsidR="00555313" w:rsidRPr="0094337E" w:rsidRDefault="00555313" w:rsidP="00555313">
            <w:pPr>
              <w:pStyle w:val="GvdeMetni"/>
              <w:ind w:right="114"/>
              <w:jc w:val="center"/>
              <w:rPr>
                <w:rFonts w:ascii="Times New Roman" w:hAnsi="Times New Roman" w:cs="Times New Roman"/>
                <w:i w:val="0"/>
                <w:sz w:val="20"/>
                <w:szCs w:val="20"/>
              </w:rPr>
            </w:pPr>
          </w:p>
        </w:tc>
        <w:tc>
          <w:tcPr>
            <w:tcW w:w="3799" w:type="dxa"/>
            <w:vAlign w:val="center"/>
          </w:tcPr>
          <w:p w:rsidR="00555313" w:rsidRPr="00555313" w:rsidRDefault="00555313" w:rsidP="0067238B">
            <w:pPr>
              <w:pStyle w:val="GvdeMetni"/>
              <w:ind w:right="114"/>
              <w:rPr>
                <w:rFonts w:ascii="Times New Roman" w:hAnsi="Times New Roman" w:cs="Times New Roman"/>
                <w:i w:val="0"/>
                <w:iCs w:val="0"/>
                <w:sz w:val="20"/>
                <w:szCs w:val="20"/>
              </w:rPr>
            </w:pPr>
            <w:r w:rsidRPr="00555313">
              <w:rPr>
                <w:rFonts w:ascii="Times New Roman" w:hAnsi="Times New Roman" w:cs="Times New Roman"/>
                <w:i w:val="0"/>
                <w:iCs w:val="0"/>
                <w:sz w:val="20"/>
                <w:szCs w:val="20"/>
              </w:rPr>
              <w:t>Sivil Toplum Kuruluşları ile ortak yürütülen sosyal, kültürel ve sanatsal faaliyetler ve sosyal sorumluluk projelerinin geniş bir yelpazeye yayılarak çeşitlendirilmesi</w:t>
            </w:r>
          </w:p>
        </w:tc>
      </w:tr>
      <w:tr w:rsidR="0094337E" w:rsidRPr="0094337E" w:rsidTr="001350E6">
        <w:trPr>
          <w:cantSplit/>
          <w:trHeight w:val="1391"/>
        </w:trPr>
        <w:tc>
          <w:tcPr>
            <w:tcW w:w="1447" w:type="dxa"/>
            <w:textDirection w:val="btLr"/>
            <w:vAlign w:val="center"/>
          </w:tcPr>
          <w:p w:rsidR="00CE7542" w:rsidRPr="0094337E" w:rsidRDefault="00CE7542" w:rsidP="00B21CA9">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lastRenderedPageBreak/>
              <w:t>Tedarikçiler</w:t>
            </w:r>
          </w:p>
        </w:tc>
        <w:tc>
          <w:tcPr>
            <w:tcW w:w="2409" w:type="dxa"/>
            <w:vAlign w:val="center"/>
          </w:tcPr>
          <w:p w:rsidR="00CE7542" w:rsidRPr="0094337E" w:rsidRDefault="00AA1169"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Tedarik hizmetlerinde gecikmeler yaşanması</w:t>
            </w:r>
          </w:p>
        </w:tc>
        <w:tc>
          <w:tcPr>
            <w:tcW w:w="851" w:type="dxa"/>
            <w:vAlign w:val="center"/>
          </w:tcPr>
          <w:p w:rsidR="00CE7542" w:rsidRPr="0094337E" w:rsidRDefault="00CE7542" w:rsidP="00AA1169">
            <w:pPr>
              <w:pStyle w:val="GvdeMetni"/>
              <w:ind w:right="114"/>
              <w:jc w:val="center"/>
              <w:rPr>
                <w:rFonts w:ascii="Times New Roman" w:hAnsi="Times New Roman" w:cs="Times New Roman"/>
                <w:i w:val="0"/>
                <w:sz w:val="20"/>
                <w:szCs w:val="20"/>
              </w:rPr>
            </w:pPr>
          </w:p>
        </w:tc>
        <w:tc>
          <w:tcPr>
            <w:tcW w:w="992" w:type="dxa"/>
            <w:vAlign w:val="center"/>
          </w:tcPr>
          <w:p w:rsidR="00CE7542" w:rsidRPr="0094337E" w:rsidRDefault="00AA1169" w:rsidP="00AA1169">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9" w:type="dxa"/>
            <w:vAlign w:val="center"/>
          </w:tcPr>
          <w:p w:rsidR="00CE7542" w:rsidRPr="0094337E" w:rsidRDefault="007327D5"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Eğitim ve idari hizmetler için i</w:t>
            </w:r>
            <w:r w:rsidR="005A21BA">
              <w:rPr>
                <w:rFonts w:ascii="Times New Roman" w:hAnsi="Times New Roman" w:cs="Times New Roman"/>
                <w:i w:val="0"/>
                <w:sz w:val="20"/>
                <w:szCs w:val="20"/>
              </w:rPr>
              <w:t xml:space="preserve">htiyaç duyulan </w:t>
            </w:r>
            <w:r>
              <w:rPr>
                <w:rFonts w:ascii="Times New Roman" w:hAnsi="Times New Roman" w:cs="Times New Roman"/>
                <w:i w:val="0"/>
                <w:sz w:val="20"/>
                <w:szCs w:val="20"/>
              </w:rPr>
              <w:t xml:space="preserve">ürün ve </w:t>
            </w:r>
            <w:r w:rsidR="005A21BA">
              <w:rPr>
                <w:rFonts w:ascii="Times New Roman" w:hAnsi="Times New Roman" w:cs="Times New Roman"/>
                <w:i w:val="0"/>
                <w:sz w:val="20"/>
                <w:szCs w:val="20"/>
              </w:rPr>
              <w:t xml:space="preserve">girdilerin temininde rektörlük ilgili birimlerinin </w:t>
            </w:r>
            <w:r>
              <w:rPr>
                <w:rFonts w:ascii="Times New Roman" w:hAnsi="Times New Roman" w:cs="Times New Roman"/>
                <w:i w:val="0"/>
                <w:sz w:val="20"/>
                <w:szCs w:val="20"/>
              </w:rPr>
              <w:t xml:space="preserve">bütçe ve personel </w:t>
            </w:r>
            <w:r w:rsidR="005A21BA">
              <w:rPr>
                <w:rFonts w:ascii="Times New Roman" w:hAnsi="Times New Roman" w:cs="Times New Roman"/>
                <w:i w:val="0"/>
                <w:sz w:val="20"/>
                <w:szCs w:val="20"/>
              </w:rPr>
              <w:t>imkanlarının arttırılması gerekmektedir.</w:t>
            </w:r>
          </w:p>
        </w:tc>
      </w:tr>
      <w:tr w:rsidR="001B0C8C" w:rsidRPr="0094337E" w:rsidTr="001350E6">
        <w:trPr>
          <w:cantSplit/>
          <w:trHeight w:val="1134"/>
        </w:trPr>
        <w:tc>
          <w:tcPr>
            <w:tcW w:w="1447" w:type="dxa"/>
            <w:textDirection w:val="btLr"/>
            <w:vAlign w:val="center"/>
          </w:tcPr>
          <w:p w:rsidR="003210EC" w:rsidRPr="0094337E" w:rsidRDefault="001B0C8C" w:rsidP="00B21CA9">
            <w:pPr>
              <w:pStyle w:val="GvdeMetni"/>
              <w:ind w:left="113" w:right="114"/>
              <w:jc w:val="center"/>
              <w:rPr>
                <w:rFonts w:ascii="Times New Roman" w:hAnsi="Times New Roman" w:cs="Times New Roman"/>
                <w:b/>
                <w:i w:val="0"/>
                <w:sz w:val="20"/>
                <w:szCs w:val="20"/>
              </w:rPr>
            </w:pPr>
            <w:r w:rsidRPr="0094337E">
              <w:rPr>
                <w:rFonts w:ascii="Times New Roman" w:hAnsi="Times New Roman" w:cs="Times New Roman"/>
                <w:b/>
                <w:i w:val="0"/>
                <w:sz w:val="20"/>
                <w:szCs w:val="20"/>
              </w:rPr>
              <w:t>Düzenleyici/ Denetleyici Kuruluşlar</w:t>
            </w:r>
          </w:p>
        </w:tc>
        <w:tc>
          <w:tcPr>
            <w:tcW w:w="2409" w:type="dxa"/>
            <w:vAlign w:val="center"/>
          </w:tcPr>
          <w:p w:rsidR="00040A2A" w:rsidRDefault="00040A2A" w:rsidP="00F03465">
            <w:pPr>
              <w:pStyle w:val="GvdeMetni"/>
              <w:ind w:right="114"/>
              <w:rPr>
                <w:rFonts w:ascii="Times New Roman" w:hAnsi="Times New Roman" w:cs="Times New Roman"/>
                <w:i w:val="0"/>
                <w:iCs w:val="0"/>
                <w:sz w:val="20"/>
                <w:szCs w:val="20"/>
              </w:rPr>
            </w:pPr>
          </w:p>
          <w:p w:rsidR="00040A2A" w:rsidRDefault="005A21BA" w:rsidP="00F03465">
            <w:pPr>
              <w:pStyle w:val="GvdeMetni"/>
              <w:ind w:right="114"/>
              <w:rPr>
                <w:rFonts w:ascii="Times New Roman" w:hAnsi="Times New Roman" w:cs="Times New Roman"/>
                <w:i w:val="0"/>
                <w:iCs w:val="0"/>
                <w:sz w:val="20"/>
                <w:szCs w:val="20"/>
              </w:rPr>
            </w:pPr>
            <w:r w:rsidRPr="005A21BA">
              <w:rPr>
                <w:rFonts w:ascii="Times New Roman" w:hAnsi="Times New Roman" w:cs="Times New Roman"/>
                <w:i w:val="0"/>
                <w:iCs w:val="0"/>
                <w:sz w:val="20"/>
                <w:szCs w:val="20"/>
              </w:rPr>
              <w:t xml:space="preserve">Kadro </w:t>
            </w:r>
            <w:r>
              <w:rPr>
                <w:rFonts w:ascii="Times New Roman" w:hAnsi="Times New Roman" w:cs="Times New Roman"/>
                <w:i w:val="0"/>
                <w:iCs w:val="0"/>
                <w:sz w:val="20"/>
                <w:szCs w:val="20"/>
              </w:rPr>
              <w:t>ihtiyacının giderilmesinde yaşanan gecikmeler</w:t>
            </w:r>
            <w:r w:rsidRPr="005A21BA">
              <w:rPr>
                <w:rFonts w:ascii="Times New Roman" w:hAnsi="Times New Roman" w:cs="Times New Roman"/>
                <w:i w:val="0"/>
                <w:iCs w:val="0"/>
                <w:sz w:val="20"/>
                <w:szCs w:val="20"/>
              </w:rPr>
              <w:t xml:space="preserve"> ve norm kadro uygulamaları</w:t>
            </w:r>
          </w:p>
          <w:p w:rsidR="00040A2A" w:rsidRPr="005A21BA" w:rsidRDefault="00040A2A" w:rsidP="00F03465">
            <w:pPr>
              <w:pStyle w:val="GvdeMetni"/>
              <w:ind w:right="114"/>
              <w:rPr>
                <w:rFonts w:ascii="Times New Roman" w:hAnsi="Times New Roman" w:cs="Times New Roman"/>
                <w:i w:val="0"/>
                <w:iCs w:val="0"/>
                <w:sz w:val="20"/>
                <w:szCs w:val="20"/>
              </w:rPr>
            </w:pPr>
          </w:p>
        </w:tc>
        <w:tc>
          <w:tcPr>
            <w:tcW w:w="851" w:type="dxa"/>
            <w:vAlign w:val="center"/>
          </w:tcPr>
          <w:p w:rsidR="003210EC" w:rsidRPr="0094337E" w:rsidRDefault="003210EC" w:rsidP="005A21BA">
            <w:pPr>
              <w:pStyle w:val="GvdeMetni"/>
              <w:ind w:right="114"/>
              <w:jc w:val="center"/>
              <w:rPr>
                <w:rFonts w:ascii="Times New Roman" w:hAnsi="Times New Roman" w:cs="Times New Roman"/>
                <w:i w:val="0"/>
                <w:sz w:val="20"/>
                <w:szCs w:val="20"/>
              </w:rPr>
            </w:pPr>
          </w:p>
        </w:tc>
        <w:tc>
          <w:tcPr>
            <w:tcW w:w="992" w:type="dxa"/>
            <w:vAlign w:val="center"/>
          </w:tcPr>
          <w:p w:rsidR="003210EC" w:rsidRPr="0094337E" w:rsidRDefault="005A21BA" w:rsidP="005A21BA">
            <w:pPr>
              <w:pStyle w:val="GvdeMetni"/>
              <w:ind w:right="114"/>
              <w:jc w:val="center"/>
              <w:rPr>
                <w:rFonts w:ascii="Times New Roman" w:hAnsi="Times New Roman" w:cs="Times New Roman"/>
                <w:i w:val="0"/>
                <w:sz w:val="20"/>
                <w:szCs w:val="20"/>
              </w:rPr>
            </w:pPr>
            <w:r>
              <w:rPr>
                <w:rFonts w:ascii="Times New Roman" w:hAnsi="Times New Roman" w:cs="Times New Roman"/>
                <w:i w:val="0"/>
                <w:sz w:val="20"/>
                <w:szCs w:val="20"/>
              </w:rPr>
              <w:t>+</w:t>
            </w:r>
          </w:p>
        </w:tc>
        <w:tc>
          <w:tcPr>
            <w:tcW w:w="3799" w:type="dxa"/>
            <w:vAlign w:val="center"/>
          </w:tcPr>
          <w:p w:rsidR="003210EC" w:rsidRPr="0094337E" w:rsidRDefault="001350E6" w:rsidP="00F03465">
            <w:pPr>
              <w:pStyle w:val="GvdeMetni"/>
              <w:ind w:right="114"/>
              <w:rPr>
                <w:rFonts w:ascii="Times New Roman" w:hAnsi="Times New Roman" w:cs="Times New Roman"/>
                <w:i w:val="0"/>
                <w:sz w:val="20"/>
                <w:szCs w:val="20"/>
              </w:rPr>
            </w:pPr>
            <w:r>
              <w:rPr>
                <w:rFonts w:ascii="Times New Roman" w:hAnsi="Times New Roman" w:cs="Times New Roman"/>
                <w:i w:val="0"/>
                <w:sz w:val="20"/>
                <w:szCs w:val="20"/>
              </w:rPr>
              <w:t>Meslek yüksekokullarında doktorasını tamamlamış öğretim elemanlarının akademik yükselmeleri için gerekli kadro imkanlarının</w:t>
            </w:r>
            <w:r w:rsidR="000A641D">
              <w:rPr>
                <w:rFonts w:ascii="Times New Roman" w:hAnsi="Times New Roman" w:cs="Times New Roman"/>
                <w:i w:val="0"/>
                <w:sz w:val="20"/>
                <w:szCs w:val="20"/>
              </w:rPr>
              <w:t xml:space="preserve"> YÖK tarafından</w:t>
            </w:r>
            <w:r>
              <w:rPr>
                <w:rFonts w:ascii="Times New Roman" w:hAnsi="Times New Roman" w:cs="Times New Roman"/>
                <w:i w:val="0"/>
                <w:sz w:val="20"/>
                <w:szCs w:val="20"/>
              </w:rPr>
              <w:t xml:space="preserve"> sağlanması gerekmektedir.</w:t>
            </w:r>
          </w:p>
        </w:tc>
      </w:tr>
    </w:tbl>
    <w:p w:rsidR="00F059E0" w:rsidRPr="00442B89" w:rsidRDefault="000D04F0" w:rsidP="005A21BA">
      <w:pPr>
        <w:pStyle w:val="Balk2"/>
        <w:spacing w:before="120" w:after="120"/>
        <w:ind w:left="0" w:firstLine="0"/>
      </w:pPr>
      <w:r w:rsidRPr="00442B89">
        <w:t>4.9.</w:t>
      </w:r>
      <w:r w:rsidR="008A7998" w:rsidRPr="00442B89">
        <w:t>Güçlü ve Zayıf Yönler ile Fırsatlar ve Tehditler (GZFT)</w:t>
      </w:r>
      <w:r w:rsidR="00B47AF7" w:rsidRPr="00442B89">
        <w:t xml:space="preserve"> </w:t>
      </w:r>
      <w:r w:rsidR="008A7998" w:rsidRPr="00442B89">
        <w:t>Analizi</w:t>
      </w:r>
    </w:p>
    <w:p w:rsidR="00D537FE" w:rsidRPr="0094337E" w:rsidRDefault="00D537FE" w:rsidP="009C7515">
      <w:pPr>
        <w:pStyle w:val="GvdeMetni"/>
        <w:spacing w:after="120"/>
        <w:ind w:firstLine="720"/>
        <w:jc w:val="both"/>
        <w:rPr>
          <w:rFonts w:ascii="Times New Roman" w:hAnsi="Times New Roman" w:cs="Times New Roman"/>
          <w:i w:val="0"/>
        </w:rPr>
      </w:pPr>
      <w:r w:rsidRPr="0094337E">
        <w:rPr>
          <w:rFonts w:ascii="Times New Roman" w:hAnsi="Times New Roman" w:cs="Times New Roman"/>
          <w:i w:val="0"/>
        </w:rPr>
        <w:t>GZFT analizi, bir kurum/kuruluşun mevcut durumunu anlamak ve stratejik kararlar almasına yardımcı olmak için kullanılan önemli bir araçtır. Analiz sonucunda, kurum/kuruluşun güçlü yönlerini geliştirmesine, zayıf yönlerini ele almasına, fırsatları değerlendirmesine ve tehditlere karşı stratejik önlemler almasına yardımcı olur. Bu analiz, stratejik bir planın temelini oluşturur ve rekabet avantajı elde etme yolunda kurum/kuruluşlara rehberlik eder.</w:t>
      </w:r>
    </w:p>
    <w:p w:rsidR="00481878" w:rsidRPr="0094337E" w:rsidRDefault="009C19A9" w:rsidP="009C7515">
      <w:pPr>
        <w:adjustRightInd w:val="0"/>
        <w:jc w:val="both"/>
        <w:rPr>
          <w:i/>
        </w:rPr>
      </w:pPr>
      <w:r>
        <w:rPr>
          <w:b/>
          <w:bCs/>
          <w:sz w:val="20"/>
          <w:szCs w:val="20"/>
        </w:rPr>
        <w:t>Tablo 1</w:t>
      </w:r>
      <w:r w:rsidR="008F3814">
        <w:rPr>
          <w:b/>
          <w:bCs/>
          <w:sz w:val="20"/>
          <w:szCs w:val="20"/>
        </w:rPr>
        <w:t>7</w:t>
      </w:r>
      <w:r w:rsidR="009C7515" w:rsidRPr="0094337E">
        <w:rPr>
          <w:b/>
          <w:bCs/>
          <w:sz w:val="20"/>
          <w:szCs w:val="20"/>
        </w:rPr>
        <w:t xml:space="preserve">: </w:t>
      </w:r>
      <w:r w:rsidR="009C7515" w:rsidRPr="0094337E">
        <w:rPr>
          <w:bCs/>
          <w:sz w:val="20"/>
          <w:szCs w:val="20"/>
        </w:rPr>
        <w:t xml:space="preserve">GZFT Analizi </w:t>
      </w:r>
    </w:p>
    <w:tbl>
      <w:tblPr>
        <w:tblStyle w:val="TabloKlavuzu"/>
        <w:tblW w:w="0" w:type="auto"/>
        <w:jc w:val="center"/>
        <w:tblLook w:val="04A0" w:firstRow="1" w:lastRow="0" w:firstColumn="1" w:lastColumn="0" w:noHBand="0" w:noVBand="1"/>
      </w:tblPr>
      <w:tblGrid>
        <w:gridCol w:w="2347"/>
        <w:gridCol w:w="2355"/>
        <w:gridCol w:w="2348"/>
        <w:gridCol w:w="2350"/>
      </w:tblGrid>
      <w:tr w:rsidR="0094337E" w:rsidRPr="0094337E" w:rsidTr="00E10E05">
        <w:trPr>
          <w:jc w:val="center"/>
        </w:trPr>
        <w:tc>
          <w:tcPr>
            <w:tcW w:w="2347" w:type="dxa"/>
            <w:vAlign w:val="center"/>
          </w:tcPr>
          <w:p w:rsidR="00066A92" w:rsidRPr="0094337E" w:rsidRDefault="00066A92" w:rsidP="00066A92">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Güçlü Yönler</w:t>
            </w:r>
          </w:p>
        </w:tc>
        <w:tc>
          <w:tcPr>
            <w:tcW w:w="2355" w:type="dxa"/>
            <w:vAlign w:val="center"/>
          </w:tcPr>
          <w:p w:rsidR="00066A92" w:rsidRPr="0094337E" w:rsidRDefault="00066A92" w:rsidP="00066A92">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Zayıf Yönler</w:t>
            </w:r>
          </w:p>
        </w:tc>
        <w:tc>
          <w:tcPr>
            <w:tcW w:w="2348" w:type="dxa"/>
            <w:vAlign w:val="center"/>
          </w:tcPr>
          <w:p w:rsidR="00066A92" w:rsidRPr="0094337E" w:rsidRDefault="00066A92" w:rsidP="00066A92">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Fırsatlar</w:t>
            </w:r>
          </w:p>
        </w:tc>
        <w:tc>
          <w:tcPr>
            <w:tcW w:w="2350" w:type="dxa"/>
            <w:vAlign w:val="center"/>
          </w:tcPr>
          <w:p w:rsidR="00066A92" w:rsidRPr="0094337E" w:rsidRDefault="00066A92" w:rsidP="00066A92">
            <w:pPr>
              <w:pStyle w:val="GvdeMetni"/>
              <w:jc w:val="center"/>
              <w:rPr>
                <w:rFonts w:ascii="Times New Roman" w:hAnsi="Times New Roman" w:cs="Times New Roman"/>
                <w:b/>
                <w:i w:val="0"/>
                <w:sz w:val="20"/>
                <w:szCs w:val="20"/>
              </w:rPr>
            </w:pPr>
            <w:r w:rsidRPr="0094337E">
              <w:rPr>
                <w:rFonts w:ascii="Times New Roman" w:hAnsi="Times New Roman" w:cs="Times New Roman"/>
                <w:b/>
                <w:i w:val="0"/>
                <w:sz w:val="20"/>
                <w:szCs w:val="20"/>
              </w:rPr>
              <w:t>Tehditler</w:t>
            </w:r>
          </w:p>
        </w:tc>
      </w:tr>
      <w:tr w:rsidR="0094337E" w:rsidRPr="0094337E" w:rsidTr="00E10E05">
        <w:trPr>
          <w:jc w:val="center"/>
        </w:trPr>
        <w:tc>
          <w:tcPr>
            <w:tcW w:w="2347" w:type="dxa"/>
            <w:vAlign w:val="center"/>
          </w:tcPr>
          <w:p w:rsidR="006E4A32" w:rsidRPr="0094337E" w:rsidRDefault="00B75379" w:rsidP="00F03465">
            <w:pPr>
              <w:pStyle w:val="GvdeMetni"/>
              <w:rPr>
                <w:rFonts w:ascii="Times New Roman" w:hAnsi="Times New Roman" w:cs="Times New Roman"/>
                <w:i w:val="0"/>
              </w:rPr>
            </w:pPr>
            <w:r>
              <w:rPr>
                <w:rFonts w:ascii="Times New Roman" w:hAnsi="Times New Roman" w:cs="Times New Roman"/>
                <w:i w:val="0"/>
                <w:sz w:val="20"/>
                <w:szCs w:val="20"/>
              </w:rPr>
              <w:t>İç ve dış paydaşlarla olan yüksek koordinasyon</w:t>
            </w:r>
          </w:p>
        </w:tc>
        <w:tc>
          <w:tcPr>
            <w:tcW w:w="2355" w:type="dxa"/>
            <w:vAlign w:val="center"/>
          </w:tcPr>
          <w:p w:rsidR="006E4A32" w:rsidRPr="0094337E" w:rsidRDefault="006E4A32"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 xml:space="preserve">Yüksekokulumuzun </w:t>
            </w:r>
            <w:r w:rsidR="00E10E05">
              <w:rPr>
                <w:rFonts w:ascii="Times New Roman" w:hAnsi="Times New Roman" w:cs="Times New Roman"/>
                <w:i w:val="0"/>
                <w:sz w:val="20"/>
                <w:szCs w:val="20"/>
              </w:rPr>
              <w:t>y</w:t>
            </w:r>
            <w:r w:rsidR="00B75379">
              <w:rPr>
                <w:rFonts w:ascii="Times New Roman" w:hAnsi="Times New Roman" w:cs="Times New Roman"/>
                <w:i w:val="0"/>
                <w:sz w:val="20"/>
                <w:szCs w:val="20"/>
              </w:rPr>
              <w:t>eterli sayıda idari personelin olmayışı</w:t>
            </w:r>
          </w:p>
        </w:tc>
        <w:tc>
          <w:tcPr>
            <w:tcW w:w="2348" w:type="dxa"/>
            <w:vAlign w:val="center"/>
          </w:tcPr>
          <w:p w:rsidR="006E4A32" w:rsidRPr="0094337E" w:rsidRDefault="00B75379" w:rsidP="00F03465">
            <w:pPr>
              <w:ind w:left="43"/>
              <w:contextualSpacing/>
              <w:rPr>
                <w:sz w:val="20"/>
                <w:szCs w:val="20"/>
              </w:rPr>
            </w:pPr>
            <w:r>
              <w:rPr>
                <w:sz w:val="20"/>
                <w:szCs w:val="20"/>
              </w:rPr>
              <w:t>Nazilli ilçesinin coğrafi konumu</w:t>
            </w:r>
          </w:p>
        </w:tc>
        <w:tc>
          <w:tcPr>
            <w:tcW w:w="2350" w:type="dxa"/>
            <w:vAlign w:val="center"/>
          </w:tcPr>
          <w:p w:rsidR="006E4A32" w:rsidRPr="0094337E" w:rsidRDefault="00E10E05"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Öğrencilerin staj yeri bulma konusundaki sorunlar</w:t>
            </w:r>
          </w:p>
        </w:tc>
      </w:tr>
      <w:tr w:rsidR="0094337E" w:rsidRPr="0094337E" w:rsidTr="00E10E05">
        <w:trPr>
          <w:jc w:val="center"/>
        </w:trPr>
        <w:tc>
          <w:tcPr>
            <w:tcW w:w="2347" w:type="dxa"/>
            <w:vAlign w:val="center"/>
          </w:tcPr>
          <w:p w:rsidR="004F27D6" w:rsidRPr="0094337E" w:rsidRDefault="00B75379" w:rsidP="00F03465">
            <w:pPr>
              <w:pStyle w:val="GvdeMetni"/>
              <w:rPr>
                <w:rFonts w:ascii="Times New Roman" w:hAnsi="Times New Roman" w:cs="Times New Roman"/>
                <w:i w:val="0"/>
              </w:rPr>
            </w:pPr>
            <w:r>
              <w:rPr>
                <w:rFonts w:ascii="Times New Roman" w:hAnsi="Times New Roman" w:cs="Times New Roman"/>
                <w:i w:val="0"/>
                <w:sz w:val="20"/>
                <w:szCs w:val="20"/>
              </w:rPr>
              <w:t>Dinamik bir akademik personelin varlığı</w:t>
            </w:r>
          </w:p>
          <w:p w:rsidR="006E4A32" w:rsidRPr="0094337E" w:rsidRDefault="006E4A32" w:rsidP="00F03465">
            <w:pPr>
              <w:pStyle w:val="GvdeMetni"/>
              <w:rPr>
                <w:rFonts w:ascii="Times New Roman" w:hAnsi="Times New Roman" w:cs="Times New Roman"/>
                <w:i w:val="0"/>
                <w:sz w:val="20"/>
                <w:szCs w:val="20"/>
              </w:rPr>
            </w:pPr>
          </w:p>
        </w:tc>
        <w:tc>
          <w:tcPr>
            <w:tcW w:w="2355" w:type="dxa"/>
            <w:vAlign w:val="center"/>
          </w:tcPr>
          <w:p w:rsidR="006E4A32" w:rsidRPr="0094337E" w:rsidRDefault="00B75379"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Bütçe imkanlarının yetersiz olması</w:t>
            </w:r>
          </w:p>
          <w:p w:rsidR="006E4A32" w:rsidRPr="0094337E" w:rsidRDefault="006E4A32" w:rsidP="00F03465">
            <w:pPr>
              <w:pStyle w:val="GvdeMetni"/>
              <w:rPr>
                <w:rFonts w:ascii="Times New Roman" w:hAnsi="Times New Roman" w:cs="Times New Roman"/>
                <w:i w:val="0"/>
                <w:sz w:val="20"/>
                <w:szCs w:val="20"/>
              </w:rPr>
            </w:pPr>
          </w:p>
        </w:tc>
        <w:tc>
          <w:tcPr>
            <w:tcW w:w="2348" w:type="dxa"/>
            <w:vAlign w:val="center"/>
          </w:tcPr>
          <w:p w:rsidR="006E4A32" w:rsidRPr="0094337E" w:rsidRDefault="00B75379" w:rsidP="00F03465">
            <w:pPr>
              <w:ind w:left="43"/>
              <w:contextualSpacing/>
              <w:rPr>
                <w:sz w:val="20"/>
                <w:szCs w:val="20"/>
              </w:rPr>
            </w:pPr>
            <w:r>
              <w:rPr>
                <w:sz w:val="20"/>
                <w:szCs w:val="20"/>
              </w:rPr>
              <w:t>Nitelikli ara eleman ihtiyacının sürekli olması</w:t>
            </w:r>
          </w:p>
        </w:tc>
        <w:tc>
          <w:tcPr>
            <w:tcW w:w="2350" w:type="dxa"/>
            <w:vAlign w:val="center"/>
          </w:tcPr>
          <w:p w:rsidR="006E4A32" w:rsidRPr="0094337E" w:rsidRDefault="00E10E05"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Ö</w:t>
            </w:r>
            <w:r w:rsidRPr="0094337E">
              <w:rPr>
                <w:rFonts w:ascii="Times New Roman" w:hAnsi="Times New Roman" w:cs="Times New Roman"/>
                <w:i w:val="0"/>
                <w:sz w:val="20"/>
                <w:szCs w:val="20"/>
              </w:rPr>
              <w:t xml:space="preserve">ğrencilerin </w:t>
            </w:r>
            <w:r>
              <w:rPr>
                <w:rFonts w:ascii="Times New Roman" w:hAnsi="Times New Roman" w:cs="Times New Roman"/>
                <w:i w:val="0"/>
                <w:sz w:val="20"/>
                <w:szCs w:val="20"/>
              </w:rPr>
              <w:t>kayıtlandıkları programlara dair yeterli bilgiye sahip olmamaları</w:t>
            </w:r>
          </w:p>
        </w:tc>
      </w:tr>
      <w:tr w:rsidR="0094337E" w:rsidRPr="0094337E" w:rsidTr="00E10E05">
        <w:trPr>
          <w:jc w:val="center"/>
        </w:trPr>
        <w:tc>
          <w:tcPr>
            <w:tcW w:w="2347" w:type="dxa"/>
            <w:vAlign w:val="center"/>
          </w:tcPr>
          <w:p w:rsidR="006E4A32" w:rsidRPr="0094337E" w:rsidRDefault="00B75379"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Öğretim elemanlarının tamamının lisansüstü eğitime sahip olması</w:t>
            </w:r>
          </w:p>
        </w:tc>
        <w:tc>
          <w:tcPr>
            <w:tcW w:w="2355" w:type="dxa"/>
            <w:vAlign w:val="center"/>
          </w:tcPr>
          <w:p w:rsidR="006E4A32" w:rsidRPr="0094337E" w:rsidRDefault="00B75379"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Merkez kampüste gerçekleştirilen faaliyetlere yeterli düzeyde katılamama</w:t>
            </w:r>
          </w:p>
        </w:tc>
        <w:tc>
          <w:tcPr>
            <w:tcW w:w="2348" w:type="dxa"/>
            <w:vAlign w:val="center"/>
          </w:tcPr>
          <w:p w:rsidR="006E4A32" w:rsidRPr="0094337E" w:rsidRDefault="00E10E05" w:rsidP="00F03465">
            <w:pPr>
              <w:ind w:left="43"/>
              <w:contextualSpacing/>
              <w:rPr>
                <w:sz w:val="20"/>
                <w:szCs w:val="20"/>
              </w:rPr>
            </w:pPr>
            <w:r>
              <w:rPr>
                <w:sz w:val="20"/>
                <w:szCs w:val="20"/>
              </w:rPr>
              <w:t>Mevcut program mezunlarının iş imkanlarının süreklilik arz etmesi</w:t>
            </w:r>
          </w:p>
        </w:tc>
        <w:tc>
          <w:tcPr>
            <w:tcW w:w="2350" w:type="dxa"/>
            <w:vAlign w:val="center"/>
          </w:tcPr>
          <w:p w:rsidR="006E4A32" w:rsidRPr="0094337E" w:rsidRDefault="00E10E05"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Meslek tanımlarının net olmaması nedeniyle mezunların istihdam</w:t>
            </w:r>
            <w:r>
              <w:rPr>
                <w:rFonts w:ascii="Times New Roman" w:hAnsi="Times New Roman" w:cs="Times New Roman"/>
                <w:i w:val="0"/>
                <w:sz w:val="20"/>
                <w:szCs w:val="20"/>
              </w:rPr>
              <w:t xml:space="preserve"> konusunda</w:t>
            </w:r>
            <w:r w:rsidRPr="0094337E">
              <w:rPr>
                <w:rFonts w:ascii="Times New Roman" w:hAnsi="Times New Roman" w:cs="Times New Roman"/>
                <w:i w:val="0"/>
                <w:sz w:val="20"/>
                <w:szCs w:val="20"/>
              </w:rPr>
              <w:t xml:space="preserve"> yaşadıkları sorunlar</w:t>
            </w:r>
          </w:p>
        </w:tc>
      </w:tr>
      <w:tr w:rsidR="0094337E" w:rsidRPr="0094337E" w:rsidTr="00E10E05">
        <w:trPr>
          <w:jc w:val="center"/>
        </w:trPr>
        <w:tc>
          <w:tcPr>
            <w:tcW w:w="2347" w:type="dxa"/>
            <w:vAlign w:val="center"/>
          </w:tcPr>
          <w:p w:rsidR="006E4A32" w:rsidRPr="0094337E" w:rsidRDefault="00B75379"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Sürekli iyileştirmeyi hedefleyen sistematik bir</w:t>
            </w:r>
            <w:r>
              <w:rPr>
                <w:rFonts w:ascii="Times New Roman" w:hAnsi="Times New Roman" w:cs="Times New Roman"/>
                <w:i w:val="0"/>
                <w:sz w:val="20"/>
                <w:szCs w:val="20"/>
              </w:rPr>
              <w:t xml:space="preserve"> idari</w:t>
            </w:r>
            <w:r w:rsidRPr="0094337E">
              <w:rPr>
                <w:rFonts w:ascii="Times New Roman" w:hAnsi="Times New Roman" w:cs="Times New Roman"/>
                <w:i w:val="0"/>
                <w:sz w:val="20"/>
                <w:szCs w:val="20"/>
              </w:rPr>
              <w:t xml:space="preserve"> yaklaşım olması</w:t>
            </w:r>
          </w:p>
        </w:tc>
        <w:tc>
          <w:tcPr>
            <w:tcW w:w="2355" w:type="dxa"/>
            <w:vAlign w:val="center"/>
          </w:tcPr>
          <w:p w:rsidR="006E4A32" w:rsidRPr="0094337E" w:rsidRDefault="00B75379"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D</w:t>
            </w:r>
            <w:r w:rsidRPr="0094337E">
              <w:rPr>
                <w:rFonts w:ascii="Times New Roman" w:hAnsi="Times New Roman" w:cs="Times New Roman"/>
                <w:i w:val="0"/>
                <w:sz w:val="20"/>
                <w:szCs w:val="20"/>
              </w:rPr>
              <w:t>oktorasını tamamlamış öğretim görevlilerine öğretim üyesi kadrosu</w:t>
            </w:r>
            <w:r>
              <w:rPr>
                <w:rFonts w:ascii="Times New Roman" w:hAnsi="Times New Roman" w:cs="Times New Roman"/>
                <w:i w:val="0"/>
                <w:sz w:val="20"/>
                <w:szCs w:val="20"/>
              </w:rPr>
              <w:t xml:space="preserve"> yetersizliği</w:t>
            </w:r>
          </w:p>
        </w:tc>
        <w:tc>
          <w:tcPr>
            <w:tcW w:w="2348" w:type="dxa"/>
            <w:vAlign w:val="center"/>
          </w:tcPr>
          <w:p w:rsidR="006E4A32" w:rsidRPr="0094337E" w:rsidRDefault="006E4A32" w:rsidP="00F03465">
            <w:pPr>
              <w:ind w:left="43"/>
              <w:contextualSpacing/>
              <w:rPr>
                <w:sz w:val="20"/>
                <w:szCs w:val="20"/>
              </w:rPr>
            </w:pPr>
          </w:p>
        </w:tc>
        <w:tc>
          <w:tcPr>
            <w:tcW w:w="2350" w:type="dxa"/>
            <w:vAlign w:val="center"/>
          </w:tcPr>
          <w:p w:rsidR="006E4A32" w:rsidRPr="0094337E" w:rsidRDefault="00E10E05"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İşgücü pazarı ile mezun sayıları arasındaki uyumsuzluklar</w:t>
            </w:r>
          </w:p>
        </w:tc>
      </w:tr>
      <w:tr w:rsidR="0094337E" w:rsidRPr="0094337E" w:rsidTr="00E10E05">
        <w:trPr>
          <w:jc w:val="center"/>
        </w:trPr>
        <w:tc>
          <w:tcPr>
            <w:tcW w:w="2347" w:type="dxa"/>
            <w:vAlign w:val="center"/>
          </w:tcPr>
          <w:p w:rsidR="004F27D6" w:rsidRPr="0094337E" w:rsidRDefault="00B75379"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Genç, dinamik ve ekip çalışmasını destekleyen yönetimin olması</w:t>
            </w:r>
          </w:p>
        </w:tc>
        <w:tc>
          <w:tcPr>
            <w:tcW w:w="2355" w:type="dxa"/>
            <w:vAlign w:val="center"/>
          </w:tcPr>
          <w:p w:rsidR="004F27D6" w:rsidRPr="0094337E" w:rsidRDefault="004F27D6" w:rsidP="00F03465">
            <w:pPr>
              <w:pStyle w:val="GvdeMetni"/>
              <w:rPr>
                <w:rFonts w:ascii="Times New Roman" w:hAnsi="Times New Roman" w:cs="Times New Roman"/>
                <w:i w:val="0"/>
                <w:sz w:val="20"/>
                <w:szCs w:val="20"/>
              </w:rPr>
            </w:pPr>
          </w:p>
        </w:tc>
        <w:tc>
          <w:tcPr>
            <w:tcW w:w="2348" w:type="dxa"/>
            <w:vAlign w:val="center"/>
          </w:tcPr>
          <w:p w:rsidR="004F27D6" w:rsidRPr="0094337E" w:rsidRDefault="004F27D6" w:rsidP="00F03465">
            <w:pPr>
              <w:pStyle w:val="GvdeMetni"/>
              <w:contextualSpacing/>
              <w:rPr>
                <w:rFonts w:ascii="Times New Roman" w:hAnsi="Times New Roman" w:cs="Times New Roman"/>
                <w:i w:val="0"/>
                <w:sz w:val="20"/>
                <w:szCs w:val="20"/>
              </w:rPr>
            </w:pPr>
          </w:p>
        </w:tc>
        <w:tc>
          <w:tcPr>
            <w:tcW w:w="2350" w:type="dxa"/>
            <w:vAlign w:val="center"/>
          </w:tcPr>
          <w:p w:rsidR="004F27D6" w:rsidRPr="0094337E" w:rsidRDefault="00E10E05" w:rsidP="00F0346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Ülke genelinde fakülte ve MYO sayısındaki artış</w:t>
            </w:r>
          </w:p>
        </w:tc>
      </w:tr>
      <w:tr w:rsidR="0094337E" w:rsidRPr="0094337E" w:rsidTr="00E10E05">
        <w:trPr>
          <w:jc w:val="center"/>
        </w:trPr>
        <w:tc>
          <w:tcPr>
            <w:tcW w:w="2347" w:type="dxa"/>
            <w:vAlign w:val="center"/>
          </w:tcPr>
          <w:p w:rsidR="004F27D6" w:rsidRPr="0094337E" w:rsidRDefault="00B75379"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Şeffaflık ve katılımcılığın idari açıdan benimsenmiş olması</w:t>
            </w:r>
          </w:p>
        </w:tc>
        <w:tc>
          <w:tcPr>
            <w:tcW w:w="2355" w:type="dxa"/>
            <w:vAlign w:val="center"/>
          </w:tcPr>
          <w:p w:rsidR="004F27D6" w:rsidRPr="0094337E" w:rsidRDefault="004F27D6" w:rsidP="00F03465">
            <w:pPr>
              <w:pStyle w:val="GvdeMetni"/>
              <w:rPr>
                <w:rFonts w:ascii="Times New Roman" w:hAnsi="Times New Roman" w:cs="Times New Roman"/>
                <w:i w:val="0"/>
                <w:sz w:val="20"/>
                <w:szCs w:val="20"/>
              </w:rPr>
            </w:pPr>
          </w:p>
        </w:tc>
        <w:tc>
          <w:tcPr>
            <w:tcW w:w="2348" w:type="dxa"/>
            <w:vAlign w:val="center"/>
          </w:tcPr>
          <w:p w:rsidR="004F27D6" w:rsidRPr="0094337E" w:rsidRDefault="004F27D6" w:rsidP="00F03465">
            <w:pPr>
              <w:pStyle w:val="GvdeMetni"/>
              <w:rPr>
                <w:rFonts w:ascii="Times New Roman" w:hAnsi="Times New Roman" w:cs="Times New Roman"/>
                <w:i w:val="0"/>
                <w:sz w:val="20"/>
                <w:szCs w:val="20"/>
              </w:rPr>
            </w:pPr>
          </w:p>
        </w:tc>
        <w:tc>
          <w:tcPr>
            <w:tcW w:w="2350" w:type="dxa"/>
            <w:vAlign w:val="center"/>
          </w:tcPr>
          <w:p w:rsidR="004F27D6" w:rsidRPr="0094337E" w:rsidRDefault="004F27D6" w:rsidP="00F03465">
            <w:pPr>
              <w:pStyle w:val="GvdeMetni"/>
              <w:rPr>
                <w:rFonts w:ascii="Times New Roman" w:hAnsi="Times New Roman" w:cs="Times New Roman"/>
                <w:i w:val="0"/>
                <w:sz w:val="20"/>
                <w:szCs w:val="20"/>
              </w:rPr>
            </w:pPr>
          </w:p>
        </w:tc>
      </w:tr>
      <w:tr w:rsidR="0094337E" w:rsidRPr="0094337E" w:rsidTr="00E10E05">
        <w:trPr>
          <w:jc w:val="center"/>
        </w:trPr>
        <w:tc>
          <w:tcPr>
            <w:tcW w:w="2347" w:type="dxa"/>
            <w:vAlign w:val="center"/>
          </w:tcPr>
          <w:p w:rsidR="004F27D6" w:rsidRPr="0094337E" w:rsidRDefault="00B75379" w:rsidP="00F03465">
            <w:pPr>
              <w:pStyle w:val="GvdeMetni"/>
              <w:rPr>
                <w:rFonts w:ascii="Times New Roman" w:hAnsi="Times New Roman" w:cs="Times New Roman"/>
                <w:i w:val="0"/>
                <w:sz w:val="20"/>
                <w:szCs w:val="20"/>
              </w:rPr>
            </w:pPr>
            <w:r>
              <w:rPr>
                <w:rFonts w:ascii="Times New Roman" w:hAnsi="Times New Roman" w:cs="Times New Roman"/>
                <w:i w:val="0"/>
                <w:sz w:val="20"/>
                <w:szCs w:val="20"/>
              </w:rPr>
              <w:t>Kalite çalışmaları ve akreditasyon faaliyetlerinin öncelikli konular arasında benimsenmiş olması</w:t>
            </w:r>
          </w:p>
        </w:tc>
        <w:tc>
          <w:tcPr>
            <w:tcW w:w="2355" w:type="dxa"/>
            <w:vAlign w:val="center"/>
          </w:tcPr>
          <w:p w:rsidR="004F27D6" w:rsidRPr="0094337E" w:rsidRDefault="004F27D6" w:rsidP="00F03465">
            <w:pPr>
              <w:pStyle w:val="GvdeMetni"/>
              <w:rPr>
                <w:rFonts w:ascii="Times New Roman" w:hAnsi="Times New Roman" w:cs="Times New Roman"/>
                <w:i w:val="0"/>
                <w:sz w:val="20"/>
                <w:szCs w:val="20"/>
              </w:rPr>
            </w:pPr>
          </w:p>
        </w:tc>
        <w:tc>
          <w:tcPr>
            <w:tcW w:w="2348" w:type="dxa"/>
            <w:vAlign w:val="center"/>
          </w:tcPr>
          <w:p w:rsidR="004F27D6" w:rsidRPr="0094337E" w:rsidRDefault="004F27D6" w:rsidP="00F03465">
            <w:pPr>
              <w:pStyle w:val="GvdeMetni"/>
              <w:rPr>
                <w:rFonts w:ascii="Times New Roman" w:hAnsi="Times New Roman" w:cs="Times New Roman"/>
                <w:i w:val="0"/>
                <w:sz w:val="20"/>
                <w:szCs w:val="20"/>
              </w:rPr>
            </w:pPr>
          </w:p>
        </w:tc>
        <w:tc>
          <w:tcPr>
            <w:tcW w:w="2350" w:type="dxa"/>
            <w:vAlign w:val="center"/>
          </w:tcPr>
          <w:p w:rsidR="004F27D6" w:rsidRPr="0094337E" w:rsidRDefault="004F27D6" w:rsidP="00F03465">
            <w:pPr>
              <w:pStyle w:val="GvdeMetni"/>
              <w:rPr>
                <w:rFonts w:ascii="Times New Roman" w:hAnsi="Times New Roman" w:cs="Times New Roman"/>
                <w:i w:val="0"/>
                <w:sz w:val="20"/>
                <w:szCs w:val="20"/>
              </w:rPr>
            </w:pPr>
          </w:p>
        </w:tc>
      </w:tr>
    </w:tbl>
    <w:p w:rsidR="009965E6" w:rsidRDefault="009965E6" w:rsidP="009965E6">
      <w:pPr>
        <w:pStyle w:val="Balk2"/>
        <w:spacing w:before="120" w:after="120"/>
        <w:ind w:left="0" w:firstLine="0"/>
      </w:pPr>
    </w:p>
    <w:p w:rsidR="009965E6" w:rsidRDefault="009965E6" w:rsidP="009965E6">
      <w:pPr>
        <w:pStyle w:val="Balk2"/>
        <w:spacing w:before="120" w:after="120"/>
        <w:ind w:left="0" w:firstLine="0"/>
      </w:pPr>
    </w:p>
    <w:p w:rsidR="009965E6" w:rsidRDefault="009965E6" w:rsidP="009965E6">
      <w:pPr>
        <w:pStyle w:val="Balk2"/>
        <w:spacing w:before="120" w:after="120"/>
        <w:ind w:left="0" w:firstLine="0"/>
      </w:pPr>
    </w:p>
    <w:p w:rsidR="009965E6" w:rsidRDefault="009965E6" w:rsidP="009965E6">
      <w:pPr>
        <w:pStyle w:val="Balk2"/>
        <w:spacing w:before="120" w:after="120"/>
        <w:ind w:left="0" w:firstLine="0"/>
      </w:pPr>
    </w:p>
    <w:p w:rsidR="009965E6" w:rsidRDefault="009965E6" w:rsidP="009965E6">
      <w:pPr>
        <w:pStyle w:val="Balk2"/>
        <w:spacing w:before="120" w:after="120"/>
        <w:ind w:left="0" w:firstLine="0"/>
      </w:pPr>
    </w:p>
    <w:p w:rsidR="009965E6" w:rsidRDefault="009965E6" w:rsidP="009965E6">
      <w:pPr>
        <w:pStyle w:val="Balk2"/>
        <w:spacing w:before="120" w:after="120"/>
        <w:ind w:left="0" w:firstLine="0"/>
      </w:pPr>
    </w:p>
    <w:p w:rsidR="009965E6" w:rsidRDefault="009965E6" w:rsidP="009965E6">
      <w:pPr>
        <w:pStyle w:val="Balk2"/>
        <w:spacing w:before="120" w:after="120"/>
        <w:ind w:left="0" w:firstLine="0"/>
      </w:pPr>
    </w:p>
    <w:p w:rsidR="00F059E0" w:rsidRPr="00442B89" w:rsidRDefault="000D04F0" w:rsidP="009965E6">
      <w:pPr>
        <w:pStyle w:val="Balk2"/>
        <w:spacing w:before="120" w:after="120"/>
        <w:ind w:left="0" w:firstLine="0"/>
      </w:pPr>
      <w:r w:rsidRPr="00442B89">
        <w:lastRenderedPageBreak/>
        <w:t>4.10.</w:t>
      </w:r>
      <w:r w:rsidR="008A7998" w:rsidRPr="00442B89">
        <w:t>Tespitler ve İhtiyaçların Belirlenmesi</w:t>
      </w:r>
    </w:p>
    <w:p w:rsidR="00B31C8E" w:rsidRPr="0094337E" w:rsidRDefault="00B31C8E" w:rsidP="00B31C8E">
      <w:pPr>
        <w:adjustRightInd w:val="0"/>
        <w:jc w:val="both"/>
      </w:pPr>
      <w:r w:rsidRPr="0094337E">
        <w:rPr>
          <w:b/>
          <w:bCs/>
          <w:sz w:val="20"/>
          <w:szCs w:val="20"/>
        </w:rPr>
        <w:t>Tablo 1</w:t>
      </w:r>
      <w:r w:rsidR="008F3814">
        <w:rPr>
          <w:b/>
          <w:bCs/>
          <w:sz w:val="20"/>
          <w:szCs w:val="20"/>
        </w:rPr>
        <w:t>8</w:t>
      </w:r>
      <w:r w:rsidRPr="0094337E">
        <w:rPr>
          <w:b/>
          <w:bCs/>
          <w:sz w:val="20"/>
          <w:szCs w:val="20"/>
        </w:rPr>
        <w:t xml:space="preserve">: </w:t>
      </w:r>
      <w:r w:rsidRPr="0094337E">
        <w:rPr>
          <w:bCs/>
          <w:sz w:val="20"/>
          <w:szCs w:val="20"/>
        </w:rPr>
        <w:t xml:space="preserve">Tespitler ve İhtiyaçlar </w:t>
      </w:r>
    </w:p>
    <w:tbl>
      <w:tblPr>
        <w:tblStyle w:val="TabloKlavuzu"/>
        <w:tblW w:w="0" w:type="auto"/>
        <w:tblInd w:w="108" w:type="dxa"/>
        <w:tblLook w:val="04A0" w:firstRow="1" w:lastRow="0" w:firstColumn="1" w:lastColumn="0" w:noHBand="0" w:noVBand="1"/>
      </w:tblPr>
      <w:tblGrid>
        <w:gridCol w:w="1016"/>
        <w:gridCol w:w="4143"/>
        <w:gridCol w:w="4133"/>
      </w:tblGrid>
      <w:tr w:rsidR="0094337E" w:rsidRPr="0094337E" w:rsidTr="00BA6E58">
        <w:tc>
          <w:tcPr>
            <w:tcW w:w="1016" w:type="dxa"/>
            <w:vAlign w:val="center"/>
          </w:tcPr>
          <w:p w:rsidR="00D60FC5" w:rsidRPr="0094337E" w:rsidRDefault="00D60FC5" w:rsidP="00D60FC5">
            <w:pPr>
              <w:pStyle w:val="GvdeMetni"/>
              <w:contextualSpacing/>
              <w:jc w:val="center"/>
              <w:rPr>
                <w:rFonts w:ascii="Times New Roman" w:hAnsi="Times New Roman" w:cs="Times New Roman"/>
                <w:b/>
                <w:i w:val="0"/>
                <w:sz w:val="20"/>
                <w:szCs w:val="20"/>
              </w:rPr>
            </w:pPr>
            <w:r w:rsidRPr="0094337E">
              <w:rPr>
                <w:rFonts w:ascii="Times New Roman" w:hAnsi="Times New Roman" w:cs="Times New Roman"/>
                <w:b/>
                <w:i w:val="0"/>
                <w:sz w:val="18"/>
                <w:szCs w:val="20"/>
              </w:rPr>
              <w:t>Durum Analizi Aşamaları</w:t>
            </w:r>
          </w:p>
        </w:tc>
        <w:tc>
          <w:tcPr>
            <w:tcW w:w="4251" w:type="dxa"/>
            <w:vAlign w:val="center"/>
          </w:tcPr>
          <w:p w:rsidR="00D60FC5" w:rsidRPr="0094337E" w:rsidRDefault="005A5DE3" w:rsidP="00D60FC5">
            <w:pPr>
              <w:pStyle w:val="GvdeMetni"/>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Tespitler/Sorun Alanları</w:t>
            </w:r>
          </w:p>
        </w:tc>
        <w:tc>
          <w:tcPr>
            <w:tcW w:w="4251" w:type="dxa"/>
            <w:vAlign w:val="center"/>
          </w:tcPr>
          <w:p w:rsidR="00D60FC5" w:rsidRPr="0094337E" w:rsidRDefault="005A5DE3" w:rsidP="00D60FC5">
            <w:pPr>
              <w:pStyle w:val="GvdeMetni"/>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İhtiyaçlar/Gelişim Alanları</w:t>
            </w:r>
          </w:p>
        </w:tc>
      </w:tr>
      <w:tr w:rsidR="0094337E" w:rsidRPr="0094337E" w:rsidTr="00BA6E58">
        <w:trPr>
          <w:cantSplit/>
          <w:trHeight w:val="2070"/>
        </w:trPr>
        <w:tc>
          <w:tcPr>
            <w:tcW w:w="1016" w:type="dxa"/>
            <w:textDirection w:val="btLr"/>
            <w:vAlign w:val="center"/>
          </w:tcPr>
          <w:p w:rsidR="00BA6E58" w:rsidRPr="0094337E" w:rsidRDefault="00BA6E58"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 xml:space="preserve">Uygulanmakta Olan Stratejik Planın Değerlendirilmesi </w:t>
            </w:r>
          </w:p>
        </w:tc>
        <w:tc>
          <w:tcPr>
            <w:tcW w:w="4251" w:type="dxa"/>
            <w:vAlign w:val="center"/>
          </w:tcPr>
          <w:p w:rsidR="00BA6E58" w:rsidRPr="0094337E" w:rsidRDefault="009965E6" w:rsidP="005A5DE3">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 xml:space="preserve">Son hazırlanan </w:t>
            </w:r>
            <w:r w:rsidR="008F5B0A">
              <w:rPr>
                <w:rFonts w:ascii="Times New Roman" w:hAnsi="Times New Roman" w:cs="Times New Roman"/>
                <w:i w:val="0"/>
                <w:sz w:val="20"/>
                <w:szCs w:val="20"/>
              </w:rPr>
              <w:t xml:space="preserve">Birim </w:t>
            </w:r>
            <w:r>
              <w:rPr>
                <w:rFonts w:ascii="Times New Roman" w:hAnsi="Times New Roman" w:cs="Times New Roman"/>
                <w:i w:val="0"/>
                <w:sz w:val="20"/>
                <w:szCs w:val="20"/>
              </w:rPr>
              <w:t>Stratejik Plan</w:t>
            </w:r>
            <w:r w:rsidR="008F5B0A">
              <w:rPr>
                <w:rFonts w:ascii="Times New Roman" w:hAnsi="Times New Roman" w:cs="Times New Roman"/>
                <w:i w:val="0"/>
                <w:sz w:val="20"/>
                <w:szCs w:val="20"/>
              </w:rPr>
              <w:t>ı</w:t>
            </w:r>
            <w:r>
              <w:rPr>
                <w:rFonts w:ascii="Times New Roman" w:hAnsi="Times New Roman" w:cs="Times New Roman"/>
                <w:i w:val="0"/>
                <w:sz w:val="20"/>
                <w:szCs w:val="20"/>
              </w:rPr>
              <w:t>’</w:t>
            </w:r>
            <w:r w:rsidR="008F5B0A">
              <w:rPr>
                <w:rFonts w:ascii="Times New Roman" w:hAnsi="Times New Roman" w:cs="Times New Roman"/>
                <w:i w:val="0"/>
                <w:sz w:val="20"/>
                <w:szCs w:val="20"/>
              </w:rPr>
              <w:t>n</w:t>
            </w:r>
            <w:r>
              <w:rPr>
                <w:rFonts w:ascii="Times New Roman" w:hAnsi="Times New Roman" w:cs="Times New Roman"/>
                <w:i w:val="0"/>
                <w:sz w:val="20"/>
                <w:szCs w:val="20"/>
              </w:rPr>
              <w:t>ın uygulamaya aktarılmadığı tespit edilmiştir.</w:t>
            </w:r>
          </w:p>
        </w:tc>
        <w:tc>
          <w:tcPr>
            <w:tcW w:w="4251" w:type="dxa"/>
            <w:vAlign w:val="center"/>
          </w:tcPr>
          <w:p w:rsidR="00BA6E58" w:rsidRPr="0094337E" w:rsidRDefault="00F93D82" w:rsidP="005A5DE3">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Gerçekçi, izlenebilir ve sürdürülebilir bir stratejik planın hazırlanması ve hayata geçirilmesi gerekmektedir.</w:t>
            </w:r>
          </w:p>
        </w:tc>
      </w:tr>
      <w:tr w:rsidR="0094337E" w:rsidRPr="0094337E" w:rsidTr="00C66367">
        <w:trPr>
          <w:cantSplit/>
          <w:trHeight w:val="1765"/>
        </w:trPr>
        <w:tc>
          <w:tcPr>
            <w:tcW w:w="1016" w:type="dxa"/>
            <w:textDirection w:val="btLr"/>
            <w:vAlign w:val="center"/>
          </w:tcPr>
          <w:p w:rsidR="004F07A6" w:rsidRPr="0094337E" w:rsidRDefault="004F07A6"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Bölüm/Program Analizi</w:t>
            </w:r>
          </w:p>
        </w:tc>
        <w:tc>
          <w:tcPr>
            <w:tcW w:w="4251" w:type="dxa"/>
          </w:tcPr>
          <w:p w:rsidR="004F07A6" w:rsidRDefault="00C66367" w:rsidP="00C66367">
            <w:pPr>
              <w:pStyle w:val="GvdeMetni"/>
              <w:contextualSpacing/>
              <w:rPr>
                <w:rFonts w:ascii="Times New Roman" w:hAnsi="Times New Roman" w:cs="Times New Roman"/>
                <w:i w:val="0"/>
                <w:sz w:val="20"/>
                <w:szCs w:val="20"/>
              </w:rPr>
            </w:pPr>
            <w:r>
              <w:rPr>
                <w:rFonts w:ascii="Times New Roman" w:hAnsi="Times New Roman" w:cs="Times New Roman"/>
                <w:i w:val="0"/>
                <w:sz w:val="20"/>
                <w:szCs w:val="20"/>
              </w:rPr>
              <w:t>*</w:t>
            </w:r>
            <w:r w:rsidR="00341709">
              <w:rPr>
                <w:rFonts w:ascii="Times New Roman" w:hAnsi="Times New Roman" w:cs="Times New Roman"/>
                <w:i w:val="0"/>
                <w:sz w:val="20"/>
                <w:szCs w:val="20"/>
              </w:rPr>
              <w:t>Eğitim verilen beş programda mutlaka özel sektör iş</w:t>
            </w:r>
            <w:r>
              <w:rPr>
                <w:rFonts w:ascii="Times New Roman" w:hAnsi="Times New Roman" w:cs="Times New Roman"/>
                <w:i w:val="0"/>
                <w:sz w:val="20"/>
                <w:szCs w:val="20"/>
              </w:rPr>
              <w:t xml:space="preserve"> </w:t>
            </w:r>
            <w:r w:rsidR="00341709">
              <w:rPr>
                <w:rFonts w:ascii="Times New Roman" w:hAnsi="Times New Roman" w:cs="Times New Roman"/>
                <w:i w:val="0"/>
                <w:sz w:val="20"/>
                <w:szCs w:val="20"/>
              </w:rPr>
              <w:t>birliğine ihtiyaç bulunmaktadır</w:t>
            </w:r>
            <w:r>
              <w:rPr>
                <w:rFonts w:ascii="Times New Roman" w:hAnsi="Times New Roman" w:cs="Times New Roman"/>
                <w:i w:val="0"/>
                <w:sz w:val="20"/>
                <w:szCs w:val="20"/>
              </w:rPr>
              <w:t>.</w:t>
            </w:r>
          </w:p>
          <w:p w:rsidR="00C66367" w:rsidRDefault="00C66367" w:rsidP="00C66367">
            <w:pPr>
              <w:pStyle w:val="GvdeMetni"/>
              <w:contextualSpacing/>
              <w:rPr>
                <w:rFonts w:ascii="Times New Roman" w:hAnsi="Times New Roman" w:cs="Times New Roman"/>
                <w:i w:val="0"/>
                <w:sz w:val="20"/>
                <w:szCs w:val="20"/>
              </w:rPr>
            </w:pPr>
          </w:p>
          <w:p w:rsidR="004F07A6" w:rsidRPr="0094337E" w:rsidRDefault="00C66367" w:rsidP="00C66367">
            <w:pPr>
              <w:pStyle w:val="GvdeMetni"/>
              <w:contextualSpacing/>
              <w:rPr>
                <w:rFonts w:ascii="Times New Roman" w:hAnsi="Times New Roman" w:cs="Times New Roman"/>
                <w:i w:val="0"/>
                <w:sz w:val="20"/>
                <w:szCs w:val="20"/>
              </w:rPr>
            </w:pPr>
            <w:r>
              <w:rPr>
                <w:rFonts w:ascii="Times New Roman" w:hAnsi="Times New Roman" w:cs="Times New Roman"/>
                <w:i w:val="0"/>
                <w:sz w:val="20"/>
                <w:szCs w:val="20"/>
              </w:rPr>
              <w:t>*Öğretim elemanı başına düşen öğrenci sayısı Aydın Adnan Menderes Üniversitesi ortalamalarına göre yüksektir.</w:t>
            </w:r>
          </w:p>
        </w:tc>
        <w:tc>
          <w:tcPr>
            <w:tcW w:w="4251" w:type="dxa"/>
          </w:tcPr>
          <w:p w:rsidR="004F07A6" w:rsidRDefault="004F07A6" w:rsidP="00C66367">
            <w:pPr>
              <w:pStyle w:val="GvdeMetni"/>
              <w:contextualSpacing/>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C66367">
              <w:rPr>
                <w:rFonts w:ascii="Times New Roman" w:hAnsi="Times New Roman" w:cs="Times New Roman"/>
                <w:i w:val="0"/>
                <w:sz w:val="20"/>
                <w:szCs w:val="20"/>
              </w:rPr>
              <w:t>Sektörel iş birliklerini tesis edebilmek için protokol çalışmaları yapılmalıdır.</w:t>
            </w:r>
          </w:p>
          <w:p w:rsidR="00C66367" w:rsidRPr="0094337E" w:rsidRDefault="00C66367" w:rsidP="00C66367">
            <w:pPr>
              <w:pStyle w:val="GvdeMetni"/>
              <w:contextualSpacing/>
              <w:rPr>
                <w:rFonts w:ascii="Times New Roman" w:hAnsi="Times New Roman" w:cs="Times New Roman"/>
                <w:i w:val="0"/>
                <w:sz w:val="20"/>
                <w:szCs w:val="20"/>
              </w:rPr>
            </w:pPr>
          </w:p>
          <w:p w:rsidR="004F07A6" w:rsidRDefault="004F07A6" w:rsidP="00C66367">
            <w:pPr>
              <w:pStyle w:val="GvdeMetni"/>
              <w:tabs>
                <w:tab w:val="left" w:pos="0"/>
                <w:tab w:val="left" w:pos="31"/>
              </w:tabs>
              <w:contextualSpacing/>
              <w:rPr>
                <w:rFonts w:ascii="Times New Roman" w:hAnsi="Times New Roman" w:cs="Times New Roman"/>
                <w:i w:val="0"/>
                <w:sz w:val="20"/>
                <w:szCs w:val="20"/>
              </w:rPr>
            </w:pPr>
            <w:r w:rsidRPr="0094337E">
              <w:rPr>
                <w:rFonts w:ascii="Times New Roman" w:hAnsi="Times New Roman" w:cs="Times New Roman"/>
                <w:i w:val="0"/>
                <w:sz w:val="20"/>
                <w:szCs w:val="20"/>
              </w:rPr>
              <w:t>* Akademik kadro sayısı artırılmalıdır.</w:t>
            </w:r>
          </w:p>
          <w:p w:rsidR="00C66367" w:rsidRPr="0094337E" w:rsidRDefault="00C66367" w:rsidP="00C66367">
            <w:pPr>
              <w:pStyle w:val="GvdeMetni"/>
              <w:tabs>
                <w:tab w:val="left" w:pos="0"/>
                <w:tab w:val="left" w:pos="31"/>
              </w:tabs>
              <w:contextualSpacing/>
              <w:rPr>
                <w:rFonts w:ascii="Times New Roman" w:hAnsi="Times New Roman" w:cs="Times New Roman"/>
                <w:i w:val="0"/>
                <w:sz w:val="20"/>
                <w:szCs w:val="20"/>
              </w:rPr>
            </w:pPr>
          </w:p>
          <w:p w:rsidR="004F07A6" w:rsidRPr="0094337E" w:rsidRDefault="004F07A6" w:rsidP="00C66367">
            <w:pPr>
              <w:pStyle w:val="GvdeMetni"/>
              <w:contextualSpacing/>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B95ECC" w:rsidRPr="0094337E">
              <w:rPr>
                <w:rFonts w:ascii="Times New Roman" w:hAnsi="Times New Roman" w:cs="Times New Roman"/>
                <w:i w:val="0"/>
                <w:sz w:val="20"/>
                <w:szCs w:val="20"/>
              </w:rPr>
              <w:t xml:space="preserve">Çift anadal/yandal programları açılmalı ve </w:t>
            </w:r>
            <w:r w:rsidRPr="0094337E">
              <w:rPr>
                <w:rFonts w:ascii="Times New Roman" w:hAnsi="Times New Roman" w:cs="Times New Roman"/>
                <w:i w:val="0"/>
                <w:sz w:val="20"/>
                <w:szCs w:val="20"/>
              </w:rPr>
              <w:t>öğrencilerin katılımı özendirilmelidir.</w:t>
            </w:r>
          </w:p>
        </w:tc>
      </w:tr>
      <w:tr w:rsidR="0094337E" w:rsidRPr="0094337E" w:rsidTr="00BA6E58">
        <w:trPr>
          <w:cantSplit/>
          <w:trHeight w:val="1134"/>
        </w:trPr>
        <w:tc>
          <w:tcPr>
            <w:tcW w:w="1016" w:type="dxa"/>
            <w:textDirection w:val="btLr"/>
            <w:vAlign w:val="center"/>
          </w:tcPr>
          <w:p w:rsidR="00D60FC5" w:rsidRPr="0094337E" w:rsidRDefault="000808B5"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Paydaş Analizi</w:t>
            </w:r>
          </w:p>
        </w:tc>
        <w:tc>
          <w:tcPr>
            <w:tcW w:w="4251" w:type="dxa"/>
            <w:vAlign w:val="center"/>
          </w:tcPr>
          <w:p w:rsidR="00D60FC5" w:rsidRPr="0094337E" w:rsidRDefault="000808B5" w:rsidP="006B07B2">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Yerel dış paydaşlarla ilişkiler zayıftır.</w:t>
            </w:r>
          </w:p>
        </w:tc>
        <w:tc>
          <w:tcPr>
            <w:tcW w:w="4251" w:type="dxa"/>
            <w:vAlign w:val="center"/>
          </w:tcPr>
          <w:p w:rsidR="00D60FC5" w:rsidRPr="0094337E" w:rsidRDefault="000808B5"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Dış paydaşlarla ilişkileri geliştirecek stratejiler belirlenmelidir.</w:t>
            </w:r>
          </w:p>
        </w:tc>
      </w:tr>
      <w:tr w:rsidR="0094337E" w:rsidRPr="0094337E" w:rsidTr="00BA6E58">
        <w:trPr>
          <w:cantSplit/>
          <w:trHeight w:val="1311"/>
        </w:trPr>
        <w:tc>
          <w:tcPr>
            <w:tcW w:w="1016" w:type="dxa"/>
            <w:textDirection w:val="btLr"/>
            <w:vAlign w:val="center"/>
          </w:tcPr>
          <w:p w:rsidR="00AE54E8" w:rsidRPr="0094337E" w:rsidRDefault="00AE54E8"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İnsan Kaynakları Yetkinlik Analizi</w:t>
            </w:r>
          </w:p>
        </w:tc>
        <w:tc>
          <w:tcPr>
            <w:tcW w:w="4251" w:type="dxa"/>
            <w:vAlign w:val="center"/>
          </w:tcPr>
          <w:p w:rsidR="00AE54E8" w:rsidRPr="0094337E" w:rsidRDefault="00AE54E8"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Akademisyenler bilimsel etkinliklere katılım için yeterince desteklenmemektedir.</w:t>
            </w:r>
          </w:p>
        </w:tc>
        <w:tc>
          <w:tcPr>
            <w:tcW w:w="4251" w:type="dxa"/>
            <w:vAlign w:val="center"/>
          </w:tcPr>
          <w:p w:rsidR="00AE54E8" w:rsidRPr="0094337E" w:rsidRDefault="00AE54E8"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Üniversitemiz birimleri tarafından bilimsel etkinlikler için ödenek ayrılmalıdır.</w:t>
            </w:r>
          </w:p>
        </w:tc>
      </w:tr>
      <w:tr w:rsidR="0094337E" w:rsidRPr="0094337E" w:rsidTr="00BA6E58">
        <w:trPr>
          <w:cantSplit/>
          <w:trHeight w:val="1134"/>
        </w:trPr>
        <w:tc>
          <w:tcPr>
            <w:tcW w:w="1016" w:type="dxa"/>
            <w:textDirection w:val="btLr"/>
            <w:vAlign w:val="center"/>
          </w:tcPr>
          <w:p w:rsidR="00AE54E8" w:rsidRPr="0094337E" w:rsidRDefault="003E144B"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Kurum Kültürü Analizi</w:t>
            </w:r>
          </w:p>
        </w:tc>
        <w:tc>
          <w:tcPr>
            <w:tcW w:w="4251" w:type="dxa"/>
            <w:vAlign w:val="center"/>
          </w:tcPr>
          <w:p w:rsidR="00AE54E8" w:rsidRPr="0094337E" w:rsidRDefault="00C66367" w:rsidP="00B942ED">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 xml:space="preserve">Birim bünyesinde tüm personelin kurum kültürüne sahip olma </w:t>
            </w:r>
            <w:r w:rsidR="0012617C">
              <w:rPr>
                <w:rFonts w:ascii="Times New Roman" w:hAnsi="Times New Roman" w:cs="Times New Roman"/>
                <w:i w:val="0"/>
                <w:sz w:val="20"/>
                <w:szCs w:val="20"/>
              </w:rPr>
              <w:t xml:space="preserve">ve aidiyet </w:t>
            </w:r>
            <w:r>
              <w:rPr>
                <w:rFonts w:ascii="Times New Roman" w:hAnsi="Times New Roman" w:cs="Times New Roman"/>
                <w:i w:val="0"/>
                <w:sz w:val="20"/>
                <w:szCs w:val="20"/>
              </w:rPr>
              <w:t>düzeyleri aynı seviyede değildir.</w:t>
            </w:r>
          </w:p>
        </w:tc>
        <w:tc>
          <w:tcPr>
            <w:tcW w:w="4251" w:type="dxa"/>
            <w:vAlign w:val="center"/>
          </w:tcPr>
          <w:p w:rsidR="00AE54E8" w:rsidRDefault="001E347B" w:rsidP="008129A9">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C66367">
              <w:rPr>
                <w:rFonts w:ascii="Times New Roman" w:hAnsi="Times New Roman" w:cs="Times New Roman"/>
                <w:i w:val="0"/>
                <w:sz w:val="20"/>
                <w:szCs w:val="20"/>
              </w:rPr>
              <w:t>Aidiyet sorunu yaşayan personelin dezavantajlı durumlarını giderecek faaliyetler yapılmalıdır.</w:t>
            </w:r>
          </w:p>
          <w:p w:rsidR="0012617C" w:rsidRDefault="0012617C" w:rsidP="008129A9">
            <w:pPr>
              <w:pStyle w:val="GvdeMetni"/>
              <w:contextualSpacing/>
              <w:jc w:val="both"/>
              <w:rPr>
                <w:rFonts w:ascii="Times New Roman" w:hAnsi="Times New Roman" w:cs="Times New Roman"/>
                <w:i w:val="0"/>
                <w:sz w:val="20"/>
                <w:szCs w:val="20"/>
              </w:rPr>
            </w:pPr>
          </w:p>
          <w:p w:rsidR="00C02D96" w:rsidRPr="0094337E" w:rsidRDefault="00C66367" w:rsidP="008129A9">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 Hizmet içi eğitim programları düzenlenmelidir.</w:t>
            </w:r>
          </w:p>
        </w:tc>
      </w:tr>
      <w:tr w:rsidR="0094337E" w:rsidRPr="0094337E" w:rsidTr="00C66367">
        <w:trPr>
          <w:cantSplit/>
          <w:trHeight w:val="919"/>
        </w:trPr>
        <w:tc>
          <w:tcPr>
            <w:tcW w:w="1016" w:type="dxa"/>
            <w:textDirection w:val="btLr"/>
            <w:vAlign w:val="center"/>
          </w:tcPr>
          <w:p w:rsidR="00AE54E8" w:rsidRPr="0094337E" w:rsidRDefault="00C02D96"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Fiziki Kaynak Analizi</w:t>
            </w:r>
          </w:p>
        </w:tc>
        <w:tc>
          <w:tcPr>
            <w:tcW w:w="4251" w:type="dxa"/>
            <w:vAlign w:val="center"/>
          </w:tcPr>
          <w:p w:rsidR="00C02D96" w:rsidRPr="0094337E" w:rsidRDefault="00C02D96" w:rsidP="00933A2A">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Mevcut derslik ve idari binanın yetersiz olması</w:t>
            </w:r>
          </w:p>
        </w:tc>
        <w:tc>
          <w:tcPr>
            <w:tcW w:w="4251" w:type="dxa"/>
            <w:vAlign w:val="center"/>
          </w:tcPr>
          <w:p w:rsidR="00C02D96" w:rsidRPr="0094337E" w:rsidRDefault="00C02D96"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C66367">
              <w:rPr>
                <w:rFonts w:ascii="Times New Roman" w:hAnsi="Times New Roman" w:cs="Times New Roman"/>
                <w:i w:val="0"/>
                <w:sz w:val="20"/>
                <w:szCs w:val="20"/>
              </w:rPr>
              <w:t>İmkanlar dahilinde fiziki yapıda iyileştirilmeler gerekmektedir.</w:t>
            </w:r>
          </w:p>
        </w:tc>
      </w:tr>
      <w:tr w:rsidR="0094337E" w:rsidRPr="0094337E" w:rsidTr="00BA6E58">
        <w:trPr>
          <w:cantSplit/>
          <w:trHeight w:val="1134"/>
        </w:trPr>
        <w:tc>
          <w:tcPr>
            <w:tcW w:w="1016" w:type="dxa"/>
            <w:textDirection w:val="btLr"/>
            <w:vAlign w:val="center"/>
          </w:tcPr>
          <w:p w:rsidR="00AE54E8" w:rsidRPr="0094337E" w:rsidRDefault="007B5FE7"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Teknoloji ve Bilişim Altyapısı Analizi</w:t>
            </w:r>
          </w:p>
        </w:tc>
        <w:tc>
          <w:tcPr>
            <w:tcW w:w="4251" w:type="dxa"/>
            <w:vAlign w:val="center"/>
          </w:tcPr>
          <w:p w:rsidR="00AE54E8" w:rsidRPr="0094337E" w:rsidRDefault="007B5FE7"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Mevcut bilgisayarların kullanım ömrünün dolması</w:t>
            </w:r>
          </w:p>
          <w:p w:rsidR="007B5FE7" w:rsidRPr="0094337E" w:rsidRDefault="007B5FE7"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Teknolojik altyapının istenilen düzeyde olmaması</w:t>
            </w:r>
          </w:p>
        </w:tc>
        <w:tc>
          <w:tcPr>
            <w:tcW w:w="4251" w:type="dxa"/>
            <w:vAlign w:val="center"/>
          </w:tcPr>
          <w:p w:rsidR="00B606DF" w:rsidRPr="0094337E" w:rsidRDefault="00B606DF"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*Bilgisayarlar </w:t>
            </w:r>
            <w:r w:rsidR="00C66367">
              <w:rPr>
                <w:rFonts w:ascii="Times New Roman" w:hAnsi="Times New Roman" w:cs="Times New Roman"/>
                <w:i w:val="0"/>
                <w:sz w:val="20"/>
                <w:szCs w:val="20"/>
              </w:rPr>
              <w:t xml:space="preserve">ve teknolojik alt yapıların </w:t>
            </w:r>
            <w:r w:rsidRPr="0094337E">
              <w:rPr>
                <w:rFonts w:ascii="Times New Roman" w:hAnsi="Times New Roman" w:cs="Times New Roman"/>
                <w:i w:val="0"/>
                <w:sz w:val="20"/>
                <w:szCs w:val="20"/>
              </w:rPr>
              <w:t>yenilenmesi</w:t>
            </w:r>
          </w:p>
        </w:tc>
      </w:tr>
      <w:tr w:rsidR="0094337E" w:rsidRPr="0094337E" w:rsidTr="00BA6E58">
        <w:trPr>
          <w:cantSplit/>
          <w:trHeight w:val="1134"/>
        </w:trPr>
        <w:tc>
          <w:tcPr>
            <w:tcW w:w="1016" w:type="dxa"/>
            <w:textDirection w:val="btLr"/>
            <w:vAlign w:val="center"/>
          </w:tcPr>
          <w:p w:rsidR="00AE54E8" w:rsidRPr="0094337E" w:rsidRDefault="00B606DF"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t>Akademik Faaliyet Analizi</w:t>
            </w:r>
          </w:p>
        </w:tc>
        <w:tc>
          <w:tcPr>
            <w:tcW w:w="4251" w:type="dxa"/>
            <w:vAlign w:val="center"/>
          </w:tcPr>
          <w:p w:rsidR="00AE54E8" w:rsidRDefault="00B606DF" w:rsidP="00B606DF">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 </w:t>
            </w:r>
            <w:r w:rsidR="00E65473">
              <w:rPr>
                <w:rFonts w:ascii="Times New Roman" w:hAnsi="Times New Roman" w:cs="Times New Roman"/>
                <w:i w:val="0"/>
                <w:sz w:val="20"/>
                <w:szCs w:val="20"/>
              </w:rPr>
              <w:t>Ders yükünün fazlalığı</w:t>
            </w:r>
          </w:p>
          <w:p w:rsidR="00E65473" w:rsidRDefault="00E65473" w:rsidP="00B606DF">
            <w:pPr>
              <w:pStyle w:val="GvdeMetni"/>
              <w:contextualSpacing/>
              <w:jc w:val="both"/>
              <w:rPr>
                <w:rFonts w:ascii="Times New Roman" w:hAnsi="Times New Roman" w:cs="Times New Roman"/>
                <w:i w:val="0"/>
                <w:sz w:val="20"/>
                <w:szCs w:val="20"/>
              </w:rPr>
            </w:pPr>
          </w:p>
          <w:p w:rsidR="00E65473" w:rsidRDefault="00E65473" w:rsidP="00B606DF">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 xml:space="preserve">*Öğretim elemanların </w:t>
            </w:r>
            <w:r w:rsidR="0012617C">
              <w:rPr>
                <w:rFonts w:ascii="Times New Roman" w:hAnsi="Times New Roman" w:cs="Times New Roman"/>
                <w:i w:val="0"/>
                <w:sz w:val="20"/>
                <w:szCs w:val="20"/>
              </w:rPr>
              <w:t xml:space="preserve">yeterli düzeyde </w:t>
            </w:r>
            <w:r>
              <w:rPr>
                <w:rFonts w:ascii="Times New Roman" w:hAnsi="Times New Roman" w:cs="Times New Roman"/>
                <w:i w:val="0"/>
                <w:sz w:val="20"/>
                <w:szCs w:val="20"/>
              </w:rPr>
              <w:t>akademik yayın üret</w:t>
            </w:r>
            <w:r w:rsidR="0012617C">
              <w:rPr>
                <w:rFonts w:ascii="Times New Roman" w:hAnsi="Times New Roman" w:cs="Times New Roman"/>
                <w:i w:val="0"/>
                <w:sz w:val="20"/>
                <w:szCs w:val="20"/>
              </w:rPr>
              <w:t>memeleri</w:t>
            </w:r>
          </w:p>
          <w:p w:rsidR="00E65473" w:rsidRDefault="00E65473" w:rsidP="00B606DF">
            <w:pPr>
              <w:pStyle w:val="GvdeMetni"/>
              <w:contextualSpacing/>
              <w:jc w:val="both"/>
              <w:rPr>
                <w:rFonts w:ascii="Times New Roman" w:hAnsi="Times New Roman" w:cs="Times New Roman"/>
                <w:i w:val="0"/>
                <w:sz w:val="20"/>
                <w:szCs w:val="20"/>
              </w:rPr>
            </w:pPr>
          </w:p>
          <w:p w:rsidR="00E2234C" w:rsidRPr="0094337E" w:rsidRDefault="00E65473" w:rsidP="00E2234C">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*Proje yazma konusundaki yetersizlikler</w:t>
            </w:r>
          </w:p>
        </w:tc>
        <w:tc>
          <w:tcPr>
            <w:tcW w:w="4251" w:type="dxa"/>
            <w:vAlign w:val="center"/>
          </w:tcPr>
          <w:p w:rsidR="00AE54E8" w:rsidRDefault="00A524C6" w:rsidP="005A5DE3">
            <w:pPr>
              <w:pStyle w:val="GvdeMetni"/>
              <w:contextualSpacing/>
              <w:jc w:val="both"/>
              <w:rPr>
                <w:rFonts w:ascii="Times New Roman" w:hAnsi="Times New Roman" w:cs="Times New Roman"/>
                <w:i w:val="0"/>
                <w:sz w:val="20"/>
                <w:szCs w:val="20"/>
              </w:rPr>
            </w:pPr>
            <w:r w:rsidRPr="0094337E">
              <w:rPr>
                <w:rFonts w:ascii="Times New Roman" w:hAnsi="Times New Roman" w:cs="Times New Roman"/>
                <w:i w:val="0"/>
                <w:sz w:val="20"/>
                <w:szCs w:val="20"/>
              </w:rPr>
              <w:t>* Öğretim elemanı sayısının artırılması</w:t>
            </w:r>
            <w:r w:rsidR="005B46CF" w:rsidRPr="0094337E">
              <w:rPr>
                <w:rFonts w:ascii="Times New Roman" w:hAnsi="Times New Roman" w:cs="Times New Roman"/>
                <w:i w:val="0"/>
                <w:sz w:val="20"/>
                <w:szCs w:val="20"/>
              </w:rPr>
              <w:t xml:space="preserve"> </w:t>
            </w:r>
          </w:p>
          <w:p w:rsidR="00E65473" w:rsidRPr="0094337E" w:rsidRDefault="00E65473" w:rsidP="005A5DE3">
            <w:pPr>
              <w:pStyle w:val="GvdeMetni"/>
              <w:contextualSpacing/>
              <w:jc w:val="both"/>
              <w:rPr>
                <w:rFonts w:ascii="Times New Roman" w:hAnsi="Times New Roman" w:cs="Times New Roman"/>
                <w:i w:val="0"/>
                <w:sz w:val="20"/>
                <w:szCs w:val="20"/>
              </w:rPr>
            </w:pPr>
          </w:p>
          <w:p w:rsidR="005B46CF" w:rsidRDefault="00E65473" w:rsidP="00E65473">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*Tüm öğretim elemanlarının akademik çalışma oluşturabilme konusunda gerekli eğitimleri almaları sağlanmaları</w:t>
            </w:r>
          </w:p>
          <w:p w:rsidR="00E65473" w:rsidRDefault="00E65473" w:rsidP="00E65473">
            <w:pPr>
              <w:pStyle w:val="GvdeMetni"/>
              <w:contextualSpacing/>
              <w:jc w:val="both"/>
              <w:rPr>
                <w:rFonts w:ascii="Times New Roman" w:hAnsi="Times New Roman" w:cs="Times New Roman"/>
                <w:i w:val="0"/>
                <w:sz w:val="20"/>
                <w:szCs w:val="20"/>
              </w:rPr>
            </w:pPr>
          </w:p>
          <w:p w:rsidR="00E65473" w:rsidRPr="0094337E" w:rsidRDefault="00E65473" w:rsidP="00E65473">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*Özellikle doktorasını tamamlamış öğretim elemanlarının proje yazma konusunda desteklenmeleri</w:t>
            </w:r>
          </w:p>
        </w:tc>
      </w:tr>
      <w:tr w:rsidR="00C56698" w:rsidRPr="0094337E" w:rsidTr="00BA6E58">
        <w:trPr>
          <w:cantSplit/>
          <w:trHeight w:val="1638"/>
        </w:trPr>
        <w:tc>
          <w:tcPr>
            <w:tcW w:w="1016" w:type="dxa"/>
            <w:textDirection w:val="btLr"/>
            <w:vAlign w:val="center"/>
          </w:tcPr>
          <w:p w:rsidR="00C56698" w:rsidRPr="0094337E" w:rsidRDefault="00C56698" w:rsidP="00BA6E58">
            <w:pPr>
              <w:pStyle w:val="GvdeMetni"/>
              <w:ind w:left="113" w:right="113"/>
              <w:contextualSpacing/>
              <w:jc w:val="center"/>
              <w:rPr>
                <w:rFonts w:ascii="Times New Roman" w:hAnsi="Times New Roman" w:cs="Times New Roman"/>
                <w:b/>
                <w:i w:val="0"/>
                <w:sz w:val="20"/>
                <w:szCs w:val="20"/>
              </w:rPr>
            </w:pPr>
            <w:r w:rsidRPr="0094337E">
              <w:rPr>
                <w:rFonts w:ascii="Times New Roman" w:hAnsi="Times New Roman" w:cs="Times New Roman"/>
                <w:b/>
                <w:i w:val="0"/>
                <w:sz w:val="20"/>
                <w:szCs w:val="20"/>
              </w:rPr>
              <w:lastRenderedPageBreak/>
              <w:t>Yükseköğretim Sektörü Analizi</w:t>
            </w:r>
          </w:p>
        </w:tc>
        <w:tc>
          <w:tcPr>
            <w:tcW w:w="4251" w:type="dxa"/>
            <w:vAlign w:val="center"/>
          </w:tcPr>
          <w:p w:rsidR="00C56698" w:rsidRDefault="00987CBB" w:rsidP="00987CBB">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*Doktorasını tamamlamış öğretim elemanlarının kadro sorunları</w:t>
            </w:r>
          </w:p>
          <w:p w:rsidR="00987CBB" w:rsidRDefault="00987CBB" w:rsidP="00987CBB">
            <w:pPr>
              <w:pStyle w:val="GvdeMetni"/>
              <w:contextualSpacing/>
              <w:jc w:val="both"/>
              <w:rPr>
                <w:rFonts w:ascii="Times New Roman" w:hAnsi="Times New Roman" w:cs="Times New Roman"/>
                <w:i w:val="0"/>
                <w:sz w:val="20"/>
                <w:szCs w:val="20"/>
              </w:rPr>
            </w:pPr>
          </w:p>
          <w:p w:rsidR="00987CBB" w:rsidRPr="0094337E" w:rsidRDefault="00987CBB" w:rsidP="00987CBB">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*Program açma ve öğrenci alma konusunda yeterli esnekliğe sahip olunamaması</w:t>
            </w:r>
          </w:p>
        </w:tc>
        <w:tc>
          <w:tcPr>
            <w:tcW w:w="4251" w:type="dxa"/>
            <w:vAlign w:val="center"/>
          </w:tcPr>
          <w:p w:rsidR="00C56698" w:rsidRDefault="00987CBB" w:rsidP="005A5DE3">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*Öğretim elemanlarının kadro ihtiyaçlarını giderecek çalışmaların YÖK tarafından yapılması gerekmektedir.</w:t>
            </w:r>
          </w:p>
          <w:p w:rsidR="00987CBB" w:rsidRDefault="00987CBB" w:rsidP="005A5DE3">
            <w:pPr>
              <w:pStyle w:val="GvdeMetni"/>
              <w:contextualSpacing/>
              <w:jc w:val="both"/>
              <w:rPr>
                <w:rFonts w:ascii="Times New Roman" w:hAnsi="Times New Roman" w:cs="Times New Roman"/>
                <w:i w:val="0"/>
                <w:sz w:val="20"/>
                <w:szCs w:val="20"/>
              </w:rPr>
            </w:pPr>
          </w:p>
          <w:p w:rsidR="00987CBB" w:rsidRPr="0094337E" w:rsidRDefault="00987CBB" w:rsidP="005A5DE3">
            <w:pPr>
              <w:pStyle w:val="GvdeMetni"/>
              <w:contextualSpacing/>
              <w:jc w:val="both"/>
              <w:rPr>
                <w:rFonts w:ascii="Times New Roman" w:hAnsi="Times New Roman" w:cs="Times New Roman"/>
                <w:i w:val="0"/>
                <w:sz w:val="20"/>
                <w:szCs w:val="20"/>
              </w:rPr>
            </w:pPr>
            <w:r>
              <w:rPr>
                <w:rFonts w:ascii="Times New Roman" w:hAnsi="Times New Roman" w:cs="Times New Roman"/>
                <w:i w:val="0"/>
                <w:sz w:val="20"/>
                <w:szCs w:val="20"/>
              </w:rPr>
              <w:t>*Değişen iş dünyasına ayak uydurabilmek için program açma ve öğrenci alımı konusunda daha hızlı hareket etmeyi sağlayacak düzenlemelere ihtiyaç bulunmaktadır.</w:t>
            </w:r>
          </w:p>
        </w:tc>
      </w:tr>
    </w:tbl>
    <w:p w:rsidR="00F059E0" w:rsidRPr="0094337E" w:rsidRDefault="00F059E0">
      <w:pPr>
        <w:pStyle w:val="GvdeMetni"/>
        <w:rPr>
          <w:rFonts w:ascii="Times New Roman" w:hAnsi="Times New Roman" w:cs="Times New Roman"/>
          <w:sz w:val="20"/>
        </w:rPr>
      </w:pPr>
    </w:p>
    <w:p w:rsidR="00F059E0" w:rsidRPr="00442B89" w:rsidRDefault="000D04F0" w:rsidP="00442B89">
      <w:pPr>
        <w:pStyle w:val="Balk1"/>
      </w:pPr>
      <w:r w:rsidRPr="00442B89">
        <w:t>5.</w:t>
      </w:r>
      <w:r w:rsidR="008A7998" w:rsidRPr="00442B89">
        <w:t>GELECEĞE BAKIŞ</w:t>
      </w:r>
    </w:p>
    <w:p w:rsidR="00F059E0" w:rsidRPr="00442B89" w:rsidRDefault="000D04F0" w:rsidP="007041D4">
      <w:pPr>
        <w:pStyle w:val="Balk2"/>
        <w:spacing w:before="120" w:after="120"/>
      </w:pPr>
      <w:r w:rsidRPr="00442B89">
        <w:t>5.1.</w:t>
      </w:r>
      <w:r w:rsidR="008A7998" w:rsidRPr="00442B89">
        <w:t>Misyon</w:t>
      </w:r>
    </w:p>
    <w:p w:rsidR="007041D4" w:rsidRPr="0094337E" w:rsidRDefault="007041D4" w:rsidP="007041D4">
      <w:pPr>
        <w:pStyle w:val="GvdeMetni"/>
        <w:ind w:firstLine="720"/>
        <w:jc w:val="both"/>
        <w:rPr>
          <w:rFonts w:ascii="Times New Roman" w:hAnsi="Times New Roman" w:cs="Times New Roman"/>
          <w:bCs/>
          <w:i w:val="0"/>
        </w:rPr>
      </w:pPr>
      <w:r w:rsidRPr="0094337E">
        <w:rPr>
          <w:rFonts w:ascii="Times New Roman" w:hAnsi="Times New Roman" w:cs="Times New Roman"/>
          <w:bCs/>
          <w:i w:val="0"/>
        </w:rPr>
        <w:t>Aydın Adnan Menderes Üniversitesi</w:t>
      </w:r>
      <w:r>
        <w:rPr>
          <w:rFonts w:ascii="Times New Roman" w:hAnsi="Times New Roman" w:cs="Times New Roman"/>
          <w:bCs/>
          <w:i w:val="0"/>
        </w:rPr>
        <w:t>’nin</w:t>
      </w:r>
      <w:r w:rsidRPr="0094337E">
        <w:rPr>
          <w:rFonts w:ascii="Times New Roman" w:hAnsi="Times New Roman" w:cs="Times New Roman"/>
          <w:bCs/>
          <w:i w:val="0"/>
        </w:rPr>
        <w:t xml:space="preserve"> temel hedefleri doğrultusunda, doğru bilgiye ulaşabilen</w:t>
      </w:r>
      <w:r>
        <w:rPr>
          <w:rFonts w:ascii="Times New Roman" w:hAnsi="Times New Roman" w:cs="Times New Roman"/>
          <w:bCs/>
          <w:i w:val="0"/>
        </w:rPr>
        <w:t>, etik ve mesleki değerleri yüksek ve akademik</w:t>
      </w:r>
      <w:r w:rsidRPr="0094337E">
        <w:rPr>
          <w:rFonts w:ascii="Times New Roman" w:hAnsi="Times New Roman" w:cs="Times New Roman"/>
          <w:bCs/>
          <w:i w:val="0"/>
        </w:rPr>
        <w:t xml:space="preserve"> becerilerini en iyi şekilde uygulayabilen nitelikli ara elemanlar yetiştirmek</w:t>
      </w:r>
      <w:r>
        <w:rPr>
          <w:rFonts w:ascii="Times New Roman" w:hAnsi="Times New Roman" w:cs="Times New Roman"/>
          <w:bCs/>
          <w:i w:val="0"/>
        </w:rPr>
        <w:t>.</w:t>
      </w:r>
    </w:p>
    <w:p w:rsidR="00F059E0" w:rsidRPr="00442B89" w:rsidRDefault="000D04F0" w:rsidP="007041D4">
      <w:pPr>
        <w:pStyle w:val="Balk2"/>
        <w:spacing w:before="120" w:after="120"/>
      </w:pPr>
      <w:r w:rsidRPr="00442B89">
        <w:t>5.2.</w:t>
      </w:r>
      <w:r w:rsidR="008A7998" w:rsidRPr="00442B89">
        <w:t>Vizyon</w:t>
      </w:r>
    </w:p>
    <w:p w:rsidR="00DB581F" w:rsidRPr="0094337E" w:rsidRDefault="00DB581F" w:rsidP="00FF0787">
      <w:pPr>
        <w:pStyle w:val="GvdeMetni"/>
        <w:ind w:firstLine="720"/>
        <w:jc w:val="both"/>
        <w:rPr>
          <w:rFonts w:ascii="Times New Roman" w:hAnsi="Times New Roman" w:cs="Times New Roman"/>
          <w:bCs/>
          <w:i w:val="0"/>
        </w:rPr>
      </w:pPr>
      <w:r w:rsidRPr="0094337E">
        <w:rPr>
          <w:rFonts w:ascii="Times New Roman" w:hAnsi="Times New Roman" w:cs="Times New Roman"/>
          <w:bCs/>
          <w:i w:val="0"/>
        </w:rPr>
        <w:t>Eğitim verdiği alanlarda tercih edilen bir yüksekokul kimliği kazanmak</w:t>
      </w:r>
    </w:p>
    <w:p w:rsidR="00F059E0" w:rsidRPr="00442B89" w:rsidRDefault="000D04F0" w:rsidP="003F7132">
      <w:pPr>
        <w:pStyle w:val="Balk2"/>
        <w:spacing w:before="120" w:after="120"/>
      </w:pPr>
      <w:r w:rsidRPr="00442B89">
        <w:t>5.3.</w:t>
      </w:r>
      <w:r w:rsidR="008A7998" w:rsidRPr="00442B89">
        <w:t>Temel Değerler</w:t>
      </w:r>
    </w:p>
    <w:p w:rsidR="00342B94" w:rsidRPr="0094337E" w:rsidRDefault="00DB581F" w:rsidP="001929FA">
      <w:pPr>
        <w:pStyle w:val="GvdeMetni"/>
        <w:numPr>
          <w:ilvl w:val="0"/>
          <w:numId w:val="3"/>
        </w:numPr>
        <w:ind w:left="935" w:hanging="357"/>
        <w:jc w:val="both"/>
        <w:rPr>
          <w:rFonts w:ascii="Times New Roman" w:hAnsi="Times New Roman" w:cs="Times New Roman"/>
          <w:i w:val="0"/>
        </w:rPr>
      </w:pPr>
      <w:r w:rsidRPr="0094337E">
        <w:rPr>
          <w:rFonts w:ascii="Times New Roman" w:hAnsi="Times New Roman" w:cs="Times New Roman"/>
          <w:i w:val="0"/>
        </w:rPr>
        <w:t>Öğrenci Odaklılık</w:t>
      </w:r>
      <w:r w:rsidR="00342B94" w:rsidRPr="0094337E">
        <w:rPr>
          <w:rFonts w:ascii="Times New Roman" w:hAnsi="Times New Roman" w:cs="Times New Roman"/>
          <w:i w:val="0"/>
        </w:rPr>
        <w:t xml:space="preserve"> </w:t>
      </w:r>
    </w:p>
    <w:p w:rsidR="00342B94" w:rsidRDefault="00B90ACB" w:rsidP="001929FA">
      <w:pPr>
        <w:pStyle w:val="GvdeMetni"/>
        <w:numPr>
          <w:ilvl w:val="0"/>
          <w:numId w:val="3"/>
        </w:numPr>
        <w:ind w:left="935" w:hanging="357"/>
        <w:jc w:val="both"/>
        <w:rPr>
          <w:rFonts w:ascii="Times New Roman" w:hAnsi="Times New Roman" w:cs="Times New Roman"/>
          <w:i w:val="0"/>
        </w:rPr>
      </w:pPr>
      <w:r w:rsidRPr="0094337E">
        <w:rPr>
          <w:rFonts w:ascii="Times New Roman" w:hAnsi="Times New Roman" w:cs="Times New Roman"/>
          <w:i w:val="0"/>
        </w:rPr>
        <w:t>Etik Değerlere Bağlılık</w:t>
      </w:r>
    </w:p>
    <w:p w:rsidR="0093042F" w:rsidRPr="0094337E" w:rsidRDefault="0093042F" w:rsidP="001929FA">
      <w:pPr>
        <w:pStyle w:val="GvdeMetni"/>
        <w:numPr>
          <w:ilvl w:val="0"/>
          <w:numId w:val="3"/>
        </w:numPr>
        <w:ind w:left="935" w:hanging="357"/>
        <w:jc w:val="both"/>
        <w:rPr>
          <w:rFonts w:ascii="Times New Roman" w:hAnsi="Times New Roman" w:cs="Times New Roman"/>
          <w:i w:val="0"/>
        </w:rPr>
      </w:pPr>
      <w:r>
        <w:rPr>
          <w:rFonts w:ascii="Times New Roman" w:hAnsi="Times New Roman" w:cs="Times New Roman"/>
          <w:i w:val="0"/>
        </w:rPr>
        <w:t>Şeffaflık</w:t>
      </w:r>
    </w:p>
    <w:p w:rsidR="00342B94" w:rsidRPr="0094337E" w:rsidRDefault="00DB581F" w:rsidP="001929FA">
      <w:pPr>
        <w:pStyle w:val="GvdeMetni"/>
        <w:numPr>
          <w:ilvl w:val="0"/>
          <w:numId w:val="3"/>
        </w:numPr>
        <w:ind w:left="935" w:hanging="357"/>
        <w:jc w:val="both"/>
        <w:rPr>
          <w:rFonts w:ascii="Times New Roman" w:hAnsi="Times New Roman" w:cs="Times New Roman"/>
          <w:i w:val="0"/>
        </w:rPr>
      </w:pPr>
      <w:r w:rsidRPr="0094337E">
        <w:rPr>
          <w:rFonts w:ascii="Times New Roman" w:hAnsi="Times New Roman" w:cs="Times New Roman"/>
          <w:i w:val="0"/>
        </w:rPr>
        <w:t>Katılımcı</w:t>
      </w:r>
      <w:r w:rsidR="0093042F">
        <w:rPr>
          <w:rFonts w:ascii="Times New Roman" w:hAnsi="Times New Roman" w:cs="Times New Roman"/>
          <w:i w:val="0"/>
        </w:rPr>
        <w:t>lık</w:t>
      </w:r>
    </w:p>
    <w:p w:rsidR="00342B94" w:rsidRPr="0094337E" w:rsidRDefault="00DB581F" w:rsidP="001929FA">
      <w:pPr>
        <w:pStyle w:val="GvdeMetni"/>
        <w:numPr>
          <w:ilvl w:val="0"/>
          <w:numId w:val="3"/>
        </w:numPr>
        <w:ind w:left="935" w:hanging="357"/>
        <w:jc w:val="both"/>
        <w:rPr>
          <w:rFonts w:ascii="Times New Roman" w:hAnsi="Times New Roman" w:cs="Times New Roman"/>
          <w:i w:val="0"/>
        </w:rPr>
      </w:pPr>
      <w:r w:rsidRPr="0094337E">
        <w:rPr>
          <w:rFonts w:ascii="Times New Roman" w:hAnsi="Times New Roman" w:cs="Times New Roman"/>
          <w:i w:val="0"/>
        </w:rPr>
        <w:t>Yenilikçi</w:t>
      </w:r>
      <w:r w:rsidR="0093042F">
        <w:rPr>
          <w:rFonts w:ascii="Times New Roman" w:hAnsi="Times New Roman" w:cs="Times New Roman"/>
          <w:i w:val="0"/>
        </w:rPr>
        <w:t>lik</w:t>
      </w:r>
      <w:r w:rsidR="00342B94" w:rsidRPr="0094337E">
        <w:rPr>
          <w:rFonts w:ascii="Times New Roman" w:hAnsi="Times New Roman" w:cs="Times New Roman"/>
          <w:i w:val="0"/>
        </w:rPr>
        <w:t xml:space="preserve"> </w:t>
      </w:r>
    </w:p>
    <w:p w:rsidR="00F059E0" w:rsidRPr="00442B89" w:rsidRDefault="000D04F0" w:rsidP="007041D4">
      <w:pPr>
        <w:pStyle w:val="Balk1"/>
        <w:spacing w:before="120" w:after="120"/>
      </w:pPr>
      <w:r w:rsidRPr="00442B89">
        <w:t>6.</w:t>
      </w:r>
      <w:r w:rsidR="008A7998" w:rsidRPr="00442B89">
        <w:t>FARKLILAŞMA STRATEJİSİ</w:t>
      </w:r>
    </w:p>
    <w:p w:rsidR="00131206" w:rsidRPr="0094337E" w:rsidRDefault="00FF0787" w:rsidP="00BA6E58">
      <w:pPr>
        <w:pStyle w:val="GvdeMetni"/>
        <w:spacing w:before="120" w:after="120"/>
        <w:ind w:right="54" w:firstLine="720"/>
        <w:jc w:val="both"/>
        <w:rPr>
          <w:rFonts w:ascii="Times New Roman" w:hAnsi="Times New Roman" w:cs="Times New Roman"/>
          <w:i w:val="0"/>
        </w:rPr>
      </w:pPr>
      <w:r w:rsidRPr="0094337E">
        <w:rPr>
          <w:rFonts w:ascii="Times New Roman" w:hAnsi="Times New Roman" w:cs="Times New Roman"/>
          <w:i w:val="0"/>
        </w:rPr>
        <w:t>Nazilli</w:t>
      </w:r>
      <w:r w:rsidR="00131206" w:rsidRPr="0094337E">
        <w:rPr>
          <w:rFonts w:ascii="Times New Roman" w:hAnsi="Times New Roman" w:cs="Times New Roman"/>
          <w:i w:val="0"/>
        </w:rPr>
        <w:t xml:space="preserve"> Meslek Yüksekokulu akademik ve idari kadro yetkinliği, nitelikli eğitim vermeyi, beşerî sermaye havuzunu derinleştirmeyi, ara eleman sağlamayı ve bölgenin diğer paydaşlarına yol gösterici olmayı pozitif dışsallığa dönüştürmeyi amaçlayan sadece teorik değil uygulamalı eğitim-öğretimin de yürütülebildiği üst düzey bir stratejiyi benimsemektedir.</w:t>
      </w:r>
    </w:p>
    <w:p w:rsidR="00F059E0" w:rsidRPr="00442B89" w:rsidRDefault="000D04F0" w:rsidP="007041D4">
      <w:pPr>
        <w:pStyle w:val="Balk2"/>
        <w:spacing w:before="120" w:after="120"/>
      </w:pPr>
      <w:r w:rsidRPr="00442B89">
        <w:t>6.1.</w:t>
      </w:r>
      <w:r w:rsidR="008A7998" w:rsidRPr="00442B89">
        <w:t>Konum Tercihi</w:t>
      </w:r>
    </w:p>
    <w:p w:rsidR="00A307F8" w:rsidRPr="0094337E" w:rsidRDefault="00A307F8" w:rsidP="00BA6E58">
      <w:pPr>
        <w:pStyle w:val="GvdeMetni"/>
        <w:ind w:firstLine="720"/>
        <w:jc w:val="both"/>
        <w:rPr>
          <w:rFonts w:ascii="Times New Roman" w:hAnsi="Times New Roman" w:cs="Times New Roman"/>
          <w:i w:val="0"/>
        </w:rPr>
      </w:pPr>
      <w:r w:rsidRPr="0094337E">
        <w:rPr>
          <w:rFonts w:ascii="Times New Roman" w:hAnsi="Times New Roman" w:cs="Times New Roman"/>
          <w:i w:val="0"/>
        </w:rPr>
        <w:t xml:space="preserve">Yüksekokulumuzun </w:t>
      </w:r>
      <w:r w:rsidR="00D537FE" w:rsidRPr="0094337E">
        <w:rPr>
          <w:rFonts w:ascii="Times New Roman" w:hAnsi="Times New Roman" w:cs="Times New Roman"/>
          <w:i w:val="0"/>
        </w:rPr>
        <w:t xml:space="preserve">hâlihazırdaki akademik ve idari yapılanması, fiziki olanaklar, altyapı imkânları, üniversite-dış paydaşlar ilişkisi, geleceğe dönük projeksiyonlar, Ülkemizin artan nüfusa yönelik eğiticilerin eğitimi, ara eleman gereksinimi, eğitim-staj imkânlarının güçlü birlikteliği, öğrenci talep yoğunluğu, eğitim-öğretime devam edilen bölümlerin dinamikleri, barınma imkânlarının genişliği, nüfus yoğunluğu, cazibe merkezi konumundaki coğrafi yapı, kamu kaynaklarının etkin kullanımı ve diğer değişkenler göz önünde bulundurulduğunda </w:t>
      </w:r>
      <w:r w:rsidRPr="0094337E">
        <w:rPr>
          <w:rFonts w:ascii="Times New Roman" w:hAnsi="Times New Roman" w:cs="Times New Roman"/>
          <w:i w:val="0"/>
        </w:rPr>
        <w:t xml:space="preserve">meslek yüksekokulumuz </w:t>
      </w:r>
      <w:r w:rsidR="00D537FE" w:rsidRPr="0094337E">
        <w:rPr>
          <w:rFonts w:ascii="Times New Roman" w:hAnsi="Times New Roman" w:cs="Times New Roman"/>
          <w:i w:val="0"/>
        </w:rPr>
        <w:t xml:space="preserve">için eğitim merkezli bir konumlamanın en uygun tercih olduğu görülmüştür. </w:t>
      </w:r>
    </w:p>
    <w:p w:rsidR="00F059E0" w:rsidRPr="00442B89" w:rsidRDefault="000D04F0" w:rsidP="009A149D">
      <w:pPr>
        <w:pStyle w:val="Balk2"/>
        <w:spacing w:before="120" w:after="120"/>
        <w:ind w:left="0" w:firstLine="0"/>
      </w:pPr>
      <w:r w:rsidRPr="00442B89">
        <w:t>6.2.</w:t>
      </w:r>
      <w:r w:rsidR="008A7998" w:rsidRPr="00442B89">
        <w:t>Başarı Bölgesi Tercihi</w:t>
      </w:r>
    </w:p>
    <w:p w:rsidR="00335294" w:rsidRPr="0094337E" w:rsidRDefault="00817467" w:rsidP="00BA6E58">
      <w:pPr>
        <w:pStyle w:val="GvdeMetni"/>
        <w:spacing w:before="120" w:after="120"/>
        <w:ind w:firstLine="720"/>
        <w:jc w:val="both"/>
        <w:rPr>
          <w:rFonts w:ascii="Times New Roman" w:hAnsi="Times New Roman" w:cs="Times New Roman"/>
          <w:i w:val="0"/>
        </w:rPr>
      </w:pPr>
      <w:r w:rsidRPr="0094337E">
        <w:rPr>
          <w:rFonts w:ascii="Times New Roman" w:hAnsi="Times New Roman" w:cs="Times New Roman"/>
          <w:i w:val="0"/>
        </w:rPr>
        <w:t>Nazilli</w:t>
      </w:r>
      <w:r w:rsidR="00335294" w:rsidRPr="0094337E">
        <w:rPr>
          <w:rFonts w:ascii="Times New Roman" w:hAnsi="Times New Roman" w:cs="Times New Roman"/>
          <w:i w:val="0"/>
        </w:rPr>
        <w:t xml:space="preserve"> Meslek Yüksekokulu</w:t>
      </w:r>
      <w:r w:rsidR="00D537FE" w:rsidRPr="0094337E">
        <w:rPr>
          <w:rFonts w:ascii="Times New Roman" w:hAnsi="Times New Roman" w:cs="Times New Roman"/>
          <w:i w:val="0"/>
        </w:rPr>
        <w:t xml:space="preserve">, orta ve uzun vadeli stratejisini eğitim odaklılık üzerine inşa etmekle birlikte kendine özgü başarı bölgesi imkânına sahiptir. Bunun temel nedeni, </w:t>
      </w:r>
      <w:r w:rsidR="00335294" w:rsidRPr="0094337E">
        <w:rPr>
          <w:rFonts w:ascii="Times New Roman" w:hAnsi="Times New Roman" w:cs="Times New Roman"/>
          <w:i w:val="0"/>
        </w:rPr>
        <w:t>meslek yüksekokulunun bulunduğu ilçen</w:t>
      </w:r>
      <w:r w:rsidR="00D537FE" w:rsidRPr="0094337E">
        <w:rPr>
          <w:rFonts w:ascii="Times New Roman" w:hAnsi="Times New Roman" w:cs="Times New Roman"/>
          <w:i w:val="0"/>
        </w:rPr>
        <w:t>in konumu yanında geniş eğitim</w:t>
      </w:r>
      <w:r w:rsidR="00335294" w:rsidRPr="0094337E">
        <w:rPr>
          <w:rFonts w:ascii="Times New Roman" w:hAnsi="Times New Roman" w:cs="Times New Roman"/>
          <w:i w:val="0"/>
        </w:rPr>
        <w:t>-</w:t>
      </w:r>
      <w:r w:rsidR="00D537FE" w:rsidRPr="0094337E">
        <w:rPr>
          <w:rFonts w:ascii="Times New Roman" w:hAnsi="Times New Roman" w:cs="Times New Roman"/>
          <w:i w:val="0"/>
        </w:rPr>
        <w:t xml:space="preserve">öğretim imkânlarının varlığıdır. </w:t>
      </w:r>
    </w:p>
    <w:p w:rsidR="00F059E0" w:rsidRPr="00442B89" w:rsidRDefault="000D04F0" w:rsidP="007041D4">
      <w:pPr>
        <w:pStyle w:val="Balk2"/>
        <w:spacing w:before="120" w:after="120"/>
      </w:pPr>
      <w:r w:rsidRPr="00442B89">
        <w:t>6.3.</w:t>
      </w:r>
      <w:r w:rsidR="008A7998" w:rsidRPr="00442B89">
        <w:t>Değer Sunumu Tercihi</w:t>
      </w:r>
    </w:p>
    <w:p w:rsidR="00D537FE" w:rsidRDefault="00B447CB" w:rsidP="00BA6E58">
      <w:pPr>
        <w:pStyle w:val="GvdeMetni"/>
        <w:spacing w:after="120"/>
        <w:ind w:firstLine="720"/>
        <w:jc w:val="both"/>
        <w:rPr>
          <w:rFonts w:ascii="Times New Roman" w:hAnsi="Times New Roman" w:cs="Times New Roman"/>
          <w:i w:val="0"/>
        </w:rPr>
      </w:pPr>
      <w:r w:rsidRPr="0094337E">
        <w:rPr>
          <w:rFonts w:ascii="Times New Roman" w:hAnsi="Times New Roman" w:cs="Times New Roman"/>
          <w:i w:val="0"/>
        </w:rPr>
        <w:t xml:space="preserve">Meslek Yüksekokulumuz, </w:t>
      </w:r>
      <w:r w:rsidR="00D537FE" w:rsidRPr="0094337E">
        <w:rPr>
          <w:rFonts w:ascii="Times New Roman" w:hAnsi="Times New Roman" w:cs="Times New Roman"/>
          <w:i w:val="0"/>
        </w:rPr>
        <w:t xml:space="preserve">vermiş olduğu eğitim odaklı hizmetlerine değer katmak için akademik kadro, öğrenci, idari personel, dış paydaşlar ve üniversite-sanayi iş birliğinde derinleşmeyi hedeflemektedir. Böylece, başarı bölgesi tercihlerini çok yönlü, dinamik, verimli ve kaliteli sonuç elde edecek şekilde yönetecektir. </w:t>
      </w:r>
      <w:r w:rsidRPr="0094337E">
        <w:rPr>
          <w:rFonts w:ascii="Times New Roman" w:hAnsi="Times New Roman" w:cs="Times New Roman"/>
          <w:i w:val="0"/>
        </w:rPr>
        <w:t>Üniversiteye değer katacak alanlarda daha fazla etkinliğin sağlanmasına çalışılacak, değişen ve gelişen koşullara göre yeni faktörler eklenebilecektir. Meslek Yüksekokulumuzun</w:t>
      </w:r>
      <w:r w:rsidR="00D537FE" w:rsidRPr="0094337E">
        <w:rPr>
          <w:rFonts w:ascii="Times New Roman" w:hAnsi="Times New Roman" w:cs="Times New Roman"/>
          <w:i w:val="0"/>
        </w:rPr>
        <w:t xml:space="preserve"> değer sunumu Tablo 1</w:t>
      </w:r>
      <w:r w:rsidR="008F3814">
        <w:rPr>
          <w:rFonts w:ascii="Times New Roman" w:hAnsi="Times New Roman" w:cs="Times New Roman"/>
          <w:i w:val="0"/>
        </w:rPr>
        <w:t>9</w:t>
      </w:r>
      <w:r w:rsidR="00D537FE" w:rsidRPr="0094337E">
        <w:rPr>
          <w:rFonts w:ascii="Times New Roman" w:hAnsi="Times New Roman" w:cs="Times New Roman"/>
          <w:i w:val="0"/>
        </w:rPr>
        <w:t>'d</w:t>
      </w:r>
      <w:r w:rsidR="008F3814">
        <w:rPr>
          <w:rFonts w:ascii="Times New Roman" w:hAnsi="Times New Roman" w:cs="Times New Roman"/>
          <w:i w:val="0"/>
        </w:rPr>
        <w:t>a</w:t>
      </w:r>
      <w:r w:rsidR="00D537FE" w:rsidRPr="0094337E">
        <w:rPr>
          <w:rFonts w:ascii="Times New Roman" w:hAnsi="Times New Roman" w:cs="Times New Roman"/>
          <w:i w:val="0"/>
        </w:rPr>
        <w:t xml:space="preserve"> verilmiştir.</w:t>
      </w:r>
    </w:p>
    <w:p w:rsidR="003F7132" w:rsidRPr="0094337E" w:rsidRDefault="003F7132" w:rsidP="00BA6E58">
      <w:pPr>
        <w:pStyle w:val="GvdeMetni"/>
        <w:spacing w:after="120"/>
        <w:ind w:firstLine="720"/>
        <w:jc w:val="both"/>
        <w:rPr>
          <w:rFonts w:ascii="Times New Roman" w:hAnsi="Times New Roman" w:cs="Times New Roman"/>
          <w:i w:val="0"/>
        </w:rPr>
      </w:pPr>
    </w:p>
    <w:p w:rsidR="00BA6E58" w:rsidRPr="0094337E" w:rsidRDefault="009C19A9" w:rsidP="00BA6E58">
      <w:pPr>
        <w:adjustRightInd w:val="0"/>
        <w:jc w:val="both"/>
        <w:rPr>
          <w:i/>
        </w:rPr>
      </w:pPr>
      <w:r>
        <w:rPr>
          <w:b/>
          <w:bCs/>
          <w:sz w:val="20"/>
          <w:szCs w:val="20"/>
        </w:rPr>
        <w:lastRenderedPageBreak/>
        <w:t>Tablo 1</w:t>
      </w:r>
      <w:r w:rsidR="008F3814">
        <w:rPr>
          <w:b/>
          <w:bCs/>
          <w:sz w:val="20"/>
          <w:szCs w:val="20"/>
        </w:rPr>
        <w:t>9</w:t>
      </w:r>
      <w:r w:rsidR="00BA6E58" w:rsidRPr="0094337E">
        <w:rPr>
          <w:b/>
          <w:bCs/>
          <w:sz w:val="20"/>
          <w:szCs w:val="20"/>
        </w:rPr>
        <w:t xml:space="preserve">: </w:t>
      </w:r>
      <w:r w:rsidR="00BA6E58" w:rsidRPr="0094337E">
        <w:rPr>
          <w:bCs/>
          <w:sz w:val="20"/>
          <w:szCs w:val="20"/>
        </w:rPr>
        <w:t xml:space="preserve">Değer Sunumu Belirleme </w:t>
      </w:r>
    </w:p>
    <w:tbl>
      <w:tblPr>
        <w:tblStyle w:val="TabloKlavuzu"/>
        <w:tblW w:w="0" w:type="auto"/>
        <w:tblInd w:w="108" w:type="dxa"/>
        <w:tblLook w:val="04A0" w:firstRow="1" w:lastRow="0" w:firstColumn="1" w:lastColumn="0" w:noHBand="0" w:noVBand="1"/>
      </w:tblPr>
      <w:tblGrid>
        <w:gridCol w:w="3214"/>
        <w:gridCol w:w="2025"/>
        <w:gridCol w:w="2024"/>
        <w:gridCol w:w="2029"/>
      </w:tblGrid>
      <w:tr w:rsidR="0094337E" w:rsidRPr="0094337E" w:rsidTr="00BA6E58">
        <w:tc>
          <w:tcPr>
            <w:tcW w:w="3261" w:type="dxa"/>
            <w:vAlign w:val="center"/>
          </w:tcPr>
          <w:p w:rsidR="0057735C" w:rsidRPr="0094337E" w:rsidRDefault="0057735C" w:rsidP="0057735C">
            <w:pPr>
              <w:jc w:val="center"/>
              <w:rPr>
                <w:b/>
                <w:sz w:val="20"/>
                <w:szCs w:val="20"/>
              </w:rPr>
            </w:pPr>
            <w:r w:rsidRPr="0094337E">
              <w:rPr>
                <w:b/>
                <w:sz w:val="20"/>
                <w:szCs w:val="20"/>
              </w:rPr>
              <w:t>Faktörler / Tercihler</w:t>
            </w:r>
          </w:p>
        </w:tc>
        <w:tc>
          <w:tcPr>
            <w:tcW w:w="2060" w:type="dxa"/>
            <w:vAlign w:val="center"/>
          </w:tcPr>
          <w:p w:rsidR="0057735C" w:rsidRPr="0094337E" w:rsidRDefault="0057735C" w:rsidP="0057735C">
            <w:pPr>
              <w:jc w:val="center"/>
              <w:rPr>
                <w:b/>
                <w:sz w:val="20"/>
                <w:szCs w:val="20"/>
              </w:rPr>
            </w:pPr>
            <w:r w:rsidRPr="0094337E">
              <w:rPr>
                <w:b/>
                <w:sz w:val="20"/>
                <w:szCs w:val="20"/>
              </w:rPr>
              <w:t>Azalt</w:t>
            </w:r>
          </w:p>
        </w:tc>
        <w:tc>
          <w:tcPr>
            <w:tcW w:w="2060" w:type="dxa"/>
            <w:vAlign w:val="center"/>
          </w:tcPr>
          <w:p w:rsidR="0057735C" w:rsidRPr="0094337E" w:rsidRDefault="0057735C" w:rsidP="0057735C">
            <w:pPr>
              <w:jc w:val="center"/>
              <w:rPr>
                <w:b/>
                <w:sz w:val="20"/>
                <w:szCs w:val="20"/>
              </w:rPr>
            </w:pPr>
            <w:r w:rsidRPr="0094337E">
              <w:rPr>
                <w:b/>
                <w:sz w:val="20"/>
                <w:szCs w:val="20"/>
              </w:rPr>
              <w:t>Artır</w:t>
            </w:r>
          </w:p>
        </w:tc>
        <w:tc>
          <w:tcPr>
            <w:tcW w:w="2061" w:type="dxa"/>
            <w:vAlign w:val="center"/>
          </w:tcPr>
          <w:p w:rsidR="0057735C" w:rsidRPr="0094337E" w:rsidRDefault="0057735C" w:rsidP="0057735C">
            <w:pPr>
              <w:jc w:val="center"/>
              <w:rPr>
                <w:b/>
                <w:sz w:val="20"/>
                <w:szCs w:val="20"/>
              </w:rPr>
            </w:pPr>
            <w:r w:rsidRPr="0094337E">
              <w:rPr>
                <w:b/>
                <w:sz w:val="20"/>
                <w:szCs w:val="20"/>
              </w:rPr>
              <w:t>Ortaya Çıkar</w:t>
            </w:r>
          </w:p>
        </w:tc>
      </w:tr>
      <w:tr w:rsidR="0094337E" w:rsidRPr="0094337E" w:rsidTr="00BA6E58">
        <w:tc>
          <w:tcPr>
            <w:tcW w:w="3261" w:type="dxa"/>
          </w:tcPr>
          <w:p w:rsidR="0057735C" w:rsidRPr="0094337E" w:rsidRDefault="0057735C" w:rsidP="0057735C">
            <w:pPr>
              <w:rPr>
                <w:sz w:val="20"/>
                <w:szCs w:val="20"/>
              </w:rPr>
            </w:pPr>
            <w:r w:rsidRPr="0094337E">
              <w:rPr>
                <w:sz w:val="20"/>
                <w:szCs w:val="20"/>
              </w:rPr>
              <w:t xml:space="preserve">Bürokrasi </w:t>
            </w:r>
            <w:r w:rsidR="004A020F" w:rsidRPr="0094337E">
              <w:rPr>
                <w:sz w:val="20"/>
                <w:szCs w:val="20"/>
              </w:rPr>
              <w:t>ve Zaman Kaybı</w:t>
            </w:r>
          </w:p>
        </w:tc>
        <w:tc>
          <w:tcPr>
            <w:tcW w:w="2060" w:type="dxa"/>
            <w:vAlign w:val="center"/>
          </w:tcPr>
          <w:p w:rsidR="0057735C" w:rsidRPr="0094337E" w:rsidRDefault="00743732" w:rsidP="0057735C">
            <w:pPr>
              <w:pStyle w:val="GvdeMetni"/>
              <w:jc w:val="center"/>
              <w:rPr>
                <w:rFonts w:ascii="Times New Roman" w:hAnsi="Times New Roman" w:cs="Times New Roman"/>
                <w:sz w:val="20"/>
                <w:szCs w:val="20"/>
              </w:rPr>
            </w:pPr>
            <w:r w:rsidRPr="0094337E">
              <w:rPr>
                <w:rFonts w:ascii="Segoe UI Symbol" w:hAnsi="Segoe UI Symbol" w:cs="Segoe UI Symbol"/>
                <w:sz w:val="20"/>
                <w:szCs w:val="20"/>
              </w:rPr>
              <w:t>✓</w:t>
            </w:r>
          </w:p>
        </w:tc>
        <w:tc>
          <w:tcPr>
            <w:tcW w:w="2060" w:type="dxa"/>
            <w:vAlign w:val="center"/>
          </w:tcPr>
          <w:p w:rsidR="0057735C" w:rsidRPr="0094337E" w:rsidRDefault="0057735C" w:rsidP="0057735C">
            <w:pPr>
              <w:pStyle w:val="GvdeMetni"/>
              <w:jc w:val="center"/>
              <w:rPr>
                <w:rFonts w:ascii="Times New Roman" w:hAnsi="Times New Roman" w:cs="Times New Roman"/>
                <w:sz w:val="20"/>
                <w:szCs w:val="20"/>
              </w:rPr>
            </w:pPr>
          </w:p>
        </w:tc>
        <w:tc>
          <w:tcPr>
            <w:tcW w:w="2061" w:type="dxa"/>
            <w:vAlign w:val="center"/>
          </w:tcPr>
          <w:p w:rsidR="0057735C" w:rsidRPr="0094337E" w:rsidRDefault="0057735C" w:rsidP="0057735C">
            <w:pPr>
              <w:pStyle w:val="GvdeMetni"/>
              <w:jc w:val="center"/>
              <w:rPr>
                <w:rFonts w:ascii="Times New Roman" w:hAnsi="Times New Roman" w:cs="Times New Roman"/>
                <w:sz w:val="20"/>
                <w:szCs w:val="20"/>
              </w:rPr>
            </w:pPr>
          </w:p>
        </w:tc>
      </w:tr>
      <w:tr w:rsidR="0094337E" w:rsidRPr="0094337E" w:rsidTr="00BA6E58">
        <w:tc>
          <w:tcPr>
            <w:tcW w:w="3261" w:type="dxa"/>
          </w:tcPr>
          <w:p w:rsidR="0057735C" w:rsidRPr="0094337E" w:rsidRDefault="0057735C" w:rsidP="0057735C">
            <w:pPr>
              <w:rPr>
                <w:sz w:val="20"/>
                <w:szCs w:val="20"/>
              </w:rPr>
            </w:pPr>
            <w:r w:rsidRPr="0094337E">
              <w:rPr>
                <w:sz w:val="20"/>
                <w:szCs w:val="20"/>
              </w:rPr>
              <w:t>Maliyet</w:t>
            </w:r>
          </w:p>
        </w:tc>
        <w:tc>
          <w:tcPr>
            <w:tcW w:w="2060" w:type="dxa"/>
            <w:vAlign w:val="center"/>
          </w:tcPr>
          <w:p w:rsidR="0057735C" w:rsidRPr="0094337E" w:rsidRDefault="00743732" w:rsidP="0057735C">
            <w:pPr>
              <w:pStyle w:val="GvdeMetni"/>
              <w:jc w:val="center"/>
              <w:rPr>
                <w:rFonts w:ascii="Times New Roman" w:hAnsi="Times New Roman" w:cs="Times New Roman"/>
                <w:sz w:val="20"/>
                <w:szCs w:val="20"/>
              </w:rPr>
            </w:pPr>
            <w:r w:rsidRPr="0094337E">
              <w:rPr>
                <w:rFonts w:ascii="Segoe UI Symbol" w:hAnsi="Segoe UI Symbol" w:cs="Segoe UI Symbol"/>
                <w:sz w:val="20"/>
                <w:szCs w:val="20"/>
              </w:rPr>
              <w:t>✓</w:t>
            </w:r>
          </w:p>
        </w:tc>
        <w:tc>
          <w:tcPr>
            <w:tcW w:w="2060" w:type="dxa"/>
            <w:vAlign w:val="center"/>
          </w:tcPr>
          <w:p w:rsidR="0057735C" w:rsidRPr="0094337E" w:rsidRDefault="0057735C" w:rsidP="0057735C">
            <w:pPr>
              <w:pStyle w:val="GvdeMetni"/>
              <w:jc w:val="center"/>
              <w:rPr>
                <w:rFonts w:ascii="Times New Roman" w:hAnsi="Times New Roman" w:cs="Times New Roman"/>
                <w:sz w:val="20"/>
                <w:szCs w:val="20"/>
              </w:rPr>
            </w:pPr>
          </w:p>
        </w:tc>
        <w:tc>
          <w:tcPr>
            <w:tcW w:w="2061" w:type="dxa"/>
            <w:vAlign w:val="center"/>
          </w:tcPr>
          <w:p w:rsidR="0057735C" w:rsidRPr="0094337E" w:rsidRDefault="0057735C" w:rsidP="0057735C">
            <w:pPr>
              <w:pStyle w:val="GvdeMetni"/>
              <w:jc w:val="center"/>
              <w:rPr>
                <w:rFonts w:ascii="Times New Roman" w:hAnsi="Times New Roman" w:cs="Times New Roman"/>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Aidiyet</w:t>
            </w:r>
          </w:p>
        </w:tc>
        <w:tc>
          <w:tcPr>
            <w:tcW w:w="2060" w:type="dxa"/>
            <w:vAlign w:val="center"/>
          </w:tcPr>
          <w:p w:rsidR="00743732" w:rsidRPr="0094337E" w:rsidRDefault="00743732" w:rsidP="00743732">
            <w:pPr>
              <w:pStyle w:val="GvdeMetni"/>
              <w:jc w:val="center"/>
              <w:rPr>
                <w:rFonts w:ascii="Times New Roman" w:hAnsi="Times New Roman" w:cs="Times New Roman"/>
                <w:sz w:val="20"/>
                <w:szCs w:val="20"/>
              </w:rPr>
            </w:pPr>
          </w:p>
        </w:tc>
        <w:tc>
          <w:tcPr>
            <w:tcW w:w="2060" w:type="dxa"/>
          </w:tcPr>
          <w:p w:rsidR="00743732" w:rsidRPr="0094337E" w:rsidRDefault="00743732" w:rsidP="00743732">
            <w:pPr>
              <w:jc w:val="center"/>
              <w:rPr>
                <w:i/>
              </w:rP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Yerel</w:t>
            </w:r>
            <w:r w:rsidR="004A020F" w:rsidRPr="0094337E">
              <w:rPr>
                <w:sz w:val="20"/>
                <w:szCs w:val="20"/>
              </w:rPr>
              <w:t>/Bölgesel Sektör İş Birlikleri</w:t>
            </w:r>
          </w:p>
        </w:tc>
        <w:tc>
          <w:tcPr>
            <w:tcW w:w="2060" w:type="dxa"/>
            <w:vAlign w:val="center"/>
          </w:tcPr>
          <w:p w:rsidR="00743732" w:rsidRPr="0094337E" w:rsidRDefault="00743732" w:rsidP="00743732">
            <w:pPr>
              <w:pStyle w:val="GvdeMetni"/>
              <w:jc w:val="center"/>
              <w:rPr>
                <w:rFonts w:ascii="Times New Roman" w:hAnsi="Times New Roman" w:cs="Times New Roman"/>
                <w:sz w:val="20"/>
                <w:szCs w:val="20"/>
              </w:rPr>
            </w:pPr>
          </w:p>
        </w:tc>
        <w:tc>
          <w:tcPr>
            <w:tcW w:w="2060" w:type="dxa"/>
          </w:tcPr>
          <w:p w:rsidR="00743732" w:rsidRPr="0094337E" w:rsidRDefault="00743732" w:rsidP="00743732">
            <w:pPr>
              <w:jc w:val="center"/>
              <w:rPr>
                <w:i/>
              </w:rP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 xml:space="preserve">Akademik </w:t>
            </w:r>
            <w:r w:rsidR="004A020F" w:rsidRPr="0094337E">
              <w:rPr>
                <w:sz w:val="20"/>
                <w:szCs w:val="20"/>
              </w:rPr>
              <w:t>Performans</w:t>
            </w:r>
          </w:p>
        </w:tc>
        <w:tc>
          <w:tcPr>
            <w:tcW w:w="2060" w:type="dxa"/>
            <w:vAlign w:val="center"/>
          </w:tcPr>
          <w:p w:rsidR="00743732" w:rsidRPr="0094337E" w:rsidRDefault="00743732" w:rsidP="00743732">
            <w:pPr>
              <w:pStyle w:val="GvdeMetni"/>
              <w:jc w:val="center"/>
              <w:rPr>
                <w:rFonts w:ascii="Times New Roman" w:hAnsi="Times New Roman" w:cs="Times New Roman"/>
                <w:sz w:val="20"/>
                <w:szCs w:val="20"/>
              </w:rPr>
            </w:pPr>
          </w:p>
        </w:tc>
        <w:tc>
          <w:tcPr>
            <w:tcW w:w="2060" w:type="dxa"/>
          </w:tcPr>
          <w:p w:rsidR="00743732" w:rsidRPr="0094337E" w:rsidRDefault="00743732" w:rsidP="00743732">
            <w:pPr>
              <w:jc w:val="center"/>
              <w:rPr>
                <w:i/>
              </w:rP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 xml:space="preserve">Uluslararası </w:t>
            </w:r>
            <w:r w:rsidR="004A020F" w:rsidRPr="0094337E">
              <w:rPr>
                <w:sz w:val="20"/>
                <w:szCs w:val="20"/>
              </w:rPr>
              <w:t>Atıf İmkânları</w:t>
            </w:r>
          </w:p>
        </w:tc>
        <w:tc>
          <w:tcPr>
            <w:tcW w:w="2060" w:type="dxa"/>
            <w:vAlign w:val="center"/>
          </w:tcPr>
          <w:p w:rsidR="00743732" w:rsidRPr="0094337E" w:rsidRDefault="00743732" w:rsidP="00743732">
            <w:pPr>
              <w:pStyle w:val="GvdeMetni"/>
              <w:jc w:val="center"/>
              <w:rPr>
                <w:rFonts w:ascii="Times New Roman" w:hAnsi="Times New Roman" w:cs="Times New Roman"/>
                <w:sz w:val="20"/>
                <w:szCs w:val="20"/>
              </w:rPr>
            </w:pPr>
          </w:p>
        </w:tc>
        <w:tc>
          <w:tcPr>
            <w:tcW w:w="2060" w:type="dxa"/>
          </w:tcPr>
          <w:p w:rsidR="00743732" w:rsidRPr="0094337E" w:rsidRDefault="008A6773" w:rsidP="00743732">
            <w:pPr>
              <w:jc w:val="center"/>
              <w:rPr>
                <w:i/>
              </w:rP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 xml:space="preserve">Öğrenci </w:t>
            </w:r>
            <w:r w:rsidR="004A020F" w:rsidRPr="0094337E">
              <w:rPr>
                <w:sz w:val="20"/>
                <w:szCs w:val="20"/>
              </w:rPr>
              <w:t>Sayısı</w:t>
            </w:r>
          </w:p>
        </w:tc>
        <w:tc>
          <w:tcPr>
            <w:tcW w:w="2060" w:type="dxa"/>
            <w:vAlign w:val="center"/>
          </w:tcPr>
          <w:p w:rsidR="00743732" w:rsidRPr="0094337E" w:rsidRDefault="00743732" w:rsidP="00743732">
            <w:pPr>
              <w:pStyle w:val="GvdeMetni"/>
              <w:jc w:val="center"/>
              <w:rPr>
                <w:rFonts w:ascii="Times New Roman" w:hAnsi="Times New Roman" w:cs="Times New Roman"/>
                <w:i w:val="0"/>
                <w:sz w:val="20"/>
                <w:szCs w:val="20"/>
              </w:rPr>
            </w:pPr>
          </w:p>
        </w:tc>
        <w:tc>
          <w:tcPr>
            <w:tcW w:w="2060" w:type="dxa"/>
          </w:tcPr>
          <w:p w:rsidR="00743732" w:rsidRPr="0094337E" w:rsidRDefault="00743732" w:rsidP="00743732">
            <w:pPr>
              <w:jc w:val="cente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i w:val="0"/>
                <w:sz w:val="20"/>
                <w:szCs w:val="20"/>
              </w:rPr>
            </w:pPr>
          </w:p>
        </w:tc>
      </w:tr>
      <w:tr w:rsidR="0094337E" w:rsidRPr="0094337E" w:rsidTr="00BA6E58">
        <w:tc>
          <w:tcPr>
            <w:tcW w:w="3261" w:type="dxa"/>
          </w:tcPr>
          <w:p w:rsidR="00743732" w:rsidRPr="0094337E" w:rsidRDefault="004A020F" w:rsidP="00743732">
            <w:pPr>
              <w:rPr>
                <w:sz w:val="20"/>
                <w:szCs w:val="20"/>
              </w:rPr>
            </w:pPr>
            <w:r w:rsidRPr="0094337E">
              <w:rPr>
                <w:sz w:val="20"/>
                <w:szCs w:val="20"/>
              </w:rPr>
              <w:t>Personel Sayısı</w:t>
            </w:r>
          </w:p>
        </w:tc>
        <w:tc>
          <w:tcPr>
            <w:tcW w:w="2060" w:type="dxa"/>
            <w:vAlign w:val="center"/>
          </w:tcPr>
          <w:p w:rsidR="00743732" w:rsidRPr="0094337E" w:rsidRDefault="00743732" w:rsidP="00743732">
            <w:pPr>
              <w:pStyle w:val="GvdeMetni"/>
              <w:jc w:val="center"/>
              <w:rPr>
                <w:rFonts w:ascii="Times New Roman" w:hAnsi="Times New Roman" w:cs="Times New Roman"/>
                <w:i w:val="0"/>
                <w:sz w:val="20"/>
                <w:szCs w:val="20"/>
              </w:rPr>
            </w:pPr>
          </w:p>
        </w:tc>
        <w:tc>
          <w:tcPr>
            <w:tcW w:w="2060" w:type="dxa"/>
          </w:tcPr>
          <w:p w:rsidR="00743732" w:rsidRPr="0094337E" w:rsidRDefault="00743732" w:rsidP="00743732">
            <w:pPr>
              <w:jc w:val="cente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i w:val="0"/>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 xml:space="preserve">Sosyal </w:t>
            </w:r>
            <w:r w:rsidR="004A020F" w:rsidRPr="0094337E">
              <w:rPr>
                <w:sz w:val="20"/>
                <w:szCs w:val="20"/>
              </w:rPr>
              <w:t>İmkânlar</w:t>
            </w:r>
          </w:p>
        </w:tc>
        <w:tc>
          <w:tcPr>
            <w:tcW w:w="2060" w:type="dxa"/>
            <w:vAlign w:val="center"/>
          </w:tcPr>
          <w:p w:rsidR="00743732" w:rsidRPr="0094337E" w:rsidRDefault="00743732" w:rsidP="00743732">
            <w:pPr>
              <w:pStyle w:val="GvdeMetni"/>
              <w:jc w:val="center"/>
              <w:rPr>
                <w:rFonts w:ascii="Times New Roman" w:hAnsi="Times New Roman" w:cs="Times New Roman"/>
                <w:i w:val="0"/>
                <w:sz w:val="20"/>
                <w:szCs w:val="20"/>
              </w:rPr>
            </w:pPr>
          </w:p>
        </w:tc>
        <w:tc>
          <w:tcPr>
            <w:tcW w:w="2060" w:type="dxa"/>
          </w:tcPr>
          <w:p w:rsidR="00743732" w:rsidRPr="0094337E" w:rsidRDefault="00743732" w:rsidP="00743732">
            <w:pPr>
              <w:jc w:val="cente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i w:val="0"/>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 xml:space="preserve">Sportif </w:t>
            </w:r>
            <w:r w:rsidR="004A020F" w:rsidRPr="0094337E">
              <w:rPr>
                <w:sz w:val="20"/>
                <w:szCs w:val="20"/>
              </w:rPr>
              <w:t>Başarı</w:t>
            </w:r>
          </w:p>
        </w:tc>
        <w:tc>
          <w:tcPr>
            <w:tcW w:w="2060" w:type="dxa"/>
            <w:vAlign w:val="center"/>
          </w:tcPr>
          <w:p w:rsidR="00743732" w:rsidRPr="0094337E" w:rsidRDefault="00743732" w:rsidP="00743732">
            <w:pPr>
              <w:pStyle w:val="GvdeMetni"/>
              <w:jc w:val="center"/>
              <w:rPr>
                <w:rFonts w:ascii="Times New Roman" w:hAnsi="Times New Roman" w:cs="Times New Roman"/>
                <w:i w:val="0"/>
                <w:sz w:val="20"/>
                <w:szCs w:val="20"/>
              </w:rPr>
            </w:pPr>
          </w:p>
        </w:tc>
        <w:tc>
          <w:tcPr>
            <w:tcW w:w="2060" w:type="dxa"/>
          </w:tcPr>
          <w:p w:rsidR="00743732" w:rsidRPr="0094337E" w:rsidRDefault="00743732" w:rsidP="00743732">
            <w:pPr>
              <w:jc w:val="cente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i w:val="0"/>
                <w:sz w:val="20"/>
                <w:szCs w:val="20"/>
              </w:rPr>
            </w:pPr>
          </w:p>
        </w:tc>
      </w:tr>
      <w:tr w:rsidR="0094337E" w:rsidRPr="0094337E" w:rsidTr="00BA6E58">
        <w:tc>
          <w:tcPr>
            <w:tcW w:w="3261" w:type="dxa"/>
          </w:tcPr>
          <w:p w:rsidR="00743732" w:rsidRPr="0094337E" w:rsidRDefault="00743732" w:rsidP="00743732">
            <w:pPr>
              <w:rPr>
                <w:sz w:val="20"/>
                <w:szCs w:val="20"/>
              </w:rPr>
            </w:pPr>
            <w:r w:rsidRPr="0094337E">
              <w:rPr>
                <w:sz w:val="20"/>
                <w:szCs w:val="20"/>
              </w:rPr>
              <w:t xml:space="preserve">Eğitim </w:t>
            </w:r>
            <w:r w:rsidR="004A020F" w:rsidRPr="0094337E">
              <w:rPr>
                <w:sz w:val="20"/>
                <w:szCs w:val="20"/>
              </w:rPr>
              <w:t>Yöntemler</w:t>
            </w:r>
          </w:p>
        </w:tc>
        <w:tc>
          <w:tcPr>
            <w:tcW w:w="2060" w:type="dxa"/>
            <w:vAlign w:val="center"/>
          </w:tcPr>
          <w:p w:rsidR="00743732" w:rsidRPr="0094337E" w:rsidRDefault="00743732" w:rsidP="00743732">
            <w:pPr>
              <w:pStyle w:val="GvdeMetni"/>
              <w:jc w:val="center"/>
              <w:rPr>
                <w:rFonts w:ascii="Times New Roman" w:hAnsi="Times New Roman" w:cs="Times New Roman"/>
                <w:i w:val="0"/>
                <w:sz w:val="20"/>
                <w:szCs w:val="20"/>
              </w:rPr>
            </w:pPr>
          </w:p>
        </w:tc>
        <w:tc>
          <w:tcPr>
            <w:tcW w:w="2060" w:type="dxa"/>
          </w:tcPr>
          <w:p w:rsidR="00743732" w:rsidRPr="0094337E" w:rsidRDefault="00743732" w:rsidP="00743732">
            <w:pPr>
              <w:jc w:val="center"/>
            </w:pPr>
            <w:r w:rsidRPr="0094337E">
              <w:rPr>
                <w:rFonts w:ascii="Segoe UI Symbol" w:hAnsi="Segoe UI Symbol" w:cs="Segoe UI Symbol"/>
                <w:i/>
                <w:sz w:val="20"/>
                <w:szCs w:val="20"/>
              </w:rPr>
              <w:t>✓</w:t>
            </w:r>
          </w:p>
        </w:tc>
        <w:tc>
          <w:tcPr>
            <w:tcW w:w="2061" w:type="dxa"/>
            <w:vAlign w:val="center"/>
          </w:tcPr>
          <w:p w:rsidR="00743732" w:rsidRPr="0094337E" w:rsidRDefault="00743732" w:rsidP="00743732">
            <w:pPr>
              <w:pStyle w:val="GvdeMetni"/>
              <w:jc w:val="center"/>
              <w:rPr>
                <w:rFonts w:ascii="Times New Roman" w:hAnsi="Times New Roman" w:cs="Times New Roman"/>
                <w:i w:val="0"/>
                <w:sz w:val="20"/>
                <w:szCs w:val="20"/>
              </w:rPr>
            </w:pPr>
          </w:p>
        </w:tc>
      </w:tr>
    </w:tbl>
    <w:p w:rsidR="00F059E0" w:rsidRPr="00442B89" w:rsidRDefault="000D04F0" w:rsidP="007041D4">
      <w:pPr>
        <w:pStyle w:val="Balk2"/>
        <w:spacing w:before="120" w:after="120"/>
      </w:pPr>
      <w:r w:rsidRPr="00442B89">
        <w:t>6.4.</w:t>
      </w:r>
      <w:r w:rsidR="008A7998" w:rsidRPr="00442B89">
        <w:t>Temel Yetkinlik Tercihi</w:t>
      </w:r>
    </w:p>
    <w:p w:rsidR="009B6629" w:rsidRPr="0094337E" w:rsidRDefault="00F227DF" w:rsidP="00CD7EC0">
      <w:pPr>
        <w:pStyle w:val="GvdeMetni"/>
        <w:spacing w:after="120"/>
        <w:ind w:firstLine="720"/>
        <w:jc w:val="both"/>
        <w:rPr>
          <w:rFonts w:ascii="Times New Roman" w:hAnsi="Times New Roman" w:cs="Times New Roman"/>
          <w:i w:val="0"/>
        </w:rPr>
      </w:pPr>
      <w:r w:rsidRPr="0094337E">
        <w:rPr>
          <w:rFonts w:ascii="Times New Roman" w:hAnsi="Times New Roman" w:cs="Times New Roman"/>
          <w:i w:val="0"/>
        </w:rPr>
        <w:t>Nazilli</w:t>
      </w:r>
      <w:r w:rsidR="009B6629" w:rsidRPr="0094337E">
        <w:rPr>
          <w:rFonts w:ascii="Times New Roman" w:hAnsi="Times New Roman" w:cs="Times New Roman"/>
          <w:i w:val="0"/>
        </w:rPr>
        <w:t xml:space="preserve"> Meslek Yüksekokulunun temel yetkinlik alanları; </w:t>
      </w:r>
      <w:r w:rsidR="00D537FE" w:rsidRPr="0094337E">
        <w:rPr>
          <w:rFonts w:ascii="Times New Roman" w:hAnsi="Times New Roman" w:cs="Times New Roman"/>
          <w:i w:val="0"/>
        </w:rPr>
        <w:t xml:space="preserve">eğitim-öğretim, </w:t>
      </w:r>
      <w:r w:rsidR="009B6629" w:rsidRPr="0094337E">
        <w:rPr>
          <w:rFonts w:ascii="Times New Roman" w:hAnsi="Times New Roman" w:cs="Times New Roman"/>
          <w:i w:val="0"/>
        </w:rPr>
        <w:t>bilimsel çalışma</w:t>
      </w:r>
      <w:r w:rsidR="00D537FE" w:rsidRPr="0094337E">
        <w:rPr>
          <w:rFonts w:ascii="Times New Roman" w:hAnsi="Times New Roman" w:cs="Times New Roman"/>
          <w:i w:val="0"/>
        </w:rPr>
        <w:t xml:space="preserve"> ve toplumsal kat</w:t>
      </w:r>
      <w:r w:rsidR="009B6629" w:rsidRPr="0094337E">
        <w:rPr>
          <w:rFonts w:ascii="Times New Roman" w:hAnsi="Times New Roman" w:cs="Times New Roman"/>
          <w:i w:val="0"/>
        </w:rPr>
        <w:t>kı</w:t>
      </w:r>
      <w:r w:rsidR="00D537FE" w:rsidRPr="0094337E">
        <w:rPr>
          <w:rFonts w:ascii="Times New Roman" w:hAnsi="Times New Roman" w:cs="Times New Roman"/>
          <w:i w:val="0"/>
        </w:rPr>
        <w:t xml:space="preserve">dır. </w:t>
      </w:r>
    </w:p>
    <w:p w:rsidR="00F059E0" w:rsidRPr="0094337E" w:rsidRDefault="009B6629" w:rsidP="00CD7EC0">
      <w:pPr>
        <w:pStyle w:val="GvdeMetni"/>
        <w:ind w:firstLine="720"/>
        <w:jc w:val="both"/>
        <w:rPr>
          <w:rFonts w:ascii="Times New Roman" w:hAnsi="Times New Roman" w:cs="Times New Roman"/>
          <w:sz w:val="20"/>
        </w:rPr>
      </w:pPr>
      <w:r w:rsidRPr="0094337E">
        <w:rPr>
          <w:rFonts w:ascii="Times New Roman" w:hAnsi="Times New Roman" w:cs="Times New Roman"/>
          <w:i w:val="0"/>
        </w:rPr>
        <w:t xml:space="preserve">Meslek Yüksekokulumuz, </w:t>
      </w:r>
      <w:r w:rsidR="00D537FE" w:rsidRPr="0094337E">
        <w:rPr>
          <w:rFonts w:ascii="Times New Roman" w:hAnsi="Times New Roman" w:cs="Times New Roman"/>
          <w:i w:val="0"/>
        </w:rPr>
        <w:t xml:space="preserve">konumu, başarı bölgesi ve değer sunumu tercihlerini desteklemek için temel yeteneklerini en iyi ve en verimli şekilde yönetme hedefini özveriyle sürdürmektedir. </w:t>
      </w:r>
      <w:r w:rsidRPr="0094337E">
        <w:rPr>
          <w:rFonts w:ascii="Times New Roman" w:hAnsi="Times New Roman" w:cs="Times New Roman"/>
          <w:i w:val="0"/>
        </w:rPr>
        <w:t xml:space="preserve">Meslek Yüksekokulumuz, </w:t>
      </w:r>
      <w:r w:rsidR="00D537FE" w:rsidRPr="0094337E">
        <w:rPr>
          <w:rFonts w:ascii="Times New Roman" w:hAnsi="Times New Roman" w:cs="Times New Roman"/>
          <w:i w:val="0"/>
        </w:rPr>
        <w:t xml:space="preserve">araştırma </w:t>
      </w:r>
      <w:r w:rsidRPr="0094337E">
        <w:rPr>
          <w:rFonts w:ascii="Times New Roman" w:hAnsi="Times New Roman" w:cs="Times New Roman"/>
          <w:i w:val="0"/>
        </w:rPr>
        <w:t>kapasitesi ve kalitesine önem verirken</w:t>
      </w:r>
      <w:r w:rsidR="00D537FE" w:rsidRPr="0094337E">
        <w:rPr>
          <w:rFonts w:ascii="Times New Roman" w:hAnsi="Times New Roman" w:cs="Times New Roman"/>
          <w:i w:val="0"/>
        </w:rPr>
        <w:t xml:space="preserve"> eğitim odaklı diğer akademik faaliyetlerini de başarıyla sürdürmektedir. Ayrıca </w:t>
      </w:r>
      <w:r w:rsidRPr="0094337E">
        <w:rPr>
          <w:rFonts w:ascii="Times New Roman" w:hAnsi="Times New Roman" w:cs="Times New Roman"/>
          <w:i w:val="0"/>
        </w:rPr>
        <w:t xml:space="preserve">meslek yüksekokulumuz, </w:t>
      </w:r>
      <w:r w:rsidR="00D537FE" w:rsidRPr="0094337E">
        <w:rPr>
          <w:rFonts w:ascii="Times New Roman" w:hAnsi="Times New Roman" w:cs="Times New Roman"/>
          <w:i w:val="0"/>
        </w:rPr>
        <w:t xml:space="preserve">ulusal ve dünyadaki değişimleri takip ederek, sürekli ilerleme ve yenilik odaklı bir anlayışla beşeri sermaye üretmeyi ve bunu sürdürülebilir kılmayı hedeflemektedir. </w:t>
      </w:r>
    </w:p>
    <w:p w:rsidR="00F059E0" w:rsidRPr="0094337E" w:rsidRDefault="00F059E0">
      <w:pPr>
        <w:pStyle w:val="GvdeMetni"/>
        <w:spacing w:before="1"/>
        <w:rPr>
          <w:rFonts w:ascii="Times New Roman" w:hAnsi="Times New Roman" w:cs="Times New Roman"/>
          <w:sz w:val="18"/>
        </w:rPr>
      </w:pPr>
    </w:p>
    <w:p w:rsidR="00F059E0" w:rsidRPr="00442B89" w:rsidRDefault="000D04F0" w:rsidP="00442B89">
      <w:pPr>
        <w:pStyle w:val="Balk1"/>
      </w:pPr>
      <w:r w:rsidRPr="00442B89">
        <w:t>7.</w:t>
      </w:r>
      <w:r w:rsidR="008A7998" w:rsidRPr="00442B89">
        <w:t>STRATEJİ GELİŞTİRME</w:t>
      </w:r>
    </w:p>
    <w:p w:rsidR="00F059E0" w:rsidRPr="007041D4" w:rsidRDefault="000D04F0" w:rsidP="007041D4">
      <w:pPr>
        <w:pStyle w:val="Balk2"/>
        <w:spacing w:before="120" w:after="120"/>
      </w:pPr>
      <w:r w:rsidRPr="00442B89">
        <w:t>7.1.</w:t>
      </w:r>
      <w:r w:rsidR="008A7998" w:rsidRPr="00442B89">
        <w:t>Amaçlar ve Hedefler</w:t>
      </w:r>
    </w:p>
    <w:p w:rsidR="00CD7EC0" w:rsidRPr="0094337E" w:rsidRDefault="00CD7EC0" w:rsidP="00CD7EC0">
      <w:pPr>
        <w:spacing w:after="120"/>
        <w:jc w:val="both"/>
        <w:rPr>
          <w:b/>
        </w:rPr>
      </w:pPr>
      <w:r w:rsidRPr="0094337E">
        <w:rPr>
          <w:b/>
        </w:rPr>
        <w:t xml:space="preserve">AMAÇ (A1) : EĞİTİM ÖĞRETİM FAALİYETLERİNİ GELİŞTİRMEK </w:t>
      </w:r>
    </w:p>
    <w:p w:rsidR="00CD7EC0" w:rsidRPr="0094337E" w:rsidRDefault="00CD7EC0" w:rsidP="007041D4">
      <w:pPr>
        <w:spacing w:after="120"/>
        <w:ind w:left="567"/>
        <w:jc w:val="both"/>
      </w:pPr>
      <w:r w:rsidRPr="0094337E">
        <w:t xml:space="preserve">Hedef (H1.1) : Sunulan eğitim olanaklarının geliştirilmesi </w:t>
      </w:r>
    </w:p>
    <w:p w:rsidR="00CD7EC0" w:rsidRPr="0094337E" w:rsidRDefault="00CD7EC0" w:rsidP="007041D4">
      <w:pPr>
        <w:spacing w:after="120"/>
        <w:ind w:left="567"/>
        <w:jc w:val="both"/>
      </w:pPr>
      <w:r w:rsidRPr="0094337E">
        <w:t xml:space="preserve">Hedef (H1.2) : Öğretim programlarının doluluk oranının artırılması </w:t>
      </w:r>
    </w:p>
    <w:p w:rsidR="00CD7EC0" w:rsidRPr="0094337E" w:rsidRDefault="00CD7EC0" w:rsidP="007041D4">
      <w:pPr>
        <w:spacing w:after="120"/>
        <w:ind w:left="567"/>
        <w:jc w:val="both"/>
      </w:pPr>
      <w:r w:rsidRPr="0094337E">
        <w:t xml:space="preserve">Hedef (H1.3) : </w:t>
      </w:r>
      <w:r w:rsidR="00335563" w:rsidRPr="0094337E">
        <w:t>Akademik hareketlilikte artış sağlamak</w:t>
      </w:r>
    </w:p>
    <w:p w:rsidR="00CD7EC0" w:rsidRPr="0094337E" w:rsidRDefault="00CD7EC0" w:rsidP="007041D4">
      <w:pPr>
        <w:pStyle w:val="TableParagraph"/>
        <w:ind w:left="567"/>
        <w:rPr>
          <w:rFonts w:ascii="Times New Roman" w:hAnsi="Times New Roman" w:cs="Times New Roman"/>
          <w:sz w:val="24"/>
          <w:szCs w:val="24"/>
        </w:rPr>
      </w:pPr>
      <w:r w:rsidRPr="0094337E">
        <w:rPr>
          <w:rFonts w:ascii="Times New Roman" w:hAnsi="Times New Roman" w:cs="Times New Roman"/>
          <w:sz w:val="24"/>
          <w:szCs w:val="24"/>
        </w:rPr>
        <w:t xml:space="preserve">Hedef (H1.4) : </w:t>
      </w:r>
      <w:r w:rsidR="00335563" w:rsidRPr="0094337E">
        <w:rPr>
          <w:rFonts w:ascii="Times New Roman" w:hAnsi="Times New Roman" w:cs="Times New Roman"/>
          <w:sz w:val="24"/>
          <w:szCs w:val="24"/>
        </w:rPr>
        <w:t>Alanında yetkin, araştırmacı, bilgi üreten ve aktaran akademisyenler yetiştirilmesi</w:t>
      </w:r>
    </w:p>
    <w:p w:rsidR="00CD7EC0" w:rsidRPr="0094337E" w:rsidRDefault="00CD7EC0" w:rsidP="00CD7EC0">
      <w:pPr>
        <w:ind w:firstLine="720"/>
        <w:jc w:val="both"/>
      </w:pPr>
    </w:p>
    <w:p w:rsidR="00CD7EC0" w:rsidRPr="0094337E" w:rsidRDefault="00CD7EC0" w:rsidP="00CD7EC0">
      <w:pPr>
        <w:spacing w:after="120"/>
        <w:jc w:val="both"/>
        <w:rPr>
          <w:b/>
        </w:rPr>
      </w:pPr>
      <w:r w:rsidRPr="0094337E">
        <w:rPr>
          <w:b/>
        </w:rPr>
        <w:t xml:space="preserve">AMAÇ (A2) : ULUSAL VE ULUSLARARASI NİTELİKLİ VE KATMA DEĞERLİ BİLİMSEL ARAŞTIRMA FAALİYETLERİNİ GELİŞTİRMEK </w:t>
      </w:r>
    </w:p>
    <w:p w:rsidR="00CD7EC0" w:rsidRPr="0094337E" w:rsidRDefault="00CD7EC0" w:rsidP="007041D4">
      <w:pPr>
        <w:spacing w:after="120"/>
        <w:ind w:left="567"/>
        <w:jc w:val="both"/>
      </w:pPr>
      <w:r w:rsidRPr="0094337E">
        <w:t>Hedef (H2.1) : Ara</w:t>
      </w:r>
      <w:r w:rsidR="004618BB" w:rsidRPr="0094337E">
        <w:t>ştırma kapasitesini geliştirmek</w:t>
      </w:r>
    </w:p>
    <w:p w:rsidR="00CD7EC0" w:rsidRPr="0094337E" w:rsidRDefault="004618BB" w:rsidP="00EC07A9">
      <w:pPr>
        <w:spacing w:after="120"/>
        <w:ind w:left="567"/>
        <w:jc w:val="both"/>
      </w:pPr>
      <w:r w:rsidRPr="0094337E">
        <w:t>Hedef (H2.4) : Girişimcilik faaliyetlerini desteklemek</w:t>
      </w:r>
    </w:p>
    <w:p w:rsidR="00CD7EC0" w:rsidRPr="0094337E" w:rsidRDefault="00CD7EC0" w:rsidP="00CD7EC0">
      <w:pPr>
        <w:spacing w:after="120"/>
        <w:jc w:val="both"/>
        <w:rPr>
          <w:b/>
        </w:rPr>
      </w:pPr>
      <w:r w:rsidRPr="0094337E">
        <w:rPr>
          <w:b/>
        </w:rPr>
        <w:t xml:space="preserve">AMAÇ (A3) : KURUMUN TOPLUM VE ÇEVRE İLE ETKİLEŞİMİNİ GÜÇLENDİRMEK </w:t>
      </w:r>
    </w:p>
    <w:p w:rsidR="00CD7EC0" w:rsidRPr="0094337E" w:rsidRDefault="003E2348" w:rsidP="007041D4">
      <w:pPr>
        <w:spacing w:after="120"/>
        <w:ind w:left="567"/>
        <w:jc w:val="both"/>
      </w:pPr>
      <w:r w:rsidRPr="0094337E">
        <w:t>Hedef (H3.2</w:t>
      </w:r>
      <w:r w:rsidR="00CD7EC0" w:rsidRPr="0094337E">
        <w:t xml:space="preserve">) : Bölgesel ihtiyaçlara yönelik eğitimlerde işbirlikleri ve toplumsal sorunlara farkındalık oluşturmaya dönük akademik faaliyetlerin artırılması </w:t>
      </w:r>
    </w:p>
    <w:p w:rsidR="00CD7EC0" w:rsidRPr="0094337E" w:rsidRDefault="003E2348" w:rsidP="007041D4">
      <w:pPr>
        <w:spacing w:after="120"/>
        <w:ind w:left="567"/>
        <w:jc w:val="both"/>
      </w:pPr>
      <w:r w:rsidRPr="0094337E">
        <w:t>Hedef (H3.3</w:t>
      </w:r>
      <w:r w:rsidR="00CD7EC0" w:rsidRPr="0094337E">
        <w:t xml:space="preserve">) : </w:t>
      </w:r>
      <w:r w:rsidRPr="0094337E">
        <w:t>Eğitim dışı toplumsal hizmet, faaliyet ve kurum bilirliğinin arttırılması</w:t>
      </w:r>
    </w:p>
    <w:p w:rsidR="00CD7EC0" w:rsidRPr="0094337E" w:rsidRDefault="003E2348" w:rsidP="007041D4">
      <w:pPr>
        <w:ind w:left="567"/>
        <w:jc w:val="both"/>
      </w:pPr>
      <w:r w:rsidRPr="0094337E">
        <w:t>Hedef (H3.4</w:t>
      </w:r>
      <w:r w:rsidR="00CD7EC0" w:rsidRPr="0094337E">
        <w:t xml:space="preserve">) : Mezunlarla ilişkilerin geliştirilmesi </w:t>
      </w:r>
    </w:p>
    <w:p w:rsidR="00CD7EC0" w:rsidRPr="0094337E" w:rsidRDefault="00CD7EC0" w:rsidP="00CD7EC0">
      <w:pPr>
        <w:ind w:firstLine="441"/>
        <w:jc w:val="both"/>
      </w:pPr>
    </w:p>
    <w:p w:rsidR="00CD7EC0" w:rsidRPr="0094337E" w:rsidRDefault="00CD7EC0" w:rsidP="00CD7EC0">
      <w:pPr>
        <w:spacing w:after="120"/>
        <w:jc w:val="both"/>
        <w:rPr>
          <w:b/>
        </w:rPr>
      </w:pPr>
      <w:r w:rsidRPr="0094337E">
        <w:rPr>
          <w:b/>
        </w:rPr>
        <w:t xml:space="preserve">AMAÇ (A4) : KALİTE ODAKLI SÜRDÜRÜLEBİLİR KURUMSAL KAPASİTEYİ GELİŞTİRMEK </w:t>
      </w:r>
    </w:p>
    <w:p w:rsidR="00CD7EC0" w:rsidRPr="0094337E" w:rsidRDefault="00CD7EC0" w:rsidP="007041D4">
      <w:pPr>
        <w:spacing w:after="120"/>
        <w:ind w:left="567"/>
        <w:jc w:val="both"/>
      </w:pPr>
      <w:r w:rsidRPr="0094337E">
        <w:t>Hedef (H4.1) : Kurumda kalite güvencesi uygulamalarının yaygınlaştırılması ve s</w:t>
      </w:r>
      <w:r w:rsidR="00E23B68" w:rsidRPr="0094337E">
        <w:t>ürdürülebilirliğinin sağlanması</w:t>
      </w:r>
    </w:p>
    <w:p w:rsidR="00E23B68" w:rsidRPr="0094337E" w:rsidRDefault="00E23B68" w:rsidP="007041D4">
      <w:pPr>
        <w:spacing w:after="120"/>
        <w:ind w:left="567"/>
        <w:jc w:val="both"/>
      </w:pPr>
      <w:r w:rsidRPr="0094337E">
        <w:lastRenderedPageBreak/>
        <w:t>Hedef (H4.2) : Üniversitenin Uluslararasılaşma kapasitesinin arttırılması</w:t>
      </w:r>
    </w:p>
    <w:p w:rsidR="00CD7EC0" w:rsidRPr="0094337E" w:rsidRDefault="00E23B68" w:rsidP="007041D4">
      <w:pPr>
        <w:ind w:left="567"/>
        <w:jc w:val="both"/>
      </w:pPr>
      <w:r w:rsidRPr="0094337E">
        <w:t>Hedef (H4.3</w:t>
      </w:r>
      <w:r w:rsidR="00CD7EC0" w:rsidRPr="0094337E">
        <w:t xml:space="preserve">) : İnsan kaynaklarının nitelik ve niceliğinin artırılması </w:t>
      </w:r>
    </w:p>
    <w:p w:rsidR="00D1028A" w:rsidRPr="0094337E" w:rsidRDefault="00D1028A" w:rsidP="00F93794">
      <w:pPr>
        <w:pStyle w:val="ListeParagraf"/>
        <w:ind w:left="657" w:firstLine="0"/>
        <w:jc w:val="both"/>
        <w:rPr>
          <w:rFonts w:ascii="Times New Roman" w:hAnsi="Times New Roman" w:cs="Times New Roman"/>
          <w:sz w:val="24"/>
          <w:szCs w:val="24"/>
        </w:rPr>
      </w:pPr>
    </w:p>
    <w:tbl>
      <w:tblPr>
        <w:tblStyle w:val="TabloKlavuzu"/>
        <w:tblW w:w="0" w:type="auto"/>
        <w:tblInd w:w="108" w:type="dxa"/>
        <w:tblLook w:val="04A0" w:firstRow="1" w:lastRow="0" w:firstColumn="1" w:lastColumn="0" w:noHBand="0" w:noVBand="1"/>
      </w:tblPr>
      <w:tblGrid>
        <w:gridCol w:w="3305"/>
        <w:gridCol w:w="572"/>
        <w:gridCol w:w="572"/>
        <w:gridCol w:w="572"/>
        <w:gridCol w:w="572"/>
        <w:gridCol w:w="839"/>
        <w:gridCol w:w="572"/>
        <w:gridCol w:w="572"/>
        <w:gridCol w:w="572"/>
        <w:gridCol w:w="572"/>
        <w:gridCol w:w="572"/>
      </w:tblGrid>
      <w:tr w:rsidR="0094337E" w:rsidRPr="0094337E" w:rsidTr="00BA3239">
        <w:tc>
          <w:tcPr>
            <w:tcW w:w="4280" w:type="dxa"/>
            <w:vMerge w:val="restart"/>
            <w:vAlign w:val="center"/>
          </w:tcPr>
          <w:p w:rsidR="00BA3239" w:rsidRPr="0094337E" w:rsidRDefault="00BA3239" w:rsidP="00BA3239">
            <w:pPr>
              <w:pStyle w:val="ListeParagraf"/>
              <w:ind w:left="-112" w:firstLine="0"/>
              <w:rPr>
                <w:rFonts w:ascii="Times New Roman" w:hAnsi="Times New Roman" w:cs="Times New Roman"/>
                <w:b/>
                <w:sz w:val="20"/>
                <w:szCs w:val="20"/>
              </w:rPr>
            </w:pPr>
            <w:r w:rsidRPr="0094337E">
              <w:rPr>
                <w:rFonts w:ascii="Times New Roman" w:hAnsi="Times New Roman" w:cs="Times New Roman"/>
                <w:sz w:val="20"/>
                <w:szCs w:val="20"/>
              </w:rPr>
              <w:t xml:space="preserve"> </w:t>
            </w:r>
            <w:r w:rsidRPr="0094337E">
              <w:rPr>
                <w:rFonts w:ascii="Times New Roman" w:hAnsi="Times New Roman" w:cs="Times New Roman"/>
                <w:b/>
                <w:sz w:val="20"/>
                <w:szCs w:val="20"/>
              </w:rPr>
              <w:t xml:space="preserve">Birimler </w:t>
            </w:r>
          </w:p>
        </w:tc>
        <w:tc>
          <w:tcPr>
            <w:tcW w:w="2008" w:type="dxa"/>
            <w:gridSpan w:val="4"/>
            <w:vAlign w:val="center"/>
          </w:tcPr>
          <w:p w:rsidR="00BA3239" w:rsidRPr="0094337E" w:rsidRDefault="00BA3239" w:rsidP="00BA3239">
            <w:pPr>
              <w:pStyle w:val="ListeParagraf"/>
              <w:ind w:left="0" w:right="-57" w:firstLine="0"/>
              <w:jc w:val="center"/>
              <w:rPr>
                <w:rFonts w:ascii="Times New Roman" w:hAnsi="Times New Roman" w:cs="Times New Roman"/>
                <w:b/>
                <w:sz w:val="20"/>
                <w:szCs w:val="20"/>
              </w:rPr>
            </w:pPr>
            <w:r w:rsidRPr="0094337E">
              <w:rPr>
                <w:rFonts w:ascii="Times New Roman" w:hAnsi="Times New Roman" w:cs="Times New Roman"/>
                <w:b/>
                <w:sz w:val="20"/>
                <w:szCs w:val="20"/>
              </w:rPr>
              <w:t>AMAÇ (A1)</w:t>
            </w:r>
          </w:p>
        </w:tc>
        <w:tc>
          <w:tcPr>
            <w:tcW w:w="817" w:type="dxa"/>
            <w:vAlign w:val="center"/>
          </w:tcPr>
          <w:p w:rsidR="00BA3239" w:rsidRPr="0094337E" w:rsidRDefault="00BA3239" w:rsidP="00BA3239">
            <w:pPr>
              <w:pStyle w:val="ListeParagraf"/>
              <w:ind w:left="0" w:right="-23" w:firstLine="0"/>
              <w:jc w:val="center"/>
              <w:rPr>
                <w:rFonts w:ascii="Times New Roman" w:hAnsi="Times New Roman" w:cs="Times New Roman"/>
                <w:b/>
                <w:sz w:val="20"/>
                <w:szCs w:val="20"/>
              </w:rPr>
            </w:pPr>
            <w:r w:rsidRPr="0094337E">
              <w:rPr>
                <w:rFonts w:ascii="Times New Roman" w:hAnsi="Times New Roman" w:cs="Times New Roman"/>
                <w:b/>
                <w:sz w:val="20"/>
                <w:szCs w:val="20"/>
              </w:rPr>
              <w:t>AMAÇ (A2)</w:t>
            </w:r>
          </w:p>
        </w:tc>
        <w:tc>
          <w:tcPr>
            <w:tcW w:w="1450" w:type="dxa"/>
            <w:gridSpan w:val="3"/>
            <w:vAlign w:val="center"/>
          </w:tcPr>
          <w:p w:rsidR="00BA3239" w:rsidRPr="0094337E" w:rsidRDefault="00BA3239" w:rsidP="00BA3239">
            <w:pPr>
              <w:pStyle w:val="ListeParagraf"/>
              <w:ind w:left="0" w:firstLine="0"/>
              <w:jc w:val="center"/>
              <w:rPr>
                <w:rFonts w:ascii="Times New Roman" w:hAnsi="Times New Roman" w:cs="Times New Roman"/>
                <w:b/>
                <w:sz w:val="20"/>
                <w:szCs w:val="20"/>
              </w:rPr>
            </w:pPr>
            <w:r w:rsidRPr="0094337E">
              <w:rPr>
                <w:rFonts w:ascii="Times New Roman" w:hAnsi="Times New Roman" w:cs="Times New Roman"/>
                <w:b/>
                <w:sz w:val="20"/>
                <w:szCs w:val="20"/>
              </w:rPr>
              <w:t>AMAÇ (A3)</w:t>
            </w:r>
          </w:p>
        </w:tc>
        <w:tc>
          <w:tcPr>
            <w:tcW w:w="963" w:type="dxa"/>
            <w:gridSpan w:val="2"/>
            <w:vAlign w:val="center"/>
          </w:tcPr>
          <w:p w:rsidR="00BA3239" w:rsidRPr="0094337E" w:rsidRDefault="00BA3239" w:rsidP="00BA3239">
            <w:pPr>
              <w:pStyle w:val="ListeParagraf"/>
              <w:ind w:left="0" w:firstLine="0"/>
              <w:jc w:val="center"/>
              <w:rPr>
                <w:rFonts w:ascii="Times New Roman" w:hAnsi="Times New Roman" w:cs="Times New Roman"/>
                <w:b/>
                <w:sz w:val="20"/>
                <w:szCs w:val="20"/>
              </w:rPr>
            </w:pPr>
            <w:r w:rsidRPr="0094337E">
              <w:rPr>
                <w:rFonts w:ascii="Times New Roman" w:hAnsi="Times New Roman" w:cs="Times New Roman"/>
                <w:b/>
                <w:sz w:val="20"/>
                <w:szCs w:val="20"/>
              </w:rPr>
              <w:t>AMAÇ (A4)</w:t>
            </w:r>
          </w:p>
        </w:tc>
      </w:tr>
      <w:tr w:rsidR="0094337E" w:rsidRPr="0094337E" w:rsidTr="00BA3239">
        <w:tc>
          <w:tcPr>
            <w:tcW w:w="4280" w:type="dxa"/>
            <w:vMerge/>
          </w:tcPr>
          <w:p w:rsidR="00BA3239" w:rsidRPr="0094337E" w:rsidRDefault="00BA3239" w:rsidP="00F93794">
            <w:pPr>
              <w:pStyle w:val="ListeParagraf"/>
              <w:ind w:left="0" w:firstLine="0"/>
              <w:jc w:val="both"/>
              <w:rPr>
                <w:rFonts w:ascii="Times New Roman" w:hAnsi="Times New Roman" w:cs="Times New Roman"/>
                <w:sz w:val="20"/>
                <w:szCs w:val="20"/>
              </w:rPr>
            </w:pPr>
          </w:p>
        </w:tc>
        <w:tc>
          <w:tcPr>
            <w:tcW w:w="506" w:type="dxa"/>
            <w:vAlign w:val="center"/>
          </w:tcPr>
          <w:p w:rsidR="00BA3239" w:rsidRPr="0094337E" w:rsidRDefault="00BA3239" w:rsidP="00BA3239">
            <w:pPr>
              <w:pStyle w:val="ListeParagraf"/>
              <w:ind w:left="-18" w:right="-66" w:hanging="21"/>
              <w:jc w:val="center"/>
              <w:rPr>
                <w:rFonts w:ascii="Times New Roman" w:hAnsi="Times New Roman" w:cs="Times New Roman"/>
                <w:sz w:val="20"/>
                <w:szCs w:val="20"/>
              </w:rPr>
            </w:pPr>
            <w:r w:rsidRPr="0094337E">
              <w:rPr>
                <w:rFonts w:ascii="Times New Roman" w:hAnsi="Times New Roman" w:cs="Times New Roman"/>
                <w:sz w:val="20"/>
                <w:szCs w:val="20"/>
              </w:rPr>
              <w:t>H1.1</w:t>
            </w:r>
          </w:p>
        </w:tc>
        <w:tc>
          <w:tcPr>
            <w:tcW w:w="497" w:type="dxa"/>
            <w:vAlign w:val="center"/>
          </w:tcPr>
          <w:p w:rsidR="00BA3239" w:rsidRPr="0094337E" w:rsidRDefault="00BA3239" w:rsidP="00BA3239">
            <w:pPr>
              <w:pStyle w:val="ListeParagraf"/>
              <w:ind w:left="-18" w:right="-75" w:hanging="21"/>
              <w:jc w:val="center"/>
              <w:rPr>
                <w:rFonts w:ascii="Times New Roman" w:hAnsi="Times New Roman" w:cs="Times New Roman"/>
                <w:sz w:val="20"/>
                <w:szCs w:val="20"/>
              </w:rPr>
            </w:pPr>
            <w:r w:rsidRPr="0094337E">
              <w:rPr>
                <w:rFonts w:ascii="Times New Roman" w:hAnsi="Times New Roman" w:cs="Times New Roman"/>
                <w:sz w:val="20"/>
                <w:szCs w:val="20"/>
              </w:rPr>
              <w:t>H1.2</w:t>
            </w:r>
          </w:p>
        </w:tc>
        <w:tc>
          <w:tcPr>
            <w:tcW w:w="480" w:type="dxa"/>
            <w:vAlign w:val="center"/>
          </w:tcPr>
          <w:p w:rsidR="00BA3239" w:rsidRPr="0094337E" w:rsidRDefault="00BA3239" w:rsidP="00BA3239">
            <w:pPr>
              <w:pStyle w:val="ListeParagraf"/>
              <w:ind w:left="-18" w:right="-155" w:hanging="21"/>
              <w:rPr>
                <w:rFonts w:ascii="Times New Roman" w:hAnsi="Times New Roman" w:cs="Times New Roman"/>
                <w:sz w:val="20"/>
                <w:szCs w:val="20"/>
              </w:rPr>
            </w:pPr>
            <w:r w:rsidRPr="0094337E">
              <w:rPr>
                <w:rFonts w:ascii="Times New Roman" w:hAnsi="Times New Roman" w:cs="Times New Roman"/>
                <w:sz w:val="20"/>
                <w:szCs w:val="20"/>
              </w:rPr>
              <w:t>H1.3</w:t>
            </w:r>
          </w:p>
        </w:tc>
        <w:tc>
          <w:tcPr>
            <w:tcW w:w="525" w:type="dxa"/>
            <w:vAlign w:val="center"/>
          </w:tcPr>
          <w:p w:rsidR="00BA3239" w:rsidRPr="0094337E" w:rsidRDefault="00BA3239" w:rsidP="00BA3239">
            <w:pPr>
              <w:pStyle w:val="ListeParagraf"/>
              <w:ind w:left="-18" w:right="-47" w:hanging="21"/>
              <w:jc w:val="center"/>
              <w:rPr>
                <w:rFonts w:ascii="Times New Roman" w:hAnsi="Times New Roman" w:cs="Times New Roman"/>
                <w:sz w:val="20"/>
                <w:szCs w:val="20"/>
              </w:rPr>
            </w:pPr>
            <w:r w:rsidRPr="0094337E">
              <w:rPr>
                <w:rFonts w:ascii="Times New Roman" w:hAnsi="Times New Roman" w:cs="Times New Roman"/>
                <w:sz w:val="20"/>
                <w:szCs w:val="20"/>
              </w:rPr>
              <w:t>H1.4</w:t>
            </w:r>
          </w:p>
        </w:tc>
        <w:tc>
          <w:tcPr>
            <w:tcW w:w="817" w:type="dxa"/>
            <w:vAlign w:val="center"/>
          </w:tcPr>
          <w:p w:rsidR="00BA3239" w:rsidRPr="0094337E" w:rsidRDefault="00BA3239" w:rsidP="00BA3239">
            <w:pPr>
              <w:pStyle w:val="ListeParagraf"/>
              <w:ind w:left="-18" w:right="-85" w:hanging="21"/>
              <w:jc w:val="center"/>
              <w:rPr>
                <w:rFonts w:ascii="Times New Roman" w:hAnsi="Times New Roman" w:cs="Times New Roman"/>
                <w:sz w:val="20"/>
                <w:szCs w:val="20"/>
              </w:rPr>
            </w:pPr>
            <w:r w:rsidRPr="0094337E">
              <w:rPr>
                <w:rFonts w:ascii="Times New Roman" w:hAnsi="Times New Roman" w:cs="Times New Roman"/>
                <w:sz w:val="20"/>
                <w:szCs w:val="20"/>
              </w:rPr>
              <w:t>H2.1</w:t>
            </w:r>
          </w:p>
        </w:tc>
        <w:tc>
          <w:tcPr>
            <w:tcW w:w="483" w:type="dxa"/>
            <w:vAlign w:val="center"/>
          </w:tcPr>
          <w:p w:rsidR="00BA3239" w:rsidRPr="0094337E" w:rsidRDefault="00BA3239" w:rsidP="00BA3239">
            <w:pPr>
              <w:pStyle w:val="ListeParagraf"/>
              <w:ind w:left="-18" w:right="-152" w:hanging="21"/>
              <w:rPr>
                <w:rFonts w:ascii="Times New Roman" w:hAnsi="Times New Roman" w:cs="Times New Roman"/>
                <w:sz w:val="20"/>
                <w:szCs w:val="20"/>
              </w:rPr>
            </w:pPr>
            <w:r w:rsidRPr="0094337E">
              <w:rPr>
                <w:rFonts w:ascii="Times New Roman" w:hAnsi="Times New Roman" w:cs="Times New Roman"/>
                <w:sz w:val="20"/>
                <w:szCs w:val="20"/>
              </w:rPr>
              <w:t>H3.1</w:t>
            </w:r>
          </w:p>
        </w:tc>
        <w:tc>
          <w:tcPr>
            <w:tcW w:w="483" w:type="dxa"/>
            <w:vAlign w:val="center"/>
          </w:tcPr>
          <w:p w:rsidR="00BA3239" w:rsidRPr="0094337E" w:rsidRDefault="00BA3239" w:rsidP="00BA3239">
            <w:pPr>
              <w:pStyle w:val="ListeParagraf"/>
              <w:ind w:left="-18" w:right="-139" w:hanging="21"/>
              <w:rPr>
                <w:rFonts w:ascii="Times New Roman" w:hAnsi="Times New Roman" w:cs="Times New Roman"/>
                <w:sz w:val="20"/>
                <w:szCs w:val="20"/>
              </w:rPr>
            </w:pPr>
            <w:r w:rsidRPr="0094337E">
              <w:rPr>
                <w:rFonts w:ascii="Times New Roman" w:hAnsi="Times New Roman" w:cs="Times New Roman"/>
                <w:sz w:val="20"/>
                <w:szCs w:val="20"/>
              </w:rPr>
              <w:t>H3.2</w:t>
            </w:r>
          </w:p>
        </w:tc>
        <w:tc>
          <w:tcPr>
            <w:tcW w:w="484" w:type="dxa"/>
            <w:vAlign w:val="center"/>
          </w:tcPr>
          <w:p w:rsidR="00BA3239" w:rsidRPr="0094337E" w:rsidRDefault="00BA3239" w:rsidP="00BA3239">
            <w:pPr>
              <w:pStyle w:val="ListeParagraf"/>
              <w:ind w:left="-18" w:right="-98" w:hanging="21"/>
              <w:jc w:val="center"/>
              <w:rPr>
                <w:rFonts w:ascii="Times New Roman" w:hAnsi="Times New Roman" w:cs="Times New Roman"/>
                <w:sz w:val="20"/>
                <w:szCs w:val="20"/>
              </w:rPr>
            </w:pPr>
            <w:r w:rsidRPr="0094337E">
              <w:rPr>
                <w:rFonts w:ascii="Times New Roman" w:hAnsi="Times New Roman" w:cs="Times New Roman"/>
                <w:sz w:val="20"/>
                <w:szCs w:val="20"/>
              </w:rPr>
              <w:t>H3.3</w:t>
            </w:r>
          </w:p>
        </w:tc>
        <w:tc>
          <w:tcPr>
            <w:tcW w:w="481" w:type="dxa"/>
            <w:vAlign w:val="center"/>
          </w:tcPr>
          <w:p w:rsidR="00BA3239" w:rsidRPr="0094337E" w:rsidRDefault="00BA3239" w:rsidP="00BA3239">
            <w:pPr>
              <w:pStyle w:val="ListeParagraf"/>
              <w:ind w:left="-18" w:right="-95" w:hanging="21"/>
              <w:jc w:val="center"/>
              <w:rPr>
                <w:rFonts w:ascii="Times New Roman" w:hAnsi="Times New Roman" w:cs="Times New Roman"/>
                <w:sz w:val="20"/>
                <w:szCs w:val="20"/>
              </w:rPr>
            </w:pPr>
            <w:r w:rsidRPr="0094337E">
              <w:rPr>
                <w:rFonts w:ascii="Times New Roman" w:hAnsi="Times New Roman" w:cs="Times New Roman"/>
                <w:sz w:val="20"/>
                <w:szCs w:val="20"/>
              </w:rPr>
              <w:t>H4.1</w:t>
            </w:r>
          </w:p>
        </w:tc>
        <w:tc>
          <w:tcPr>
            <w:tcW w:w="482" w:type="dxa"/>
            <w:vAlign w:val="center"/>
          </w:tcPr>
          <w:p w:rsidR="00BA3239" w:rsidRPr="0094337E" w:rsidRDefault="00BA3239" w:rsidP="00BA3239">
            <w:pPr>
              <w:pStyle w:val="ListeParagraf"/>
              <w:ind w:left="-18" w:right="-90" w:hanging="21"/>
              <w:jc w:val="center"/>
              <w:rPr>
                <w:rFonts w:ascii="Times New Roman" w:hAnsi="Times New Roman" w:cs="Times New Roman"/>
                <w:sz w:val="20"/>
                <w:szCs w:val="20"/>
              </w:rPr>
            </w:pPr>
            <w:r w:rsidRPr="0094337E">
              <w:rPr>
                <w:rFonts w:ascii="Times New Roman" w:hAnsi="Times New Roman" w:cs="Times New Roman"/>
                <w:sz w:val="20"/>
                <w:szCs w:val="20"/>
              </w:rPr>
              <w:t>H4.2</w:t>
            </w:r>
          </w:p>
        </w:tc>
      </w:tr>
      <w:tr w:rsidR="0094337E" w:rsidRPr="0094337E" w:rsidTr="004278B9">
        <w:tc>
          <w:tcPr>
            <w:tcW w:w="4280" w:type="dxa"/>
          </w:tcPr>
          <w:p w:rsidR="00BA3239" w:rsidRPr="0094337E" w:rsidRDefault="00BA3239" w:rsidP="00BA3239">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İlgili Rektör Yardımcısı</w:t>
            </w:r>
          </w:p>
        </w:tc>
        <w:tc>
          <w:tcPr>
            <w:tcW w:w="506" w:type="dxa"/>
            <w:vAlign w:val="center"/>
          </w:tcPr>
          <w:p w:rsidR="00BA3239" w:rsidRPr="0094337E" w:rsidRDefault="00BA3239" w:rsidP="004278B9">
            <w:pPr>
              <w:pStyle w:val="ListeParagraf"/>
              <w:ind w:left="0" w:right="-3" w:firstLine="0"/>
              <w:jc w:val="center"/>
              <w:rPr>
                <w:rFonts w:ascii="Times New Roman" w:hAnsi="Times New Roman" w:cs="Times New Roman"/>
                <w:sz w:val="20"/>
                <w:szCs w:val="20"/>
              </w:rPr>
            </w:pPr>
            <w:r w:rsidRPr="0094337E">
              <w:rPr>
                <w:rFonts w:ascii="Times New Roman" w:hAnsi="Times New Roman" w:cs="Times New Roman"/>
                <w:sz w:val="20"/>
                <w:szCs w:val="20"/>
              </w:rPr>
              <w:t>S</w:t>
            </w:r>
          </w:p>
        </w:tc>
        <w:tc>
          <w:tcPr>
            <w:tcW w:w="497" w:type="dxa"/>
            <w:vAlign w:val="center"/>
          </w:tcPr>
          <w:p w:rsidR="00BA3239" w:rsidRPr="0094337E" w:rsidRDefault="00BA3239" w:rsidP="004278B9">
            <w:pPr>
              <w:ind w:right="-3"/>
              <w:jc w:val="center"/>
            </w:pPr>
            <w:r w:rsidRPr="0094337E">
              <w:rPr>
                <w:sz w:val="20"/>
                <w:szCs w:val="20"/>
              </w:rPr>
              <w:t>S</w:t>
            </w:r>
          </w:p>
        </w:tc>
        <w:tc>
          <w:tcPr>
            <w:tcW w:w="480" w:type="dxa"/>
            <w:vAlign w:val="center"/>
          </w:tcPr>
          <w:p w:rsidR="00BA3239" w:rsidRPr="0094337E" w:rsidRDefault="00BA3239" w:rsidP="004278B9">
            <w:pPr>
              <w:ind w:right="-3"/>
              <w:jc w:val="center"/>
            </w:pPr>
            <w:r w:rsidRPr="0094337E">
              <w:rPr>
                <w:sz w:val="20"/>
                <w:szCs w:val="20"/>
              </w:rPr>
              <w:t>S</w:t>
            </w:r>
          </w:p>
        </w:tc>
        <w:tc>
          <w:tcPr>
            <w:tcW w:w="525" w:type="dxa"/>
            <w:vAlign w:val="center"/>
          </w:tcPr>
          <w:p w:rsidR="00BA3239" w:rsidRPr="0094337E" w:rsidRDefault="00BA3239" w:rsidP="004278B9">
            <w:pPr>
              <w:ind w:right="-3"/>
              <w:jc w:val="center"/>
            </w:pPr>
            <w:r w:rsidRPr="0094337E">
              <w:rPr>
                <w:sz w:val="20"/>
                <w:szCs w:val="20"/>
              </w:rPr>
              <w:t>S</w:t>
            </w:r>
          </w:p>
        </w:tc>
        <w:tc>
          <w:tcPr>
            <w:tcW w:w="817" w:type="dxa"/>
            <w:vAlign w:val="center"/>
          </w:tcPr>
          <w:p w:rsidR="00BA3239" w:rsidRPr="0094337E" w:rsidRDefault="00BA3239" w:rsidP="004278B9">
            <w:pPr>
              <w:ind w:right="-3"/>
              <w:jc w:val="center"/>
            </w:pPr>
            <w:r w:rsidRPr="0094337E">
              <w:rPr>
                <w:sz w:val="20"/>
                <w:szCs w:val="20"/>
              </w:rPr>
              <w:t>S</w:t>
            </w:r>
          </w:p>
        </w:tc>
        <w:tc>
          <w:tcPr>
            <w:tcW w:w="483" w:type="dxa"/>
            <w:vAlign w:val="center"/>
          </w:tcPr>
          <w:p w:rsidR="00BA3239" w:rsidRPr="0094337E" w:rsidRDefault="00BA3239" w:rsidP="004278B9">
            <w:pPr>
              <w:ind w:right="-3"/>
              <w:jc w:val="center"/>
            </w:pPr>
            <w:r w:rsidRPr="0094337E">
              <w:rPr>
                <w:sz w:val="20"/>
                <w:szCs w:val="20"/>
              </w:rPr>
              <w:t>S</w:t>
            </w:r>
          </w:p>
        </w:tc>
        <w:tc>
          <w:tcPr>
            <w:tcW w:w="483" w:type="dxa"/>
            <w:vAlign w:val="center"/>
          </w:tcPr>
          <w:p w:rsidR="00BA3239" w:rsidRPr="0094337E" w:rsidRDefault="00BA3239" w:rsidP="004278B9">
            <w:pPr>
              <w:ind w:right="-3"/>
              <w:jc w:val="center"/>
            </w:pPr>
            <w:r w:rsidRPr="0094337E">
              <w:rPr>
                <w:sz w:val="20"/>
                <w:szCs w:val="20"/>
              </w:rPr>
              <w:t>S</w:t>
            </w:r>
          </w:p>
        </w:tc>
        <w:tc>
          <w:tcPr>
            <w:tcW w:w="484" w:type="dxa"/>
            <w:vAlign w:val="center"/>
          </w:tcPr>
          <w:p w:rsidR="00BA3239" w:rsidRPr="0094337E" w:rsidRDefault="00BA3239" w:rsidP="004278B9">
            <w:pPr>
              <w:ind w:right="-3"/>
              <w:jc w:val="center"/>
            </w:pPr>
            <w:r w:rsidRPr="0094337E">
              <w:rPr>
                <w:sz w:val="20"/>
                <w:szCs w:val="20"/>
              </w:rPr>
              <w:t>S</w:t>
            </w:r>
          </w:p>
        </w:tc>
        <w:tc>
          <w:tcPr>
            <w:tcW w:w="481" w:type="dxa"/>
            <w:vAlign w:val="center"/>
          </w:tcPr>
          <w:p w:rsidR="00BA3239" w:rsidRPr="0094337E" w:rsidRDefault="00BA3239" w:rsidP="004278B9">
            <w:pPr>
              <w:ind w:right="-3"/>
              <w:jc w:val="center"/>
            </w:pPr>
            <w:r w:rsidRPr="0094337E">
              <w:rPr>
                <w:sz w:val="20"/>
                <w:szCs w:val="20"/>
              </w:rPr>
              <w:t>S</w:t>
            </w:r>
          </w:p>
        </w:tc>
        <w:tc>
          <w:tcPr>
            <w:tcW w:w="482" w:type="dxa"/>
            <w:vAlign w:val="center"/>
          </w:tcPr>
          <w:p w:rsidR="00BA3239" w:rsidRPr="0094337E" w:rsidRDefault="00BA3239" w:rsidP="004278B9">
            <w:pPr>
              <w:ind w:right="-3"/>
              <w:jc w:val="center"/>
            </w:pPr>
            <w:r w:rsidRPr="0094337E">
              <w:rPr>
                <w:sz w:val="20"/>
                <w:szCs w:val="20"/>
              </w:rPr>
              <w:t>S</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Me</w:t>
            </w:r>
            <w:r w:rsidR="00AD4355" w:rsidRPr="0094337E">
              <w:rPr>
                <w:rFonts w:ascii="Times New Roman" w:hAnsi="Times New Roman" w:cs="Times New Roman"/>
                <w:sz w:val="20"/>
                <w:szCs w:val="20"/>
              </w:rPr>
              <w:t>s</w:t>
            </w:r>
            <w:r w:rsidRPr="0094337E">
              <w:rPr>
                <w:rFonts w:ascii="Times New Roman" w:hAnsi="Times New Roman" w:cs="Times New Roman"/>
                <w:sz w:val="20"/>
                <w:szCs w:val="20"/>
              </w:rPr>
              <w:t>lek Yüksekokulları</w:t>
            </w:r>
          </w:p>
        </w:tc>
        <w:tc>
          <w:tcPr>
            <w:tcW w:w="506"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817"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4"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1"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2"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Araştırma ve Uygulama Merkezler</w:t>
            </w:r>
            <w:r w:rsidR="00F842D3" w:rsidRPr="0094337E">
              <w:rPr>
                <w:rFonts w:ascii="Times New Roman" w:hAnsi="Times New Roman" w:cs="Times New Roman"/>
                <w:sz w:val="20"/>
                <w:szCs w:val="20"/>
              </w:rPr>
              <w:t>i</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ADÜSEM</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ADUZEM</w:t>
            </w:r>
          </w:p>
        </w:tc>
        <w:tc>
          <w:tcPr>
            <w:tcW w:w="506"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Bilim ve Teknoloji Araştırma ve Uygulama Merkezi</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Bilimsel Araştırma Projeleri Koordinasyon Birimi</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F825DE"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Kalite Koordinatörlüğü</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0A6AFB"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372060"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2" w:type="dxa"/>
            <w:vAlign w:val="center"/>
          </w:tcPr>
          <w:p w:rsidR="00541683" w:rsidRPr="0094337E" w:rsidRDefault="00F825DE"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Sıfır Atık Koordinatörlüğü</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0A6AFB"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Uluslararası İlişkiler Koordinatörlüğü</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F825DE"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Bilgi İşlem Daire Başkanlığı</w:t>
            </w:r>
          </w:p>
        </w:tc>
        <w:tc>
          <w:tcPr>
            <w:tcW w:w="506" w:type="dxa"/>
            <w:vAlign w:val="center"/>
          </w:tcPr>
          <w:p w:rsidR="00541683" w:rsidRPr="0094337E" w:rsidRDefault="00B1582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B1582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Kütüphane ve Dokümantasyon Daire Başkanlığı</w:t>
            </w:r>
          </w:p>
        </w:tc>
        <w:tc>
          <w:tcPr>
            <w:tcW w:w="506"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Öğrenci İşleri Daire Başkanlığı</w:t>
            </w:r>
          </w:p>
        </w:tc>
        <w:tc>
          <w:tcPr>
            <w:tcW w:w="506"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0A6AFB"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CE6994"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4" w:type="dxa"/>
            <w:vAlign w:val="center"/>
          </w:tcPr>
          <w:p w:rsidR="00541683" w:rsidRPr="0094337E" w:rsidRDefault="003751C5"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Personel Daire Başkanlığı</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F842D3"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0A6AFB"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3751C5"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1" w:type="dxa"/>
            <w:vAlign w:val="center"/>
          </w:tcPr>
          <w:p w:rsidR="00541683" w:rsidRPr="0094337E" w:rsidRDefault="00372060"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2" w:type="dxa"/>
            <w:vAlign w:val="center"/>
          </w:tcPr>
          <w:p w:rsidR="00541683" w:rsidRPr="0094337E" w:rsidRDefault="00F825DE"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Sağlık, Kültür ve Spor Daire Başkanlığı</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0A6AFB"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CE6994"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Strateji Geliştirme Daire Başkanlığı</w:t>
            </w:r>
          </w:p>
        </w:tc>
        <w:tc>
          <w:tcPr>
            <w:tcW w:w="506"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525" w:type="dxa"/>
            <w:vAlign w:val="center"/>
          </w:tcPr>
          <w:p w:rsidR="00541683" w:rsidRPr="0094337E" w:rsidRDefault="004A757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817" w:type="dxa"/>
            <w:vAlign w:val="center"/>
          </w:tcPr>
          <w:p w:rsidR="00541683" w:rsidRPr="0094337E" w:rsidRDefault="00EC701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0A6AFB"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3" w:type="dxa"/>
            <w:vAlign w:val="center"/>
          </w:tcPr>
          <w:p w:rsidR="00541683" w:rsidRPr="0094337E" w:rsidRDefault="00CE6994"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4" w:type="dxa"/>
            <w:vAlign w:val="center"/>
          </w:tcPr>
          <w:p w:rsidR="00541683" w:rsidRPr="0094337E" w:rsidRDefault="003751C5"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1" w:type="dxa"/>
            <w:vAlign w:val="center"/>
          </w:tcPr>
          <w:p w:rsidR="00541683" w:rsidRPr="0094337E" w:rsidRDefault="00372060"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2" w:type="dxa"/>
            <w:vAlign w:val="center"/>
          </w:tcPr>
          <w:p w:rsidR="00541683" w:rsidRPr="0094337E" w:rsidRDefault="00F825DE"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r>
      <w:tr w:rsidR="0094337E" w:rsidRPr="0094337E" w:rsidTr="004278B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Engelli Öğrenci Birimi</w:t>
            </w:r>
          </w:p>
        </w:tc>
        <w:tc>
          <w:tcPr>
            <w:tcW w:w="506" w:type="dxa"/>
            <w:vAlign w:val="center"/>
          </w:tcPr>
          <w:p w:rsidR="00541683" w:rsidRPr="0094337E" w:rsidRDefault="00B1582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0"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525" w:type="dxa"/>
            <w:vAlign w:val="center"/>
          </w:tcPr>
          <w:p w:rsidR="00541683" w:rsidRPr="0094337E" w:rsidRDefault="00B15828" w:rsidP="004278B9">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817"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3"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4"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1"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c>
          <w:tcPr>
            <w:tcW w:w="482" w:type="dxa"/>
            <w:vAlign w:val="center"/>
          </w:tcPr>
          <w:p w:rsidR="00541683" w:rsidRPr="0094337E" w:rsidRDefault="00541683" w:rsidP="004278B9">
            <w:pPr>
              <w:pStyle w:val="ListeParagraf"/>
              <w:ind w:left="0" w:firstLine="0"/>
              <w:jc w:val="center"/>
              <w:rPr>
                <w:rFonts w:ascii="Times New Roman" w:hAnsi="Times New Roman" w:cs="Times New Roman"/>
                <w:sz w:val="20"/>
                <w:szCs w:val="20"/>
              </w:rPr>
            </w:pPr>
          </w:p>
        </w:tc>
      </w:tr>
      <w:tr w:rsidR="0094337E" w:rsidRPr="0094337E" w:rsidTr="00BA3239">
        <w:tc>
          <w:tcPr>
            <w:tcW w:w="4280" w:type="dxa"/>
          </w:tcPr>
          <w:p w:rsidR="00541683" w:rsidRPr="0094337E" w:rsidRDefault="00541683" w:rsidP="00F93794">
            <w:pPr>
              <w:pStyle w:val="ListeParagraf"/>
              <w:ind w:left="0" w:firstLine="0"/>
              <w:jc w:val="both"/>
              <w:rPr>
                <w:rFonts w:ascii="Times New Roman" w:hAnsi="Times New Roman" w:cs="Times New Roman"/>
                <w:sz w:val="20"/>
                <w:szCs w:val="20"/>
              </w:rPr>
            </w:pPr>
            <w:r w:rsidRPr="0094337E">
              <w:rPr>
                <w:rFonts w:ascii="Times New Roman" w:hAnsi="Times New Roman" w:cs="Times New Roman"/>
                <w:sz w:val="20"/>
                <w:szCs w:val="20"/>
              </w:rPr>
              <w:t>Kariyer Merkez</w:t>
            </w:r>
            <w:r w:rsidR="004A7578" w:rsidRPr="0094337E">
              <w:rPr>
                <w:rFonts w:ascii="Times New Roman" w:hAnsi="Times New Roman" w:cs="Times New Roman"/>
                <w:sz w:val="20"/>
                <w:szCs w:val="20"/>
              </w:rPr>
              <w:t>i</w:t>
            </w:r>
          </w:p>
        </w:tc>
        <w:tc>
          <w:tcPr>
            <w:tcW w:w="506" w:type="dxa"/>
          </w:tcPr>
          <w:p w:rsidR="00541683" w:rsidRPr="0094337E" w:rsidRDefault="00F842D3" w:rsidP="00F842D3">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97" w:type="dxa"/>
          </w:tcPr>
          <w:p w:rsidR="00541683" w:rsidRPr="0094337E" w:rsidRDefault="00541683" w:rsidP="00F842D3">
            <w:pPr>
              <w:pStyle w:val="ListeParagraf"/>
              <w:ind w:left="0" w:firstLine="0"/>
              <w:jc w:val="center"/>
              <w:rPr>
                <w:rFonts w:ascii="Times New Roman" w:hAnsi="Times New Roman" w:cs="Times New Roman"/>
                <w:sz w:val="20"/>
                <w:szCs w:val="20"/>
              </w:rPr>
            </w:pPr>
          </w:p>
        </w:tc>
        <w:tc>
          <w:tcPr>
            <w:tcW w:w="480" w:type="dxa"/>
          </w:tcPr>
          <w:p w:rsidR="00541683" w:rsidRPr="0094337E" w:rsidRDefault="00541683" w:rsidP="00F842D3">
            <w:pPr>
              <w:pStyle w:val="ListeParagraf"/>
              <w:ind w:left="0" w:firstLine="0"/>
              <w:jc w:val="center"/>
              <w:rPr>
                <w:rFonts w:ascii="Times New Roman" w:hAnsi="Times New Roman" w:cs="Times New Roman"/>
                <w:sz w:val="20"/>
                <w:szCs w:val="20"/>
              </w:rPr>
            </w:pPr>
          </w:p>
        </w:tc>
        <w:tc>
          <w:tcPr>
            <w:tcW w:w="525" w:type="dxa"/>
          </w:tcPr>
          <w:p w:rsidR="00541683" w:rsidRPr="0094337E" w:rsidRDefault="004A7578" w:rsidP="00F842D3">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817" w:type="dxa"/>
          </w:tcPr>
          <w:p w:rsidR="00541683" w:rsidRPr="0094337E" w:rsidRDefault="00541683" w:rsidP="00F842D3">
            <w:pPr>
              <w:pStyle w:val="ListeParagraf"/>
              <w:ind w:left="0" w:firstLine="0"/>
              <w:jc w:val="center"/>
              <w:rPr>
                <w:rFonts w:ascii="Times New Roman" w:hAnsi="Times New Roman" w:cs="Times New Roman"/>
                <w:sz w:val="20"/>
                <w:szCs w:val="20"/>
              </w:rPr>
            </w:pPr>
          </w:p>
        </w:tc>
        <w:tc>
          <w:tcPr>
            <w:tcW w:w="483" w:type="dxa"/>
          </w:tcPr>
          <w:p w:rsidR="00541683" w:rsidRPr="0094337E" w:rsidRDefault="00541683" w:rsidP="00F842D3">
            <w:pPr>
              <w:pStyle w:val="ListeParagraf"/>
              <w:ind w:left="0" w:firstLine="0"/>
              <w:jc w:val="center"/>
              <w:rPr>
                <w:rFonts w:ascii="Times New Roman" w:hAnsi="Times New Roman" w:cs="Times New Roman"/>
                <w:sz w:val="20"/>
                <w:szCs w:val="20"/>
              </w:rPr>
            </w:pPr>
          </w:p>
        </w:tc>
        <w:tc>
          <w:tcPr>
            <w:tcW w:w="483" w:type="dxa"/>
          </w:tcPr>
          <w:p w:rsidR="00541683" w:rsidRPr="0094337E" w:rsidRDefault="00541683" w:rsidP="00F842D3">
            <w:pPr>
              <w:pStyle w:val="ListeParagraf"/>
              <w:ind w:left="0" w:firstLine="0"/>
              <w:jc w:val="center"/>
              <w:rPr>
                <w:rFonts w:ascii="Times New Roman" w:hAnsi="Times New Roman" w:cs="Times New Roman"/>
                <w:sz w:val="20"/>
                <w:szCs w:val="20"/>
              </w:rPr>
            </w:pPr>
          </w:p>
        </w:tc>
        <w:tc>
          <w:tcPr>
            <w:tcW w:w="484" w:type="dxa"/>
          </w:tcPr>
          <w:p w:rsidR="00541683" w:rsidRPr="0094337E" w:rsidRDefault="003751C5" w:rsidP="00F842D3">
            <w:pPr>
              <w:pStyle w:val="ListeParagraf"/>
              <w:ind w:left="0" w:firstLine="0"/>
              <w:jc w:val="center"/>
              <w:rPr>
                <w:rFonts w:ascii="Times New Roman" w:hAnsi="Times New Roman" w:cs="Times New Roman"/>
                <w:sz w:val="20"/>
                <w:szCs w:val="20"/>
              </w:rPr>
            </w:pPr>
            <w:r w:rsidRPr="0094337E">
              <w:rPr>
                <w:rFonts w:ascii="Times New Roman" w:hAnsi="Times New Roman" w:cs="Times New Roman"/>
                <w:sz w:val="20"/>
                <w:szCs w:val="20"/>
              </w:rPr>
              <w:t>İ</w:t>
            </w:r>
          </w:p>
        </w:tc>
        <w:tc>
          <w:tcPr>
            <w:tcW w:w="481" w:type="dxa"/>
          </w:tcPr>
          <w:p w:rsidR="00541683" w:rsidRPr="0094337E" w:rsidRDefault="00541683" w:rsidP="00F842D3">
            <w:pPr>
              <w:pStyle w:val="ListeParagraf"/>
              <w:ind w:left="0" w:firstLine="0"/>
              <w:jc w:val="center"/>
              <w:rPr>
                <w:rFonts w:ascii="Times New Roman" w:hAnsi="Times New Roman" w:cs="Times New Roman"/>
                <w:sz w:val="20"/>
                <w:szCs w:val="20"/>
              </w:rPr>
            </w:pPr>
          </w:p>
        </w:tc>
        <w:tc>
          <w:tcPr>
            <w:tcW w:w="482" w:type="dxa"/>
          </w:tcPr>
          <w:p w:rsidR="00541683" w:rsidRPr="0094337E" w:rsidRDefault="00541683" w:rsidP="00F842D3">
            <w:pPr>
              <w:pStyle w:val="ListeParagraf"/>
              <w:ind w:left="0" w:firstLine="0"/>
              <w:jc w:val="center"/>
              <w:rPr>
                <w:rFonts w:ascii="Times New Roman" w:hAnsi="Times New Roman" w:cs="Times New Roman"/>
                <w:sz w:val="20"/>
                <w:szCs w:val="20"/>
              </w:rPr>
            </w:pPr>
          </w:p>
        </w:tc>
      </w:tr>
    </w:tbl>
    <w:p w:rsidR="000D04F0" w:rsidRDefault="000D04F0" w:rsidP="000D04F0">
      <w:pPr>
        <w:pStyle w:val="Balk2"/>
        <w:tabs>
          <w:tab w:val="left" w:pos="0"/>
          <w:tab w:val="left" w:pos="426"/>
        </w:tabs>
        <w:spacing w:before="0" w:line="438" w:lineRule="exact"/>
        <w:ind w:left="0" w:firstLine="0"/>
        <w:rPr>
          <w:rFonts w:cs="Times New Roman"/>
        </w:rPr>
      </w:pPr>
    </w:p>
    <w:p w:rsidR="00234B0A" w:rsidRPr="00442B89" w:rsidRDefault="000D04F0" w:rsidP="00442B89">
      <w:pPr>
        <w:pStyle w:val="Balk2"/>
      </w:pPr>
      <w:r w:rsidRPr="00442B89">
        <w:t>7.2.</w:t>
      </w:r>
      <w:r w:rsidR="008A7998" w:rsidRPr="00442B89">
        <w:t>Hedef Kartları</w:t>
      </w:r>
    </w:p>
    <w:p w:rsidR="00F842D3" w:rsidRPr="0094337E" w:rsidRDefault="00F842D3" w:rsidP="00F842D3">
      <w:pPr>
        <w:pStyle w:val="Balk2"/>
        <w:tabs>
          <w:tab w:val="left" w:pos="0"/>
          <w:tab w:val="left" w:pos="426"/>
        </w:tabs>
        <w:spacing w:before="0" w:line="438" w:lineRule="exact"/>
        <w:ind w:left="0" w:firstLine="0"/>
        <w:rPr>
          <w:rFonts w:cs="Times New Roman"/>
        </w:rPr>
      </w:pPr>
      <w:r w:rsidRPr="0094337E">
        <w:rPr>
          <w:rFonts w:cs="Times New Roman"/>
        </w:rPr>
        <w:t>Hedef Kartı (H1.1)</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F842D3">
        <w:tc>
          <w:tcPr>
            <w:tcW w:w="3648" w:type="dxa"/>
          </w:tcPr>
          <w:p w:rsidR="00B76440" w:rsidRPr="0094337E" w:rsidRDefault="00B76440" w:rsidP="005E7C47">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w:t>
            </w:r>
            <w:r w:rsidR="005E7C47" w:rsidRPr="0094337E">
              <w:rPr>
                <w:rFonts w:ascii="Times New Roman" w:hAnsi="Times New Roman" w:cs="Times New Roman"/>
                <w:i w:val="0"/>
                <w:sz w:val="20"/>
                <w:szCs w:val="20"/>
              </w:rPr>
              <w:t>1</w:t>
            </w:r>
            <w:r w:rsidRPr="0094337E">
              <w:rPr>
                <w:rFonts w:ascii="Times New Roman" w:hAnsi="Times New Roman" w:cs="Times New Roman"/>
                <w:i w:val="0"/>
                <w:sz w:val="20"/>
                <w:szCs w:val="20"/>
              </w:rPr>
              <w:t>)</w:t>
            </w:r>
          </w:p>
        </w:tc>
        <w:tc>
          <w:tcPr>
            <w:tcW w:w="5882" w:type="dxa"/>
            <w:gridSpan w:val="7"/>
          </w:tcPr>
          <w:p w:rsidR="00B76440" w:rsidRPr="0094337E" w:rsidRDefault="00B76440" w:rsidP="00B76440">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EĞİTİM ÖĞRETİM FAALİYETLERİNİ GELİŞTİRMEK</w:t>
            </w:r>
          </w:p>
        </w:tc>
      </w:tr>
      <w:tr w:rsidR="0094337E" w:rsidRPr="0094337E" w:rsidTr="00F842D3">
        <w:tc>
          <w:tcPr>
            <w:tcW w:w="3648" w:type="dxa"/>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(H1.1)</w:t>
            </w:r>
          </w:p>
        </w:tc>
        <w:tc>
          <w:tcPr>
            <w:tcW w:w="5882" w:type="dxa"/>
            <w:gridSpan w:val="7"/>
          </w:tcPr>
          <w:p w:rsidR="00B76440" w:rsidRPr="0094337E" w:rsidRDefault="00B76440" w:rsidP="00B76440">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Birimimizin sunduğu eğitim olanaklarının geliştirilmesi</w:t>
            </w:r>
          </w:p>
        </w:tc>
      </w:tr>
      <w:tr w:rsidR="0094337E" w:rsidRPr="0094337E" w:rsidTr="00F842D3">
        <w:tc>
          <w:tcPr>
            <w:tcW w:w="3648" w:type="dxa"/>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B76440" w:rsidRPr="0094337E" w:rsidRDefault="00B76440" w:rsidP="00F842D3">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Yükseköğretim/Önlisans Eğitimi</w:t>
            </w:r>
          </w:p>
        </w:tc>
      </w:tr>
      <w:tr w:rsidR="0094337E" w:rsidRPr="0094337E" w:rsidTr="00F842D3">
        <w:tc>
          <w:tcPr>
            <w:tcW w:w="3648" w:type="dxa"/>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vAlign w:val="center"/>
          </w:tcPr>
          <w:p w:rsidR="00B76440" w:rsidRPr="0094337E" w:rsidRDefault="00B76440" w:rsidP="00F842D3">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Mesleki yeterlilik sahibi ve gelişime açık mezunlar yetiştirilmesi</w:t>
            </w:r>
          </w:p>
        </w:tc>
      </w:tr>
      <w:tr w:rsidR="0094337E" w:rsidRPr="0094337E" w:rsidTr="00F842D3">
        <w:tc>
          <w:tcPr>
            <w:tcW w:w="3648" w:type="dxa"/>
            <w:vAlign w:val="center"/>
          </w:tcPr>
          <w:p w:rsidR="00B76440" w:rsidRPr="0094337E" w:rsidRDefault="00B76440" w:rsidP="00F842D3">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B76440" w:rsidRPr="0094337E" w:rsidRDefault="00B76440" w:rsidP="00B76440">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B76440" w:rsidRPr="0094337E" w:rsidRDefault="00B76440" w:rsidP="00B76440">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B76440" w:rsidRPr="0094337E" w:rsidRDefault="00B76440" w:rsidP="00B7644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B76440" w:rsidRPr="0094337E" w:rsidRDefault="00B76440" w:rsidP="00B7644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B76440" w:rsidRPr="0094337E" w:rsidRDefault="00B76440" w:rsidP="00B7644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B76440" w:rsidRPr="0094337E" w:rsidRDefault="00B76440" w:rsidP="00B7644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B76440" w:rsidRPr="0094337E" w:rsidRDefault="00B76440" w:rsidP="00B7644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F842D3">
        <w:tc>
          <w:tcPr>
            <w:tcW w:w="3648" w:type="dxa"/>
          </w:tcPr>
          <w:p w:rsidR="00B76440" w:rsidRPr="0094337E" w:rsidRDefault="00B76440" w:rsidP="005E7C47">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PG1.1.</w:t>
            </w:r>
            <w:r w:rsidR="00234B0A" w:rsidRPr="0094337E">
              <w:rPr>
                <w:rFonts w:ascii="Times New Roman" w:hAnsi="Times New Roman" w:cs="Times New Roman"/>
                <w:i w:val="0"/>
                <w:sz w:val="20"/>
                <w:szCs w:val="20"/>
              </w:rPr>
              <w:t>2</w:t>
            </w:r>
            <w:r w:rsidRPr="0094337E">
              <w:rPr>
                <w:rFonts w:ascii="Times New Roman" w:hAnsi="Times New Roman" w:cs="Times New Roman"/>
                <w:i w:val="0"/>
                <w:sz w:val="20"/>
                <w:szCs w:val="20"/>
              </w:rPr>
              <w:t xml:space="preserve"> Öğretim elemanı başına düşen öğrenci sayısı</w:t>
            </w:r>
          </w:p>
        </w:tc>
        <w:tc>
          <w:tcPr>
            <w:tcW w:w="849" w:type="dxa"/>
            <w:vAlign w:val="center"/>
          </w:tcPr>
          <w:p w:rsidR="00B76440" w:rsidRPr="0094337E" w:rsidRDefault="0075372A" w:rsidP="00B76440">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1546" w:type="dxa"/>
            <w:vAlign w:val="center"/>
          </w:tcPr>
          <w:p w:rsidR="00B76440" w:rsidRPr="0094337E" w:rsidRDefault="008B02E5" w:rsidP="00B76440">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87</w:t>
            </w:r>
          </w:p>
        </w:tc>
        <w:tc>
          <w:tcPr>
            <w:tcW w:w="706" w:type="dxa"/>
            <w:vAlign w:val="center"/>
          </w:tcPr>
          <w:p w:rsidR="00B76440" w:rsidRPr="0094337E" w:rsidRDefault="008B02E5" w:rsidP="0075372A">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87</w:t>
            </w:r>
          </w:p>
        </w:tc>
        <w:tc>
          <w:tcPr>
            <w:tcW w:w="707" w:type="dxa"/>
            <w:vAlign w:val="center"/>
          </w:tcPr>
          <w:p w:rsidR="00B76440" w:rsidRPr="0094337E" w:rsidRDefault="008B02E5"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85</w:t>
            </w:r>
          </w:p>
        </w:tc>
        <w:tc>
          <w:tcPr>
            <w:tcW w:w="707" w:type="dxa"/>
            <w:vAlign w:val="center"/>
          </w:tcPr>
          <w:p w:rsidR="00B76440" w:rsidRPr="0094337E" w:rsidRDefault="008B02E5"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85</w:t>
            </w:r>
          </w:p>
        </w:tc>
        <w:tc>
          <w:tcPr>
            <w:tcW w:w="630" w:type="dxa"/>
            <w:vAlign w:val="center"/>
          </w:tcPr>
          <w:p w:rsidR="00B76440" w:rsidRPr="0094337E" w:rsidRDefault="008B02E5"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80</w:t>
            </w:r>
          </w:p>
        </w:tc>
        <w:tc>
          <w:tcPr>
            <w:tcW w:w="737" w:type="dxa"/>
            <w:vAlign w:val="center"/>
          </w:tcPr>
          <w:p w:rsidR="00B76440" w:rsidRPr="0094337E" w:rsidRDefault="008B02E5"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80</w:t>
            </w:r>
          </w:p>
        </w:tc>
      </w:tr>
      <w:tr w:rsidR="0094337E" w:rsidRPr="0094337E" w:rsidTr="00F842D3">
        <w:tc>
          <w:tcPr>
            <w:tcW w:w="3648" w:type="dxa"/>
          </w:tcPr>
          <w:p w:rsidR="00B76440" w:rsidRPr="0094337E" w:rsidRDefault="0075372A" w:rsidP="005E7C47">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PG1.1.</w:t>
            </w:r>
            <w:r w:rsidR="00234B0A" w:rsidRPr="0094337E">
              <w:rPr>
                <w:rFonts w:ascii="Times New Roman" w:hAnsi="Times New Roman" w:cs="Times New Roman"/>
                <w:i w:val="0"/>
                <w:sz w:val="20"/>
                <w:szCs w:val="20"/>
              </w:rPr>
              <w:t>3</w:t>
            </w:r>
            <w:r w:rsidRPr="0094337E">
              <w:rPr>
                <w:rFonts w:ascii="Times New Roman" w:hAnsi="Times New Roman" w:cs="Times New Roman"/>
                <w:i w:val="0"/>
                <w:sz w:val="20"/>
                <w:szCs w:val="20"/>
              </w:rPr>
              <w:t xml:space="preserve"> Eğitimin program süresinde bitirilme oranı (%)</w:t>
            </w:r>
          </w:p>
        </w:tc>
        <w:tc>
          <w:tcPr>
            <w:tcW w:w="849" w:type="dxa"/>
            <w:vAlign w:val="center"/>
          </w:tcPr>
          <w:p w:rsidR="00B76440" w:rsidRPr="0094337E" w:rsidRDefault="0075372A" w:rsidP="00B76440">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1546" w:type="dxa"/>
            <w:vAlign w:val="center"/>
          </w:tcPr>
          <w:p w:rsidR="00B76440" w:rsidRPr="0094337E" w:rsidRDefault="008B02E5" w:rsidP="00B76440">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35</w:t>
            </w:r>
          </w:p>
        </w:tc>
        <w:tc>
          <w:tcPr>
            <w:tcW w:w="706" w:type="dxa"/>
            <w:vAlign w:val="center"/>
          </w:tcPr>
          <w:p w:rsidR="00B76440" w:rsidRPr="0094337E" w:rsidRDefault="008B02E5"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40</w:t>
            </w:r>
          </w:p>
        </w:tc>
        <w:tc>
          <w:tcPr>
            <w:tcW w:w="707" w:type="dxa"/>
            <w:vAlign w:val="center"/>
          </w:tcPr>
          <w:p w:rsidR="00B76440" w:rsidRPr="0094337E" w:rsidRDefault="003C2FD6" w:rsidP="0075372A">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45</w:t>
            </w:r>
          </w:p>
        </w:tc>
        <w:tc>
          <w:tcPr>
            <w:tcW w:w="707" w:type="dxa"/>
            <w:vAlign w:val="center"/>
          </w:tcPr>
          <w:p w:rsidR="00B76440" w:rsidRPr="0094337E" w:rsidRDefault="003C2FD6"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45</w:t>
            </w:r>
          </w:p>
        </w:tc>
        <w:tc>
          <w:tcPr>
            <w:tcW w:w="630" w:type="dxa"/>
            <w:vAlign w:val="center"/>
          </w:tcPr>
          <w:p w:rsidR="00B76440" w:rsidRPr="0094337E" w:rsidRDefault="003C2FD6"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737" w:type="dxa"/>
            <w:vAlign w:val="center"/>
          </w:tcPr>
          <w:p w:rsidR="00B76440" w:rsidRPr="0094337E" w:rsidRDefault="003C2FD6" w:rsidP="00B7644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r>
      <w:tr w:rsidR="0094337E" w:rsidRPr="0094337E" w:rsidTr="00F842D3">
        <w:tc>
          <w:tcPr>
            <w:tcW w:w="3648" w:type="dxa"/>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F842D3">
        <w:tc>
          <w:tcPr>
            <w:tcW w:w="3648" w:type="dxa"/>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75372A" w:rsidRPr="0094337E" w:rsidRDefault="00F0520D"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1.Tüm</w:t>
            </w:r>
            <w:r w:rsidR="0075372A" w:rsidRPr="0094337E">
              <w:rPr>
                <w:rFonts w:ascii="Times New Roman" w:hAnsi="Times New Roman" w:cs="Times New Roman"/>
                <w:i w:val="0"/>
                <w:sz w:val="20"/>
                <w:szCs w:val="20"/>
              </w:rPr>
              <w:t xml:space="preserve"> Birimler </w:t>
            </w:r>
            <w:r w:rsidRPr="0094337E">
              <w:rPr>
                <w:rFonts w:ascii="Times New Roman" w:hAnsi="Times New Roman" w:cs="Times New Roman"/>
                <w:i w:val="0"/>
                <w:sz w:val="20"/>
                <w:szCs w:val="20"/>
              </w:rPr>
              <w:t>(PG1.1.2, PG1.1.3)</w:t>
            </w:r>
          </w:p>
          <w:p w:rsidR="00F0520D" w:rsidRPr="0094337E" w:rsidRDefault="0075372A" w:rsidP="00F0520D">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w:t>
            </w:r>
            <w:r w:rsidR="00F0520D" w:rsidRPr="0094337E">
              <w:t xml:space="preserve"> </w:t>
            </w:r>
            <w:r w:rsidR="00F0520D" w:rsidRPr="0094337E">
              <w:rPr>
                <w:rFonts w:ascii="Times New Roman" w:hAnsi="Times New Roman" w:cs="Times New Roman"/>
                <w:i w:val="0"/>
                <w:sz w:val="20"/>
                <w:szCs w:val="20"/>
              </w:rPr>
              <w:t>Enstitüler (PG1.1.1,)</w:t>
            </w:r>
          </w:p>
          <w:p w:rsidR="00B76440" w:rsidRPr="0094337E" w:rsidRDefault="00B76440" w:rsidP="005E7C47">
            <w:pPr>
              <w:pStyle w:val="GvdeMetni"/>
              <w:jc w:val="both"/>
              <w:rPr>
                <w:rFonts w:ascii="Times New Roman" w:hAnsi="Times New Roman" w:cs="Times New Roman"/>
                <w:i w:val="0"/>
                <w:sz w:val="20"/>
                <w:szCs w:val="20"/>
              </w:rPr>
            </w:pPr>
          </w:p>
        </w:tc>
      </w:tr>
      <w:tr w:rsidR="0094337E" w:rsidRPr="0094337E" w:rsidTr="00F842D3">
        <w:tc>
          <w:tcPr>
            <w:tcW w:w="3648" w:type="dxa"/>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75372A" w:rsidRPr="0094337E" w:rsidRDefault="0075372A"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1.Bütçe daralması nedeniyle hedeflenen değerlerin altında kalınması ve sunulan hizmetlerin kalitesinde düşüş yaşanması </w:t>
            </w:r>
          </w:p>
          <w:p w:rsidR="0075372A" w:rsidRPr="0094337E" w:rsidRDefault="0075372A"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2.Öğretim üyesi sayısının yetersiz kalması </w:t>
            </w:r>
          </w:p>
          <w:p w:rsidR="00B76440" w:rsidRPr="0094337E" w:rsidRDefault="0075372A"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3.Üniversiteye kayıt olan lisansüstü öğrenci sayısının yetersiz kalması</w:t>
            </w:r>
          </w:p>
          <w:p w:rsidR="001D4D5B" w:rsidRPr="0094337E" w:rsidRDefault="001D4D5B"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4. Üniversiteye kayıt yaptıran öğrencilerin niteliği</w:t>
            </w:r>
          </w:p>
        </w:tc>
      </w:tr>
      <w:tr w:rsidR="0094337E" w:rsidRPr="0094337E" w:rsidTr="00F842D3">
        <w:tc>
          <w:tcPr>
            <w:tcW w:w="3648" w:type="dxa"/>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75372A" w:rsidRPr="0094337E" w:rsidRDefault="0075372A"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1.Basılı ve elektronik kaynak sayısını artırmak </w:t>
            </w:r>
          </w:p>
          <w:p w:rsidR="0075372A" w:rsidRPr="0094337E" w:rsidRDefault="0075372A"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2.Nitelikli önlisans öğrencilerinin birimimizi tercih etmelerini sağlamak</w:t>
            </w:r>
          </w:p>
          <w:p w:rsidR="00B76440" w:rsidRPr="0094337E" w:rsidRDefault="0075372A"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3.İhtiyaç duyulan bölümlere nitelikli öğ</w:t>
            </w:r>
            <w:r w:rsidR="001D4D5B" w:rsidRPr="0094337E">
              <w:rPr>
                <w:rFonts w:ascii="Times New Roman" w:hAnsi="Times New Roman" w:cs="Times New Roman"/>
                <w:i w:val="0"/>
                <w:sz w:val="20"/>
                <w:szCs w:val="20"/>
              </w:rPr>
              <w:t>retim üyelerinin kazandırılması</w:t>
            </w:r>
          </w:p>
          <w:p w:rsidR="003D7A39" w:rsidRPr="0094337E" w:rsidRDefault="003D7A39"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4. Üniversite bütçesine doğrudan katkı sağlayabilecek öncelikli alanların (sağlık, tarım, turizm) daha etkin hale getirilmesi</w:t>
            </w:r>
          </w:p>
        </w:tc>
      </w:tr>
      <w:tr w:rsidR="0094337E" w:rsidRPr="0094337E" w:rsidTr="00F842D3">
        <w:tc>
          <w:tcPr>
            <w:tcW w:w="3648" w:type="dxa"/>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lastRenderedPageBreak/>
              <w:t>Maliyet Tahmini</w:t>
            </w:r>
          </w:p>
        </w:tc>
        <w:tc>
          <w:tcPr>
            <w:tcW w:w="5882" w:type="dxa"/>
            <w:gridSpan w:val="7"/>
            <w:vAlign w:val="center"/>
          </w:tcPr>
          <w:p w:rsidR="00B76440" w:rsidRPr="0094337E" w:rsidRDefault="00F842D3" w:rsidP="008B0F17">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1D4D5B">
        <w:trPr>
          <w:trHeight w:val="1939"/>
        </w:trPr>
        <w:tc>
          <w:tcPr>
            <w:tcW w:w="3648" w:type="dxa"/>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1D4D5B" w:rsidRPr="0094337E" w:rsidRDefault="0075372A" w:rsidP="001D4D5B">
            <w:pPr>
              <w:pStyle w:val="TableParagraph"/>
              <w:tabs>
                <w:tab w:val="left" w:pos="806"/>
              </w:tabs>
              <w:ind w:right="71"/>
              <w:jc w:val="both"/>
              <w:rPr>
                <w:rFonts w:ascii="Times New Roman" w:hAnsi="Times New Roman" w:cs="Times New Roman"/>
                <w:iCs/>
                <w:sz w:val="20"/>
                <w:szCs w:val="20"/>
              </w:rPr>
            </w:pPr>
            <w:r w:rsidRPr="0094337E">
              <w:rPr>
                <w:rFonts w:ascii="Times New Roman" w:hAnsi="Times New Roman" w:cs="Times New Roman"/>
                <w:iCs/>
                <w:sz w:val="20"/>
                <w:szCs w:val="20"/>
              </w:rPr>
              <w:t xml:space="preserve">1. </w:t>
            </w:r>
            <w:r w:rsidR="001D4D5B" w:rsidRPr="0094337E">
              <w:rPr>
                <w:rFonts w:ascii="Times New Roman" w:hAnsi="Times New Roman" w:cs="Times New Roman"/>
                <w:iCs/>
                <w:sz w:val="20"/>
                <w:szCs w:val="20"/>
              </w:rPr>
              <w:t>Lisansüstü program açma başvurularının anabilim dalları tarafından yetiştirilememesi ve bir kısım başvuruların YÖK tarafından reddedilmesi nedeniyle bu programların kısıtlı kalması</w:t>
            </w:r>
          </w:p>
          <w:p w:rsidR="001D4D5B" w:rsidRPr="0094337E" w:rsidRDefault="001D4D5B" w:rsidP="001D4D5B">
            <w:pPr>
              <w:pStyle w:val="TableParagraph"/>
              <w:tabs>
                <w:tab w:val="left" w:pos="806"/>
              </w:tabs>
              <w:ind w:right="70"/>
              <w:jc w:val="both"/>
              <w:rPr>
                <w:rFonts w:ascii="Times New Roman" w:hAnsi="Times New Roman" w:cs="Times New Roman"/>
                <w:iCs/>
                <w:sz w:val="20"/>
                <w:szCs w:val="20"/>
              </w:rPr>
            </w:pPr>
            <w:r w:rsidRPr="0094337E">
              <w:rPr>
                <w:rFonts w:ascii="Times New Roman" w:hAnsi="Times New Roman" w:cs="Times New Roman"/>
                <w:iCs/>
                <w:sz w:val="20"/>
                <w:szCs w:val="20"/>
              </w:rPr>
              <w:t>2.Nitelikli öğrencileri çekmek amacıyla yapılabilecek tanıtım faaliyetlere ve maddi desteklere (burs, kısmi zamanlı çalışma vb.) yönelik ayrılacak bütçenin kısıtlı kalması</w:t>
            </w:r>
          </w:p>
          <w:p w:rsidR="00B76440" w:rsidRPr="0094337E" w:rsidRDefault="001D4D5B" w:rsidP="0075372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3. Üniversite bütçesine doğrudan katkı sağlayacak anaların daha etkin hale getirilmesi için ek bütçeye ihtiyaç duyulması</w:t>
            </w:r>
          </w:p>
        </w:tc>
      </w:tr>
      <w:tr w:rsidR="00B76440" w:rsidRPr="0094337E" w:rsidTr="00F842D3">
        <w:tc>
          <w:tcPr>
            <w:tcW w:w="3648" w:type="dxa"/>
            <w:vAlign w:val="center"/>
          </w:tcPr>
          <w:p w:rsidR="00B76440" w:rsidRPr="0094337E" w:rsidRDefault="00B76440" w:rsidP="00B7644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D66127" w:rsidRPr="0094337E" w:rsidRDefault="00D66127" w:rsidP="003D7A39">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1.Lisansüstü kontenjan doluluk oranının artırılması</w:t>
            </w:r>
          </w:p>
          <w:p w:rsidR="00D66127" w:rsidRPr="0094337E" w:rsidRDefault="00D66127" w:rsidP="003D7A39">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2.Mali kaynakların artırılması ve etkin kullanılması</w:t>
            </w:r>
          </w:p>
          <w:p w:rsidR="00D66127" w:rsidRPr="0094337E" w:rsidRDefault="00D66127" w:rsidP="003D7A39">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3.Tanıtım faaliyetlerin daha az maliyetle ancak daha etkin hale getirilmesi</w:t>
            </w:r>
          </w:p>
          <w:p w:rsidR="00D66127" w:rsidRPr="0094337E" w:rsidRDefault="00D66127" w:rsidP="003D7A39">
            <w:pPr>
              <w:pStyle w:val="TableParagraph"/>
              <w:tabs>
                <w:tab w:val="left" w:pos="806"/>
                <w:tab w:val="left" w:pos="1508"/>
                <w:tab w:val="left" w:pos="2041"/>
                <w:tab w:val="left" w:pos="3668"/>
                <w:tab w:val="left" w:pos="5246"/>
                <w:tab w:val="left" w:pos="6275"/>
              </w:tabs>
              <w:jc w:val="both"/>
              <w:rPr>
                <w:rFonts w:ascii="Times New Roman" w:hAnsi="Times New Roman" w:cs="Times New Roman"/>
                <w:iCs/>
                <w:sz w:val="20"/>
                <w:szCs w:val="20"/>
              </w:rPr>
            </w:pPr>
            <w:r w:rsidRPr="0094337E">
              <w:rPr>
                <w:rFonts w:ascii="Times New Roman" w:hAnsi="Times New Roman" w:cs="Times New Roman"/>
                <w:iCs/>
                <w:sz w:val="20"/>
                <w:szCs w:val="20"/>
              </w:rPr>
              <w:t>4.</w:t>
            </w:r>
            <w:r w:rsidR="003D7A39" w:rsidRPr="0094337E">
              <w:rPr>
                <w:rFonts w:ascii="Times New Roman" w:hAnsi="Times New Roman" w:cs="Times New Roman"/>
                <w:iCs/>
                <w:sz w:val="20"/>
                <w:szCs w:val="20"/>
              </w:rPr>
              <w:t>YÖK</w:t>
            </w:r>
            <w:r w:rsidR="003D7A39" w:rsidRPr="0094337E">
              <w:rPr>
                <w:rFonts w:ascii="Times New Roman" w:hAnsi="Times New Roman" w:cs="Times New Roman"/>
                <w:iCs/>
                <w:sz w:val="20"/>
                <w:szCs w:val="20"/>
              </w:rPr>
              <w:tab/>
              <w:t>ile</w:t>
            </w:r>
            <w:r w:rsidR="003D7A39" w:rsidRPr="0094337E">
              <w:rPr>
                <w:rFonts w:ascii="Times New Roman" w:hAnsi="Times New Roman" w:cs="Times New Roman"/>
                <w:iCs/>
                <w:sz w:val="20"/>
                <w:szCs w:val="20"/>
              </w:rPr>
              <w:tab/>
              <w:t xml:space="preserve">koordinasyon </w:t>
            </w:r>
            <w:r w:rsidRPr="0094337E">
              <w:rPr>
                <w:rFonts w:ascii="Times New Roman" w:hAnsi="Times New Roman" w:cs="Times New Roman"/>
                <w:iCs/>
                <w:sz w:val="20"/>
                <w:szCs w:val="20"/>
              </w:rPr>
              <w:t>çerçevesinde</w:t>
            </w:r>
            <w:r w:rsidR="003D7A39" w:rsidRPr="0094337E">
              <w:rPr>
                <w:rFonts w:ascii="Times New Roman" w:hAnsi="Times New Roman" w:cs="Times New Roman"/>
                <w:iCs/>
                <w:sz w:val="20"/>
                <w:szCs w:val="20"/>
              </w:rPr>
              <w:t xml:space="preserve"> öğrenci </w:t>
            </w:r>
            <w:r w:rsidRPr="0094337E">
              <w:rPr>
                <w:rFonts w:ascii="Times New Roman" w:hAnsi="Times New Roman" w:cs="Times New Roman"/>
                <w:iCs/>
                <w:sz w:val="20"/>
                <w:szCs w:val="20"/>
              </w:rPr>
              <w:t>kontenjanlarının</w:t>
            </w:r>
            <w:r w:rsidR="003D7A39" w:rsidRPr="0094337E">
              <w:rPr>
                <w:rFonts w:ascii="Times New Roman" w:hAnsi="Times New Roman" w:cs="Times New Roman"/>
                <w:iCs/>
                <w:sz w:val="20"/>
                <w:szCs w:val="20"/>
              </w:rPr>
              <w:t xml:space="preserve"> </w:t>
            </w:r>
            <w:r w:rsidRPr="0094337E">
              <w:rPr>
                <w:rFonts w:ascii="Times New Roman" w:hAnsi="Times New Roman" w:cs="Times New Roman"/>
                <w:iCs/>
                <w:sz w:val="20"/>
                <w:szCs w:val="20"/>
              </w:rPr>
              <w:t>düzenlenmesi</w:t>
            </w:r>
          </w:p>
          <w:p w:rsidR="00B76440" w:rsidRPr="0094337E" w:rsidRDefault="003D7A39" w:rsidP="003D7A39">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5.</w:t>
            </w:r>
            <w:r w:rsidR="00D66127" w:rsidRPr="0094337E">
              <w:rPr>
                <w:rFonts w:ascii="Times New Roman" w:hAnsi="Times New Roman" w:cs="Times New Roman"/>
                <w:i w:val="0"/>
                <w:sz w:val="20"/>
                <w:szCs w:val="20"/>
              </w:rPr>
              <w:t>Teknokentin</w:t>
            </w:r>
            <w:r w:rsidRPr="0094337E">
              <w:rPr>
                <w:rFonts w:ascii="Times New Roman" w:hAnsi="Times New Roman" w:cs="Times New Roman"/>
                <w:i w:val="0"/>
                <w:sz w:val="20"/>
                <w:szCs w:val="20"/>
              </w:rPr>
              <w:tab/>
              <w:t>daha</w:t>
            </w:r>
            <w:r w:rsidRPr="0094337E">
              <w:rPr>
                <w:rFonts w:ascii="Times New Roman" w:hAnsi="Times New Roman" w:cs="Times New Roman"/>
                <w:i w:val="0"/>
                <w:sz w:val="20"/>
                <w:szCs w:val="20"/>
              </w:rPr>
              <w:tab/>
              <w:t>etkin</w:t>
            </w:r>
            <w:r w:rsidRPr="0094337E">
              <w:rPr>
                <w:rFonts w:ascii="Times New Roman" w:hAnsi="Times New Roman" w:cs="Times New Roman"/>
                <w:i w:val="0"/>
                <w:sz w:val="20"/>
                <w:szCs w:val="20"/>
              </w:rPr>
              <w:tab/>
              <w:t>olmasını</w:t>
            </w:r>
            <w:r w:rsidRPr="0094337E">
              <w:rPr>
                <w:rFonts w:ascii="Times New Roman" w:hAnsi="Times New Roman" w:cs="Times New Roman"/>
                <w:i w:val="0"/>
                <w:sz w:val="20"/>
                <w:szCs w:val="20"/>
              </w:rPr>
              <w:tab/>
              <w:t xml:space="preserve">sağlayacak tanıtımların </w:t>
            </w:r>
            <w:r w:rsidR="00D66127" w:rsidRPr="0094337E">
              <w:rPr>
                <w:rFonts w:ascii="Times New Roman" w:hAnsi="Times New Roman" w:cs="Times New Roman"/>
                <w:i w:val="0"/>
                <w:sz w:val="20"/>
                <w:szCs w:val="20"/>
              </w:rPr>
              <w:t>ve düzenlemelerin yapılması</w:t>
            </w:r>
          </w:p>
        </w:tc>
      </w:tr>
    </w:tbl>
    <w:p w:rsidR="00D25614" w:rsidRPr="0094337E" w:rsidRDefault="00D25614" w:rsidP="00F842D3">
      <w:pPr>
        <w:pStyle w:val="Balk2"/>
        <w:tabs>
          <w:tab w:val="left" w:pos="0"/>
          <w:tab w:val="left" w:pos="426"/>
        </w:tabs>
        <w:spacing w:before="0"/>
        <w:ind w:left="0" w:firstLine="0"/>
        <w:rPr>
          <w:rFonts w:cs="Times New Roman"/>
        </w:rPr>
      </w:pPr>
    </w:p>
    <w:p w:rsidR="0075372A" w:rsidRPr="0094337E" w:rsidRDefault="00F842D3" w:rsidP="00F842D3">
      <w:pPr>
        <w:pStyle w:val="Balk2"/>
        <w:tabs>
          <w:tab w:val="left" w:pos="0"/>
          <w:tab w:val="left" w:pos="426"/>
        </w:tabs>
        <w:spacing w:before="0"/>
        <w:ind w:left="0" w:firstLine="0"/>
        <w:rPr>
          <w:rFonts w:cs="Times New Roman"/>
        </w:rPr>
      </w:pPr>
      <w:r w:rsidRPr="0094337E">
        <w:rPr>
          <w:rFonts w:cs="Times New Roman"/>
        </w:rPr>
        <w:t>Hedef Kartı (H1.2)</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F842D3">
        <w:tc>
          <w:tcPr>
            <w:tcW w:w="3648" w:type="dxa"/>
          </w:tcPr>
          <w:p w:rsidR="00B24B9A" w:rsidRPr="0094337E" w:rsidRDefault="00B24B9A" w:rsidP="005E7C47">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w:t>
            </w:r>
            <w:r w:rsidR="005E7C47" w:rsidRPr="0094337E">
              <w:rPr>
                <w:rFonts w:ascii="Times New Roman" w:hAnsi="Times New Roman" w:cs="Times New Roman"/>
                <w:i w:val="0"/>
                <w:sz w:val="20"/>
                <w:szCs w:val="20"/>
              </w:rPr>
              <w:t>1</w:t>
            </w:r>
            <w:r w:rsidRPr="0094337E">
              <w:rPr>
                <w:rFonts w:ascii="Times New Roman" w:hAnsi="Times New Roman" w:cs="Times New Roman"/>
                <w:i w:val="0"/>
                <w:sz w:val="20"/>
                <w:szCs w:val="20"/>
              </w:rPr>
              <w:t>)</w:t>
            </w:r>
          </w:p>
        </w:tc>
        <w:tc>
          <w:tcPr>
            <w:tcW w:w="5882" w:type="dxa"/>
            <w:gridSpan w:val="7"/>
          </w:tcPr>
          <w:p w:rsidR="00B24B9A" w:rsidRPr="0094337E" w:rsidRDefault="00B24B9A" w:rsidP="004632E8">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EĞİTİM ÖĞRETİM FAALİYETLERİNİ GELİŞTİRMEK</w:t>
            </w:r>
          </w:p>
        </w:tc>
      </w:tr>
      <w:tr w:rsidR="0094337E" w:rsidRPr="0094337E" w:rsidTr="00F842D3">
        <w:tc>
          <w:tcPr>
            <w:tcW w:w="3648" w:type="dxa"/>
          </w:tcPr>
          <w:p w:rsidR="00B24B9A" w:rsidRPr="0094337E" w:rsidRDefault="00B24B9A" w:rsidP="00B24B9A">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(H1.2)</w:t>
            </w:r>
          </w:p>
        </w:tc>
        <w:tc>
          <w:tcPr>
            <w:tcW w:w="5882" w:type="dxa"/>
            <w:gridSpan w:val="7"/>
          </w:tcPr>
          <w:p w:rsidR="00B24B9A" w:rsidRPr="0094337E" w:rsidRDefault="00B24B9A"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Öğretim Programlarının Doluluk Oranının Artırılması </w:t>
            </w:r>
          </w:p>
        </w:tc>
      </w:tr>
      <w:tr w:rsidR="0094337E" w:rsidRPr="0094337E" w:rsidTr="00F842D3">
        <w:tc>
          <w:tcPr>
            <w:tcW w:w="3648" w:type="dxa"/>
          </w:tcPr>
          <w:p w:rsidR="00B24B9A" w:rsidRPr="0094337E" w:rsidRDefault="00B24B9A"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B24B9A" w:rsidRPr="0094337E" w:rsidRDefault="00B24B9A" w:rsidP="00F842D3">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Yükseköğretim/Önlisans Eğitimi</w:t>
            </w:r>
          </w:p>
        </w:tc>
      </w:tr>
      <w:tr w:rsidR="0094337E" w:rsidRPr="0094337E" w:rsidTr="00F842D3">
        <w:tc>
          <w:tcPr>
            <w:tcW w:w="3648" w:type="dxa"/>
          </w:tcPr>
          <w:p w:rsidR="00B24B9A" w:rsidRPr="0094337E" w:rsidRDefault="00B24B9A"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vAlign w:val="center"/>
          </w:tcPr>
          <w:p w:rsidR="00B24B9A" w:rsidRPr="0094337E" w:rsidRDefault="00B24B9A" w:rsidP="00F842D3">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Mesleki yeterlilik sahibi ve gelişime açık mezunlar yetiştirilmesi</w:t>
            </w:r>
          </w:p>
        </w:tc>
      </w:tr>
      <w:tr w:rsidR="0094337E" w:rsidRPr="0094337E" w:rsidTr="00F842D3">
        <w:tc>
          <w:tcPr>
            <w:tcW w:w="3648" w:type="dxa"/>
            <w:vAlign w:val="center"/>
          </w:tcPr>
          <w:p w:rsidR="00B24B9A" w:rsidRPr="0094337E" w:rsidRDefault="00B24B9A" w:rsidP="00F842D3">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B24B9A" w:rsidRPr="0094337E" w:rsidRDefault="00B24B9A" w:rsidP="004632E8">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B24B9A" w:rsidRPr="0094337E" w:rsidRDefault="00B24B9A" w:rsidP="004632E8">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B24B9A" w:rsidRPr="0094337E" w:rsidRDefault="00B24B9A"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B24B9A" w:rsidRPr="0094337E" w:rsidRDefault="00B24B9A"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B24B9A" w:rsidRPr="0094337E" w:rsidRDefault="00B24B9A"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B24B9A" w:rsidRPr="0094337E" w:rsidRDefault="00B24B9A"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B24B9A" w:rsidRPr="0094337E" w:rsidRDefault="00B24B9A"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F842D3">
        <w:tc>
          <w:tcPr>
            <w:tcW w:w="3648" w:type="dxa"/>
          </w:tcPr>
          <w:p w:rsidR="00B24B9A" w:rsidRPr="0094337E" w:rsidRDefault="00B4417F" w:rsidP="00B4417F">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szCs w:val="20"/>
              </w:rPr>
              <w:t>PG1.2.4</w:t>
            </w:r>
            <w:r w:rsidR="00B24B9A" w:rsidRPr="0094337E">
              <w:rPr>
                <w:rFonts w:ascii="Times New Roman" w:hAnsi="Times New Roman" w:cs="Times New Roman"/>
                <w:i w:val="0"/>
                <w:sz w:val="20"/>
                <w:szCs w:val="20"/>
              </w:rPr>
              <w:t xml:space="preserve"> </w:t>
            </w:r>
            <w:r w:rsidRPr="0094337E">
              <w:rPr>
                <w:rFonts w:ascii="Times New Roman" w:hAnsi="Times New Roman" w:cs="Times New Roman"/>
                <w:i w:val="0"/>
                <w:sz w:val="20"/>
                <w:szCs w:val="20"/>
              </w:rPr>
              <w:t xml:space="preserve">Sosyal bilimler kontenjan </w:t>
            </w:r>
            <w:r w:rsidR="00B24B9A" w:rsidRPr="0094337E">
              <w:rPr>
                <w:rFonts w:ascii="Times New Roman" w:hAnsi="Times New Roman" w:cs="Times New Roman"/>
                <w:i w:val="0"/>
                <w:sz w:val="20"/>
                <w:szCs w:val="20"/>
              </w:rPr>
              <w:t>doluluk oranı</w:t>
            </w:r>
          </w:p>
        </w:tc>
        <w:tc>
          <w:tcPr>
            <w:tcW w:w="849" w:type="dxa"/>
            <w:vAlign w:val="center"/>
          </w:tcPr>
          <w:p w:rsidR="00B24B9A" w:rsidRPr="0094337E" w:rsidRDefault="00771496" w:rsidP="004632E8">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100</w:t>
            </w:r>
          </w:p>
        </w:tc>
        <w:tc>
          <w:tcPr>
            <w:tcW w:w="1546" w:type="dxa"/>
            <w:vAlign w:val="center"/>
          </w:tcPr>
          <w:p w:rsidR="00B24B9A" w:rsidRPr="0094337E" w:rsidRDefault="00B4417F" w:rsidP="004632E8">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w:t>
            </w:r>
            <w:r w:rsidR="00673571" w:rsidRPr="0094337E">
              <w:rPr>
                <w:rFonts w:ascii="Times New Roman" w:hAnsi="Times New Roman" w:cs="Times New Roman"/>
                <w:i w:val="0"/>
                <w:sz w:val="20"/>
                <w:szCs w:val="20"/>
              </w:rPr>
              <w:t>100</w:t>
            </w:r>
          </w:p>
        </w:tc>
        <w:tc>
          <w:tcPr>
            <w:tcW w:w="706" w:type="dxa"/>
            <w:vAlign w:val="center"/>
          </w:tcPr>
          <w:p w:rsidR="00B24B9A" w:rsidRPr="0094337E" w:rsidRDefault="00B4417F"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w:t>
            </w:r>
            <w:r w:rsidR="00B24B9A" w:rsidRPr="0094337E">
              <w:rPr>
                <w:rFonts w:ascii="Times New Roman" w:hAnsi="Times New Roman" w:cs="Times New Roman"/>
                <w:i w:val="0"/>
                <w:sz w:val="20"/>
                <w:szCs w:val="20"/>
              </w:rPr>
              <w:t>10</w:t>
            </w:r>
            <w:r w:rsidR="00673571" w:rsidRPr="0094337E">
              <w:rPr>
                <w:rFonts w:ascii="Times New Roman" w:hAnsi="Times New Roman" w:cs="Times New Roman"/>
                <w:i w:val="0"/>
                <w:sz w:val="20"/>
                <w:szCs w:val="20"/>
              </w:rPr>
              <w:t>0</w:t>
            </w:r>
          </w:p>
        </w:tc>
        <w:tc>
          <w:tcPr>
            <w:tcW w:w="707" w:type="dxa"/>
            <w:vAlign w:val="center"/>
          </w:tcPr>
          <w:p w:rsidR="00B24B9A" w:rsidRPr="0094337E" w:rsidRDefault="00B4417F" w:rsidP="00B24B9A">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w:t>
            </w:r>
            <w:r w:rsidR="00B24B9A" w:rsidRPr="0094337E">
              <w:rPr>
                <w:rFonts w:ascii="Times New Roman" w:hAnsi="Times New Roman" w:cs="Times New Roman"/>
                <w:i w:val="0"/>
                <w:sz w:val="20"/>
                <w:szCs w:val="20"/>
              </w:rPr>
              <w:t>100</w:t>
            </w:r>
          </w:p>
        </w:tc>
        <w:tc>
          <w:tcPr>
            <w:tcW w:w="707" w:type="dxa"/>
            <w:vAlign w:val="center"/>
          </w:tcPr>
          <w:p w:rsidR="00B24B9A" w:rsidRPr="0094337E" w:rsidRDefault="00B4417F" w:rsidP="00B24B9A">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w:t>
            </w:r>
            <w:r w:rsidR="00B24B9A" w:rsidRPr="0094337E">
              <w:rPr>
                <w:rFonts w:ascii="Times New Roman" w:hAnsi="Times New Roman" w:cs="Times New Roman"/>
                <w:i w:val="0"/>
                <w:sz w:val="20"/>
                <w:szCs w:val="20"/>
              </w:rPr>
              <w:t>100</w:t>
            </w:r>
          </w:p>
        </w:tc>
        <w:tc>
          <w:tcPr>
            <w:tcW w:w="630" w:type="dxa"/>
            <w:vAlign w:val="center"/>
          </w:tcPr>
          <w:p w:rsidR="00B24B9A" w:rsidRPr="0094337E" w:rsidRDefault="00B4417F" w:rsidP="00B24B9A">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w:t>
            </w:r>
            <w:r w:rsidR="00B24B9A" w:rsidRPr="0094337E">
              <w:rPr>
                <w:rFonts w:ascii="Times New Roman" w:hAnsi="Times New Roman" w:cs="Times New Roman"/>
                <w:i w:val="0"/>
                <w:sz w:val="20"/>
                <w:szCs w:val="20"/>
              </w:rPr>
              <w:t>100</w:t>
            </w:r>
          </w:p>
        </w:tc>
        <w:tc>
          <w:tcPr>
            <w:tcW w:w="737" w:type="dxa"/>
            <w:vAlign w:val="center"/>
          </w:tcPr>
          <w:p w:rsidR="00B24B9A" w:rsidRPr="0094337E" w:rsidRDefault="00B4417F" w:rsidP="00B24B9A">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w:t>
            </w:r>
            <w:r w:rsidR="00B24B9A" w:rsidRPr="0094337E">
              <w:rPr>
                <w:rFonts w:ascii="Times New Roman" w:hAnsi="Times New Roman" w:cs="Times New Roman"/>
                <w:i w:val="0"/>
                <w:sz w:val="20"/>
                <w:szCs w:val="20"/>
              </w:rPr>
              <w:t>100</w:t>
            </w:r>
          </w:p>
        </w:tc>
      </w:tr>
      <w:tr w:rsidR="0094337E" w:rsidRPr="0094337E" w:rsidTr="00F842D3">
        <w:tc>
          <w:tcPr>
            <w:tcW w:w="3648" w:type="dxa"/>
          </w:tcPr>
          <w:p w:rsidR="00B24B9A" w:rsidRPr="0094337E" w:rsidRDefault="00B24B9A"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B24B9A" w:rsidRPr="0094337E" w:rsidRDefault="00B24B9A"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F842D3">
        <w:tc>
          <w:tcPr>
            <w:tcW w:w="3648" w:type="dxa"/>
            <w:vAlign w:val="center"/>
          </w:tcPr>
          <w:p w:rsidR="00B24B9A" w:rsidRPr="0094337E" w:rsidRDefault="00B24B9A"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B24B9A" w:rsidRPr="0094337E" w:rsidRDefault="00771496" w:rsidP="00B24B9A">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Tüm birimler (PG1.2.1, PG1.2.2, PG1.2.3, PG1.2.4)</w:t>
            </w:r>
          </w:p>
        </w:tc>
      </w:tr>
      <w:tr w:rsidR="0094337E" w:rsidRPr="0094337E" w:rsidTr="00F842D3">
        <w:tc>
          <w:tcPr>
            <w:tcW w:w="3648" w:type="dxa"/>
            <w:vAlign w:val="center"/>
          </w:tcPr>
          <w:p w:rsidR="00B24B9A" w:rsidRPr="0094337E" w:rsidRDefault="00B24B9A"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771496" w:rsidRPr="0094337E" w:rsidRDefault="00771496" w:rsidP="00771496">
            <w:pPr>
              <w:pStyle w:val="TableParagraph"/>
              <w:tabs>
                <w:tab w:val="left" w:pos="803"/>
              </w:tabs>
              <w:jc w:val="both"/>
              <w:rPr>
                <w:rFonts w:ascii="Times New Roman" w:hAnsi="Times New Roman" w:cs="Times New Roman"/>
                <w:iCs/>
                <w:sz w:val="20"/>
                <w:szCs w:val="20"/>
              </w:rPr>
            </w:pPr>
            <w:r w:rsidRPr="0094337E">
              <w:rPr>
                <w:rFonts w:ascii="Times New Roman" w:hAnsi="Times New Roman" w:cs="Times New Roman"/>
                <w:iCs/>
                <w:sz w:val="20"/>
                <w:szCs w:val="20"/>
              </w:rPr>
              <w:t>1.Bazı programların farklı fakültelerce sunulması nedeniyle program doluluğuna erişilememesi</w:t>
            </w:r>
          </w:p>
          <w:p w:rsidR="00771496" w:rsidRPr="0094337E" w:rsidRDefault="00771496" w:rsidP="00771496">
            <w:pPr>
              <w:pStyle w:val="TableParagraph"/>
              <w:tabs>
                <w:tab w:val="left" w:pos="803"/>
              </w:tabs>
              <w:jc w:val="both"/>
              <w:rPr>
                <w:rFonts w:ascii="Times New Roman" w:hAnsi="Times New Roman" w:cs="Times New Roman"/>
                <w:iCs/>
                <w:sz w:val="20"/>
                <w:szCs w:val="20"/>
              </w:rPr>
            </w:pPr>
            <w:r w:rsidRPr="0094337E">
              <w:rPr>
                <w:rFonts w:ascii="Times New Roman" w:hAnsi="Times New Roman" w:cs="Times New Roman"/>
                <w:iCs/>
                <w:sz w:val="20"/>
                <w:szCs w:val="20"/>
              </w:rPr>
              <w:t>2.Bazı programların farklı kampüslere dağılması nedeniyle program doluluğuna erişilememesi</w:t>
            </w:r>
          </w:p>
          <w:p w:rsidR="00B24B9A" w:rsidRPr="0094337E" w:rsidRDefault="00771496" w:rsidP="00771496">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3.Bazı programların kontenjanlarının revizyonu zorunluluğu</w:t>
            </w:r>
          </w:p>
        </w:tc>
      </w:tr>
      <w:tr w:rsidR="0094337E" w:rsidRPr="0094337E" w:rsidTr="00CD1D38">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tcPr>
          <w:p w:rsidR="00006E8F" w:rsidRPr="0094337E" w:rsidRDefault="00771496" w:rsidP="00006E8F">
            <w:pPr>
              <w:pStyle w:val="TableParagraph"/>
              <w:jc w:val="both"/>
              <w:rPr>
                <w:rFonts w:ascii="Times New Roman" w:hAnsi="Times New Roman" w:cs="Times New Roman"/>
                <w:iCs/>
                <w:sz w:val="20"/>
                <w:szCs w:val="20"/>
              </w:rPr>
            </w:pPr>
            <w:r w:rsidRPr="0094337E">
              <w:rPr>
                <w:rFonts w:ascii="Times New Roman" w:hAnsi="Times New Roman" w:cs="Times New Roman"/>
                <w:iCs/>
                <w:sz w:val="20"/>
                <w:szCs w:val="20"/>
              </w:rPr>
              <w:t>1.Program tanıtı</w:t>
            </w:r>
            <w:r w:rsidR="00006E8F" w:rsidRPr="0094337E">
              <w:rPr>
                <w:rFonts w:ascii="Times New Roman" w:hAnsi="Times New Roman" w:cs="Times New Roman"/>
                <w:iCs/>
                <w:sz w:val="20"/>
                <w:szCs w:val="20"/>
              </w:rPr>
              <w:t>mlarının etkin hale getirilmesi</w:t>
            </w:r>
          </w:p>
          <w:p w:rsidR="00771496" w:rsidRPr="0094337E" w:rsidRDefault="00771496" w:rsidP="00006E8F">
            <w:pPr>
              <w:pStyle w:val="TableParagraph"/>
              <w:jc w:val="both"/>
              <w:rPr>
                <w:rFonts w:ascii="Times New Roman" w:hAnsi="Times New Roman" w:cs="Times New Roman"/>
                <w:iCs/>
                <w:sz w:val="20"/>
                <w:szCs w:val="20"/>
              </w:rPr>
            </w:pPr>
            <w:r w:rsidRPr="0094337E">
              <w:rPr>
                <w:rFonts w:ascii="Times New Roman" w:hAnsi="Times New Roman" w:cs="Times New Roman"/>
                <w:iCs/>
                <w:sz w:val="20"/>
                <w:szCs w:val="20"/>
              </w:rPr>
              <w:t>2.Lisa</w:t>
            </w:r>
            <w:r w:rsidR="00006E8F" w:rsidRPr="0094337E">
              <w:rPr>
                <w:rFonts w:ascii="Times New Roman" w:hAnsi="Times New Roman" w:cs="Times New Roman"/>
                <w:iCs/>
                <w:sz w:val="20"/>
                <w:szCs w:val="20"/>
              </w:rPr>
              <w:t xml:space="preserve">nsüstü program tanıtımları için </w:t>
            </w:r>
            <w:r w:rsidRPr="0094337E">
              <w:rPr>
                <w:rFonts w:ascii="Times New Roman" w:hAnsi="Times New Roman" w:cs="Times New Roman"/>
                <w:iCs/>
                <w:sz w:val="20"/>
                <w:szCs w:val="20"/>
              </w:rPr>
              <w:t>özellikle yakın</w:t>
            </w:r>
            <w:r w:rsidR="00006E8F" w:rsidRPr="0094337E">
              <w:rPr>
                <w:rFonts w:ascii="Times New Roman" w:hAnsi="Times New Roman" w:cs="Times New Roman"/>
                <w:iCs/>
                <w:sz w:val="20"/>
                <w:szCs w:val="20"/>
              </w:rPr>
              <w:t xml:space="preserve"> </w:t>
            </w:r>
            <w:r w:rsidRPr="0094337E">
              <w:rPr>
                <w:rFonts w:ascii="Times New Roman" w:hAnsi="Times New Roman" w:cs="Times New Roman"/>
                <w:iCs/>
                <w:sz w:val="20"/>
                <w:szCs w:val="20"/>
              </w:rPr>
              <w:t>çevredeki üniversitelerle işbirliği yapılması</w:t>
            </w:r>
          </w:p>
        </w:tc>
      </w:tr>
      <w:tr w:rsidR="0094337E" w:rsidRPr="0094337E" w:rsidTr="00F842D3">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771496" w:rsidRPr="0094337E" w:rsidRDefault="00771496" w:rsidP="00771496">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F842D3">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771496" w:rsidRPr="0094337E" w:rsidRDefault="008753B1" w:rsidP="00771496">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771496" w:rsidRPr="0094337E" w:rsidTr="00F842D3">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771496" w:rsidRPr="0094337E" w:rsidRDefault="008753B1" w:rsidP="00771496">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bl>
    <w:p w:rsidR="00442B89" w:rsidRDefault="00442B89" w:rsidP="00AB7A85">
      <w:pPr>
        <w:pStyle w:val="Balk2"/>
        <w:tabs>
          <w:tab w:val="left" w:pos="0"/>
          <w:tab w:val="left" w:pos="426"/>
        </w:tabs>
        <w:spacing w:before="0"/>
        <w:ind w:left="0" w:firstLine="0"/>
        <w:rPr>
          <w:rFonts w:cs="Times New Roman"/>
        </w:rPr>
      </w:pPr>
    </w:p>
    <w:p w:rsidR="00991369" w:rsidRPr="0094337E" w:rsidRDefault="00AB7A85" w:rsidP="00AB7A85">
      <w:pPr>
        <w:pStyle w:val="Balk2"/>
        <w:tabs>
          <w:tab w:val="left" w:pos="0"/>
          <w:tab w:val="left" w:pos="426"/>
        </w:tabs>
        <w:spacing w:before="0"/>
        <w:ind w:left="0" w:firstLine="0"/>
        <w:rPr>
          <w:rFonts w:cs="Times New Roman"/>
        </w:rPr>
      </w:pPr>
      <w:r w:rsidRPr="0094337E">
        <w:rPr>
          <w:rFonts w:cs="Times New Roman"/>
        </w:rPr>
        <w:t>Hedef Kartı (H1.3)</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AB7A85">
        <w:tc>
          <w:tcPr>
            <w:tcW w:w="3648" w:type="dxa"/>
          </w:tcPr>
          <w:p w:rsidR="008404C9" w:rsidRPr="0094337E" w:rsidRDefault="008404C9"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(A1)</w:t>
            </w:r>
          </w:p>
        </w:tc>
        <w:tc>
          <w:tcPr>
            <w:tcW w:w="5882" w:type="dxa"/>
            <w:gridSpan w:val="7"/>
          </w:tcPr>
          <w:p w:rsidR="008404C9" w:rsidRPr="0094337E" w:rsidRDefault="008404C9" w:rsidP="004632E8">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EĞİTİM ÖĞRETİM FAALİYETLERİNİ GELİŞTİRMEK</w:t>
            </w:r>
          </w:p>
        </w:tc>
      </w:tr>
      <w:tr w:rsidR="0094337E" w:rsidRPr="0094337E" w:rsidTr="00AB7A85">
        <w:tc>
          <w:tcPr>
            <w:tcW w:w="3648" w:type="dxa"/>
          </w:tcPr>
          <w:p w:rsidR="008404C9" w:rsidRPr="0094337E" w:rsidRDefault="00B76742" w:rsidP="008404C9">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(H1.3</w:t>
            </w:r>
            <w:r w:rsidR="008404C9" w:rsidRPr="0094337E">
              <w:rPr>
                <w:rFonts w:ascii="Times New Roman" w:hAnsi="Times New Roman" w:cs="Times New Roman"/>
                <w:i w:val="0"/>
                <w:sz w:val="20"/>
                <w:szCs w:val="20"/>
              </w:rPr>
              <w:t>)</w:t>
            </w:r>
          </w:p>
        </w:tc>
        <w:tc>
          <w:tcPr>
            <w:tcW w:w="5882" w:type="dxa"/>
            <w:gridSpan w:val="7"/>
          </w:tcPr>
          <w:p w:rsidR="008404C9" w:rsidRPr="0094337E" w:rsidRDefault="00771496"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Akademik hareketlilikte artış sağlamak</w:t>
            </w:r>
          </w:p>
        </w:tc>
      </w:tr>
      <w:tr w:rsidR="0094337E" w:rsidRPr="0094337E" w:rsidTr="00AB7A85">
        <w:tc>
          <w:tcPr>
            <w:tcW w:w="3648" w:type="dxa"/>
          </w:tcPr>
          <w:p w:rsidR="008404C9" w:rsidRPr="0094337E" w:rsidRDefault="008404C9"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8404C9" w:rsidRPr="0094337E" w:rsidRDefault="00771496" w:rsidP="00771496">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Yükseköğretim/Ön Lisans Eğitimi, Lisans Eğitimi ve Lisansüstü Eğitim</w:t>
            </w:r>
          </w:p>
        </w:tc>
      </w:tr>
      <w:tr w:rsidR="0094337E" w:rsidRPr="0094337E" w:rsidTr="00AB7A85">
        <w:tc>
          <w:tcPr>
            <w:tcW w:w="3648" w:type="dxa"/>
          </w:tcPr>
          <w:p w:rsidR="008404C9" w:rsidRPr="0094337E" w:rsidRDefault="008404C9"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w:t>
            </w:r>
            <w:r w:rsidR="00771496" w:rsidRPr="0094337E">
              <w:rPr>
                <w:rFonts w:ascii="Times New Roman" w:hAnsi="Times New Roman" w:cs="Times New Roman"/>
                <w:i w:val="0"/>
                <w:sz w:val="20"/>
                <w:szCs w:val="20"/>
              </w:rPr>
              <w:t xml:space="preserve">cın İlişkili Olduğu Alt Program </w:t>
            </w:r>
            <w:r w:rsidRPr="0094337E">
              <w:rPr>
                <w:rFonts w:ascii="Times New Roman" w:hAnsi="Times New Roman" w:cs="Times New Roman"/>
                <w:i w:val="0"/>
                <w:sz w:val="20"/>
                <w:szCs w:val="20"/>
              </w:rPr>
              <w:t>Hedefi</w:t>
            </w:r>
          </w:p>
        </w:tc>
        <w:tc>
          <w:tcPr>
            <w:tcW w:w="5882" w:type="dxa"/>
            <w:gridSpan w:val="7"/>
          </w:tcPr>
          <w:p w:rsidR="008404C9" w:rsidRPr="0094337E" w:rsidRDefault="00771496"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Mesleki yeterlilik sahibi ve gelişime açık mezunlar yetiştirilmesi</w:t>
            </w:r>
          </w:p>
        </w:tc>
      </w:tr>
      <w:tr w:rsidR="0094337E" w:rsidRPr="0094337E" w:rsidTr="00AB7A85">
        <w:tc>
          <w:tcPr>
            <w:tcW w:w="3648" w:type="dxa"/>
            <w:vAlign w:val="center"/>
          </w:tcPr>
          <w:p w:rsidR="008404C9" w:rsidRPr="0094337E" w:rsidRDefault="008404C9" w:rsidP="00AB7A8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8404C9" w:rsidRPr="0094337E" w:rsidRDefault="008404C9" w:rsidP="004632E8">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8404C9" w:rsidRPr="0094337E" w:rsidRDefault="008404C9" w:rsidP="004632E8">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8404C9" w:rsidRPr="0094337E" w:rsidRDefault="008404C9"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8404C9" w:rsidRPr="0094337E" w:rsidRDefault="008404C9"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8404C9" w:rsidRPr="0094337E" w:rsidRDefault="008404C9"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8404C9" w:rsidRPr="0094337E" w:rsidRDefault="008404C9"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8404C9" w:rsidRPr="0094337E" w:rsidRDefault="008404C9"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AB7A85">
        <w:tc>
          <w:tcPr>
            <w:tcW w:w="3648" w:type="dxa"/>
          </w:tcPr>
          <w:p w:rsidR="00771496" w:rsidRPr="0094337E" w:rsidRDefault="00771496" w:rsidP="00771496">
            <w:pPr>
              <w:pStyle w:val="TableParagraph"/>
              <w:spacing w:line="290" w:lineRule="atLeast"/>
              <w:ind w:left="85"/>
              <w:rPr>
                <w:rFonts w:ascii="Times New Roman" w:hAnsi="Times New Roman" w:cs="Times New Roman"/>
                <w:iCs/>
                <w:sz w:val="20"/>
                <w:szCs w:val="20"/>
              </w:rPr>
            </w:pPr>
            <w:r w:rsidRPr="0094337E">
              <w:rPr>
                <w:rFonts w:ascii="Times New Roman" w:hAnsi="Times New Roman" w:cs="Times New Roman"/>
                <w:iCs/>
                <w:sz w:val="20"/>
                <w:szCs w:val="20"/>
              </w:rPr>
              <w:t>PG1.3.3 Yabancı uyruklu öğrenci sayısı</w:t>
            </w:r>
          </w:p>
        </w:tc>
        <w:tc>
          <w:tcPr>
            <w:tcW w:w="849" w:type="dxa"/>
            <w:vAlign w:val="center"/>
          </w:tcPr>
          <w:p w:rsidR="00771496" w:rsidRPr="0094337E" w:rsidRDefault="00E74F58" w:rsidP="00771496">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1546" w:type="dxa"/>
            <w:vAlign w:val="center"/>
          </w:tcPr>
          <w:p w:rsidR="00771496" w:rsidRPr="0094337E" w:rsidRDefault="00771496" w:rsidP="00771496">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37"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r>
      <w:tr w:rsidR="0094337E" w:rsidRPr="0094337E" w:rsidTr="00AB7A85">
        <w:tc>
          <w:tcPr>
            <w:tcW w:w="3648" w:type="dxa"/>
          </w:tcPr>
          <w:p w:rsidR="00771496" w:rsidRPr="0094337E" w:rsidRDefault="00771496" w:rsidP="00771496">
            <w:pPr>
              <w:pStyle w:val="TableParagraph"/>
              <w:spacing w:line="290" w:lineRule="atLeast"/>
              <w:ind w:left="85"/>
              <w:rPr>
                <w:rFonts w:ascii="Times New Roman" w:hAnsi="Times New Roman" w:cs="Times New Roman"/>
                <w:iCs/>
                <w:sz w:val="20"/>
                <w:szCs w:val="20"/>
              </w:rPr>
            </w:pPr>
            <w:r w:rsidRPr="0094337E">
              <w:rPr>
                <w:rFonts w:ascii="Times New Roman" w:hAnsi="Times New Roman" w:cs="Times New Roman"/>
                <w:iCs/>
                <w:sz w:val="20"/>
                <w:szCs w:val="20"/>
              </w:rPr>
              <w:t>PG1.3.5 Yan dal ve çift ana dal programından mezun olanların toplam mezun sayısına oranı</w:t>
            </w:r>
          </w:p>
        </w:tc>
        <w:tc>
          <w:tcPr>
            <w:tcW w:w="849" w:type="dxa"/>
            <w:vAlign w:val="center"/>
          </w:tcPr>
          <w:p w:rsidR="00771496" w:rsidRPr="0094337E" w:rsidRDefault="00E74F58" w:rsidP="00771496">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100</w:t>
            </w:r>
          </w:p>
        </w:tc>
        <w:tc>
          <w:tcPr>
            <w:tcW w:w="1546" w:type="dxa"/>
            <w:vAlign w:val="center"/>
          </w:tcPr>
          <w:p w:rsidR="00771496" w:rsidRPr="0094337E" w:rsidRDefault="00771496" w:rsidP="00771496">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%5</w:t>
            </w:r>
          </w:p>
        </w:tc>
        <w:tc>
          <w:tcPr>
            <w:tcW w:w="737" w:type="dxa"/>
            <w:vAlign w:val="center"/>
          </w:tcPr>
          <w:p w:rsidR="00771496" w:rsidRPr="0094337E" w:rsidRDefault="00771496" w:rsidP="00771496">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%5</w:t>
            </w:r>
          </w:p>
        </w:tc>
      </w:tr>
      <w:tr w:rsidR="0094337E" w:rsidRPr="0094337E" w:rsidTr="00AB7A85">
        <w:tc>
          <w:tcPr>
            <w:tcW w:w="3648" w:type="dxa"/>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AB7A85">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CD1D38" w:rsidRPr="0094337E" w:rsidRDefault="00CD1D38" w:rsidP="00CD1D38">
            <w:pPr>
              <w:pStyle w:val="TableParagraph"/>
              <w:tabs>
                <w:tab w:val="left" w:pos="803"/>
              </w:tabs>
              <w:rPr>
                <w:rFonts w:ascii="Times New Roman" w:hAnsi="Times New Roman" w:cs="Times New Roman"/>
                <w:iCs/>
                <w:sz w:val="20"/>
                <w:szCs w:val="20"/>
              </w:rPr>
            </w:pPr>
            <w:r w:rsidRPr="0094337E">
              <w:rPr>
                <w:rFonts w:ascii="Times New Roman" w:hAnsi="Times New Roman" w:cs="Times New Roman"/>
                <w:iCs/>
                <w:sz w:val="20"/>
                <w:szCs w:val="20"/>
              </w:rPr>
              <w:t>1.Tüm birimler (PG1.3.3)</w:t>
            </w:r>
          </w:p>
          <w:p w:rsidR="00771496" w:rsidRPr="0094337E" w:rsidRDefault="00CD1D38" w:rsidP="00CD1D38">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lastRenderedPageBreak/>
              <w:t>2.Tüm birimler (Enstitüler hariç) (PG1.3.5)</w:t>
            </w:r>
          </w:p>
        </w:tc>
      </w:tr>
      <w:tr w:rsidR="0094337E" w:rsidRPr="0094337E" w:rsidTr="00AB7A85">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lastRenderedPageBreak/>
              <w:t>Riskler</w:t>
            </w:r>
          </w:p>
        </w:tc>
        <w:tc>
          <w:tcPr>
            <w:tcW w:w="5882" w:type="dxa"/>
            <w:gridSpan w:val="7"/>
            <w:vAlign w:val="center"/>
          </w:tcPr>
          <w:p w:rsidR="00144E6F" w:rsidRPr="0094337E" w:rsidRDefault="00144E6F" w:rsidP="00144E6F">
            <w:pPr>
              <w:pStyle w:val="TableParagraph"/>
              <w:tabs>
                <w:tab w:val="left" w:pos="803"/>
                <w:tab w:val="left" w:pos="805"/>
              </w:tabs>
              <w:ind w:right="386"/>
              <w:jc w:val="both"/>
              <w:rPr>
                <w:rFonts w:ascii="Times New Roman" w:hAnsi="Times New Roman" w:cs="Times New Roman"/>
                <w:iCs/>
                <w:sz w:val="20"/>
                <w:szCs w:val="20"/>
              </w:rPr>
            </w:pPr>
            <w:r w:rsidRPr="0094337E">
              <w:rPr>
                <w:rFonts w:ascii="Times New Roman" w:hAnsi="Times New Roman" w:cs="Times New Roman"/>
                <w:iCs/>
                <w:sz w:val="20"/>
                <w:szCs w:val="20"/>
              </w:rPr>
              <w:t>1.Yabancı dilde eğitim verme koşullarını sağlayan yeterli sayıda öğretim elemanının olmaması</w:t>
            </w:r>
          </w:p>
          <w:p w:rsidR="00771496" w:rsidRPr="0094337E" w:rsidRDefault="00144E6F" w:rsidP="00144E6F">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2.Yabancı uyruklu akademik personel sayısının yetersiz olması</w:t>
            </w:r>
          </w:p>
        </w:tc>
      </w:tr>
      <w:tr w:rsidR="0094337E" w:rsidRPr="0094337E" w:rsidTr="00AB7A85">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144E6F" w:rsidRPr="0094337E" w:rsidRDefault="00144E6F" w:rsidP="00144E6F">
            <w:pPr>
              <w:pStyle w:val="TableParagraph"/>
              <w:tabs>
                <w:tab w:val="left" w:pos="803"/>
                <w:tab w:val="left" w:pos="805"/>
              </w:tabs>
              <w:ind w:right="383"/>
              <w:jc w:val="both"/>
              <w:rPr>
                <w:rFonts w:ascii="Times New Roman" w:hAnsi="Times New Roman" w:cs="Times New Roman"/>
                <w:iCs/>
                <w:sz w:val="20"/>
                <w:szCs w:val="20"/>
              </w:rPr>
            </w:pPr>
            <w:r w:rsidRPr="0094337E">
              <w:rPr>
                <w:rFonts w:ascii="Times New Roman" w:hAnsi="Times New Roman" w:cs="Times New Roman"/>
                <w:iCs/>
                <w:sz w:val="20"/>
                <w:szCs w:val="20"/>
              </w:rPr>
              <w:t>1.Yabancı dilde ders verme yeterliliğine sahip öğretim elemanı sayısının artırılması</w:t>
            </w:r>
          </w:p>
          <w:p w:rsidR="00771496" w:rsidRPr="0094337E" w:rsidRDefault="00144E6F" w:rsidP="00144E6F">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2.Yabancı uyruklu akademik personel sayısının ülke çeşitliliğine göre yetersiz olması</w:t>
            </w:r>
          </w:p>
        </w:tc>
      </w:tr>
      <w:tr w:rsidR="0094337E" w:rsidRPr="0094337E" w:rsidTr="00AB7A85">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771496" w:rsidRPr="0094337E" w:rsidRDefault="00771496" w:rsidP="00771496">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AB7A85">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8753B1" w:rsidRPr="0094337E" w:rsidRDefault="008753B1" w:rsidP="008753B1">
            <w:pPr>
              <w:pStyle w:val="TableParagraph"/>
              <w:tabs>
                <w:tab w:val="left" w:pos="803"/>
              </w:tabs>
              <w:jc w:val="both"/>
              <w:rPr>
                <w:rFonts w:ascii="Times New Roman" w:hAnsi="Times New Roman" w:cs="Times New Roman"/>
                <w:iCs/>
                <w:sz w:val="20"/>
                <w:szCs w:val="20"/>
              </w:rPr>
            </w:pPr>
            <w:r w:rsidRPr="0094337E">
              <w:rPr>
                <w:rFonts w:ascii="Times New Roman" w:hAnsi="Times New Roman" w:cs="Times New Roman"/>
                <w:iCs/>
                <w:sz w:val="20"/>
                <w:szCs w:val="20"/>
              </w:rPr>
              <w:t>1.Yeterli sayıda yabancı dilde ders açılamaması</w:t>
            </w:r>
          </w:p>
          <w:p w:rsidR="008753B1" w:rsidRPr="0094337E" w:rsidRDefault="008753B1" w:rsidP="008753B1">
            <w:pPr>
              <w:pStyle w:val="TableParagraph"/>
              <w:tabs>
                <w:tab w:val="left" w:pos="803"/>
              </w:tabs>
              <w:jc w:val="both"/>
              <w:rPr>
                <w:rFonts w:ascii="Times New Roman" w:hAnsi="Times New Roman" w:cs="Times New Roman"/>
                <w:iCs/>
                <w:sz w:val="20"/>
                <w:szCs w:val="20"/>
              </w:rPr>
            </w:pPr>
            <w:r w:rsidRPr="0094337E">
              <w:rPr>
                <w:rFonts w:ascii="Times New Roman" w:hAnsi="Times New Roman" w:cs="Times New Roman"/>
                <w:iCs/>
                <w:sz w:val="20"/>
                <w:szCs w:val="20"/>
              </w:rPr>
              <w:t>2.Yabancı dilde eğitim verme koşullarını sağlayan öğretim elemanının az sayıda olması</w:t>
            </w:r>
          </w:p>
          <w:p w:rsidR="00771496" w:rsidRPr="0094337E" w:rsidRDefault="008753B1" w:rsidP="008753B1">
            <w:pPr>
              <w:pStyle w:val="TableParagraph"/>
              <w:jc w:val="both"/>
              <w:rPr>
                <w:sz w:val="24"/>
              </w:rPr>
            </w:pPr>
            <w:r w:rsidRPr="0094337E">
              <w:rPr>
                <w:rFonts w:ascii="Times New Roman" w:hAnsi="Times New Roman" w:cs="Times New Roman"/>
                <w:iCs/>
                <w:sz w:val="20"/>
                <w:szCs w:val="20"/>
              </w:rPr>
              <w:t>3.Yabancı uyruklu akademik personel sayısının az sayıda olması</w:t>
            </w:r>
          </w:p>
        </w:tc>
      </w:tr>
      <w:tr w:rsidR="00771496" w:rsidRPr="0094337E" w:rsidTr="00AB7A85">
        <w:tc>
          <w:tcPr>
            <w:tcW w:w="3648" w:type="dxa"/>
            <w:vAlign w:val="center"/>
          </w:tcPr>
          <w:p w:rsidR="00771496" w:rsidRPr="0094337E" w:rsidRDefault="00771496" w:rsidP="00771496">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8753B1" w:rsidRPr="0094337E" w:rsidRDefault="008753B1" w:rsidP="008753B1">
            <w:pPr>
              <w:pStyle w:val="TableParagraph"/>
              <w:tabs>
                <w:tab w:val="left" w:pos="803"/>
                <w:tab w:val="left" w:pos="805"/>
              </w:tabs>
              <w:ind w:right="73"/>
              <w:jc w:val="both"/>
              <w:rPr>
                <w:rFonts w:ascii="Times New Roman" w:hAnsi="Times New Roman" w:cs="Times New Roman"/>
                <w:iCs/>
                <w:sz w:val="20"/>
                <w:szCs w:val="20"/>
              </w:rPr>
            </w:pPr>
            <w:r w:rsidRPr="0094337E">
              <w:rPr>
                <w:rFonts w:ascii="Times New Roman" w:hAnsi="Times New Roman" w:cs="Times New Roman"/>
                <w:iCs/>
                <w:sz w:val="20"/>
                <w:szCs w:val="20"/>
              </w:rPr>
              <w:t>1.Yabancı dilde ders verme kriterini sağlayan öğretim elemanı sayısının artırılması</w:t>
            </w:r>
          </w:p>
          <w:p w:rsidR="008753B1" w:rsidRPr="0094337E" w:rsidRDefault="008753B1" w:rsidP="008753B1">
            <w:pPr>
              <w:pStyle w:val="TableParagraph"/>
              <w:tabs>
                <w:tab w:val="left" w:pos="803"/>
                <w:tab w:val="left" w:pos="805"/>
              </w:tabs>
              <w:ind w:right="73"/>
              <w:jc w:val="both"/>
              <w:rPr>
                <w:rFonts w:ascii="Times New Roman" w:hAnsi="Times New Roman" w:cs="Times New Roman"/>
                <w:iCs/>
                <w:sz w:val="20"/>
                <w:szCs w:val="20"/>
              </w:rPr>
            </w:pPr>
            <w:r w:rsidRPr="0094337E">
              <w:rPr>
                <w:rFonts w:ascii="Times New Roman" w:hAnsi="Times New Roman" w:cs="Times New Roman"/>
                <w:iCs/>
                <w:sz w:val="20"/>
                <w:szCs w:val="20"/>
              </w:rPr>
              <w:t>2.Fakültelerde İngilizce Hazırlık Programlarının, lisans ve lisansüstü düzeyde bölüm/program sayılarının artırılması</w:t>
            </w:r>
          </w:p>
          <w:p w:rsidR="00771496" w:rsidRPr="0094337E" w:rsidRDefault="008753B1" w:rsidP="008753B1">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3.Yabancı uyruklu akademik personel sayısının artırılması</w:t>
            </w:r>
          </w:p>
        </w:tc>
      </w:tr>
    </w:tbl>
    <w:p w:rsidR="00EC07A9" w:rsidRDefault="00EC07A9" w:rsidP="00AB7A85">
      <w:pPr>
        <w:pStyle w:val="Balk2"/>
        <w:tabs>
          <w:tab w:val="left" w:pos="0"/>
          <w:tab w:val="left" w:pos="426"/>
        </w:tabs>
        <w:spacing w:before="0"/>
        <w:ind w:left="0" w:firstLine="0"/>
        <w:rPr>
          <w:rFonts w:cs="Times New Roman"/>
        </w:rPr>
      </w:pPr>
    </w:p>
    <w:p w:rsidR="00991369" w:rsidRPr="0094337E" w:rsidRDefault="00AB7A85" w:rsidP="00AB7A85">
      <w:pPr>
        <w:pStyle w:val="Balk2"/>
        <w:tabs>
          <w:tab w:val="left" w:pos="0"/>
          <w:tab w:val="left" w:pos="426"/>
        </w:tabs>
        <w:spacing w:before="0"/>
        <w:ind w:left="0" w:firstLine="0"/>
        <w:rPr>
          <w:rFonts w:cs="Times New Roman"/>
        </w:rPr>
      </w:pPr>
      <w:r w:rsidRPr="0094337E">
        <w:rPr>
          <w:rFonts w:cs="Times New Roman"/>
        </w:rPr>
        <w:t>Hedef Kartı (H1.4)</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AB7A85">
        <w:tc>
          <w:tcPr>
            <w:tcW w:w="3648" w:type="dxa"/>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(A1)</w:t>
            </w:r>
          </w:p>
        </w:tc>
        <w:tc>
          <w:tcPr>
            <w:tcW w:w="5882" w:type="dxa"/>
            <w:gridSpan w:val="7"/>
          </w:tcPr>
          <w:p w:rsidR="00002E35" w:rsidRPr="0094337E" w:rsidRDefault="00002E35" w:rsidP="004632E8">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EĞİTİM ÖĞRETİM FAALİYETLERİNİ GELİŞTİRMEK</w:t>
            </w:r>
          </w:p>
        </w:tc>
      </w:tr>
      <w:tr w:rsidR="0094337E" w:rsidRPr="0094337E" w:rsidTr="00AB7A85">
        <w:tc>
          <w:tcPr>
            <w:tcW w:w="3648" w:type="dxa"/>
            <w:vAlign w:val="center"/>
          </w:tcPr>
          <w:p w:rsidR="00002E35" w:rsidRPr="0094337E" w:rsidRDefault="00002E35" w:rsidP="00AB7A8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(H1.</w:t>
            </w:r>
            <w:r w:rsidR="00C22113" w:rsidRPr="0094337E">
              <w:rPr>
                <w:rFonts w:ascii="Times New Roman" w:hAnsi="Times New Roman" w:cs="Times New Roman"/>
                <w:i w:val="0"/>
                <w:sz w:val="20"/>
                <w:szCs w:val="20"/>
              </w:rPr>
              <w:t>4</w:t>
            </w:r>
            <w:r w:rsidRPr="0094337E">
              <w:rPr>
                <w:rFonts w:ascii="Times New Roman" w:hAnsi="Times New Roman" w:cs="Times New Roman"/>
                <w:i w:val="0"/>
                <w:sz w:val="20"/>
                <w:szCs w:val="20"/>
              </w:rPr>
              <w:t>)</w:t>
            </w:r>
          </w:p>
        </w:tc>
        <w:tc>
          <w:tcPr>
            <w:tcW w:w="5882" w:type="dxa"/>
            <w:gridSpan w:val="7"/>
          </w:tcPr>
          <w:p w:rsidR="00002E35" w:rsidRPr="0094337E" w:rsidRDefault="00186BF3" w:rsidP="00186BF3">
            <w:pPr>
              <w:pStyle w:val="TableParagraph"/>
              <w:jc w:val="both"/>
              <w:rPr>
                <w:sz w:val="24"/>
              </w:rPr>
            </w:pPr>
            <w:r w:rsidRPr="0094337E">
              <w:rPr>
                <w:rFonts w:ascii="Times New Roman" w:hAnsi="Times New Roman" w:cs="Times New Roman"/>
                <w:iCs/>
                <w:sz w:val="20"/>
                <w:szCs w:val="20"/>
              </w:rPr>
              <w:t>Alanında yetkin, araştırmacı, bilgi üreten ve aktaran akademisyenler yetiştirilmesi</w:t>
            </w:r>
          </w:p>
        </w:tc>
      </w:tr>
      <w:tr w:rsidR="0094337E" w:rsidRPr="0094337E" w:rsidTr="00AB7A85">
        <w:tc>
          <w:tcPr>
            <w:tcW w:w="3648" w:type="dxa"/>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002E35" w:rsidRPr="0094337E" w:rsidRDefault="00186BF3" w:rsidP="00AB7A85">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Yükseköğretim/Öğretim Elemanlarına Sağlanan Burs ve Destekler</w:t>
            </w:r>
          </w:p>
        </w:tc>
      </w:tr>
      <w:tr w:rsidR="0094337E" w:rsidRPr="0094337E" w:rsidTr="00AB7A85">
        <w:tc>
          <w:tcPr>
            <w:tcW w:w="3648" w:type="dxa"/>
            <w:vAlign w:val="center"/>
          </w:tcPr>
          <w:p w:rsidR="00002E35" w:rsidRPr="0094337E" w:rsidRDefault="00002E35" w:rsidP="00AB7A8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002E35" w:rsidRPr="0094337E" w:rsidRDefault="00186BF3" w:rsidP="00E74F58">
            <w:pPr>
              <w:pStyle w:val="TableParagraph"/>
              <w:spacing w:before="7"/>
              <w:jc w:val="both"/>
              <w:rPr>
                <w:rFonts w:ascii="Times New Roman" w:hAnsi="Times New Roman" w:cs="Times New Roman"/>
                <w:iCs/>
                <w:sz w:val="20"/>
                <w:szCs w:val="20"/>
              </w:rPr>
            </w:pPr>
            <w:r w:rsidRPr="0094337E">
              <w:rPr>
                <w:rFonts w:ascii="Times New Roman" w:hAnsi="Times New Roman" w:cs="Times New Roman"/>
                <w:iCs/>
                <w:sz w:val="20"/>
                <w:szCs w:val="20"/>
              </w:rPr>
              <w:t>Alanında yetkin, araştırmacı, bilgi üreten v</w:t>
            </w:r>
            <w:r w:rsidR="00E74F58" w:rsidRPr="0094337E">
              <w:rPr>
                <w:rFonts w:ascii="Times New Roman" w:hAnsi="Times New Roman" w:cs="Times New Roman"/>
                <w:iCs/>
                <w:sz w:val="20"/>
                <w:szCs w:val="20"/>
              </w:rPr>
              <w:t xml:space="preserve">e aktaran akademisyenler </w:t>
            </w:r>
            <w:r w:rsidRPr="0094337E">
              <w:rPr>
                <w:rFonts w:ascii="Times New Roman" w:hAnsi="Times New Roman" w:cs="Times New Roman"/>
                <w:iCs/>
                <w:sz w:val="20"/>
                <w:szCs w:val="20"/>
              </w:rPr>
              <w:t>yetiştirilmesi</w:t>
            </w:r>
          </w:p>
        </w:tc>
      </w:tr>
      <w:tr w:rsidR="0094337E" w:rsidRPr="0094337E" w:rsidTr="00AB7A85">
        <w:tc>
          <w:tcPr>
            <w:tcW w:w="3648" w:type="dxa"/>
            <w:vAlign w:val="center"/>
          </w:tcPr>
          <w:p w:rsidR="00002E35" w:rsidRPr="0094337E" w:rsidRDefault="00002E35" w:rsidP="00AB7A8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002E35" w:rsidRPr="0094337E" w:rsidRDefault="00002E35" w:rsidP="004632E8">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002E35" w:rsidRPr="0094337E" w:rsidRDefault="00002E35" w:rsidP="004632E8">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002E35" w:rsidRPr="0094337E" w:rsidRDefault="00002E35"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002E35" w:rsidRPr="0094337E" w:rsidRDefault="00002E35"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002E35" w:rsidRPr="0094337E" w:rsidRDefault="00002E35"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002E35" w:rsidRPr="0094337E" w:rsidRDefault="00002E35"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002E35" w:rsidRPr="0094337E" w:rsidRDefault="00002E35"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AB7A85">
        <w:tc>
          <w:tcPr>
            <w:tcW w:w="3648" w:type="dxa"/>
          </w:tcPr>
          <w:p w:rsidR="00002E35" w:rsidRPr="0094337E" w:rsidRDefault="00186BF3" w:rsidP="00186BF3">
            <w:pPr>
              <w:pStyle w:val="TableParagraph"/>
              <w:rPr>
                <w:rFonts w:ascii="Times New Roman" w:hAnsi="Times New Roman" w:cs="Times New Roman"/>
                <w:iCs/>
                <w:sz w:val="20"/>
                <w:szCs w:val="20"/>
              </w:rPr>
            </w:pPr>
            <w:r w:rsidRPr="0094337E">
              <w:rPr>
                <w:rFonts w:ascii="Times New Roman" w:hAnsi="Times New Roman" w:cs="Times New Roman"/>
                <w:iCs/>
                <w:sz w:val="20"/>
                <w:szCs w:val="20"/>
              </w:rPr>
              <w:t>PG1.4.5 Yabancı dilde eğitim veren program sayısı</w:t>
            </w:r>
          </w:p>
        </w:tc>
        <w:tc>
          <w:tcPr>
            <w:tcW w:w="849" w:type="dxa"/>
            <w:vAlign w:val="center"/>
          </w:tcPr>
          <w:p w:rsidR="00002E35" w:rsidRPr="0094337E" w:rsidRDefault="00E74F58" w:rsidP="004632E8">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1546" w:type="dxa"/>
            <w:vAlign w:val="center"/>
          </w:tcPr>
          <w:p w:rsidR="00002E35" w:rsidRPr="0094337E" w:rsidRDefault="008C6D3F" w:rsidP="004632E8">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002E35" w:rsidRPr="0094337E" w:rsidRDefault="00186BF3"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002E35" w:rsidRPr="0094337E" w:rsidRDefault="00186BF3"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002E35" w:rsidRPr="0094337E" w:rsidRDefault="00186BF3"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002E35" w:rsidRPr="0094337E" w:rsidRDefault="00186BF3"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37" w:type="dxa"/>
            <w:vAlign w:val="center"/>
          </w:tcPr>
          <w:p w:rsidR="00002E35" w:rsidRPr="0094337E" w:rsidRDefault="00186BF3"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r>
      <w:tr w:rsidR="0094337E" w:rsidRPr="0094337E" w:rsidTr="00AB7A85">
        <w:tc>
          <w:tcPr>
            <w:tcW w:w="3648" w:type="dxa"/>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AB7A85">
        <w:tc>
          <w:tcPr>
            <w:tcW w:w="3648" w:type="dxa"/>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186BF3" w:rsidRPr="0094337E" w:rsidRDefault="00186BF3" w:rsidP="00186BF3">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1.Enstitüler (PG1.4.2,</w:t>
            </w:r>
          </w:p>
          <w:p w:rsidR="00002E35" w:rsidRPr="0094337E" w:rsidRDefault="00186BF3" w:rsidP="00186BF3">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2.Tüm Birimler (PG1.4.5)</w:t>
            </w:r>
          </w:p>
        </w:tc>
      </w:tr>
      <w:tr w:rsidR="0094337E" w:rsidRPr="0094337E" w:rsidTr="00AB7A85">
        <w:tc>
          <w:tcPr>
            <w:tcW w:w="3648" w:type="dxa"/>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186BF3" w:rsidRPr="0094337E" w:rsidRDefault="00186BF3" w:rsidP="00E74F58">
            <w:pPr>
              <w:pStyle w:val="TableParagraph"/>
              <w:tabs>
                <w:tab w:val="left" w:pos="806"/>
              </w:tabs>
              <w:ind w:right="402"/>
              <w:jc w:val="both"/>
              <w:rPr>
                <w:rFonts w:ascii="Times New Roman" w:hAnsi="Times New Roman" w:cs="Times New Roman"/>
                <w:iCs/>
                <w:sz w:val="20"/>
                <w:szCs w:val="20"/>
              </w:rPr>
            </w:pPr>
            <w:r w:rsidRPr="0094337E">
              <w:rPr>
                <w:rFonts w:ascii="Times New Roman" w:hAnsi="Times New Roman" w:cs="Times New Roman"/>
                <w:iCs/>
                <w:sz w:val="20"/>
                <w:szCs w:val="20"/>
              </w:rPr>
              <w:t>1.Araştırmacıların yüzdelik dilimi yüksek olan dergilerde yayın</w:t>
            </w:r>
            <w:r w:rsidR="00922F79" w:rsidRPr="0094337E">
              <w:rPr>
                <w:rFonts w:ascii="Times New Roman" w:hAnsi="Times New Roman" w:cs="Times New Roman"/>
                <w:iCs/>
                <w:sz w:val="20"/>
                <w:szCs w:val="20"/>
              </w:rPr>
              <w:t xml:space="preserve"> </w:t>
            </w:r>
            <w:r w:rsidRPr="0094337E">
              <w:rPr>
                <w:rFonts w:ascii="Times New Roman" w:hAnsi="Times New Roman" w:cs="Times New Roman"/>
                <w:iCs/>
                <w:sz w:val="20"/>
                <w:szCs w:val="20"/>
              </w:rPr>
              <w:t>yapmaya yönelmemesi</w:t>
            </w:r>
          </w:p>
          <w:p w:rsidR="00186BF3" w:rsidRPr="0094337E" w:rsidRDefault="00186BF3" w:rsidP="00E74F58">
            <w:pPr>
              <w:pStyle w:val="TableParagraph"/>
              <w:tabs>
                <w:tab w:val="left" w:pos="806"/>
              </w:tabs>
              <w:ind w:right="426"/>
              <w:jc w:val="both"/>
              <w:rPr>
                <w:rFonts w:ascii="Times New Roman" w:hAnsi="Times New Roman" w:cs="Times New Roman"/>
                <w:iCs/>
                <w:sz w:val="20"/>
                <w:szCs w:val="20"/>
              </w:rPr>
            </w:pPr>
            <w:r w:rsidRPr="0094337E">
              <w:rPr>
                <w:rFonts w:ascii="Times New Roman" w:hAnsi="Times New Roman" w:cs="Times New Roman"/>
                <w:iCs/>
                <w:sz w:val="20"/>
                <w:szCs w:val="20"/>
              </w:rPr>
              <w:t>2.Uluslararası alanlarda yapılan ya</w:t>
            </w:r>
            <w:r w:rsidR="00922F79" w:rsidRPr="0094337E">
              <w:rPr>
                <w:rFonts w:ascii="Times New Roman" w:hAnsi="Times New Roman" w:cs="Times New Roman"/>
                <w:iCs/>
                <w:sz w:val="20"/>
                <w:szCs w:val="20"/>
              </w:rPr>
              <w:t xml:space="preserve">yınların niceliğini arttırırken </w:t>
            </w:r>
            <w:r w:rsidRPr="0094337E">
              <w:rPr>
                <w:rFonts w:ascii="Times New Roman" w:hAnsi="Times New Roman" w:cs="Times New Roman"/>
                <w:iCs/>
                <w:sz w:val="20"/>
                <w:szCs w:val="20"/>
              </w:rPr>
              <w:t>niteliğini düşürmek</w:t>
            </w:r>
          </w:p>
          <w:p w:rsidR="00186BF3" w:rsidRPr="0094337E" w:rsidRDefault="00186BF3" w:rsidP="00E74F58">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3.Bilimsel altyapı eksikliği, bütçe yetersizliği</w:t>
            </w:r>
          </w:p>
          <w:p w:rsidR="00186BF3" w:rsidRPr="0094337E" w:rsidRDefault="00186BF3" w:rsidP="00E74F58">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4.Burs olanaklarının kısıtlı olması</w:t>
            </w:r>
          </w:p>
          <w:p w:rsidR="00002E35" w:rsidRPr="0094337E" w:rsidRDefault="00186BF3" w:rsidP="00922F79">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5.Doktora programlarına başvuran</w:t>
            </w:r>
            <w:r w:rsidR="00922F79" w:rsidRPr="0094337E">
              <w:rPr>
                <w:rFonts w:ascii="Times New Roman" w:hAnsi="Times New Roman" w:cs="Times New Roman"/>
                <w:iCs/>
                <w:sz w:val="20"/>
                <w:szCs w:val="20"/>
              </w:rPr>
              <w:t xml:space="preserve"> öğrenci sayısının düşük olması</w:t>
            </w:r>
          </w:p>
        </w:tc>
      </w:tr>
      <w:tr w:rsidR="0094337E" w:rsidRPr="0094337E" w:rsidTr="00AB7A85">
        <w:tc>
          <w:tcPr>
            <w:tcW w:w="3648" w:type="dxa"/>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186BF3" w:rsidRPr="0094337E" w:rsidRDefault="00186BF3" w:rsidP="00186BF3">
            <w:pPr>
              <w:pStyle w:val="TableParagraph"/>
              <w:tabs>
                <w:tab w:val="left" w:pos="806"/>
              </w:tabs>
              <w:ind w:right="325"/>
              <w:jc w:val="both"/>
              <w:rPr>
                <w:rFonts w:ascii="Times New Roman" w:hAnsi="Times New Roman" w:cs="Times New Roman"/>
                <w:iCs/>
                <w:sz w:val="20"/>
                <w:szCs w:val="20"/>
              </w:rPr>
            </w:pPr>
            <w:r w:rsidRPr="0094337E">
              <w:rPr>
                <w:rFonts w:ascii="Times New Roman" w:hAnsi="Times New Roman" w:cs="Times New Roman"/>
                <w:iCs/>
                <w:sz w:val="20"/>
                <w:szCs w:val="20"/>
              </w:rPr>
              <w:t>1.Öğretim elemanlarının öğretim ve araştırma yetkinliklerini geliştirecek eğitsel faaliyetlere katılımlarının desteklenmesi.</w:t>
            </w:r>
          </w:p>
          <w:p w:rsidR="00186BF3" w:rsidRPr="0094337E" w:rsidRDefault="00186BF3" w:rsidP="00186BF3">
            <w:pPr>
              <w:pStyle w:val="TableParagraph"/>
              <w:tabs>
                <w:tab w:val="left" w:pos="806"/>
              </w:tabs>
              <w:ind w:right="241"/>
              <w:jc w:val="both"/>
              <w:rPr>
                <w:rFonts w:ascii="Times New Roman" w:hAnsi="Times New Roman" w:cs="Times New Roman"/>
                <w:iCs/>
                <w:sz w:val="20"/>
                <w:szCs w:val="20"/>
              </w:rPr>
            </w:pPr>
            <w:r w:rsidRPr="0094337E">
              <w:rPr>
                <w:rFonts w:ascii="Times New Roman" w:hAnsi="Times New Roman" w:cs="Times New Roman"/>
                <w:iCs/>
                <w:sz w:val="20"/>
                <w:szCs w:val="20"/>
              </w:rPr>
              <w:t>2.Açık erişimli dergilerdeki yayınları destek için üniversite tarafından usul ve esasların belirlenmesi ve kaynak aktarımının sağlanması; üniversitenin uluslararası açık erişimli dergileri destekleyen yayın evleriyle yapılan protokol sayısının artırılması</w:t>
            </w:r>
          </w:p>
          <w:p w:rsidR="00186BF3" w:rsidRPr="0094337E" w:rsidRDefault="00186BF3" w:rsidP="00186BF3">
            <w:pPr>
              <w:pStyle w:val="TableParagraph"/>
              <w:tabs>
                <w:tab w:val="left" w:pos="806"/>
              </w:tabs>
              <w:ind w:right="1067"/>
              <w:jc w:val="both"/>
              <w:rPr>
                <w:rFonts w:ascii="Times New Roman" w:hAnsi="Times New Roman" w:cs="Times New Roman"/>
                <w:iCs/>
                <w:sz w:val="20"/>
                <w:szCs w:val="20"/>
              </w:rPr>
            </w:pPr>
            <w:r w:rsidRPr="0094337E">
              <w:rPr>
                <w:rFonts w:ascii="Times New Roman" w:hAnsi="Times New Roman" w:cs="Times New Roman"/>
                <w:iCs/>
                <w:sz w:val="20"/>
                <w:szCs w:val="20"/>
              </w:rPr>
              <w:t>3.TÜBİTAK ve diğer bilimsel kuruluşlarla işbirliğinin artırılmasının sağlanması.</w:t>
            </w:r>
          </w:p>
          <w:p w:rsidR="00186BF3" w:rsidRPr="0094337E" w:rsidRDefault="00186BF3" w:rsidP="00186BF3">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4.Üniversitenin bilimsel araştırma yayınlarının her yıl düzenli olarak arttırılması.</w:t>
            </w:r>
          </w:p>
          <w:p w:rsidR="00002E35" w:rsidRPr="0094337E" w:rsidRDefault="00186BF3" w:rsidP="00186BF3">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5.Yayın desteğini te</w:t>
            </w:r>
            <w:r w:rsidR="00922F79" w:rsidRPr="0094337E">
              <w:rPr>
                <w:rFonts w:ascii="Times New Roman" w:hAnsi="Times New Roman" w:cs="Times New Roman"/>
                <w:iCs/>
                <w:sz w:val="20"/>
                <w:szCs w:val="20"/>
              </w:rPr>
              <w:t>şvik edici şekilde artırılması.</w:t>
            </w:r>
          </w:p>
        </w:tc>
      </w:tr>
      <w:tr w:rsidR="0094337E" w:rsidRPr="0094337E" w:rsidTr="00AB7A85">
        <w:tc>
          <w:tcPr>
            <w:tcW w:w="3648" w:type="dxa"/>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002E35" w:rsidRPr="0094337E" w:rsidRDefault="00AB7A85" w:rsidP="004632E8">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AB7A85">
        <w:tc>
          <w:tcPr>
            <w:tcW w:w="3648" w:type="dxa"/>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186BF3" w:rsidRPr="0094337E" w:rsidRDefault="00186BF3" w:rsidP="00186BF3">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1.SCI, SCI-Expanded, SSCI ve AHCI kapsamındaki dergilerde yayınlanan makale sayısının az olması</w:t>
            </w:r>
          </w:p>
          <w:p w:rsidR="00186BF3" w:rsidRPr="0094337E" w:rsidRDefault="00186BF3" w:rsidP="00186BF3">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2.Doktora öğrenci sayısının düşük olması</w:t>
            </w:r>
          </w:p>
          <w:p w:rsidR="00186BF3" w:rsidRPr="0094337E" w:rsidRDefault="00186BF3" w:rsidP="00186BF3">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3.Doktora öğrencilerine verilen maddi desteklerin kısıtlı olması</w:t>
            </w:r>
          </w:p>
          <w:p w:rsidR="00002E35" w:rsidRPr="0094337E" w:rsidRDefault="00186BF3" w:rsidP="00186BF3">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4.Yabancı dilde eğitim verecek öğretim elemanı sayısının yetersiz olması</w:t>
            </w:r>
          </w:p>
        </w:tc>
      </w:tr>
      <w:tr w:rsidR="00002E35" w:rsidRPr="0094337E" w:rsidTr="00AB7A85">
        <w:tc>
          <w:tcPr>
            <w:tcW w:w="3648" w:type="dxa"/>
            <w:vAlign w:val="center"/>
          </w:tcPr>
          <w:p w:rsidR="00002E35" w:rsidRPr="0094337E" w:rsidRDefault="00002E35"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CB3E88" w:rsidRPr="0094337E" w:rsidRDefault="00CB3E88" w:rsidP="00CB3E88">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1.Önemli indekslerde yapılacak yayınlara teşvik miktarının arttırılması</w:t>
            </w:r>
          </w:p>
          <w:p w:rsidR="00CB3E88" w:rsidRPr="0094337E" w:rsidRDefault="00CB3E88" w:rsidP="00CB3E88">
            <w:pPr>
              <w:pStyle w:val="TableParagraph"/>
              <w:tabs>
                <w:tab w:val="left" w:pos="806"/>
              </w:tabs>
              <w:ind w:right="177"/>
              <w:jc w:val="both"/>
              <w:rPr>
                <w:rFonts w:ascii="Times New Roman" w:hAnsi="Times New Roman" w:cs="Times New Roman"/>
                <w:iCs/>
                <w:sz w:val="20"/>
                <w:szCs w:val="20"/>
              </w:rPr>
            </w:pPr>
            <w:r w:rsidRPr="0094337E">
              <w:rPr>
                <w:rFonts w:ascii="Times New Roman" w:hAnsi="Times New Roman" w:cs="Times New Roman"/>
                <w:iCs/>
                <w:sz w:val="20"/>
                <w:szCs w:val="20"/>
              </w:rPr>
              <w:t xml:space="preserve">2.Araştırmacılara sağlanan destek hizmetleri kapsamının </w:t>
            </w:r>
            <w:r w:rsidRPr="0094337E">
              <w:rPr>
                <w:rFonts w:ascii="Times New Roman" w:hAnsi="Times New Roman" w:cs="Times New Roman"/>
                <w:iCs/>
                <w:sz w:val="20"/>
                <w:szCs w:val="20"/>
              </w:rPr>
              <w:lastRenderedPageBreak/>
              <w:t>genişletilmesi ve yükseltilmesi</w:t>
            </w:r>
          </w:p>
          <w:p w:rsidR="00CB3E88" w:rsidRPr="0094337E" w:rsidRDefault="00CB3E88" w:rsidP="00CB3E88">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3.Araştırmacı insan gücü sayısı ve niteliğinin artırılması</w:t>
            </w:r>
          </w:p>
          <w:p w:rsidR="00CB3E88" w:rsidRPr="0094337E" w:rsidRDefault="00CB3E88" w:rsidP="00CB3E88">
            <w:pPr>
              <w:pStyle w:val="TableParagraph"/>
              <w:tabs>
                <w:tab w:val="left" w:pos="806"/>
              </w:tabs>
              <w:ind w:right="375"/>
              <w:jc w:val="both"/>
              <w:rPr>
                <w:rFonts w:ascii="Times New Roman" w:hAnsi="Times New Roman" w:cs="Times New Roman"/>
                <w:iCs/>
                <w:sz w:val="20"/>
                <w:szCs w:val="20"/>
              </w:rPr>
            </w:pPr>
            <w:r w:rsidRPr="0094337E">
              <w:rPr>
                <w:rFonts w:ascii="Times New Roman" w:hAnsi="Times New Roman" w:cs="Times New Roman"/>
                <w:iCs/>
                <w:sz w:val="20"/>
                <w:szCs w:val="20"/>
              </w:rPr>
              <w:t>4.Üniversiteler bünyesinde bütün akademik birimlerin araştırma altyapı niteliğinin artırılması</w:t>
            </w:r>
          </w:p>
          <w:p w:rsidR="00002E35" w:rsidRPr="0094337E" w:rsidRDefault="00CB3E88" w:rsidP="00922F79">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 xml:space="preserve">5.Teknokent’in ulusal ve yerel düzeyde </w:t>
            </w:r>
            <w:r w:rsidR="00922F79" w:rsidRPr="0094337E">
              <w:rPr>
                <w:rFonts w:ascii="Times New Roman" w:hAnsi="Times New Roman" w:cs="Times New Roman"/>
                <w:iCs/>
                <w:sz w:val="20"/>
                <w:szCs w:val="20"/>
              </w:rPr>
              <w:t>kapsamlı tanıtımının sağlanması</w:t>
            </w:r>
          </w:p>
        </w:tc>
      </w:tr>
    </w:tbl>
    <w:p w:rsidR="003E4310" w:rsidRPr="0094337E" w:rsidRDefault="003E4310" w:rsidP="00AB7A85">
      <w:pPr>
        <w:pStyle w:val="Balk2"/>
        <w:tabs>
          <w:tab w:val="left" w:pos="0"/>
          <w:tab w:val="left" w:pos="426"/>
        </w:tabs>
        <w:spacing w:before="0"/>
        <w:ind w:left="0" w:firstLine="0"/>
        <w:rPr>
          <w:rFonts w:cs="Times New Roman"/>
        </w:rPr>
      </w:pPr>
    </w:p>
    <w:p w:rsidR="00991369" w:rsidRPr="0094337E" w:rsidRDefault="00AB7A85" w:rsidP="00AB7A85">
      <w:pPr>
        <w:pStyle w:val="Balk2"/>
        <w:tabs>
          <w:tab w:val="left" w:pos="0"/>
          <w:tab w:val="left" w:pos="426"/>
        </w:tabs>
        <w:spacing w:before="0"/>
        <w:ind w:left="0" w:firstLine="0"/>
        <w:rPr>
          <w:rFonts w:cs="Times New Roman"/>
        </w:rPr>
      </w:pPr>
      <w:r w:rsidRPr="0094337E">
        <w:rPr>
          <w:rFonts w:cs="Times New Roman"/>
        </w:rPr>
        <w:t>Hedef Kartı (H2.1)</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AB7A85">
        <w:tc>
          <w:tcPr>
            <w:tcW w:w="3648" w:type="dxa"/>
            <w:vAlign w:val="center"/>
          </w:tcPr>
          <w:p w:rsidR="00F10E56" w:rsidRPr="0094337E" w:rsidRDefault="00F10E56" w:rsidP="00AB7A8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(A2)</w:t>
            </w:r>
          </w:p>
        </w:tc>
        <w:tc>
          <w:tcPr>
            <w:tcW w:w="5882" w:type="dxa"/>
            <w:gridSpan w:val="7"/>
          </w:tcPr>
          <w:p w:rsidR="00F10E56" w:rsidRPr="0094337E" w:rsidRDefault="009D7854" w:rsidP="009D7854">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ULUSAL VE ULUSLARARASI NİTELİKLİ VE KATMA DEĞERLİ BİLİMSEL ARAŞTIRMA FAALİYETLERİNİ GELİŞTİRMEK</w:t>
            </w:r>
          </w:p>
        </w:tc>
      </w:tr>
      <w:tr w:rsidR="0094337E" w:rsidRPr="0094337E" w:rsidTr="00AB7A85">
        <w:tc>
          <w:tcPr>
            <w:tcW w:w="3648" w:type="dxa"/>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(H2.1)</w:t>
            </w:r>
          </w:p>
        </w:tc>
        <w:tc>
          <w:tcPr>
            <w:tcW w:w="5882" w:type="dxa"/>
            <w:gridSpan w:val="7"/>
          </w:tcPr>
          <w:p w:rsidR="00F10E56" w:rsidRPr="0094337E" w:rsidRDefault="00F10E56"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 xml:space="preserve">Araştırma </w:t>
            </w:r>
            <w:r w:rsidR="00803643" w:rsidRPr="0094337E">
              <w:rPr>
                <w:rFonts w:ascii="Times New Roman" w:hAnsi="Times New Roman" w:cs="Times New Roman"/>
                <w:i w:val="0"/>
                <w:sz w:val="20"/>
                <w:szCs w:val="20"/>
              </w:rPr>
              <w:t>Kapasitesini Geliştirmek</w:t>
            </w:r>
          </w:p>
        </w:tc>
      </w:tr>
      <w:tr w:rsidR="0094337E" w:rsidRPr="0094337E" w:rsidTr="00AB7A85">
        <w:tc>
          <w:tcPr>
            <w:tcW w:w="3648" w:type="dxa"/>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tcPr>
          <w:p w:rsidR="00F10E56" w:rsidRPr="0094337E" w:rsidRDefault="00F10E56"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Araştırma, Geliştirme ve Yenilik/Yükseköğretimde Bilimsel Araştırma ve Geliştirme</w:t>
            </w:r>
          </w:p>
        </w:tc>
      </w:tr>
      <w:tr w:rsidR="0094337E" w:rsidRPr="0094337E" w:rsidTr="00AB7A85">
        <w:tc>
          <w:tcPr>
            <w:tcW w:w="3648" w:type="dxa"/>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F10E56" w:rsidRPr="0094337E" w:rsidRDefault="00F10E56"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Yükseköğretim kurumlarında inovasyon amaçlı bilimsel çalışmaların altyapısının güçlendirilmesi</w:t>
            </w:r>
          </w:p>
        </w:tc>
      </w:tr>
      <w:tr w:rsidR="0094337E" w:rsidRPr="0094337E" w:rsidTr="00AB7A85">
        <w:tc>
          <w:tcPr>
            <w:tcW w:w="3648" w:type="dxa"/>
            <w:vAlign w:val="center"/>
          </w:tcPr>
          <w:p w:rsidR="00F10E56" w:rsidRPr="0094337E" w:rsidRDefault="00F10E56" w:rsidP="00AB7A8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F10E56" w:rsidRPr="0094337E" w:rsidRDefault="00F10E56" w:rsidP="004632E8">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F10E56" w:rsidRPr="0094337E" w:rsidRDefault="00F10E56" w:rsidP="004632E8">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F10E56" w:rsidRPr="0094337E" w:rsidRDefault="00F10E56"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F10E56" w:rsidRPr="0094337E" w:rsidRDefault="00F10E56"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F10E56" w:rsidRPr="0094337E" w:rsidRDefault="00F10E56"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F10E56" w:rsidRPr="0094337E" w:rsidRDefault="00F10E56"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F10E56" w:rsidRPr="0094337E" w:rsidRDefault="00F10E56"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AB7A85">
        <w:tc>
          <w:tcPr>
            <w:tcW w:w="3648" w:type="dxa"/>
          </w:tcPr>
          <w:p w:rsidR="00F10E56" w:rsidRPr="0094337E" w:rsidRDefault="00683EA1" w:rsidP="004632E8">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szCs w:val="20"/>
              </w:rPr>
              <w:t>PG2.1.2</w:t>
            </w:r>
            <w:r w:rsidR="00F10E56" w:rsidRPr="0094337E">
              <w:rPr>
                <w:rFonts w:ascii="Times New Roman" w:hAnsi="Times New Roman" w:cs="Times New Roman"/>
                <w:i w:val="0"/>
                <w:sz w:val="20"/>
                <w:szCs w:val="20"/>
              </w:rPr>
              <w:t xml:space="preserve"> Araştırma Laboratuvarı sayısı</w:t>
            </w:r>
          </w:p>
        </w:tc>
        <w:tc>
          <w:tcPr>
            <w:tcW w:w="849" w:type="dxa"/>
            <w:vAlign w:val="center"/>
          </w:tcPr>
          <w:p w:rsidR="00F10E56" w:rsidRPr="0094337E" w:rsidRDefault="00E74F58" w:rsidP="004632E8">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1546" w:type="dxa"/>
            <w:vAlign w:val="center"/>
          </w:tcPr>
          <w:p w:rsidR="00F10E56" w:rsidRPr="0094337E" w:rsidRDefault="00F10E56" w:rsidP="004632E8">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F10E56" w:rsidRPr="0094337E" w:rsidRDefault="007C4D44"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F10E56" w:rsidRPr="0094337E" w:rsidRDefault="007C4D44"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F10E56" w:rsidRPr="0094337E" w:rsidRDefault="007C4D44"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F10E56" w:rsidRPr="0094337E" w:rsidRDefault="007C4D44"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37" w:type="dxa"/>
            <w:vAlign w:val="center"/>
          </w:tcPr>
          <w:p w:rsidR="00F10E56" w:rsidRPr="0094337E" w:rsidRDefault="007C4D44"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r>
      <w:tr w:rsidR="0094337E" w:rsidRPr="0094337E" w:rsidTr="00AB7A85">
        <w:tc>
          <w:tcPr>
            <w:tcW w:w="3648" w:type="dxa"/>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AB7A85">
        <w:tc>
          <w:tcPr>
            <w:tcW w:w="3648" w:type="dxa"/>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CD354B" w:rsidRPr="0094337E" w:rsidRDefault="00CD354B" w:rsidP="00CD354B">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1.Strateji Geliştirme Daire Başkanlığı (PG2.1.1)</w:t>
            </w:r>
          </w:p>
          <w:p w:rsidR="00CD354B" w:rsidRPr="0094337E" w:rsidRDefault="00CD354B" w:rsidP="00CD354B">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2.Fakülteler, Meslek Yüksekokulları (PG2.1.2)</w:t>
            </w:r>
          </w:p>
          <w:p w:rsidR="00CD354B" w:rsidRPr="0094337E" w:rsidRDefault="00CD354B" w:rsidP="00CD354B">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3.BAP Koordinasyon Birimi (PG2.1.3, PG2.1.4)</w:t>
            </w:r>
          </w:p>
          <w:p w:rsidR="00F10E56" w:rsidRPr="0094337E" w:rsidRDefault="00CD354B" w:rsidP="00CD354B">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4.Yapı İşleri ve Teknik Daire Başkanlığı (PG2.1.5)</w:t>
            </w:r>
          </w:p>
        </w:tc>
      </w:tr>
      <w:tr w:rsidR="0094337E" w:rsidRPr="0094337E" w:rsidTr="00AB7A85">
        <w:tc>
          <w:tcPr>
            <w:tcW w:w="3648" w:type="dxa"/>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CD354B" w:rsidRPr="0094337E" w:rsidRDefault="00CD354B" w:rsidP="00CD354B">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1.Finansal engeller</w:t>
            </w:r>
          </w:p>
          <w:p w:rsidR="00CD354B" w:rsidRPr="0094337E" w:rsidRDefault="00CD354B" w:rsidP="00CD354B">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2.Bilimsel altyapı eksikliği</w:t>
            </w:r>
          </w:p>
          <w:p w:rsidR="00F10E56" w:rsidRPr="0094337E" w:rsidRDefault="00CD354B" w:rsidP="00CD354B">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3.Bütçe yetersizliği</w:t>
            </w:r>
          </w:p>
        </w:tc>
      </w:tr>
      <w:tr w:rsidR="0094337E" w:rsidRPr="0094337E" w:rsidTr="00AB7A85">
        <w:tc>
          <w:tcPr>
            <w:tcW w:w="3648" w:type="dxa"/>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F10E56" w:rsidRPr="0094337E" w:rsidRDefault="00174AD7" w:rsidP="004632E8">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Araştırma ve geliştirmeye yönelik biri</w:t>
            </w:r>
            <w:r w:rsidR="00683EA1" w:rsidRPr="0094337E">
              <w:rPr>
                <w:rFonts w:ascii="Times New Roman" w:hAnsi="Times New Roman" w:cs="Times New Roman"/>
                <w:i w:val="0"/>
                <w:sz w:val="20"/>
                <w:szCs w:val="20"/>
              </w:rPr>
              <w:t xml:space="preserve">mlerin teknik personel, alet ve </w:t>
            </w:r>
            <w:r w:rsidRPr="0094337E">
              <w:rPr>
                <w:rFonts w:ascii="Times New Roman" w:hAnsi="Times New Roman" w:cs="Times New Roman"/>
                <w:i w:val="0"/>
                <w:sz w:val="20"/>
                <w:szCs w:val="20"/>
              </w:rPr>
              <w:t>ekipman gibi alt yapı ihtiyaçlarının karşılanması ve Ar-Ge bütçelerinin arttırılması</w:t>
            </w:r>
          </w:p>
        </w:tc>
      </w:tr>
      <w:tr w:rsidR="0094337E" w:rsidRPr="0094337E" w:rsidTr="00AB7A85">
        <w:tc>
          <w:tcPr>
            <w:tcW w:w="3648" w:type="dxa"/>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F10E56" w:rsidRPr="0094337E" w:rsidRDefault="00E94566" w:rsidP="004632E8">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AB7A85">
        <w:tc>
          <w:tcPr>
            <w:tcW w:w="3648" w:type="dxa"/>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174AD7" w:rsidRPr="0094337E" w:rsidRDefault="00174AD7" w:rsidP="00174AD7">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1.Yeni teknoloji ve araştırma alanlarına yönelik araştırma altyapısının gerek teknik eleman gerekse de alet ve ekipman eksikliği bulunmaktadır.</w:t>
            </w:r>
          </w:p>
          <w:p w:rsidR="00174AD7" w:rsidRPr="0094337E" w:rsidRDefault="00174AD7" w:rsidP="00174AD7">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2.Üniversitenin toplam bütçesinde araştırma geliştirme faaliyetlerine ayrılan tutarın az miktarda olmasıdır.</w:t>
            </w:r>
          </w:p>
          <w:p w:rsidR="00174AD7" w:rsidRPr="0094337E" w:rsidRDefault="00174AD7" w:rsidP="00174AD7">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3.Bazı araştırma laboratuvarları interdisipliner olarak çalışmamaktadır.</w:t>
            </w:r>
          </w:p>
          <w:p w:rsidR="00174AD7" w:rsidRPr="0094337E" w:rsidRDefault="00174AD7" w:rsidP="00174AD7">
            <w:pPr>
              <w:pStyle w:val="TableParagraph"/>
              <w:tabs>
                <w:tab w:val="left" w:pos="806"/>
              </w:tabs>
              <w:jc w:val="both"/>
              <w:rPr>
                <w:rFonts w:ascii="Times New Roman" w:hAnsi="Times New Roman" w:cs="Times New Roman"/>
                <w:iCs/>
                <w:sz w:val="20"/>
                <w:szCs w:val="20"/>
              </w:rPr>
            </w:pPr>
            <w:r w:rsidRPr="0094337E">
              <w:rPr>
                <w:rFonts w:ascii="Times New Roman" w:hAnsi="Times New Roman" w:cs="Times New Roman"/>
                <w:iCs/>
                <w:sz w:val="20"/>
                <w:szCs w:val="20"/>
              </w:rPr>
              <w:t>4.Üniversite bünyesindeki mevcut araştırma birimleri arasında koordinasyon eksikliği</w:t>
            </w:r>
          </w:p>
          <w:p w:rsidR="00F10E56" w:rsidRPr="0094337E" w:rsidRDefault="00174AD7" w:rsidP="00174AD7">
            <w:pPr>
              <w:pStyle w:val="TableParagraph"/>
              <w:tabs>
                <w:tab w:val="left" w:pos="806"/>
              </w:tabs>
              <w:jc w:val="both"/>
              <w:rPr>
                <w:sz w:val="24"/>
              </w:rPr>
            </w:pPr>
            <w:r w:rsidRPr="0094337E">
              <w:rPr>
                <w:rFonts w:ascii="Times New Roman" w:hAnsi="Times New Roman" w:cs="Times New Roman"/>
                <w:iCs/>
                <w:sz w:val="20"/>
                <w:szCs w:val="20"/>
              </w:rPr>
              <w:t>5.Arge harcamalarında doğrudan temin yöntemi ile yurt dışından ürünlerin getirilmemesi</w:t>
            </w:r>
          </w:p>
        </w:tc>
      </w:tr>
      <w:tr w:rsidR="00F10E56" w:rsidRPr="0094337E" w:rsidTr="00AB7A85">
        <w:tc>
          <w:tcPr>
            <w:tcW w:w="3648" w:type="dxa"/>
            <w:vAlign w:val="center"/>
          </w:tcPr>
          <w:p w:rsidR="00F10E56" w:rsidRPr="0094337E" w:rsidRDefault="00F10E56"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174AD7" w:rsidRPr="0094337E" w:rsidRDefault="00174AD7" w:rsidP="00174AD7">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1.Fiziksel araştırma altyapısının verimlilik sağlayacak şekilde iyileştirilmesi ve araştırma kapasitesinin artırılması.</w:t>
            </w:r>
          </w:p>
          <w:p w:rsidR="00174AD7" w:rsidRPr="0094337E" w:rsidRDefault="00174AD7" w:rsidP="00174AD7">
            <w:pPr>
              <w:pStyle w:val="TableParagraph"/>
              <w:tabs>
                <w:tab w:val="left" w:pos="806"/>
              </w:tabs>
              <w:ind w:right="694"/>
              <w:rPr>
                <w:rFonts w:ascii="Times New Roman" w:hAnsi="Times New Roman" w:cs="Times New Roman"/>
                <w:iCs/>
                <w:sz w:val="20"/>
                <w:szCs w:val="20"/>
              </w:rPr>
            </w:pPr>
            <w:r w:rsidRPr="0094337E">
              <w:rPr>
                <w:rFonts w:ascii="Times New Roman" w:hAnsi="Times New Roman" w:cs="Times New Roman"/>
                <w:iCs/>
                <w:sz w:val="20"/>
                <w:szCs w:val="20"/>
              </w:rPr>
              <w:t>2.Araştırma laboratuvar ve merkezlerinde nitelikli personel istihdam etmek.</w:t>
            </w:r>
          </w:p>
          <w:p w:rsidR="00174AD7" w:rsidRPr="0094337E" w:rsidRDefault="00174AD7" w:rsidP="00174AD7">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3.Mevcut ekipman ve programların sürdürülebilirliğin sağlanması ve bakım onarımlarının düzenli yapılması</w:t>
            </w:r>
          </w:p>
          <w:p w:rsidR="00F10E56" w:rsidRPr="0094337E" w:rsidRDefault="00174AD7" w:rsidP="00174AD7">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4.Üniversitemizin anlaşmalı bir gümrük müşavirinin olması ve süreçlerin yurt dışı alımlar ile daha ucuza mal edilmesi.</w:t>
            </w:r>
          </w:p>
        </w:tc>
      </w:tr>
    </w:tbl>
    <w:p w:rsidR="00683EA1" w:rsidRPr="0094337E" w:rsidRDefault="00683EA1" w:rsidP="000D04F0">
      <w:pPr>
        <w:pStyle w:val="Balk2"/>
        <w:tabs>
          <w:tab w:val="left" w:pos="857"/>
        </w:tabs>
        <w:spacing w:before="0" w:line="438" w:lineRule="exact"/>
        <w:ind w:left="0" w:firstLine="0"/>
        <w:rPr>
          <w:rFonts w:cs="Times New Roman"/>
        </w:rPr>
      </w:pPr>
    </w:p>
    <w:p w:rsidR="00991369" w:rsidRPr="0094337E" w:rsidRDefault="00683EA1" w:rsidP="00683EA1">
      <w:pPr>
        <w:pStyle w:val="Balk2"/>
        <w:tabs>
          <w:tab w:val="left" w:pos="0"/>
          <w:tab w:val="left" w:pos="426"/>
        </w:tabs>
        <w:spacing w:before="0"/>
        <w:ind w:left="0" w:firstLine="0"/>
        <w:rPr>
          <w:rFonts w:cs="Times New Roman"/>
        </w:rPr>
      </w:pPr>
      <w:r w:rsidRPr="0094337E">
        <w:rPr>
          <w:rFonts w:cs="Times New Roman"/>
        </w:rPr>
        <w:t>Hedef Kartı (H2.4)</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(A2)</w:t>
            </w:r>
          </w:p>
        </w:tc>
        <w:tc>
          <w:tcPr>
            <w:tcW w:w="5882" w:type="dxa"/>
            <w:gridSpan w:val="7"/>
          </w:tcPr>
          <w:p w:rsidR="00683EA1" w:rsidRPr="0094337E" w:rsidRDefault="00683EA1" w:rsidP="002954F0">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ULUSAL VE ULUSLARARASI NİTELİKLİ VE KATMA DEĞERLİ BİLİMSEL ARAŞTIRMA FAALİYETLERİNİ GELİŞTİRMEK</w:t>
            </w:r>
          </w:p>
        </w:tc>
      </w:tr>
      <w:tr w:rsidR="0094337E" w:rsidRPr="0094337E" w:rsidTr="002954F0">
        <w:tc>
          <w:tcPr>
            <w:tcW w:w="3648" w:type="dxa"/>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(H2.4)</w:t>
            </w:r>
          </w:p>
        </w:tc>
        <w:tc>
          <w:tcPr>
            <w:tcW w:w="5882" w:type="dxa"/>
            <w:gridSpan w:val="7"/>
          </w:tcPr>
          <w:p w:rsidR="00683EA1" w:rsidRPr="0094337E" w:rsidRDefault="00683EA1" w:rsidP="002954F0">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Girişimcilik Faaliyetlerini Desteklemek</w:t>
            </w:r>
          </w:p>
        </w:tc>
      </w:tr>
      <w:tr w:rsidR="0094337E" w:rsidRPr="0094337E" w:rsidTr="002954F0">
        <w:tc>
          <w:tcPr>
            <w:tcW w:w="3648" w:type="dxa"/>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tcPr>
          <w:p w:rsidR="00683EA1" w:rsidRPr="0094337E" w:rsidRDefault="00683EA1" w:rsidP="002954F0">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Araştırma, Geliştirme ve Yenilik/Yükseköğretimde Bilimsel Araştırma ve Geliştirme</w:t>
            </w:r>
          </w:p>
        </w:tc>
      </w:tr>
      <w:tr w:rsidR="0094337E" w:rsidRPr="0094337E" w:rsidTr="002954F0">
        <w:tc>
          <w:tcPr>
            <w:tcW w:w="3648" w:type="dxa"/>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683EA1" w:rsidRPr="0094337E" w:rsidRDefault="00F44567" w:rsidP="00F44567">
            <w:pPr>
              <w:pStyle w:val="TableParagraph"/>
              <w:spacing w:before="7"/>
              <w:rPr>
                <w:sz w:val="24"/>
              </w:rPr>
            </w:pPr>
            <w:r w:rsidRPr="0094337E">
              <w:rPr>
                <w:rFonts w:ascii="Times New Roman" w:hAnsi="Times New Roman" w:cs="Times New Roman"/>
                <w:iCs/>
                <w:sz w:val="20"/>
                <w:szCs w:val="20"/>
              </w:rPr>
              <w:t>Yükseköğretim kurumlarında bilimsel çalışmaların ticarileştirilme potansiyelinin arttırılması</w:t>
            </w:r>
          </w:p>
        </w:tc>
      </w:tr>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683EA1" w:rsidRPr="0094337E" w:rsidRDefault="00683EA1" w:rsidP="002954F0">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 xml:space="preserve">Hedefe </w:t>
            </w:r>
            <w:r w:rsidRPr="0094337E">
              <w:rPr>
                <w:rFonts w:ascii="Times New Roman" w:hAnsi="Times New Roman" w:cs="Times New Roman"/>
                <w:i w:val="0"/>
                <w:sz w:val="20"/>
                <w:szCs w:val="20"/>
              </w:rPr>
              <w:lastRenderedPageBreak/>
              <w:t>Etkisi (%)</w:t>
            </w:r>
          </w:p>
        </w:tc>
        <w:tc>
          <w:tcPr>
            <w:tcW w:w="1546" w:type="dxa"/>
            <w:vAlign w:val="center"/>
          </w:tcPr>
          <w:p w:rsidR="00683EA1" w:rsidRPr="0094337E" w:rsidRDefault="00683EA1" w:rsidP="002954F0">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lastRenderedPageBreak/>
              <w:t xml:space="preserve">Plan Dönemi </w:t>
            </w:r>
            <w:r w:rsidRPr="0094337E">
              <w:rPr>
                <w:rFonts w:ascii="Times New Roman" w:hAnsi="Times New Roman" w:cs="Times New Roman"/>
                <w:i w:val="0"/>
                <w:sz w:val="20"/>
                <w:szCs w:val="20"/>
              </w:rPr>
              <w:lastRenderedPageBreak/>
              <w:t>Başlangıç Değeri  (2023)</w:t>
            </w:r>
          </w:p>
        </w:tc>
        <w:tc>
          <w:tcPr>
            <w:tcW w:w="706" w:type="dxa"/>
            <w:vAlign w:val="center"/>
          </w:tcPr>
          <w:p w:rsidR="00683EA1" w:rsidRPr="0094337E" w:rsidRDefault="00683EA1" w:rsidP="002954F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lastRenderedPageBreak/>
              <w:t>2024</w:t>
            </w:r>
          </w:p>
        </w:tc>
        <w:tc>
          <w:tcPr>
            <w:tcW w:w="707" w:type="dxa"/>
            <w:vAlign w:val="center"/>
          </w:tcPr>
          <w:p w:rsidR="00683EA1" w:rsidRPr="0094337E" w:rsidRDefault="00683EA1" w:rsidP="002954F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683EA1" w:rsidRPr="0094337E" w:rsidRDefault="00683EA1" w:rsidP="002954F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683EA1" w:rsidRPr="0094337E" w:rsidRDefault="00683EA1" w:rsidP="002954F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683EA1" w:rsidRPr="0094337E" w:rsidRDefault="00683EA1" w:rsidP="002954F0">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2954F0">
        <w:tc>
          <w:tcPr>
            <w:tcW w:w="3648" w:type="dxa"/>
          </w:tcPr>
          <w:p w:rsidR="00683EA1" w:rsidRPr="0094337E" w:rsidRDefault="00F44567" w:rsidP="00F44567">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szCs w:val="20"/>
              </w:rPr>
              <w:lastRenderedPageBreak/>
              <w:t>PG2.4.1 Üniversite sektör işbirliği ile yapılan Ar-Ge proje sayısı</w:t>
            </w:r>
          </w:p>
        </w:tc>
        <w:tc>
          <w:tcPr>
            <w:tcW w:w="849" w:type="dxa"/>
            <w:vAlign w:val="center"/>
          </w:tcPr>
          <w:p w:rsidR="00683EA1" w:rsidRPr="0094337E" w:rsidRDefault="00683EA1" w:rsidP="002954F0">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1546" w:type="dxa"/>
            <w:vAlign w:val="center"/>
          </w:tcPr>
          <w:p w:rsidR="00683EA1" w:rsidRPr="0094337E" w:rsidRDefault="00683EA1" w:rsidP="002954F0">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683EA1" w:rsidRPr="0094337E" w:rsidRDefault="00683EA1"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683EA1" w:rsidRPr="0094337E" w:rsidRDefault="00683EA1"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683EA1" w:rsidRPr="0094337E" w:rsidRDefault="00683EA1"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683EA1" w:rsidRPr="0094337E" w:rsidRDefault="00683EA1"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37" w:type="dxa"/>
            <w:vAlign w:val="center"/>
          </w:tcPr>
          <w:p w:rsidR="00683EA1" w:rsidRPr="0094337E" w:rsidRDefault="00683EA1"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r>
      <w:tr w:rsidR="0094337E" w:rsidRPr="0094337E" w:rsidTr="002954F0">
        <w:tc>
          <w:tcPr>
            <w:tcW w:w="3648" w:type="dxa"/>
          </w:tcPr>
          <w:p w:rsidR="00F44567" w:rsidRPr="0094337E" w:rsidRDefault="00F44567" w:rsidP="002954F0">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szCs w:val="20"/>
              </w:rPr>
              <w:t>PG2.4.3 Sektörel işbirliği çerçevesinde Ar-Ge içerikli yapılan anlaşma ve protokol sayısı</w:t>
            </w:r>
          </w:p>
        </w:tc>
        <w:tc>
          <w:tcPr>
            <w:tcW w:w="849" w:type="dxa"/>
            <w:vAlign w:val="center"/>
          </w:tcPr>
          <w:p w:rsidR="00F44567" w:rsidRPr="0094337E" w:rsidRDefault="00F44567" w:rsidP="002954F0">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100</w:t>
            </w:r>
          </w:p>
        </w:tc>
        <w:tc>
          <w:tcPr>
            <w:tcW w:w="1546" w:type="dxa"/>
            <w:vAlign w:val="center"/>
          </w:tcPr>
          <w:p w:rsidR="00F44567" w:rsidRPr="0094337E" w:rsidRDefault="00F44567" w:rsidP="002954F0">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F44567" w:rsidRPr="0094337E" w:rsidRDefault="00F44567"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F44567" w:rsidRPr="0094337E" w:rsidRDefault="00F44567"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F44567" w:rsidRPr="0094337E" w:rsidRDefault="00F44567"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630" w:type="dxa"/>
            <w:vAlign w:val="center"/>
          </w:tcPr>
          <w:p w:rsidR="00F44567" w:rsidRPr="0094337E" w:rsidRDefault="00F44567"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37" w:type="dxa"/>
            <w:vAlign w:val="center"/>
          </w:tcPr>
          <w:p w:rsidR="00F44567" w:rsidRPr="0094337E" w:rsidRDefault="00F44567" w:rsidP="002954F0">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r>
      <w:tr w:rsidR="0094337E" w:rsidRPr="0094337E" w:rsidTr="002954F0">
        <w:tc>
          <w:tcPr>
            <w:tcW w:w="3648" w:type="dxa"/>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F8421F" w:rsidRPr="0094337E" w:rsidRDefault="00F8421F" w:rsidP="00F8421F">
            <w:pPr>
              <w:pStyle w:val="TableParagraph"/>
              <w:rPr>
                <w:rFonts w:ascii="Times New Roman" w:hAnsi="Times New Roman" w:cs="Times New Roman"/>
                <w:iCs/>
                <w:sz w:val="20"/>
                <w:szCs w:val="20"/>
              </w:rPr>
            </w:pPr>
            <w:r w:rsidRPr="0094337E">
              <w:rPr>
                <w:rFonts w:ascii="Times New Roman" w:hAnsi="Times New Roman" w:cs="Times New Roman"/>
                <w:iCs/>
                <w:sz w:val="20"/>
                <w:szCs w:val="20"/>
              </w:rPr>
              <w:t>1.Tüm Akademik Birimler (PG2.4.1, PG2.4.3)</w:t>
            </w:r>
          </w:p>
          <w:p w:rsidR="00683EA1" w:rsidRPr="0094337E" w:rsidRDefault="00F8421F" w:rsidP="00F8421F">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2.ADÜ Teknokent (PG2.4.2, PG2.4.4, PG2.4.5, PG2.4.6)</w:t>
            </w:r>
          </w:p>
        </w:tc>
      </w:tr>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683EA1" w:rsidRPr="0094337E" w:rsidRDefault="00F8421F" w:rsidP="002954F0">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Teknokent fiziksel yapısının iyileştirilmemesi</w:t>
            </w:r>
          </w:p>
        </w:tc>
      </w:tr>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F8421F" w:rsidRPr="0094337E" w:rsidRDefault="00F8421F" w:rsidP="00F8421F">
            <w:pPr>
              <w:pStyle w:val="TableParagraph"/>
              <w:rPr>
                <w:rFonts w:ascii="Times New Roman" w:hAnsi="Times New Roman" w:cs="Times New Roman"/>
                <w:iCs/>
                <w:sz w:val="20"/>
                <w:szCs w:val="20"/>
              </w:rPr>
            </w:pPr>
            <w:r w:rsidRPr="0094337E">
              <w:rPr>
                <w:rFonts w:ascii="Times New Roman" w:hAnsi="Times New Roman" w:cs="Times New Roman"/>
                <w:iCs/>
                <w:sz w:val="20"/>
                <w:szCs w:val="20"/>
              </w:rPr>
              <w:t>Bölge ve ulusal sorunların çözümüne yönelik iş dünyası ile projeler ve</w:t>
            </w:r>
          </w:p>
          <w:p w:rsidR="00683EA1" w:rsidRPr="0094337E" w:rsidRDefault="00F8421F" w:rsidP="00F8421F">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işbirliklerinin geliştirilmesini sağlamak</w:t>
            </w:r>
          </w:p>
        </w:tc>
      </w:tr>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683EA1" w:rsidRPr="0094337E" w:rsidRDefault="00683EA1" w:rsidP="002954F0">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2954F0">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F8421F" w:rsidRPr="0094337E" w:rsidRDefault="00F8421F" w:rsidP="00F8421F">
            <w:pPr>
              <w:pStyle w:val="TableParagraph"/>
              <w:tabs>
                <w:tab w:val="left" w:pos="806"/>
              </w:tabs>
              <w:ind w:right="842"/>
              <w:jc w:val="both"/>
              <w:rPr>
                <w:rFonts w:ascii="Times New Roman" w:hAnsi="Times New Roman" w:cs="Times New Roman"/>
                <w:iCs/>
                <w:sz w:val="20"/>
                <w:szCs w:val="24"/>
              </w:rPr>
            </w:pPr>
            <w:r w:rsidRPr="0094337E">
              <w:rPr>
                <w:rFonts w:ascii="Times New Roman" w:hAnsi="Times New Roman" w:cs="Times New Roman"/>
                <w:iCs/>
                <w:sz w:val="20"/>
                <w:szCs w:val="24"/>
              </w:rPr>
              <w:t>1.Teknokent içerisinde fizik alanların yetersiz olması ve bazı üretim yapabilecek firmalar için yeterli mekanın bulunmaması</w:t>
            </w:r>
          </w:p>
          <w:p w:rsidR="00F8421F" w:rsidRPr="0094337E" w:rsidRDefault="00F8421F" w:rsidP="00F8421F">
            <w:pPr>
              <w:pStyle w:val="TableParagraph"/>
              <w:tabs>
                <w:tab w:val="left" w:pos="806"/>
              </w:tabs>
              <w:ind w:right="842"/>
              <w:jc w:val="both"/>
              <w:rPr>
                <w:rFonts w:ascii="Times New Roman" w:hAnsi="Times New Roman" w:cs="Times New Roman"/>
                <w:iCs/>
                <w:sz w:val="20"/>
                <w:szCs w:val="24"/>
              </w:rPr>
            </w:pPr>
            <w:r w:rsidRPr="0094337E">
              <w:rPr>
                <w:rFonts w:ascii="Times New Roman" w:hAnsi="Times New Roman" w:cs="Times New Roman"/>
                <w:iCs/>
                <w:sz w:val="20"/>
                <w:szCs w:val="24"/>
              </w:rPr>
              <w:t>2.Sektör ile işbirliği yapılan projelerin kayıt altına alınmaması ve takibinin yapılmamış olması</w:t>
            </w:r>
          </w:p>
          <w:p w:rsidR="00F8421F" w:rsidRPr="0094337E" w:rsidRDefault="00F8421F" w:rsidP="00F8421F">
            <w:pPr>
              <w:pStyle w:val="TableParagraph"/>
              <w:jc w:val="both"/>
              <w:rPr>
                <w:rFonts w:ascii="Times New Roman" w:hAnsi="Times New Roman" w:cs="Times New Roman"/>
                <w:iCs/>
                <w:sz w:val="20"/>
                <w:szCs w:val="24"/>
              </w:rPr>
            </w:pPr>
            <w:r w:rsidRPr="0094337E">
              <w:rPr>
                <w:rFonts w:ascii="Times New Roman" w:hAnsi="Times New Roman" w:cs="Times New Roman"/>
                <w:iCs/>
                <w:sz w:val="20"/>
                <w:szCs w:val="24"/>
              </w:rPr>
              <w:t>3.İş dünyası ile yakın ilişkilerin kurulamaması ve ihtiyaca yönelik personellerin bulunmaması</w:t>
            </w:r>
          </w:p>
          <w:p w:rsidR="00F8421F" w:rsidRPr="0094337E" w:rsidRDefault="00F8421F" w:rsidP="00F8421F">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4.Teknokent bünyesinde yer alan firmalarda üniversitemiz öğrencilerinin az sayıda yer alması</w:t>
            </w:r>
          </w:p>
          <w:p w:rsidR="00683EA1" w:rsidRPr="0094337E" w:rsidRDefault="00F8421F" w:rsidP="00F8421F">
            <w:pPr>
              <w:pStyle w:val="TableParagraph"/>
              <w:tabs>
                <w:tab w:val="left" w:pos="806"/>
              </w:tabs>
              <w:jc w:val="both"/>
              <w:rPr>
                <w:sz w:val="24"/>
              </w:rPr>
            </w:pPr>
            <w:r w:rsidRPr="0094337E">
              <w:rPr>
                <w:rFonts w:ascii="Times New Roman" w:hAnsi="Times New Roman" w:cs="Times New Roman"/>
                <w:iCs/>
                <w:sz w:val="20"/>
                <w:szCs w:val="24"/>
              </w:rPr>
              <w:t>5.İş gücü ihtiyaçlarına uygun programların kurulmamış olması</w:t>
            </w:r>
          </w:p>
        </w:tc>
      </w:tr>
      <w:tr w:rsidR="00683EA1" w:rsidRPr="0094337E" w:rsidTr="00F8421F">
        <w:trPr>
          <w:trHeight w:val="193"/>
        </w:trPr>
        <w:tc>
          <w:tcPr>
            <w:tcW w:w="3648" w:type="dxa"/>
            <w:vAlign w:val="center"/>
          </w:tcPr>
          <w:p w:rsidR="00683EA1" w:rsidRPr="0094337E" w:rsidRDefault="00683EA1" w:rsidP="002954F0">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F8421F" w:rsidRPr="0094337E" w:rsidRDefault="00F8421F" w:rsidP="00F8421F">
            <w:pPr>
              <w:pStyle w:val="TableParagraph"/>
              <w:tabs>
                <w:tab w:val="left" w:pos="806"/>
              </w:tabs>
              <w:spacing w:before="1"/>
              <w:jc w:val="both"/>
              <w:rPr>
                <w:rFonts w:ascii="Times New Roman" w:hAnsi="Times New Roman" w:cs="Times New Roman"/>
                <w:iCs/>
                <w:sz w:val="20"/>
                <w:szCs w:val="24"/>
              </w:rPr>
            </w:pPr>
            <w:r w:rsidRPr="0094337E">
              <w:rPr>
                <w:rFonts w:ascii="Times New Roman" w:hAnsi="Times New Roman" w:cs="Times New Roman"/>
                <w:iCs/>
                <w:sz w:val="20"/>
                <w:szCs w:val="24"/>
              </w:rPr>
              <w:t>1.Bölge sorunlarına yönelik proje teşvikleri</w:t>
            </w:r>
          </w:p>
          <w:p w:rsidR="00F8421F" w:rsidRPr="0094337E" w:rsidRDefault="00F8421F" w:rsidP="00F8421F">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2.Teknokent’in ulusal ve yerel düzeyde kapsamlı tanıtımının sağlanması</w:t>
            </w:r>
          </w:p>
          <w:p w:rsidR="00F8421F" w:rsidRPr="0094337E" w:rsidRDefault="00F8421F" w:rsidP="00F8421F">
            <w:pPr>
              <w:pStyle w:val="TableParagraph"/>
              <w:tabs>
                <w:tab w:val="left" w:pos="806"/>
              </w:tabs>
              <w:ind w:right="663"/>
              <w:jc w:val="both"/>
              <w:rPr>
                <w:rFonts w:ascii="Times New Roman" w:hAnsi="Times New Roman" w:cs="Times New Roman"/>
                <w:iCs/>
                <w:sz w:val="20"/>
                <w:szCs w:val="24"/>
              </w:rPr>
            </w:pPr>
            <w:r w:rsidRPr="0094337E">
              <w:rPr>
                <w:rFonts w:ascii="Times New Roman" w:hAnsi="Times New Roman" w:cs="Times New Roman"/>
                <w:iCs/>
                <w:sz w:val="20"/>
                <w:szCs w:val="24"/>
              </w:rPr>
              <w:t>3.Teknokentlerde yer alan araştırmacı insan gücü sayısı ve niteliğinin artırılması</w:t>
            </w:r>
          </w:p>
          <w:p w:rsidR="00683EA1" w:rsidRPr="0094337E" w:rsidRDefault="00F8421F" w:rsidP="00F8421F">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4.Yeni teknokent binasının yapılması ve fiziksel koşulların iyileştirilmesi</w:t>
            </w:r>
          </w:p>
        </w:tc>
      </w:tr>
    </w:tbl>
    <w:p w:rsidR="000D04F0" w:rsidRDefault="000D04F0" w:rsidP="00AB7A85">
      <w:pPr>
        <w:pStyle w:val="Balk2"/>
        <w:tabs>
          <w:tab w:val="left" w:pos="0"/>
          <w:tab w:val="left" w:pos="426"/>
        </w:tabs>
        <w:spacing w:before="0"/>
        <w:ind w:left="0" w:firstLine="0"/>
        <w:rPr>
          <w:rFonts w:cs="Times New Roman"/>
        </w:rPr>
      </w:pPr>
    </w:p>
    <w:p w:rsidR="00AB7A85" w:rsidRPr="0094337E" w:rsidRDefault="00AB7A85" w:rsidP="00AB7A85">
      <w:pPr>
        <w:pStyle w:val="Balk2"/>
        <w:tabs>
          <w:tab w:val="left" w:pos="0"/>
          <w:tab w:val="left" w:pos="426"/>
        </w:tabs>
        <w:spacing w:before="0"/>
        <w:ind w:left="0" w:firstLine="0"/>
        <w:rPr>
          <w:rFonts w:cs="Times New Roman"/>
        </w:rPr>
      </w:pPr>
      <w:r w:rsidRPr="0094337E">
        <w:rPr>
          <w:rFonts w:cs="Times New Roman"/>
        </w:rPr>
        <w:t>Hedef Kartı (H3.2)</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AB7A85">
        <w:tc>
          <w:tcPr>
            <w:tcW w:w="3648" w:type="dxa"/>
            <w:vAlign w:val="center"/>
          </w:tcPr>
          <w:p w:rsidR="00BB27AE" w:rsidRPr="0094337E" w:rsidRDefault="00BB27AE" w:rsidP="00BB27AE">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(A3)</w:t>
            </w:r>
          </w:p>
        </w:tc>
        <w:tc>
          <w:tcPr>
            <w:tcW w:w="5882" w:type="dxa"/>
            <w:gridSpan w:val="7"/>
          </w:tcPr>
          <w:p w:rsidR="00BB27AE" w:rsidRPr="0094337E" w:rsidRDefault="00BB27AE" w:rsidP="007F2569">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rPr>
              <w:t>KURUMUN TOPLUM VE ÇEVRE İLE ETKİLEŞİMİNİ GÜÇLENDİRMEK</w:t>
            </w:r>
          </w:p>
        </w:tc>
      </w:tr>
      <w:tr w:rsidR="0094337E" w:rsidRPr="0094337E" w:rsidTr="00AB7A85">
        <w:tc>
          <w:tcPr>
            <w:tcW w:w="3648" w:type="dxa"/>
            <w:vAlign w:val="center"/>
          </w:tcPr>
          <w:p w:rsidR="00BB27AE" w:rsidRPr="0094337E" w:rsidRDefault="00901B14" w:rsidP="00BB27AE">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(H3.2</w:t>
            </w:r>
            <w:r w:rsidR="00BB27AE" w:rsidRPr="0094337E">
              <w:rPr>
                <w:rFonts w:ascii="Times New Roman" w:hAnsi="Times New Roman" w:cs="Times New Roman"/>
                <w:i w:val="0"/>
                <w:sz w:val="20"/>
                <w:szCs w:val="20"/>
              </w:rPr>
              <w:t>)</w:t>
            </w:r>
          </w:p>
        </w:tc>
        <w:tc>
          <w:tcPr>
            <w:tcW w:w="5882" w:type="dxa"/>
            <w:gridSpan w:val="7"/>
          </w:tcPr>
          <w:p w:rsidR="00BB27AE" w:rsidRPr="0094337E" w:rsidRDefault="001E7252" w:rsidP="001E7252">
            <w:pPr>
              <w:pStyle w:val="TableParagraph"/>
              <w:jc w:val="both"/>
              <w:rPr>
                <w:rFonts w:ascii="Times New Roman" w:hAnsi="Times New Roman" w:cs="Times New Roman"/>
                <w:iCs/>
                <w:sz w:val="20"/>
                <w:szCs w:val="24"/>
              </w:rPr>
            </w:pPr>
            <w:r w:rsidRPr="0094337E">
              <w:rPr>
                <w:rFonts w:ascii="Times New Roman" w:hAnsi="Times New Roman" w:cs="Times New Roman"/>
                <w:iCs/>
                <w:sz w:val="20"/>
                <w:szCs w:val="24"/>
              </w:rPr>
              <w:t>Bölgesel ihtiyaçlara yönelik eğitimlerde işbirlikleri ve toplumsal sorunlara farkındalık oluşturmaya dönük akademik faaliyetlerin artırılması</w:t>
            </w:r>
          </w:p>
        </w:tc>
      </w:tr>
      <w:tr w:rsidR="0094337E" w:rsidRPr="0094337E" w:rsidTr="00AB7A85">
        <w:tc>
          <w:tcPr>
            <w:tcW w:w="3648" w:type="dxa"/>
            <w:vAlign w:val="center"/>
          </w:tcPr>
          <w:p w:rsidR="00BB27AE" w:rsidRPr="0094337E" w:rsidRDefault="00BB27AE" w:rsidP="00BB27AE">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tcPr>
          <w:p w:rsidR="00BB27AE" w:rsidRPr="0094337E" w:rsidRDefault="00BB27AE" w:rsidP="007F2569">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Hayat Boyu Öğrenme / Yükseköğretim Kurumları Sürekli Eğitim Faaliyetleri</w:t>
            </w:r>
          </w:p>
        </w:tc>
      </w:tr>
      <w:tr w:rsidR="0094337E" w:rsidRPr="0094337E" w:rsidTr="00AB7A85">
        <w:tc>
          <w:tcPr>
            <w:tcW w:w="3648" w:type="dxa"/>
            <w:vAlign w:val="center"/>
          </w:tcPr>
          <w:p w:rsidR="00BB27AE" w:rsidRPr="0094337E" w:rsidRDefault="00BB27AE" w:rsidP="00BB27AE">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BB27AE" w:rsidRPr="0094337E" w:rsidRDefault="00BB27AE" w:rsidP="007F2569">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Toplumun tüm kesimlerine ihtiyaç duyduğu alanlarda eğitimler verilmesi, kamu kurum ve kuruluşları, özel sektör ve uluslararası kuruluşlarla işbirliğinin gelişmesine katkıda bulunulması</w:t>
            </w:r>
          </w:p>
        </w:tc>
      </w:tr>
      <w:tr w:rsidR="0094337E" w:rsidRPr="0094337E" w:rsidTr="00AB7A85">
        <w:tc>
          <w:tcPr>
            <w:tcW w:w="3648" w:type="dxa"/>
            <w:vAlign w:val="center"/>
          </w:tcPr>
          <w:p w:rsidR="00BB27AE" w:rsidRPr="0094337E" w:rsidRDefault="00BB27AE" w:rsidP="00BB27AE">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BB27AE" w:rsidRPr="0094337E" w:rsidRDefault="00BB27AE" w:rsidP="00B606DF">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BB27AE" w:rsidRPr="0094337E" w:rsidRDefault="00BB27AE" w:rsidP="00B606DF">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BB27AE" w:rsidRPr="0094337E" w:rsidRDefault="00BB27AE"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BB27AE" w:rsidRPr="0094337E" w:rsidRDefault="00BB27AE"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BB27AE" w:rsidRPr="0094337E" w:rsidRDefault="00BB27AE"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BB27AE" w:rsidRPr="0094337E" w:rsidRDefault="00BB27AE"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BB27AE" w:rsidRPr="0094337E" w:rsidRDefault="00BB27AE"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E06495">
        <w:tc>
          <w:tcPr>
            <w:tcW w:w="3648" w:type="dxa"/>
          </w:tcPr>
          <w:p w:rsidR="001E7252" w:rsidRPr="0094337E" w:rsidRDefault="001E7252" w:rsidP="001E7252">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PG 3.2.1 Sivil toplum kuruluşları, kamu ve özel kurumlarla yapılan eğitim protokolü ve ticari sözleşme sayısı</w:t>
            </w:r>
          </w:p>
        </w:tc>
        <w:tc>
          <w:tcPr>
            <w:tcW w:w="849" w:type="dxa"/>
            <w:vAlign w:val="center"/>
          </w:tcPr>
          <w:p w:rsidR="001E7252" w:rsidRPr="0094337E" w:rsidRDefault="001E7252" w:rsidP="001E7252">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33</w:t>
            </w:r>
          </w:p>
        </w:tc>
        <w:tc>
          <w:tcPr>
            <w:tcW w:w="1546" w:type="dxa"/>
          </w:tcPr>
          <w:p w:rsidR="001E7252" w:rsidRPr="0094337E" w:rsidRDefault="001E7252" w:rsidP="001E7252">
            <w:pPr>
              <w:pStyle w:val="TableParagraph"/>
              <w:spacing w:before="12"/>
              <w:rPr>
                <w:rFonts w:ascii="Times New Roman" w:hAnsi="Times New Roman" w:cs="Times New Roman"/>
                <w:iCs/>
                <w:sz w:val="20"/>
                <w:szCs w:val="24"/>
              </w:rPr>
            </w:pPr>
          </w:p>
          <w:p w:rsidR="001E7252" w:rsidRPr="0094337E" w:rsidRDefault="001E7252" w:rsidP="001E7252">
            <w:pPr>
              <w:pStyle w:val="TableParagraph"/>
              <w:ind w:left="10"/>
              <w:jc w:val="center"/>
              <w:rPr>
                <w:rFonts w:ascii="Times New Roman" w:hAnsi="Times New Roman" w:cs="Times New Roman"/>
                <w:iCs/>
                <w:sz w:val="20"/>
                <w:szCs w:val="24"/>
              </w:rPr>
            </w:pPr>
            <w:r w:rsidRPr="0094337E">
              <w:rPr>
                <w:rFonts w:ascii="Times New Roman" w:hAnsi="Times New Roman" w:cs="Times New Roman"/>
                <w:iCs/>
                <w:sz w:val="20"/>
                <w:szCs w:val="24"/>
              </w:rPr>
              <w:t>0</w:t>
            </w:r>
          </w:p>
        </w:tc>
        <w:tc>
          <w:tcPr>
            <w:tcW w:w="706" w:type="dxa"/>
          </w:tcPr>
          <w:p w:rsidR="001E7252" w:rsidRPr="0094337E" w:rsidRDefault="001E7252" w:rsidP="001E7252">
            <w:pPr>
              <w:pStyle w:val="GvdeMetni"/>
              <w:ind w:left="-197" w:right="-165"/>
              <w:jc w:val="center"/>
              <w:rPr>
                <w:rFonts w:ascii="Times New Roman" w:hAnsi="Times New Roman" w:cs="Times New Roman"/>
                <w:i w:val="0"/>
                <w:sz w:val="20"/>
                <w:szCs w:val="20"/>
              </w:rPr>
            </w:pPr>
          </w:p>
          <w:p w:rsidR="001E7252" w:rsidRPr="0094337E" w:rsidRDefault="001E7252" w:rsidP="001E725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tcPr>
          <w:p w:rsidR="001E7252" w:rsidRPr="0094337E" w:rsidRDefault="001E7252" w:rsidP="001E7252">
            <w:pPr>
              <w:pStyle w:val="GvdeMetni"/>
              <w:ind w:left="-197" w:right="-165"/>
              <w:jc w:val="center"/>
              <w:rPr>
                <w:rFonts w:ascii="Times New Roman" w:hAnsi="Times New Roman" w:cs="Times New Roman"/>
                <w:i w:val="0"/>
                <w:sz w:val="20"/>
                <w:szCs w:val="20"/>
              </w:rPr>
            </w:pPr>
          </w:p>
          <w:p w:rsidR="001E7252" w:rsidRPr="0094337E" w:rsidRDefault="001E7252" w:rsidP="001E725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tcPr>
          <w:p w:rsidR="001E7252" w:rsidRPr="0094337E" w:rsidRDefault="001E7252" w:rsidP="001E7252">
            <w:pPr>
              <w:pStyle w:val="GvdeMetni"/>
              <w:ind w:left="-197" w:right="-165"/>
              <w:jc w:val="center"/>
              <w:rPr>
                <w:rFonts w:ascii="Times New Roman" w:hAnsi="Times New Roman" w:cs="Times New Roman"/>
                <w:i w:val="0"/>
                <w:sz w:val="20"/>
                <w:szCs w:val="20"/>
              </w:rPr>
            </w:pPr>
          </w:p>
          <w:p w:rsidR="001E7252" w:rsidRPr="0094337E" w:rsidRDefault="001E7252" w:rsidP="001E725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630" w:type="dxa"/>
          </w:tcPr>
          <w:p w:rsidR="001E7252" w:rsidRPr="0094337E" w:rsidRDefault="001E7252" w:rsidP="001E7252">
            <w:pPr>
              <w:pStyle w:val="GvdeMetni"/>
              <w:ind w:left="-197" w:right="-165"/>
              <w:jc w:val="center"/>
              <w:rPr>
                <w:rFonts w:ascii="Times New Roman" w:hAnsi="Times New Roman" w:cs="Times New Roman"/>
                <w:i w:val="0"/>
                <w:sz w:val="20"/>
                <w:szCs w:val="20"/>
              </w:rPr>
            </w:pPr>
          </w:p>
          <w:p w:rsidR="001E7252" w:rsidRPr="0094337E" w:rsidRDefault="001E7252" w:rsidP="001E725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37" w:type="dxa"/>
          </w:tcPr>
          <w:p w:rsidR="001E7252" w:rsidRPr="0094337E" w:rsidRDefault="001E7252" w:rsidP="001E7252">
            <w:pPr>
              <w:pStyle w:val="GvdeMetni"/>
              <w:ind w:left="-197" w:right="-165"/>
              <w:jc w:val="center"/>
              <w:rPr>
                <w:rFonts w:ascii="Times New Roman" w:hAnsi="Times New Roman" w:cs="Times New Roman"/>
                <w:i w:val="0"/>
                <w:sz w:val="20"/>
                <w:szCs w:val="20"/>
              </w:rPr>
            </w:pPr>
          </w:p>
          <w:p w:rsidR="001E7252" w:rsidRPr="0094337E" w:rsidRDefault="001E7252" w:rsidP="001E725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r>
      <w:tr w:rsidR="0094337E" w:rsidRPr="0094337E" w:rsidTr="00AB7A85">
        <w:tc>
          <w:tcPr>
            <w:tcW w:w="3648" w:type="dxa"/>
          </w:tcPr>
          <w:p w:rsidR="00BB27AE" w:rsidRPr="0094337E" w:rsidRDefault="001E7252" w:rsidP="00AB7A85">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PG 3.2.3 Toplumsal sorunlara yönelik yapılan eğitim etkinliklerinin sayısı</w:t>
            </w:r>
          </w:p>
        </w:tc>
        <w:tc>
          <w:tcPr>
            <w:tcW w:w="849" w:type="dxa"/>
            <w:vAlign w:val="center"/>
          </w:tcPr>
          <w:p w:rsidR="00BB27AE" w:rsidRPr="0094337E" w:rsidRDefault="00BB27AE" w:rsidP="00B606DF">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33</w:t>
            </w:r>
          </w:p>
        </w:tc>
        <w:tc>
          <w:tcPr>
            <w:tcW w:w="1546" w:type="dxa"/>
            <w:vAlign w:val="center"/>
          </w:tcPr>
          <w:p w:rsidR="00BB27AE" w:rsidRPr="0094337E" w:rsidRDefault="00BB27AE" w:rsidP="00B606DF">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BB27AE" w:rsidRPr="0094337E" w:rsidRDefault="00BB27AE"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BB27AE" w:rsidRPr="0094337E" w:rsidRDefault="001E7252"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BB27AE" w:rsidRPr="0094337E" w:rsidRDefault="00BB27AE"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630" w:type="dxa"/>
            <w:vAlign w:val="center"/>
          </w:tcPr>
          <w:p w:rsidR="00BB27AE" w:rsidRPr="0094337E" w:rsidRDefault="001E7252"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37" w:type="dxa"/>
            <w:vAlign w:val="center"/>
          </w:tcPr>
          <w:p w:rsidR="00BB27AE" w:rsidRPr="0094337E" w:rsidRDefault="00BB27AE"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r>
      <w:tr w:rsidR="0094337E" w:rsidRPr="0094337E" w:rsidTr="00AB7A85">
        <w:tc>
          <w:tcPr>
            <w:tcW w:w="3648" w:type="dxa"/>
          </w:tcPr>
          <w:p w:rsidR="00BB27AE" w:rsidRPr="0094337E" w:rsidRDefault="007348FB" w:rsidP="00AB7A85">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PG 3.2.4 Toplumsal sorunlara yönelik yapılan etkinliklere katılanların sayısı</w:t>
            </w:r>
          </w:p>
        </w:tc>
        <w:tc>
          <w:tcPr>
            <w:tcW w:w="849" w:type="dxa"/>
            <w:vAlign w:val="center"/>
          </w:tcPr>
          <w:p w:rsidR="00BB27AE" w:rsidRPr="0094337E" w:rsidRDefault="00BB27AE" w:rsidP="00B606DF">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34</w:t>
            </w:r>
          </w:p>
        </w:tc>
        <w:tc>
          <w:tcPr>
            <w:tcW w:w="1546" w:type="dxa"/>
            <w:vAlign w:val="center"/>
          </w:tcPr>
          <w:p w:rsidR="00BB27AE" w:rsidRPr="0094337E" w:rsidRDefault="00BB27AE" w:rsidP="00B606DF">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BB27AE" w:rsidRPr="0094337E" w:rsidRDefault="007348FB"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707" w:type="dxa"/>
            <w:vAlign w:val="center"/>
          </w:tcPr>
          <w:p w:rsidR="00BB27AE" w:rsidRPr="0094337E" w:rsidRDefault="007348FB"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75</w:t>
            </w:r>
          </w:p>
        </w:tc>
        <w:tc>
          <w:tcPr>
            <w:tcW w:w="707" w:type="dxa"/>
            <w:vAlign w:val="center"/>
          </w:tcPr>
          <w:p w:rsidR="00BB27AE" w:rsidRPr="0094337E" w:rsidRDefault="007348FB"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75</w:t>
            </w:r>
          </w:p>
        </w:tc>
        <w:tc>
          <w:tcPr>
            <w:tcW w:w="630" w:type="dxa"/>
            <w:vAlign w:val="center"/>
          </w:tcPr>
          <w:p w:rsidR="00BB27AE" w:rsidRPr="0094337E" w:rsidRDefault="007348FB"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75</w:t>
            </w:r>
          </w:p>
        </w:tc>
        <w:tc>
          <w:tcPr>
            <w:tcW w:w="737" w:type="dxa"/>
            <w:vAlign w:val="center"/>
          </w:tcPr>
          <w:p w:rsidR="00BB27AE" w:rsidRPr="0094337E" w:rsidRDefault="007348FB"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100</w:t>
            </w:r>
          </w:p>
        </w:tc>
      </w:tr>
      <w:tr w:rsidR="0094337E" w:rsidRPr="0094337E" w:rsidTr="00AB7A85">
        <w:tc>
          <w:tcPr>
            <w:tcW w:w="3648" w:type="dxa"/>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Sorumlu Birim</w:t>
            </w:r>
          </w:p>
        </w:tc>
        <w:tc>
          <w:tcPr>
            <w:tcW w:w="5882" w:type="dxa"/>
            <w:gridSpan w:val="7"/>
            <w:vAlign w:val="center"/>
          </w:tcPr>
          <w:p w:rsidR="00BB27AE" w:rsidRPr="0094337E" w:rsidRDefault="00BB27AE" w:rsidP="00B606DF">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AB7A85">
        <w:tc>
          <w:tcPr>
            <w:tcW w:w="3648" w:type="dxa"/>
            <w:vAlign w:val="center"/>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İşbirliği Yapılacak Birim(ler)</w:t>
            </w:r>
          </w:p>
        </w:tc>
        <w:tc>
          <w:tcPr>
            <w:tcW w:w="5882" w:type="dxa"/>
            <w:gridSpan w:val="7"/>
            <w:vAlign w:val="center"/>
          </w:tcPr>
          <w:p w:rsidR="00E06495" w:rsidRPr="0094337E" w:rsidRDefault="00E06495" w:rsidP="00E0649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1.Tüm Akademik Birimler (PG3.2.1, PG3.2.3)</w:t>
            </w:r>
          </w:p>
          <w:p w:rsidR="00E06495" w:rsidRPr="0094337E" w:rsidRDefault="00E06495" w:rsidP="00E0649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2.ADÜ Teknokent (PG3.2.1, PG3.2.5)</w:t>
            </w:r>
          </w:p>
          <w:p w:rsidR="00E06495" w:rsidRPr="0094337E" w:rsidRDefault="00E06495" w:rsidP="00E0649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3.ADÜSEM (PG3.2.2)</w:t>
            </w:r>
          </w:p>
          <w:p w:rsidR="00BB27AE" w:rsidRPr="0094337E" w:rsidRDefault="00E06495" w:rsidP="00E06495">
            <w:pPr>
              <w:pStyle w:val="GvdeMetni"/>
              <w:rPr>
                <w:rFonts w:ascii="Times New Roman" w:hAnsi="Times New Roman" w:cs="Times New Roman"/>
                <w:i w:val="0"/>
                <w:sz w:val="20"/>
              </w:rPr>
            </w:pPr>
            <w:r w:rsidRPr="0094337E">
              <w:rPr>
                <w:rFonts w:ascii="Times New Roman" w:hAnsi="Times New Roman" w:cs="Times New Roman"/>
                <w:i w:val="0"/>
                <w:sz w:val="20"/>
              </w:rPr>
              <w:t>4.Tüm Birimler (PG3.2.4)</w:t>
            </w:r>
          </w:p>
        </w:tc>
      </w:tr>
      <w:tr w:rsidR="0094337E" w:rsidRPr="0094337E" w:rsidTr="00AB7A85">
        <w:tc>
          <w:tcPr>
            <w:tcW w:w="3648" w:type="dxa"/>
            <w:vAlign w:val="center"/>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Riskler</w:t>
            </w:r>
          </w:p>
        </w:tc>
        <w:tc>
          <w:tcPr>
            <w:tcW w:w="5882" w:type="dxa"/>
            <w:gridSpan w:val="7"/>
            <w:vAlign w:val="center"/>
          </w:tcPr>
          <w:p w:rsidR="003F134E" w:rsidRPr="0094337E" w:rsidRDefault="003F134E" w:rsidP="003F134E">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1.Faaliyetlerin toplum tarafından yeterince bilinmemesi</w:t>
            </w:r>
          </w:p>
          <w:p w:rsidR="003F134E" w:rsidRPr="0094337E" w:rsidRDefault="003F134E" w:rsidP="003F134E">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2.Eğitim müfredatlarının toplumun gerçek ihtiyaçlarına cevap vermemesi</w:t>
            </w:r>
          </w:p>
          <w:p w:rsidR="00BB27AE" w:rsidRPr="0094337E" w:rsidRDefault="003F134E" w:rsidP="003F134E">
            <w:pPr>
              <w:pStyle w:val="GvdeMetni"/>
              <w:jc w:val="both"/>
              <w:rPr>
                <w:rFonts w:ascii="Times New Roman" w:hAnsi="Times New Roman" w:cs="Times New Roman"/>
                <w:i w:val="0"/>
                <w:sz w:val="20"/>
              </w:rPr>
            </w:pPr>
            <w:r w:rsidRPr="0094337E">
              <w:rPr>
                <w:rFonts w:ascii="Times New Roman" w:hAnsi="Times New Roman" w:cs="Times New Roman"/>
                <w:i w:val="0"/>
                <w:sz w:val="20"/>
              </w:rPr>
              <w:t xml:space="preserve">3.Paydaşların yapılan etkinliklere katılımının beklenen düzeyde </w:t>
            </w:r>
            <w:r w:rsidRPr="0094337E">
              <w:rPr>
                <w:rFonts w:ascii="Times New Roman" w:hAnsi="Times New Roman" w:cs="Times New Roman"/>
                <w:i w:val="0"/>
                <w:sz w:val="20"/>
              </w:rPr>
              <w:lastRenderedPageBreak/>
              <w:t>olmaması</w:t>
            </w:r>
          </w:p>
        </w:tc>
      </w:tr>
      <w:tr w:rsidR="0094337E" w:rsidRPr="0094337E" w:rsidTr="00AB7A85">
        <w:tc>
          <w:tcPr>
            <w:tcW w:w="3648" w:type="dxa"/>
            <w:vAlign w:val="center"/>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lastRenderedPageBreak/>
              <w:t>Stratejiler</w:t>
            </w:r>
          </w:p>
        </w:tc>
        <w:tc>
          <w:tcPr>
            <w:tcW w:w="5882" w:type="dxa"/>
            <w:gridSpan w:val="7"/>
            <w:vAlign w:val="center"/>
          </w:tcPr>
          <w:p w:rsidR="003F134E" w:rsidRPr="0094337E" w:rsidRDefault="003F134E" w:rsidP="003F134E">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1.ADUSEM Eğitim ve Eğitmen çeşitliliğinin artırılması</w:t>
            </w:r>
          </w:p>
          <w:p w:rsidR="003F134E" w:rsidRPr="0094337E" w:rsidRDefault="003F134E" w:rsidP="003F134E">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2.Üniversite-Sektör ilişkilerinin güçlendirilmesi</w:t>
            </w:r>
          </w:p>
          <w:p w:rsidR="00BB27AE" w:rsidRPr="0094337E" w:rsidRDefault="003F134E" w:rsidP="003F134E">
            <w:pPr>
              <w:pStyle w:val="GvdeMetni"/>
              <w:rPr>
                <w:rFonts w:ascii="Times New Roman" w:hAnsi="Times New Roman" w:cs="Times New Roman"/>
                <w:i w:val="0"/>
                <w:sz w:val="20"/>
              </w:rPr>
            </w:pPr>
            <w:r w:rsidRPr="0094337E">
              <w:rPr>
                <w:rFonts w:ascii="Times New Roman" w:hAnsi="Times New Roman" w:cs="Times New Roman"/>
                <w:i w:val="0"/>
                <w:sz w:val="20"/>
              </w:rPr>
              <w:t>3.Bilişim Altyapısının güçlendirilmesi</w:t>
            </w:r>
          </w:p>
        </w:tc>
      </w:tr>
      <w:tr w:rsidR="0094337E" w:rsidRPr="0094337E" w:rsidTr="00AB7A85">
        <w:tc>
          <w:tcPr>
            <w:tcW w:w="3648" w:type="dxa"/>
            <w:vAlign w:val="center"/>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Maliyet Tahmini</w:t>
            </w:r>
          </w:p>
        </w:tc>
        <w:tc>
          <w:tcPr>
            <w:tcW w:w="5882" w:type="dxa"/>
            <w:gridSpan w:val="7"/>
            <w:vAlign w:val="center"/>
          </w:tcPr>
          <w:p w:rsidR="00BB27AE" w:rsidRPr="0094337E" w:rsidRDefault="003C58E6" w:rsidP="00AB7A85">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AB7A85">
        <w:tc>
          <w:tcPr>
            <w:tcW w:w="3648" w:type="dxa"/>
            <w:vAlign w:val="center"/>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Tespitler</w:t>
            </w:r>
          </w:p>
        </w:tc>
        <w:tc>
          <w:tcPr>
            <w:tcW w:w="5882" w:type="dxa"/>
            <w:gridSpan w:val="7"/>
            <w:vAlign w:val="center"/>
          </w:tcPr>
          <w:p w:rsidR="003F134E" w:rsidRPr="0094337E" w:rsidRDefault="003F134E" w:rsidP="003F134E">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1.Bölgenin ihtiyaçlarına cevap veren eğitim müfredatlarının yetersizliği</w:t>
            </w:r>
          </w:p>
          <w:p w:rsidR="003F134E" w:rsidRPr="0094337E" w:rsidRDefault="003F134E" w:rsidP="003F134E">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2.Akademisyenlerin ADUSEM ile iletişim eksikliği</w:t>
            </w:r>
          </w:p>
          <w:p w:rsidR="00BB27AE" w:rsidRPr="0094337E" w:rsidRDefault="003F134E" w:rsidP="003F134E">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3.Eğitimlerin dijital formata dönüştürülmesi gerekliliği</w:t>
            </w:r>
          </w:p>
        </w:tc>
      </w:tr>
      <w:tr w:rsidR="00BB27AE" w:rsidRPr="0094337E" w:rsidTr="00AB7A85">
        <w:tc>
          <w:tcPr>
            <w:tcW w:w="3648" w:type="dxa"/>
            <w:vAlign w:val="center"/>
          </w:tcPr>
          <w:p w:rsidR="00BB27AE" w:rsidRPr="0094337E" w:rsidRDefault="00BB27AE"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İhtiyaçlar</w:t>
            </w:r>
          </w:p>
        </w:tc>
        <w:tc>
          <w:tcPr>
            <w:tcW w:w="5882" w:type="dxa"/>
            <w:gridSpan w:val="7"/>
            <w:vAlign w:val="center"/>
          </w:tcPr>
          <w:p w:rsidR="003F134E" w:rsidRPr="0094337E" w:rsidRDefault="003F134E" w:rsidP="003F134E">
            <w:pPr>
              <w:pStyle w:val="TableParagraph"/>
              <w:tabs>
                <w:tab w:val="left" w:pos="806"/>
              </w:tabs>
              <w:ind w:right="366"/>
              <w:jc w:val="both"/>
              <w:rPr>
                <w:rFonts w:ascii="Times New Roman" w:hAnsi="Times New Roman" w:cs="Times New Roman"/>
                <w:iCs/>
                <w:sz w:val="20"/>
                <w:szCs w:val="24"/>
              </w:rPr>
            </w:pPr>
            <w:r w:rsidRPr="0094337E">
              <w:rPr>
                <w:rFonts w:ascii="Times New Roman" w:hAnsi="Times New Roman" w:cs="Times New Roman"/>
                <w:iCs/>
                <w:sz w:val="20"/>
                <w:szCs w:val="24"/>
              </w:rPr>
              <w:t>1.Kamu kurumları ve toplumun tüm kesimlerinin ihtiyaçları belirlenerek ilgili kurumlarla iş birliği yapılması ve protokol imzalanması</w:t>
            </w:r>
          </w:p>
          <w:p w:rsidR="003F134E" w:rsidRPr="0094337E" w:rsidRDefault="003F134E" w:rsidP="003F134E">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2.ADUSEM ve sektör arasında iletişimin güçlendirilmesi</w:t>
            </w:r>
          </w:p>
          <w:p w:rsidR="003F134E" w:rsidRPr="0094337E" w:rsidRDefault="003F134E" w:rsidP="003F134E">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3.Üniversite-sanayi işbirlikleri arttırılmalı, öğretim elamanlarının kendi alanlarında diğer aktörlerle iletişimin arttırılması</w:t>
            </w:r>
          </w:p>
          <w:p w:rsidR="003F134E" w:rsidRPr="0094337E" w:rsidRDefault="003F134E" w:rsidP="003F134E">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4.Akademisyenlerin ADUSEM ile işbirliklerinin cazip hale getirilmesi</w:t>
            </w:r>
          </w:p>
          <w:p w:rsidR="00BB27AE" w:rsidRPr="0094337E" w:rsidRDefault="003F134E" w:rsidP="003E2348">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5.Eği</w:t>
            </w:r>
            <w:r w:rsidR="003E2348" w:rsidRPr="0094337E">
              <w:rPr>
                <w:rFonts w:ascii="Times New Roman" w:hAnsi="Times New Roman" w:cs="Times New Roman"/>
                <w:iCs/>
                <w:sz w:val="20"/>
                <w:szCs w:val="24"/>
              </w:rPr>
              <w:t>timlerin daha etkin tanıtılması</w:t>
            </w:r>
          </w:p>
        </w:tc>
      </w:tr>
    </w:tbl>
    <w:p w:rsidR="00E262F7" w:rsidRPr="0094337E" w:rsidRDefault="00E262F7" w:rsidP="00EC3CF2">
      <w:pPr>
        <w:pStyle w:val="GvdeMetni"/>
        <w:ind w:right="215"/>
        <w:rPr>
          <w:rFonts w:ascii="Times New Roman" w:hAnsi="Times New Roman" w:cs="Times New Roman"/>
          <w:b/>
          <w:i w:val="0"/>
        </w:rPr>
      </w:pPr>
    </w:p>
    <w:p w:rsidR="00EC3CF2" w:rsidRPr="0094337E" w:rsidRDefault="00EC3CF2" w:rsidP="00EC3CF2">
      <w:pPr>
        <w:pStyle w:val="GvdeMetni"/>
        <w:ind w:right="215"/>
        <w:rPr>
          <w:rFonts w:ascii="Times New Roman" w:hAnsi="Times New Roman" w:cs="Times New Roman"/>
          <w:b/>
          <w:i w:val="0"/>
        </w:rPr>
      </w:pPr>
      <w:r w:rsidRPr="0094337E">
        <w:rPr>
          <w:rFonts w:ascii="Times New Roman" w:hAnsi="Times New Roman" w:cs="Times New Roman"/>
          <w:b/>
          <w:i w:val="0"/>
        </w:rPr>
        <w:t>Hedef Kartı (H3.3)</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EC3CF2">
        <w:tc>
          <w:tcPr>
            <w:tcW w:w="3648" w:type="dxa"/>
            <w:vAlign w:val="center"/>
          </w:tcPr>
          <w:p w:rsidR="00EC3CF2" w:rsidRPr="0094337E" w:rsidRDefault="00EC3CF2" w:rsidP="00EC3CF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(3)</w:t>
            </w:r>
          </w:p>
        </w:tc>
        <w:tc>
          <w:tcPr>
            <w:tcW w:w="5882" w:type="dxa"/>
            <w:gridSpan w:val="7"/>
          </w:tcPr>
          <w:p w:rsidR="00EC3CF2" w:rsidRPr="0094337E" w:rsidRDefault="00EC3CF2" w:rsidP="00EC3CF2">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rPr>
              <w:t>KURUMUN TOPLUM VE ÇEVRE İLE ETKİLEŞİMİNİ GÜÇLENDİRMEK</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(H3.3)</w:t>
            </w:r>
          </w:p>
        </w:tc>
        <w:tc>
          <w:tcPr>
            <w:tcW w:w="5882" w:type="dxa"/>
            <w:gridSpan w:val="7"/>
          </w:tcPr>
          <w:p w:rsidR="0066313B" w:rsidRPr="0094337E" w:rsidRDefault="0066313B" w:rsidP="0066313B">
            <w:pPr>
              <w:pStyle w:val="TableParagraph"/>
              <w:spacing w:before="137"/>
              <w:jc w:val="both"/>
              <w:rPr>
                <w:sz w:val="24"/>
              </w:rPr>
            </w:pPr>
            <w:r w:rsidRPr="0094337E">
              <w:rPr>
                <w:rFonts w:ascii="Times New Roman" w:hAnsi="Times New Roman" w:cs="Times New Roman"/>
                <w:iCs/>
                <w:sz w:val="20"/>
                <w:szCs w:val="24"/>
              </w:rPr>
              <w:t>Eğitim dışı toplumsal hizmet, faaliyet ve kurum bilinirliğinin artırılması</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tcPr>
          <w:p w:rsidR="0066313B" w:rsidRPr="0094337E" w:rsidRDefault="0066313B" w:rsidP="0066313B">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Hayat Boyu Öğrenme/Yükseköğretim Kurumları Sürekli Eğitim Faaliyetleri</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66313B" w:rsidRPr="0094337E" w:rsidRDefault="0066313B" w:rsidP="0066313B">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Toplumun tüm kesimlerine ihtiyaç duyduğu alanlarda eğitimler verilmesi, kamu kurum ve kuruluşları, özel sektör ve uluslararası kuruluşlarla işbirliğinin gelişmesine katkıda bulunulması</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66313B" w:rsidRPr="0094337E" w:rsidRDefault="0066313B" w:rsidP="0066313B">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66313B" w:rsidRPr="0094337E" w:rsidRDefault="0066313B" w:rsidP="0066313B">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66313B" w:rsidRPr="0094337E" w:rsidRDefault="0066313B" w:rsidP="0066313B">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66313B" w:rsidRPr="0094337E" w:rsidRDefault="0066313B" w:rsidP="0066313B">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66313B" w:rsidRPr="0094337E" w:rsidRDefault="0066313B" w:rsidP="0066313B">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66313B" w:rsidRPr="0094337E" w:rsidRDefault="0066313B" w:rsidP="0066313B">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66313B" w:rsidRPr="0094337E" w:rsidRDefault="0066313B" w:rsidP="0066313B">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EC3CF2">
        <w:tc>
          <w:tcPr>
            <w:tcW w:w="3648" w:type="dxa"/>
          </w:tcPr>
          <w:p w:rsidR="0066313B" w:rsidRPr="0094337E" w:rsidRDefault="0066313B" w:rsidP="0066313B">
            <w:pPr>
              <w:pStyle w:val="GvdeMetni"/>
              <w:ind w:right="214"/>
              <w:jc w:val="both"/>
              <w:rPr>
                <w:rFonts w:ascii="Times New Roman" w:hAnsi="Times New Roman" w:cs="Times New Roman"/>
                <w:i w:val="0"/>
                <w:sz w:val="20"/>
              </w:rPr>
            </w:pPr>
            <w:r w:rsidRPr="0094337E">
              <w:rPr>
                <w:rFonts w:ascii="Times New Roman" w:hAnsi="Times New Roman" w:cs="Times New Roman"/>
                <w:i w:val="0"/>
                <w:sz w:val="20"/>
              </w:rPr>
              <w:t>PG 3.3.1 Topluma yönelik kültürel, sanatsal, sportif ve sosyal faaliyetlerin sayısı</w:t>
            </w:r>
          </w:p>
        </w:tc>
        <w:tc>
          <w:tcPr>
            <w:tcW w:w="849" w:type="dxa"/>
            <w:vAlign w:val="center"/>
          </w:tcPr>
          <w:p w:rsidR="0066313B" w:rsidRPr="0094337E" w:rsidRDefault="00D36F61" w:rsidP="0066313B">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33</w:t>
            </w:r>
          </w:p>
        </w:tc>
        <w:tc>
          <w:tcPr>
            <w:tcW w:w="1546" w:type="dxa"/>
            <w:vAlign w:val="center"/>
          </w:tcPr>
          <w:p w:rsidR="0066313B" w:rsidRPr="0094337E" w:rsidRDefault="0066313B" w:rsidP="0066313B">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66313B" w:rsidRPr="0094337E" w:rsidRDefault="0066313B"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66313B" w:rsidRPr="0094337E" w:rsidRDefault="0066313B"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7" w:type="dxa"/>
            <w:vAlign w:val="center"/>
          </w:tcPr>
          <w:p w:rsidR="0066313B" w:rsidRPr="0094337E" w:rsidRDefault="0066313B"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630" w:type="dxa"/>
            <w:vAlign w:val="center"/>
          </w:tcPr>
          <w:p w:rsidR="0066313B" w:rsidRPr="0094337E" w:rsidRDefault="0066313B"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737" w:type="dxa"/>
            <w:vAlign w:val="center"/>
          </w:tcPr>
          <w:p w:rsidR="0066313B" w:rsidRPr="0094337E" w:rsidRDefault="0066313B"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r>
      <w:tr w:rsidR="0094337E" w:rsidRPr="0094337E" w:rsidTr="00EC3CF2">
        <w:tc>
          <w:tcPr>
            <w:tcW w:w="3648" w:type="dxa"/>
          </w:tcPr>
          <w:p w:rsidR="0066313B" w:rsidRPr="0094337E" w:rsidRDefault="0066313B" w:rsidP="0066313B">
            <w:pPr>
              <w:pStyle w:val="GvdeMetni"/>
              <w:ind w:right="214"/>
              <w:jc w:val="both"/>
              <w:rPr>
                <w:rFonts w:ascii="Times New Roman" w:hAnsi="Times New Roman" w:cs="Times New Roman"/>
                <w:i w:val="0"/>
                <w:sz w:val="20"/>
              </w:rPr>
            </w:pPr>
            <w:r w:rsidRPr="0094337E">
              <w:rPr>
                <w:rFonts w:ascii="Times New Roman" w:hAnsi="Times New Roman" w:cs="Times New Roman"/>
                <w:i w:val="0"/>
                <w:sz w:val="20"/>
              </w:rPr>
              <w:t>PG 3.3.3 Dezavantajlı bireylere yönelik kapsayıcı uygulama sayısı</w:t>
            </w:r>
          </w:p>
        </w:tc>
        <w:tc>
          <w:tcPr>
            <w:tcW w:w="849" w:type="dxa"/>
            <w:vAlign w:val="center"/>
          </w:tcPr>
          <w:p w:rsidR="0066313B" w:rsidRPr="0094337E" w:rsidRDefault="00D36F61" w:rsidP="0066313B">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33</w:t>
            </w:r>
          </w:p>
        </w:tc>
        <w:tc>
          <w:tcPr>
            <w:tcW w:w="1546" w:type="dxa"/>
            <w:vAlign w:val="center"/>
          </w:tcPr>
          <w:p w:rsidR="0066313B" w:rsidRPr="0094337E" w:rsidRDefault="00D36F61" w:rsidP="0066313B">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7"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630"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737"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r>
      <w:tr w:rsidR="0094337E" w:rsidRPr="0094337E" w:rsidTr="00EC3CF2">
        <w:tc>
          <w:tcPr>
            <w:tcW w:w="3648" w:type="dxa"/>
          </w:tcPr>
          <w:p w:rsidR="0066313B" w:rsidRPr="0094337E" w:rsidRDefault="0066313B" w:rsidP="0066313B">
            <w:pPr>
              <w:pStyle w:val="GvdeMetni"/>
              <w:ind w:right="214"/>
              <w:jc w:val="both"/>
              <w:rPr>
                <w:rFonts w:ascii="Times New Roman" w:hAnsi="Times New Roman" w:cs="Times New Roman"/>
                <w:i w:val="0"/>
                <w:sz w:val="20"/>
              </w:rPr>
            </w:pPr>
            <w:r w:rsidRPr="0094337E">
              <w:rPr>
                <w:rFonts w:ascii="Times New Roman" w:hAnsi="Times New Roman" w:cs="Times New Roman"/>
                <w:i w:val="0"/>
                <w:sz w:val="20"/>
              </w:rPr>
              <w:t>PG 3.3.4 Çevre sorunları ve iklim değişikliği konusunda bilinçlendirmeyi artırmaya yönelik etkinlik (eğitim, toplantı, bilgilendirme vb.) sayısı</w:t>
            </w:r>
          </w:p>
        </w:tc>
        <w:tc>
          <w:tcPr>
            <w:tcW w:w="849" w:type="dxa"/>
            <w:vAlign w:val="center"/>
          </w:tcPr>
          <w:p w:rsidR="0066313B" w:rsidRPr="0094337E" w:rsidRDefault="00D36F61" w:rsidP="0066313B">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34</w:t>
            </w:r>
          </w:p>
        </w:tc>
        <w:tc>
          <w:tcPr>
            <w:tcW w:w="1546" w:type="dxa"/>
            <w:vAlign w:val="center"/>
          </w:tcPr>
          <w:p w:rsidR="0066313B" w:rsidRPr="0094337E" w:rsidRDefault="00D36F61" w:rsidP="0066313B">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6"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7"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7"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630"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737" w:type="dxa"/>
            <w:vAlign w:val="center"/>
          </w:tcPr>
          <w:p w:rsidR="0066313B" w:rsidRPr="0094337E" w:rsidRDefault="00D36F61" w:rsidP="0066313B">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r>
      <w:tr w:rsidR="0094337E" w:rsidRPr="0094337E" w:rsidTr="00EC3CF2">
        <w:tc>
          <w:tcPr>
            <w:tcW w:w="3648" w:type="dxa"/>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Sorumlu Birim</w:t>
            </w:r>
          </w:p>
        </w:tc>
        <w:tc>
          <w:tcPr>
            <w:tcW w:w="5882" w:type="dxa"/>
            <w:gridSpan w:val="7"/>
            <w:vAlign w:val="center"/>
          </w:tcPr>
          <w:p w:rsidR="0066313B" w:rsidRPr="0094337E" w:rsidRDefault="0066313B" w:rsidP="0066313B">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İşbirliği Yapılacak Birim(ler)</w:t>
            </w:r>
          </w:p>
        </w:tc>
        <w:tc>
          <w:tcPr>
            <w:tcW w:w="5882" w:type="dxa"/>
            <w:gridSpan w:val="7"/>
            <w:vAlign w:val="center"/>
          </w:tcPr>
          <w:p w:rsidR="00FB2845" w:rsidRPr="0094337E" w:rsidRDefault="00FB2845" w:rsidP="00FB284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1.Tüm Akademik Birimler (PG3.3.1, PG3.3.3, PG3.3.4)</w:t>
            </w:r>
          </w:p>
          <w:p w:rsidR="00FB2845" w:rsidRPr="0094337E" w:rsidRDefault="00FB2845" w:rsidP="00FB284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2.Sağlık, Kültür ve Spor Daire Başkanlığı (PG3.3.1)</w:t>
            </w:r>
          </w:p>
          <w:p w:rsidR="00FB2845" w:rsidRPr="0094337E" w:rsidRDefault="00FB2845" w:rsidP="00FB284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3.ADÜ TV-ADÜ Radyo/İletişim Fakültesi Dekanlığı (PG3.3.2)</w:t>
            </w:r>
          </w:p>
          <w:p w:rsidR="00FB2845" w:rsidRPr="0094337E" w:rsidRDefault="00FB2845" w:rsidP="00FB284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4.Engelli Öğrenci Birimi (PG3.3.3)</w:t>
            </w:r>
          </w:p>
          <w:p w:rsidR="0066313B" w:rsidRPr="0094337E" w:rsidRDefault="00FB2845" w:rsidP="00FB2845">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rPr>
              <w:t>5.Basın ve Halkla İlişkiler Müdürlüğü (PG3.3.5, PG3.3.6)</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Riskler</w:t>
            </w:r>
          </w:p>
        </w:tc>
        <w:tc>
          <w:tcPr>
            <w:tcW w:w="5882" w:type="dxa"/>
            <w:gridSpan w:val="7"/>
            <w:vAlign w:val="center"/>
          </w:tcPr>
          <w:p w:rsidR="00FB2845" w:rsidRPr="0094337E" w:rsidRDefault="00FB2845" w:rsidP="00FB284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1.Yapılan faaliyetlerin tanıtımının yeterince yapılamaması</w:t>
            </w:r>
          </w:p>
          <w:p w:rsidR="00FB2845" w:rsidRPr="0094337E" w:rsidRDefault="00FB2845" w:rsidP="00FB284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2.Medya araçlarının etkin kullanılamaması</w:t>
            </w:r>
          </w:p>
          <w:p w:rsidR="0066313B" w:rsidRPr="0094337E" w:rsidRDefault="00FB2845" w:rsidP="00FB2845">
            <w:pPr>
              <w:pStyle w:val="GvdeMetni"/>
              <w:ind w:right="-72"/>
              <w:jc w:val="both"/>
              <w:rPr>
                <w:rFonts w:ascii="Times New Roman" w:hAnsi="Times New Roman" w:cs="Times New Roman"/>
                <w:i w:val="0"/>
                <w:sz w:val="20"/>
              </w:rPr>
            </w:pPr>
            <w:r w:rsidRPr="0094337E">
              <w:rPr>
                <w:rFonts w:ascii="Times New Roman" w:hAnsi="Times New Roman" w:cs="Times New Roman"/>
                <w:i w:val="0"/>
                <w:sz w:val="20"/>
              </w:rPr>
              <w:t>3.Kampüs dışı etkinliklerin planlama güçlükleri</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Stratejiler</w:t>
            </w:r>
          </w:p>
        </w:tc>
        <w:tc>
          <w:tcPr>
            <w:tcW w:w="5882" w:type="dxa"/>
            <w:gridSpan w:val="7"/>
            <w:vAlign w:val="center"/>
          </w:tcPr>
          <w:p w:rsidR="00A05A4A" w:rsidRPr="0094337E" w:rsidRDefault="00A05A4A" w:rsidP="00A05A4A">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1.Kamu kurumları, Sivil Toplum Örgütleri ve Yerel Gruplarla ilişkilerin güçlendirilmesi</w:t>
            </w:r>
          </w:p>
          <w:p w:rsidR="0066313B" w:rsidRPr="0094337E" w:rsidRDefault="00A05A4A" w:rsidP="00A05A4A">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2.Ulusal ve Uluslararası Medyada yer almak için lobi faaliyetleri</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Maliyet Tahmini</w:t>
            </w:r>
          </w:p>
        </w:tc>
        <w:tc>
          <w:tcPr>
            <w:tcW w:w="5882" w:type="dxa"/>
            <w:gridSpan w:val="7"/>
            <w:vAlign w:val="center"/>
          </w:tcPr>
          <w:p w:rsidR="0066313B" w:rsidRPr="0094337E" w:rsidRDefault="0066313B" w:rsidP="0066313B">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Tespitler</w:t>
            </w:r>
          </w:p>
        </w:tc>
        <w:tc>
          <w:tcPr>
            <w:tcW w:w="5882" w:type="dxa"/>
            <w:gridSpan w:val="7"/>
            <w:vAlign w:val="center"/>
          </w:tcPr>
          <w:p w:rsidR="00A05A4A" w:rsidRPr="0094337E" w:rsidRDefault="00A05A4A" w:rsidP="00A05A4A">
            <w:pPr>
              <w:pStyle w:val="TableParagraph"/>
              <w:tabs>
                <w:tab w:val="left" w:pos="806"/>
              </w:tabs>
              <w:ind w:right="1124"/>
              <w:jc w:val="both"/>
              <w:rPr>
                <w:rFonts w:ascii="Times New Roman" w:hAnsi="Times New Roman" w:cs="Times New Roman"/>
                <w:iCs/>
                <w:sz w:val="20"/>
                <w:szCs w:val="24"/>
              </w:rPr>
            </w:pPr>
            <w:r w:rsidRPr="0094337E">
              <w:rPr>
                <w:rFonts w:ascii="Times New Roman" w:hAnsi="Times New Roman" w:cs="Times New Roman"/>
                <w:iCs/>
                <w:sz w:val="20"/>
                <w:szCs w:val="24"/>
              </w:rPr>
              <w:t>1.Kurum toplum ilişkilerinin daha insan odaklı ve erişilebilir hale getirilmesi</w:t>
            </w:r>
          </w:p>
          <w:p w:rsidR="00A05A4A" w:rsidRPr="0094337E" w:rsidRDefault="00A05A4A" w:rsidP="00A05A4A">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2.Kurum imajına gereken önemin gösterilmesi</w:t>
            </w:r>
          </w:p>
          <w:p w:rsidR="0066313B" w:rsidRPr="0094337E" w:rsidRDefault="00A05A4A" w:rsidP="00A05A4A">
            <w:pPr>
              <w:pStyle w:val="GvdeMetni"/>
              <w:jc w:val="both"/>
              <w:rPr>
                <w:rFonts w:ascii="Times New Roman" w:hAnsi="Times New Roman" w:cs="Times New Roman"/>
                <w:i w:val="0"/>
                <w:sz w:val="20"/>
              </w:rPr>
            </w:pPr>
            <w:r w:rsidRPr="0094337E">
              <w:rPr>
                <w:rFonts w:ascii="Times New Roman" w:hAnsi="Times New Roman" w:cs="Times New Roman"/>
                <w:i w:val="0"/>
                <w:sz w:val="20"/>
              </w:rPr>
              <w:t>3.Kapsayıcı ve sürdürülebilir politikaların hayata geçirilmesi</w:t>
            </w:r>
          </w:p>
        </w:tc>
      </w:tr>
      <w:tr w:rsidR="0066313B" w:rsidRPr="0094337E" w:rsidTr="00EC3CF2">
        <w:tc>
          <w:tcPr>
            <w:tcW w:w="3648" w:type="dxa"/>
            <w:vAlign w:val="center"/>
          </w:tcPr>
          <w:p w:rsidR="0066313B" w:rsidRPr="0094337E" w:rsidRDefault="0066313B" w:rsidP="0066313B">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İhtiyaçlar</w:t>
            </w:r>
          </w:p>
        </w:tc>
        <w:tc>
          <w:tcPr>
            <w:tcW w:w="5882" w:type="dxa"/>
            <w:gridSpan w:val="7"/>
            <w:vAlign w:val="center"/>
          </w:tcPr>
          <w:p w:rsidR="00DC3995" w:rsidRPr="0094337E" w:rsidRDefault="00DC3995" w:rsidP="00DC399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1.Kurumiçi ve yerel medyanın proaktif yönetimi</w:t>
            </w:r>
          </w:p>
          <w:p w:rsidR="00DC3995" w:rsidRPr="0094337E" w:rsidRDefault="00DC3995" w:rsidP="00DC399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2.Güçlü etkinlik planlama stratejileri geliştirilmesi</w:t>
            </w:r>
          </w:p>
          <w:p w:rsidR="0066313B" w:rsidRPr="0094337E" w:rsidRDefault="00DC3995" w:rsidP="00DC3995">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3.Paydaşların görüş ve önerileri doğrultusunda daha etkili faaliyetlerin organizasyonu</w:t>
            </w:r>
          </w:p>
        </w:tc>
      </w:tr>
    </w:tbl>
    <w:p w:rsidR="00442B89" w:rsidRDefault="00442B89" w:rsidP="009533C9">
      <w:pPr>
        <w:pStyle w:val="GvdeMetni"/>
        <w:ind w:right="215"/>
        <w:rPr>
          <w:rFonts w:ascii="Times New Roman" w:hAnsi="Times New Roman" w:cs="Times New Roman"/>
          <w:b/>
        </w:rPr>
      </w:pPr>
    </w:p>
    <w:p w:rsidR="00EC07A9" w:rsidRDefault="00EC07A9" w:rsidP="009533C9">
      <w:pPr>
        <w:pStyle w:val="GvdeMetni"/>
        <w:ind w:right="215"/>
        <w:rPr>
          <w:rFonts w:ascii="Times New Roman" w:hAnsi="Times New Roman" w:cs="Times New Roman"/>
          <w:b/>
          <w:i w:val="0"/>
        </w:rPr>
      </w:pPr>
    </w:p>
    <w:p w:rsidR="00E262F7" w:rsidRPr="0094337E" w:rsidRDefault="009533C9" w:rsidP="009533C9">
      <w:pPr>
        <w:pStyle w:val="GvdeMetni"/>
        <w:ind w:right="215"/>
        <w:rPr>
          <w:rFonts w:ascii="Times New Roman" w:hAnsi="Times New Roman" w:cs="Times New Roman"/>
          <w:b/>
          <w:i w:val="0"/>
        </w:rPr>
      </w:pPr>
      <w:r w:rsidRPr="0094337E">
        <w:rPr>
          <w:rFonts w:ascii="Times New Roman" w:hAnsi="Times New Roman" w:cs="Times New Roman"/>
          <w:b/>
          <w:i w:val="0"/>
        </w:rPr>
        <w:lastRenderedPageBreak/>
        <w:t>Hedef Kartı (H3.4)</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(3)</w:t>
            </w:r>
          </w:p>
        </w:tc>
        <w:tc>
          <w:tcPr>
            <w:tcW w:w="5882" w:type="dxa"/>
            <w:gridSpan w:val="7"/>
          </w:tcPr>
          <w:p w:rsidR="009533C9" w:rsidRPr="0094337E" w:rsidRDefault="009533C9" w:rsidP="008962A2">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rPr>
              <w:t>KURUMUN TOPLUM VE ÇEVRE İLE ETKİLEŞİMİNİ GÜÇLENDİRMEK</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(H3.4)</w:t>
            </w:r>
          </w:p>
        </w:tc>
        <w:tc>
          <w:tcPr>
            <w:tcW w:w="5882" w:type="dxa"/>
            <w:gridSpan w:val="7"/>
          </w:tcPr>
          <w:p w:rsidR="009533C9" w:rsidRPr="0094337E" w:rsidRDefault="009533C9" w:rsidP="008962A2">
            <w:pPr>
              <w:pStyle w:val="TableParagraph"/>
              <w:spacing w:before="137"/>
              <w:jc w:val="both"/>
              <w:rPr>
                <w:sz w:val="24"/>
              </w:rPr>
            </w:pPr>
            <w:r w:rsidRPr="0094337E">
              <w:rPr>
                <w:rFonts w:ascii="Times New Roman" w:hAnsi="Times New Roman" w:cs="Times New Roman"/>
                <w:iCs/>
                <w:sz w:val="20"/>
                <w:szCs w:val="24"/>
              </w:rPr>
              <w:t>Mezunlarla ilişkilerin geliştirilmesi</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tcPr>
          <w:p w:rsidR="009533C9" w:rsidRPr="0094337E" w:rsidRDefault="009533C9" w:rsidP="008962A2">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Hayat Boyu Öğrenme/Yükseköğretim Kurumları Sürekli Eğitim Faaliyetleri</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9533C9" w:rsidRPr="0094337E" w:rsidRDefault="009533C9" w:rsidP="008962A2">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Toplumun tüm kesimlerine ihtiyaç duyduğu alanlarda eğitimler verilmesi, kamu kurum ve kuruluşları, özel sektör ve uluslararası kuruluşlarla işbirliğinin gelişmesine katkıda bulunulması</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9533C9" w:rsidRPr="0094337E" w:rsidRDefault="009533C9" w:rsidP="008962A2">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9533C9" w:rsidRPr="0094337E" w:rsidRDefault="009533C9" w:rsidP="008962A2">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9533C9" w:rsidRPr="0094337E" w:rsidRDefault="009533C9"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9533C9" w:rsidRPr="0094337E" w:rsidRDefault="009533C9"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9533C9" w:rsidRPr="0094337E" w:rsidRDefault="009533C9"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9533C9" w:rsidRPr="0094337E" w:rsidRDefault="009533C9"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9533C9" w:rsidRPr="0094337E" w:rsidRDefault="009533C9"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8962A2">
        <w:tc>
          <w:tcPr>
            <w:tcW w:w="3648" w:type="dxa"/>
          </w:tcPr>
          <w:p w:rsidR="009533C9" w:rsidRPr="0094337E" w:rsidRDefault="00FD2BB2" w:rsidP="00FD2BB2">
            <w:pPr>
              <w:pStyle w:val="TableParagraph"/>
              <w:jc w:val="both"/>
              <w:rPr>
                <w:rFonts w:ascii="Times New Roman" w:hAnsi="Times New Roman" w:cs="Times New Roman"/>
                <w:iCs/>
                <w:sz w:val="20"/>
                <w:szCs w:val="24"/>
              </w:rPr>
            </w:pPr>
            <w:r w:rsidRPr="0094337E">
              <w:rPr>
                <w:rFonts w:ascii="Times New Roman" w:hAnsi="Times New Roman" w:cs="Times New Roman"/>
                <w:iCs/>
                <w:sz w:val="20"/>
                <w:szCs w:val="24"/>
              </w:rPr>
              <w:t>PG 3.4.3 Mezunlara yönelik gerçekleştirilen faaliyet sayısı</w:t>
            </w:r>
          </w:p>
        </w:tc>
        <w:tc>
          <w:tcPr>
            <w:tcW w:w="849" w:type="dxa"/>
            <w:vAlign w:val="center"/>
          </w:tcPr>
          <w:p w:rsidR="009533C9" w:rsidRPr="0094337E" w:rsidRDefault="00FD2BB2" w:rsidP="008962A2">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100</w:t>
            </w:r>
          </w:p>
        </w:tc>
        <w:tc>
          <w:tcPr>
            <w:tcW w:w="1546" w:type="dxa"/>
            <w:vAlign w:val="center"/>
          </w:tcPr>
          <w:p w:rsidR="009533C9" w:rsidRPr="0094337E" w:rsidRDefault="00FD2BB2" w:rsidP="008962A2">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6" w:type="dxa"/>
            <w:vAlign w:val="center"/>
          </w:tcPr>
          <w:p w:rsidR="009533C9" w:rsidRPr="0094337E" w:rsidRDefault="00FD2BB2"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7" w:type="dxa"/>
            <w:vAlign w:val="center"/>
          </w:tcPr>
          <w:p w:rsidR="009533C9" w:rsidRPr="0094337E" w:rsidRDefault="009533C9"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7" w:type="dxa"/>
            <w:vAlign w:val="center"/>
          </w:tcPr>
          <w:p w:rsidR="009533C9" w:rsidRPr="0094337E" w:rsidRDefault="009533C9"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630" w:type="dxa"/>
            <w:vAlign w:val="center"/>
          </w:tcPr>
          <w:p w:rsidR="009533C9" w:rsidRPr="0094337E" w:rsidRDefault="009533C9"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737" w:type="dxa"/>
            <w:vAlign w:val="center"/>
          </w:tcPr>
          <w:p w:rsidR="009533C9" w:rsidRPr="0094337E" w:rsidRDefault="009533C9"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r>
      <w:tr w:rsidR="0094337E" w:rsidRPr="0094337E" w:rsidTr="008962A2">
        <w:tc>
          <w:tcPr>
            <w:tcW w:w="3648" w:type="dxa"/>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Sorumlu Birim</w:t>
            </w:r>
          </w:p>
        </w:tc>
        <w:tc>
          <w:tcPr>
            <w:tcW w:w="5882" w:type="dxa"/>
            <w:gridSpan w:val="7"/>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İşbirliği Yapılacak Birim(ler)</w:t>
            </w:r>
          </w:p>
        </w:tc>
        <w:tc>
          <w:tcPr>
            <w:tcW w:w="5882" w:type="dxa"/>
            <w:gridSpan w:val="7"/>
            <w:vAlign w:val="center"/>
          </w:tcPr>
          <w:p w:rsidR="009533C9" w:rsidRPr="0094337E" w:rsidRDefault="009533C9" w:rsidP="00191338">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1.Tüm Akademik Birim</w:t>
            </w:r>
            <w:r w:rsidR="00191338" w:rsidRPr="0094337E">
              <w:rPr>
                <w:rFonts w:ascii="Times New Roman" w:hAnsi="Times New Roman" w:cs="Times New Roman"/>
                <w:iCs/>
                <w:sz w:val="20"/>
                <w:szCs w:val="24"/>
              </w:rPr>
              <w:t>ler (PG3.3.4)</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Riskler</w:t>
            </w:r>
          </w:p>
        </w:tc>
        <w:tc>
          <w:tcPr>
            <w:tcW w:w="5882" w:type="dxa"/>
            <w:gridSpan w:val="7"/>
            <w:vAlign w:val="center"/>
          </w:tcPr>
          <w:p w:rsidR="009533C9" w:rsidRPr="0094337E" w:rsidRDefault="009533C9" w:rsidP="008962A2">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1.Yapılan faaliyetlerin tanıtımının yeterince yapılamaması</w:t>
            </w:r>
          </w:p>
          <w:p w:rsidR="009533C9" w:rsidRPr="0094337E" w:rsidRDefault="009533C9" w:rsidP="008962A2">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2.Medya araçlarının etkin kullanılamaması</w:t>
            </w:r>
          </w:p>
          <w:p w:rsidR="009533C9" w:rsidRPr="0094337E" w:rsidRDefault="009533C9" w:rsidP="008962A2">
            <w:pPr>
              <w:pStyle w:val="GvdeMetni"/>
              <w:ind w:right="-72"/>
              <w:jc w:val="both"/>
              <w:rPr>
                <w:rFonts w:ascii="Times New Roman" w:hAnsi="Times New Roman" w:cs="Times New Roman"/>
                <w:i w:val="0"/>
                <w:sz w:val="20"/>
              </w:rPr>
            </w:pPr>
            <w:r w:rsidRPr="0094337E">
              <w:rPr>
                <w:rFonts w:ascii="Times New Roman" w:hAnsi="Times New Roman" w:cs="Times New Roman"/>
                <w:i w:val="0"/>
                <w:sz w:val="20"/>
              </w:rPr>
              <w:t>3.Kampüs dışı etkinliklerin planlama güçlükleri</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Stratejiler</w:t>
            </w:r>
          </w:p>
        </w:tc>
        <w:tc>
          <w:tcPr>
            <w:tcW w:w="5882" w:type="dxa"/>
            <w:gridSpan w:val="7"/>
            <w:vAlign w:val="center"/>
          </w:tcPr>
          <w:p w:rsidR="00191338" w:rsidRPr="0094337E" w:rsidRDefault="00191338" w:rsidP="00191338">
            <w:pPr>
              <w:pStyle w:val="TableParagraph"/>
              <w:tabs>
                <w:tab w:val="left" w:pos="803"/>
              </w:tabs>
              <w:rPr>
                <w:rFonts w:ascii="Times New Roman" w:hAnsi="Times New Roman" w:cs="Times New Roman"/>
                <w:iCs/>
                <w:sz w:val="20"/>
                <w:szCs w:val="24"/>
              </w:rPr>
            </w:pPr>
            <w:r w:rsidRPr="0094337E">
              <w:rPr>
                <w:rFonts w:ascii="Times New Roman" w:hAnsi="Times New Roman" w:cs="Times New Roman"/>
                <w:iCs/>
                <w:sz w:val="20"/>
                <w:szCs w:val="24"/>
              </w:rPr>
              <w:t>1.Mezun Bilgi Sitemi üyeliğini teşvik etmek</w:t>
            </w:r>
          </w:p>
          <w:p w:rsidR="009533C9" w:rsidRPr="0094337E" w:rsidRDefault="00191338" w:rsidP="0019133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2.Mezunlarla iletişimi güçlendirecek iletişim ağlarını geliştirmek</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Maliyet Tahmini</w:t>
            </w:r>
          </w:p>
        </w:tc>
        <w:tc>
          <w:tcPr>
            <w:tcW w:w="5882" w:type="dxa"/>
            <w:gridSpan w:val="7"/>
            <w:vAlign w:val="center"/>
          </w:tcPr>
          <w:p w:rsidR="009533C9" w:rsidRPr="0094337E" w:rsidRDefault="009533C9"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Tespitler</w:t>
            </w:r>
          </w:p>
        </w:tc>
        <w:tc>
          <w:tcPr>
            <w:tcW w:w="5882" w:type="dxa"/>
            <w:gridSpan w:val="7"/>
            <w:vAlign w:val="center"/>
          </w:tcPr>
          <w:p w:rsidR="009533C9" w:rsidRPr="0094337E" w:rsidRDefault="00191338" w:rsidP="008962A2">
            <w:pPr>
              <w:pStyle w:val="GvdeMetni"/>
              <w:jc w:val="both"/>
              <w:rPr>
                <w:rFonts w:ascii="Times New Roman" w:hAnsi="Times New Roman" w:cs="Times New Roman"/>
                <w:i w:val="0"/>
                <w:sz w:val="20"/>
              </w:rPr>
            </w:pPr>
            <w:r w:rsidRPr="0094337E">
              <w:rPr>
                <w:rFonts w:ascii="Times New Roman" w:hAnsi="Times New Roman" w:cs="Times New Roman"/>
                <w:i w:val="0"/>
                <w:sz w:val="20"/>
              </w:rPr>
              <w:t>---</w:t>
            </w:r>
          </w:p>
        </w:tc>
      </w:tr>
      <w:tr w:rsidR="009533C9" w:rsidRPr="0094337E" w:rsidTr="008962A2">
        <w:tc>
          <w:tcPr>
            <w:tcW w:w="3648" w:type="dxa"/>
            <w:vAlign w:val="center"/>
          </w:tcPr>
          <w:p w:rsidR="009533C9" w:rsidRPr="0094337E" w:rsidRDefault="009533C9" w:rsidP="008962A2">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İhtiyaçlar</w:t>
            </w:r>
          </w:p>
        </w:tc>
        <w:tc>
          <w:tcPr>
            <w:tcW w:w="5882" w:type="dxa"/>
            <w:gridSpan w:val="7"/>
            <w:vAlign w:val="center"/>
          </w:tcPr>
          <w:p w:rsidR="00191338" w:rsidRPr="0094337E" w:rsidRDefault="00191338" w:rsidP="00191338">
            <w:pPr>
              <w:pStyle w:val="TableParagraph"/>
              <w:tabs>
                <w:tab w:val="left" w:pos="803"/>
              </w:tabs>
              <w:rPr>
                <w:rFonts w:ascii="Times New Roman" w:hAnsi="Times New Roman" w:cs="Times New Roman"/>
                <w:iCs/>
                <w:sz w:val="20"/>
                <w:szCs w:val="24"/>
              </w:rPr>
            </w:pPr>
            <w:r w:rsidRPr="0094337E">
              <w:rPr>
                <w:rFonts w:ascii="Times New Roman" w:hAnsi="Times New Roman" w:cs="Times New Roman"/>
                <w:iCs/>
                <w:sz w:val="20"/>
                <w:szCs w:val="24"/>
              </w:rPr>
              <w:t>1.Mezunların kurum temsili kapsamında bilinçlendirilmesi</w:t>
            </w:r>
          </w:p>
          <w:p w:rsidR="009533C9" w:rsidRPr="0094337E" w:rsidRDefault="00191338" w:rsidP="00191338">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2.Mezunların görüş ve önerileri doğrultusunda daha etkili faaliyetlerin organizasyonu</w:t>
            </w:r>
          </w:p>
        </w:tc>
      </w:tr>
    </w:tbl>
    <w:p w:rsidR="00EC07A9" w:rsidRDefault="00EC07A9" w:rsidP="00EC3CF2">
      <w:pPr>
        <w:pStyle w:val="GvdeMetni"/>
        <w:ind w:right="215"/>
        <w:rPr>
          <w:rFonts w:ascii="Times New Roman" w:hAnsi="Times New Roman" w:cs="Times New Roman"/>
          <w:b/>
        </w:rPr>
      </w:pPr>
    </w:p>
    <w:p w:rsidR="00EC3CF2" w:rsidRPr="0094337E" w:rsidRDefault="00EC3CF2" w:rsidP="00EC3CF2">
      <w:pPr>
        <w:pStyle w:val="GvdeMetni"/>
        <w:ind w:right="215"/>
        <w:rPr>
          <w:rFonts w:ascii="Times New Roman" w:hAnsi="Times New Roman" w:cs="Times New Roman"/>
          <w:b/>
          <w:i w:val="0"/>
        </w:rPr>
      </w:pPr>
      <w:r w:rsidRPr="0094337E">
        <w:rPr>
          <w:rFonts w:ascii="Times New Roman" w:hAnsi="Times New Roman" w:cs="Times New Roman"/>
          <w:b/>
          <w:i w:val="0"/>
        </w:rPr>
        <w:t>Hedef Kartı (H4.1)</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EC3CF2">
        <w:tc>
          <w:tcPr>
            <w:tcW w:w="3648" w:type="dxa"/>
            <w:vAlign w:val="center"/>
          </w:tcPr>
          <w:p w:rsidR="00034672" w:rsidRPr="0094337E" w:rsidRDefault="00034672" w:rsidP="0003467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(A4)</w:t>
            </w:r>
          </w:p>
        </w:tc>
        <w:tc>
          <w:tcPr>
            <w:tcW w:w="5882" w:type="dxa"/>
            <w:gridSpan w:val="7"/>
          </w:tcPr>
          <w:p w:rsidR="00034672" w:rsidRPr="0094337E" w:rsidRDefault="00034672" w:rsidP="007F2569">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rPr>
              <w:t>KALİTE ODAKLI SÜRDÜRÜLEBİLİR KURUMSAL KAPASİTEYİ GELİŞTİRMEK</w:t>
            </w:r>
          </w:p>
        </w:tc>
      </w:tr>
      <w:tr w:rsidR="0094337E" w:rsidRPr="0094337E" w:rsidTr="00EC3CF2">
        <w:tc>
          <w:tcPr>
            <w:tcW w:w="3648" w:type="dxa"/>
            <w:vAlign w:val="center"/>
          </w:tcPr>
          <w:p w:rsidR="00034672" w:rsidRPr="0094337E" w:rsidRDefault="00034672" w:rsidP="0003467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(H4.1)</w:t>
            </w:r>
          </w:p>
        </w:tc>
        <w:tc>
          <w:tcPr>
            <w:tcW w:w="5882" w:type="dxa"/>
            <w:gridSpan w:val="7"/>
          </w:tcPr>
          <w:p w:rsidR="00034672" w:rsidRPr="0094337E" w:rsidRDefault="007F2569" w:rsidP="007F2569">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rPr>
              <w:t>Kurumda kalite güvencesi uygulamalarının yaygınlaştırılması ve sürdürülebilirliğinin sağlanması</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034672" w:rsidRPr="0094337E" w:rsidRDefault="007F2569" w:rsidP="00EC3CF2">
            <w:pPr>
              <w:pStyle w:val="GvdeMetni"/>
              <w:ind w:right="-72"/>
              <w:rPr>
                <w:rFonts w:ascii="Times New Roman" w:hAnsi="Times New Roman" w:cs="Times New Roman"/>
                <w:i w:val="0"/>
                <w:sz w:val="20"/>
                <w:szCs w:val="20"/>
              </w:rPr>
            </w:pPr>
            <w:r w:rsidRPr="0094337E">
              <w:rPr>
                <w:rFonts w:ascii="Times New Roman" w:hAnsi="Times New Roman" w:cs="Times New Roman"/>
                <w:i w:val="0"/>
                <w:sz w:val="20"/>
              </w:rPr>
              <w:t>Yönetim ve Destek Programı</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tcPr>
          <w:p w:rsidR="00034672" w:rsidRPr="0094337E" w:rsidRDefault="007F2569" w:rsidP="00B606DF">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rPr>
              <w:t>---</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034672" w:rsidRPr="0094337E" w:rsidRDefault="00034672" w:rsidP="00B606DF">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034672" w:rsidRPr="0094337E" w:rsidRDefault="00034672" w:rsidP="00B606DF">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034672" w:rsidRPr="0094337E" w:rsidRDefault="00034672"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034672" w:rsidRPr="0094337E" w:rsidRDefault="00034672"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034672" w:rsidRPr="0094337E" w:rsidRDefault="00034672"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034672" w:rsidRPr="0094337E" w:rsidRDefault="00034672"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034672" w:rsidRPr="0094337E" w:rsidRDefault="00034672" w:rsidP="00B606DF">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EC3CF2">
        <w:tc>
          <w:tcPr>
            <w:tcW w:w="3648" w:type="dxa"/>
          </w:tcPr>
          <w:p w:rsidR="003D276D" w:rsidRPr="0094337E" w:rsidRDefault="003D276D" w:rsidP="003D276D">
            <w:pPr>
              <w:pStyle w:val="GvdeMetni"/>
              <w:ind w:right="214"/>
              <w:rPr>
                <w:rFonts w:ascii="Times New Roman" w:hAnsi="Times New Roman" w:cs="Times New Roman"/>
                <w:i w:val="0"/>
                <w:sz w:val="20"/>
              </w:rPr>
            </w:pPr>
            <w:r w:rsidRPr="0094337E">
              <w:rPr>
                <w:rFonts w:ascii="Times New Roman" w:hAnsi="Times New Roman" w:cs="Times New Roman"/>
                <w:i w:val="0"/>
                <w:sz w:val="20"/>
                <w:szCs w:val="20"/>
              </w:rPr>
              <w:t>PG4.1.6Akreditasyon için başvurulması planlanan program sayısı</w:t>
            </w:r>
          </w:p>
        </w:tc>
        <w:tc>
          <w:tcPr>
            <w:tcW w:w="849" w:type="dxa"/>
            <w:vAlign w:val="center"/>
          </w:tcPr>
          <w:p w:rsidR="003D276D" w:rsidRPr="0094337E" w:rsidRDefault="003D276D" w:rsidP="00B606DF">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1546" w:type="dxa"/>
            <w:vAlign w:val="center"/>
          </w:tcPr>
          <w:p w:rsidR="003D276D" w:rsidRPr="0094337E" w:rsidRDefault="003D276D" w:rsidP="00B606DF">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3D276D"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3D276D"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3D276D"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3D276D"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37" w:type="dxa"/>
            <w:vAlign w:val="center"/>
          </w:tcPr>
          <w:p w:rsidR="003D276D"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r>
      <w:tr w:rsidR="0094337E" w:rsidRPr="0094337E" w:rsidTr="00EC3CF2">
        <w:tc>
          <w:tcPr>
            <w:tcW w:w="3648" w:type="dxa"/>
          </w:tcPr>
          <w:p w:rsidR="00034672" w:rsidRPr="0094337E" w:rsidRDefault="003D276D" w:rsidP="00EC3CF2">
            <w:pPr>
              <w:pStyle w:val="GvdeMetni"/>
              <w:jc w:val="both"/>
              <w:rPr>
                <w:rFonts w:ascii="Times New Roman" w:hAnsi="Times New Roman" w:cs="Times New Roman"/>
                <w:i w:val="0"/>
                <w:sz w:val="20"/>
              </w:rPr>
            </w:pPr>
            <w:r w:rsidRPr="0094337E">
              <w:rPr>
                <w:rFonts w:ascii="Times New Roman" w:hAnsi="Times New Roman" w:cs="Times New Roman"/>
                <w:i w:val="0"/>
                <w:sz w:val="20"/>
                <w:szCs w:val="20"/>
              </w:rPr>
              <w:t>PG4.1.9 Birim kalite komisyonlarının gerçekleştirdiği iyileştirmeye yönelik faaliyet sayısı</w:t>
            </w:r>
          </w:p>
        </w:tc>
        <w:tc>
          <w:tcPr>
            <w:tcW w:w="849" w:type="dxa"/>
            <w:vAlign w:val="center"/>
          </w:tcPr>
          <w:p w:rsidR="00034672" w:rsidRPr="0094337E" w:rsidRDefault="003D276D" w:rsidP="00B606DF">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1546" w:type="dxa"/>
            <w:vAlign w:val="center"/>
          </w:tcPr>
          <w:p w:rsidR="00034672" w:rsidRPr="0094337E" w:rsidRDefault="003D276D" w:rsidP="00B606DF">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06" w:type="dxa"/>
            <w:vAlign w:val="center"/>
          </w:tcPr>
          <w:p w:rsidR="00034672"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707" w:type="dxa"/>
            <w:vAlign w:val="center"/>
          </w:tcPr>
          <w:p w:rsidR="00034672"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3</w:t>
            </w:r>
          </w:p>
        </w:tc>
        <w:tc>
          <w:tcPr>
            <w:tcW w:w="707" w:type="dxa"/>
            <w:vAlign w:val="center"/>
          </w:tcPr>
          <w:p w:rsidR="00034672"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4</w:t>
            </w:r>
          </w:p>
        </w:tc>
        <w:tc>
          <w:tcPr>
            <w:tcW w:w="630" w:type="dxa"/>
            <w:vAlign w:val="center"/>
          </w:tcPr>
          <w:p w:rsidR="00034672"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4</w:t>
            </w:r>
          </w:p>
        </w:tc>
        <w:tc>
          <w:tcPr>
            <w:tcW w:w="737" w:type="dxa"/>
            <w:vAlign w:val="center"/>
          </w:tcPr>
          <w:p w:rsidR="00034672" w:rsidRPr="0094337E" w:rsidRDefault="003D276D" w:rsidP="00B606DF">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4</w:t>
            </w:r>
          </w:p>
        </w:tc>
      </w:tr>
      <w:tr w:rsidR="0094337E" w:rsidRPr="0094337E" w:rsidTr="00EC3CF2">
        <w:tc>
          <w:tcPr>
            <w:tcW w:w="3648" w:type="dxa"/>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Sorumlu Birim</w:t>
            </w:r>
          </w:p>
        </w:tc>
        <w:tc>
          <w:tcPr>
            <w:tcW w:w="5882" w:type="dxa"/>
            <w:gridSpan w:val="7"/>
            <w:vAlign w:val="center"/>
          </w:tcPr>
          <w:p w:rsidR="00034672" w:rsidRPr="0094337E" w:rsidRDefault="00034672" w:rsidP="00B606DF">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İşbirliği Yapılacak Birim(ler)</w:t>
            </w:r>
          </w:p>
        </w:tc>
        <w:tc>
          <w:tcPr>
            <w:tcW w:w="5882" w:type="dxa"/>
            <w:gridSpan w:val="7"/>
            <w:vAlign w:val="center"/>
          </w:tcPr>
          <w:p w:rsidR="002B2F89" w:rsidRPr="0094337E" w:rsidRDefault="002B2F89" w:rsidP="002B2F89">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1.Tüm Birimler (Enstitüler hariç)(PG4.1.6)</w:t>
            </w:r>
          </w:p>
          <w:p w:rsidR="00034672" w:rsidRPr="0094337E" w:rsidRDefault="002B2F89" w:rsidP="002B2F89">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rPr>
              <w:t>2.Tüm Birimler (PG4.1.9)</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Riskler</w:t>
            </w:r>
          </w:p>
        </w:tc>
        <w:tc>
          <w:tcPr>
            <w:tcW w:w="5882" w:type="dxa"/>
            <w:gridSpan w:val="7"/>
            <w:vAlign w:val="center"/>
          </w:tcPr>
          <w:p w:rsidR="002B2F89" w:rsidRPr="0094337E" w:rsidRDefault="002B2F89" w:rsidP="002B2F89">
            <w:pPr>
              <w:pStyle w:val="TableParagraph"/>
              <w:tabs>
                <w:tab w:val="left" w:pos="806"/>
              </w:tabs>
              <w:spacing w:before="10"/>
              <w:jc w:val="both"/>
              <w:rPr>
                <w:rFonts w:ascii="Times New Roman" w:hAnsi="Times New Roman" w:cs="Times New Roman"/>
                <w:iCs/>
                <w:sz w:val="20"/>
                <w:szCs w:val="24"/>
              </w:rPr>
            </w:pPr>
            <w:r w:rsidRPr="0094337E">
              <w:rPr>
                <w:rFonts w:ascii="Times New Roman" w:hAnsi="Times New Roman" w:cs="Times New Roman"/>
                <w:iCs/>
                <w:sz w:val="20"/>
                <w:szCs w:val="24"/>
              </w:rPr>
              <w:t>1.Ekonomik (kalite belgelendirme ve akreditasyon maliyetlerinin yüksek olması)</w:t>
            </w:r>
          </w:p>
          <w:p w:rsidR="002B2F89" w:rsidRPr="0094337E" w:rsidRDefault="002B2F89" w:rsidP="002B2F89">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2.Paydaşların yapılan etkinliklere katılımının beklenen düzeyde olmaması</w:t>
            </w:r>
          </w:p>
          <w:p w:rsidR="002B2F89" w:rsidRPr="0094337E" w:rsidRDefault="002B2F89" w:rsidP="002B2F89">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3.Birimlerin kalite komisyonlarının aktif olmaması</w:t>
            </w:r>
          </w:p>
          <w:p w:rsidR="002B2F89" w:rsidRPr="0094337E" w:rsidRDefault="002B2F89" w:rsidP="002B2F89">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4.Birimlerde olası motivasyon eksikliği</w:t>
            </w:r>
          </w:p>
          <w:p w:rsidR="00034672" w:rsidRPr="0094337E" w:rsidRDefault="002B2F89" w:rsidP="00645586">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5.Kalite güvence kültürünün içs</w:t>
            </w:r>
            <w:r w:rsidR="00645586" w:rsidRPr="0094337E">
              <w:rPr>
                <w:rFonts w:ascii="Times New Roman" w:hAnsi="Times New Roman" w:cs="Times New Roman"/>
                <w:iCs/>
                <w:sz w:val="20"/>
                <w:szCs w:val="24"/>
              </w:rPr>
              <w:t>elleştirilmesine (olası) direnç</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Stratejiler</w:t>
            </w:r>
          </w:p>
        </w:tc>
        <w:tc>
          <w:tcPr>
            <w:tcW w:w="5882" w:type="dxa"/>
            <w:gridSpan w:val="7"/>
            <w:vAlign w:val="center"/>
          </w:tcPr>
          <w:p w:rsidR="002B2F89" w:rsidRPr="0094337E" w:rsidRDefault="002B2F89" w:rsidP="002B2F89">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1.Kurum kültürünün ve aidiyetinin oluşturulması</w:t>
            </w:r>
          </w:p>
          <w:p w:rsidR="002B2F89" w:rsidRPr="0094337E" w:rsidRDefault="002B2F89" w:rsidP="002B2F89">
            <w:pPr>
              <w:pStyle w:val="TableParagraph"/>
              <w:tabs>
                <w:tab w:val="left" w:pos="806"/>
              </w:tabs>
              <w:ind w:right="71"/>
              <w:jc w:val="both"/>
              <w:rPr>
                <w:rFonts w:ascii="Times New Roman" w:hAnsi="Times New Roman" w:cs="Times New Roman"/>
                <w:iCs/>
                <w:sz w:val="20"/>
                <w:szCs w:val="24"/>
              </w:rPr>
            </w:pPr>
            <w:r w:rsidRPr="0094337E">
              <w:rPr>
                <w:rFonts w:ascii="Times New Roman" w:hAnsi="Times New Roman" w:cs="Times New Roman"/>
                <w:iCs/>
                <w:sz w:val="20"/>
                <w:szCs w:val="24"/>
              </w:rPr>
              <w:t>2.Kalite güvence sistemine yönelik kurumsal ve birimler düzeyinde bilgilendirme ve eğitimlerin yapılması (tüm iç paydaşların sisteme dahil edilmesi)</w:t>
            </w:r>
          </w:p>
          <w:p w:rsidR="002B2F89" w:rsidRPr="0094337E" w:rsidRDefault="002B2F89" w:rsidP="002B2F89">
            <w:pPr>
              <w:pStyle w:val="TableParagraph"/>
              <w:tabs>
                <w:tab w:val="left" w:pos="806"/>
              </w:tabs>
              <w:ind w:right="71"/>
              <w:jc w:val="both"/>
              <w:rPr>
                <w:rFonts w:ascii="Times New Roman" w:hAnsi="Times New Roman" w:cs="Times New Roman"/>
                <w:iCs/>
                <w:sz w:val="20"/>
                <w:szCs w:val="24"/>
              </w:rPr>
            </w:pPr>
            <w:r w:rsidRPr="0094337E">
              <w:rPr>
                <w:rFonts w:ascii="Times New Roman" w:hAnsi="Times New Roman" w:cs="Times New Roman"/>
                <w:iCs/>
                <w:sz w:val="20"/>
                <w:szCs w:val="24"/>
              </w:rPr>
              <w:t>3.Paydaşlardan gelen öneri ve geri bildirimlerin alınması, değerlendirilmesi ve geri bildirimler doğrultusunda hızlı çözüm üretebilecek sistem oluşturulması</w:t>
            </w:r>
          </w:p>
          <w:p w:rsidR="002B2F89" w:rsidRPr="0094337E" w:rsidRDefault="002B2F89" w:rsidP="002B2F89">
            <w:pPr>
              <w:pStyle w:val="TableParagraph"/>
              <w:tabs>
                <w:tab w:val="left" w:pos="806"/>
              </w:tabs>
              <w:ind w:right="72"/>
              <w:jc w:val="both"/>
              <w:rPr>
                <w:rFonts w:ascii="Times New Roman" w:hAnsi="Times New Roman" w:cs="Times New Roman"/>
                <w:iCs/>
                <w:sz w:val="20"/>
                <w:szCs w:val="24"/>
              </w:rPr>
            </w:pPr>
            <w:r w:rsidRPr="0094337E">
              <w:rPr>
                <w:rFonts w:ascii="Times New Roman" w:hAnsi="Times New Roman" w:cs="Times New Roman"/>
                <w:iCs/>
                <w:sz w:val="20"/>
                <w:szCs w:val="24"/>
              </w:rPr>
              <w:lastRenderedPageBreak/>
              <w:t>4.İç paydaş etkileşimini artıracak iletişim kanallarının (şikâyet kutuları, talepler, bireysel görüşmeler, anketler, sosyal ağlar vb.) daha etkin kullanılması</w:t>
            </w:r>
          </w:p>
          <w:p w:rsidR="00034672" w:rsidRPr="0094337E" w:rsidRDefault="002B2F89" w:rsidP="00645586">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 xml:space="preserve">5.Kalite Koordinatörlüğünün diğer birimlerle </w:t>
            </w:r>
            <w:r w:rsidR="00645586" w:rsidRPr="0094337E">
              <w:rPr>
                <w:rFonts w:ascii="Times New Roman" w:hAnsi="Times New Roman" w:cs="Times New Roman"/>
                <w:iCs/>
                <w:sz w:val="20"/>
                <w:szCs w:val="24"/>
              </w:rPr>
              <w:t>olan iletişimin güçlendirilmesi</w:t>
            </w:r>
          </w:p>
        </w:tc>
      </w:tr>
      <w:tr w:rsidR="0094337E" w:rsidRPr="0094337E" w:rsidTr="00770A0E">
        <w:tc>
          <w:tcPr>
            <w:tcW w:w="3648" w:type="dxa"/>
            <w:vAlign w:val="center"/>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lastRenderedPageBreak/>
              <w:t>Maliyet Tahmini</w:t>
            </w:r>
          </w:p>
        </w:tc>
        <w:tc>
          <w:tcPr>
            <w:tcW w:w="5882" w:type="dxa"/>
            <w:gridSpan w:val="7"/>
            <w:vAlign w:val="center"/>
          </w:tcPr>
          <w:p w:rsidR="00034672" w:rsidRPr="0094337E" w:rsidRDefault="00B047E6" w:rsidP="00770A0E">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Tespitler</w:t>
            </w:r>
          </w:p>
        </w:tc>
        <w:tc>
          <w:tcPr>
            <w:tcW w:w="5882" w:type="dxa"/>
            <w:gridSpan w:val="7"/>
            <w:vAlign w:val="center"/>
          </w:tcPr>
          <w:p w:rsidR="003A0C35" w:rsidRPr="0094337E" w:rsidRDefault="003A0C35" w:rsidP="003A0C35">
            <w:pPr>
              <w:pStyle w:val="TableParagraph"/>
              <w:tabs>
                <w:tab w:val="left" w:pos="806"/>
              </w:tabs>
              <w:ind w:right="72"/>
              <w:jc w:val="both"/>
              <w:rPr>
                <w:rFonts w:ascii="Times New Roman" w:hAnsi="Times New Roman" w:cs="Times New Roman"/>
                <w:iCs/>
                <w:sz w:val="20"/>
                <w:szCs w:val="24"/>
              </w:rPr>
            </w:pPr>
            <w:r w:rsidRPr="0094337E">
              <w:rPr>
                <w:rFonts w:ascii="Times New Roman" w:hAnsi="Times New Roman" w:cs="Times New Roman"/>
                <w:iCs/>
                <w:sz w:val="20"/>
                <w:szCs w:val="24"/>
              </w:rPr>
              <w:t>1.Üniversitemizde nitelik ve niceliği artırmaya yönelik süreçlerin hız kazanması</w:t>
            </w:r>
          </w:p>
          <w:p w:rsidR="003A0C35" w:rsidRPr="0094337E" w:rsidRDefault="003A0C35" w:rsidP="003A0C35">
            <w:pPr>
              <w:pStyle w:val="TableParagraph"/>
              <w:tabs>
                <w:tab w:val="left" w:pos="806"/>
              </w:tabs>
              <w:ind w:right="70"/>
              <w:jc w:val="both"/>
              <w:rPr>
                <w:rFonts w:ascii="Times New Roman" w:hAnsi="Times New Roman" w:cs="Times New Roman"/>
                <w:iCs/>
                <w:sz w:val="20"/>
                <w:szCs w:val="24"/>
              </w:rPr>
            </w:pPr>
            <w:r w:rsidRPr="0094337E">
              <w:rPr>
                <w:rFonts w:ascii="Times New Roman" w:hAnsi="Times New Roman" w:cs="Times New Roman"/>
                <w:iCs/>
                <w:sz w:val="20"/>
                <w:szCs w:val="24"/>
              </w:rPr>
              <w:t>2.Birim kalite kültürü oluşturma ve kalite komisyonlarının etkinliğinin artırılmasına yönelik çalışmaların planlanması</w:t>
            </w:r>
          </w:p>
          <w:p w:rsidR="003A0C35" w:rsidRPr="0094337E" w:rsidRDefault="003A0C35" w:rsidP="003A0C3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3.YÖKAK ve uygulamaya aldığı programların güçlü ve bağlayıcı bir çerçeve sunması</w:t>
            </w:r>
          </w:p>
          <w:p w:rsidR="003A0C35" w:rsidRPr="0094337E" w:rsidRDefault="003A0C35" w:rsidP="003A0C3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4.İç ve dış paydaşların kalite anlamında memnuniyet düzeylerinin sınırlı tespiti</w:t>
            </w:r>
          </w:p>
          <w:p w:rsidR="00034672" w:rsidRPr="0094337E" w:rsidRDefault="003A0C35" w:rsidP="003A0C35">
            <w:pPr>
              <w:pStyle w:val="TableParagraph"/>
              <w:tabs>
                <w:tab w:val="left" w:pos="806"/>
              </w:tabs>
              <w:jc w:val="both"/>
              <w:rPr>
                <w:rFonts w:ascii="Times New Roman" w:hAnsi="Times New Roman" w:cs="Times New Roman"/>
                <w:iCs/>
                <w:sz w:val="20"/>
                <w:szCs w:val="24"/>
              </w:rPr>
            </w:pPr>
            <w:r w:rsidRPr="0094337E">
              <w:rPr>
                <w:rFonts w:ascii="Times New Roman" w:hAnsi="Times New Roman" w:cs="Times New Roman"/>
                <w:iCs/>
                <w:sz w:val="20"/>
                <w:szCs w:val="24"/>
              </w:rPr>
              <w:t>5.İş akış süreçleri ve iş tanımlarının yeterince belirgin olm</w:t>
            </w:r>
            <w:r w:rsidR="00A03A87" w:rsidRPr="0094337E">
              <w:rPr>
                <w:rFonts w:ascii="Times New Roman" w:hAnsi="Times New Roman" w:cs="Times New Roman"/>
                <w:iCs/>
                <w:sz w:val="20"/>
                <w:szCs w:val="24"/>
              </w:rPr>
              <w:t>aması</w:t>
            </w:r>
          </w:p>
        </w:tc>
      </w:tr>
      <w:tr w:rsidR="00034672" w:rsidRPr="0094337E" w:rsidTr="00EC3CF2">
        <w:tc>
          <w:tcPr>
            <w:tcW w:w="3648" w:type="dxa"/>
            <w:vAlign w:val="center"/>
          </w:tcPr>
          <w:p w:rsidR="00034672" w:rsidRPr="0094337E" w:rsidRDefault="00034672" w:rsidP="00B606DF">
            <w:pPr>
              <w:pStyle w:val="GvdeMetni"/>
              <w:ind w:right="214"/>
              <w:rPr>
                <w:rFonts w:ascii="Times New Roman" w:hAnsi="Times New Roman" w:cs="Times New Roman"/>
                <w:i w:val="0"/>
                <w:sz w:val="18"/>
                <w:szCs w:val="20"/>
              </w:rPr>
            </w:pPr>
            <w:r w:rsidRPr="0094337E">
              <w:rPr>
                <w:rFonts w:ascii="Times New Roman" w:hAnsi="Times New Roman" w:cs="Times New Roman"/>
                <w:i w:val="0"/>
                <w:sz w:val="18"/>
              </w:rPr>
              <w:t>İhtiyaçlar</w:t>
            </w:r>
          </w:p>
        </w:tc>
        <w:tc>
          <w:tcPr>
            <w:tcW w:w="5882" w:type="dxa"/>
            <w:gridSpan w:val="7"/>
            <w:vAlign w:val="center"/>
          </w:tcPr>
          <w:p w:rsidR="003A0C35" w:rsidRPr="0094337E" w:rsidRDefault="003A0C35" w:rsidP="003A0C3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1.Program kalite başvurularına yönelik mali kaynak aktarımı ihtiyacı</w:t>
            </w:r>
          </w:p>
          <w:p w:rsidR="003A0C35" w:rsidRPr="0094337E" w:rsidRDefault="003A0C35" w:rsidP="003A0C3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2.Eğitim ve farkındalık çalışmaları için kaynak gereksinimi</w:t>
            </w:r>
          </w:p>
          <w:p w:rsidR="003A0C35" w:rsidRPr="0094337E" w:rsidRDefault="003A0C35" w:rsidP="003A0C35">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3.Kalite güvence süreçlerine yönelik yazılım ihtiyacı</w:t>
            </w:r>
          </w:p>
          <w:p w:rsidR="003A0C35" w:rsidRPr="0094337E" w:rsidRDefault="003A0C35" w:rsidP="003A0C35">
            <w:pPr>
              <w:pStyle w:val="TableParagraph"/>
              <w:tabs>
                <w:tab w:val="left" w:pos="806"/>
              </w:tabs>
              <w:ind w:right="70"/>
              <w:jc w:val="both"/>
              <w:rPr>
                <w:rFonts w:ascii="Times New Roman" w:hAnsi="Times New Roman" w:cs="Times New Roman"/>
                <w:iCs/>
                <w:sz w:val="20"/>
                <w:szCs w:val="24"/>
              </w:rPr>
            </w:pPr>
            <w:r w:rsidRPr="0094337E">
              <w:rPr>
                <w:rFonts w:ascii="Times New Roman" w:hAnsi="Times New Roman" w:cs="Times New Roman"/>
                <w:iCs/>
                <w:sz w:val="20"/>
                <w:szCs w:val="24"/>
              </w:rPr>
              <w:t>4.Birim kalite kültürünü oluşturma ve kalite komisyonlarının etkinliğini artırma ihtiyacı</w:t>
            </w:r>
          </w:p>
          <w:p w:rsidR="00034672" w:rsidRPr="0094337E" w:rsidRDefault="003A0C35" w:rsidP="003A0C35">
            <w:pPr>
              <w:pStyle w:val="GvdeMetni"/>
              <w:jc w:val="both"/>
              <w:rPr>
                <w:rFonts w:ascii="Times New Roman" w:hAnsi="Times New Roman" w:cs="Times New Roman"/>
                <w:i w:val="0"/>
                <w:sz w:val="20"/>
                <w:szCs w:val="20"/>
              </w:rPr>
            </w:pPr>
            <w:r w:rsidRPr="0094337E">
              <w:rPr>
                <w:rFonts w:ascii="Times New Roman" w:hAnsi="Times New Roman" w:cs="Times New Roman"/>
                <w:i w:val="0"/>
                <w:sz w:val="20"/>
              </w:rPr>
              <w:t>5.İç ve dış paydaşların kalite anlamında memnuniyet düzeylerinin değerlendirilmesi (paydaşların beklentilerinin belirlenerek değerlendirildiği bir sistem altyapısının kurulması)</w:t>
            </w:r>
          </w:p>
        </w:tc>
      </w:tr>
    </w:tbl>
    <w:p w:rsidR="00E262F7" w:rsidRPr="0094337E" w:rsidRDefault="00E262F7" w:rsidP="00EC3CF2">
      <w:pPr>
        <w:pStyle w:val="GvdeMetni"/>
        <w:ind w:right="215"/>
        <w:rPr>
          <w:rFonts w:ascii="Times New Roman" w:hAnsi="Times New Roman" w:cs="Times New Roman"/>
          <w:b/>
          <w:i w:val="0"/>
        </w:rPr>
      </w:pPr>
    </w:p>
    <w:p w:rsidR="00BE0281" w:rsidRPr="0094337E" w:rsidRDefault="00EC3CF2" w:rsidP="00EC3CF2">
      <w:pPr>
        <w:pStyle w:val="GvdeMetni"/>
        <w:ind w:right="215"/>
        <w:rPr>
          <w:rFonts w:ascii="Times New Roman" w:hAnsi="Times New Roman" w:cs="Times New Roman"/>
          <w:b/>
          <w:i w:val="0"/>
        </w:rPr>
      </w:pPr>
      <w:r w:rsidRPr="0094337E">
        <w:rPr>
          <w:rFonts w:ascii="Times New Roman" w:hAnsi="Times New Roman" w:cs="Times New Roman"/>
          <w:b/>
          <w:i w:val="0"/>
        </w:rPr>
        <w:t>Hedef Kartı (H4.2)</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(A4)</w:t>
            </w:r>
          </w:p>
        </w:tc>
        <w:tc>
          <w:tcPr>
            <w:tcW w:w="5882" w:type="dxa"/>
            <w:gridSpan w:val="7"/>
          </w:tcPr>
          <w:p w:rsidR="00BE0281" w:rsidRPr="0094337E" w:rsidRDefault="00BE0281" w:rsidP="004632E8">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KALİTE ODAKLI SÜRDÜRÜLEBİLİR KURUMSAL KAPASİTEYİ GELİŞTİRMEK</w:t>
            </w:r>
          </w:p>
        </w:tc>
      </w:tr>
      <w:tr w:rsidR="0094337E" w:rsidRPr="0094337E" w:rsidTr="00EC3CF2">
        <w:tc>
          <w:tcPr>
            <w:tcW w:w="3648" w:type="dxa"/>
            <w:vAlign w:val="center"/>
          </w:tcPr>
          <w:p w:rsidR="00BE0281" w:rsidRPr="0094337E" w:rsidRDefault="00BE0281" w:rsidP="00BE0281">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(H4.2)</w:t>
            </w:r>
          </w:p>
        </w:tc>
        <w:tc>
          <w:tcPr>
            <w:tcW w:w="5882" w:type="dxa"/>
            <w:gridSpan w:val="7"/>
          </w:tcPr>
          <w:p w:rsidR="00BE0281" w:rsidRPr="0094337E" w:rsidRDefault="00486011"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Üniversitenin Uluslararasılaşma kapasitesinin artırılması</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BE0281" w:rsidRPr="0094337E" w:rsidRDefault="00BE0281" w:rsidP="00EC3CF2">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Yönetim ve Destek Programı</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vAlign w:val="center"/>
          </w:tcPr>
          <w:p w:rsidR="00BE0281" w:rsidRPr="0094337E" w:rsidRDefault="00BE0281" w:rsidP="00EC3CF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BE0281" w:rsidRPr="0094337E" w:rsidRDefault="00BE0281" w:rsidP="004632E8">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BE0281" w:rsidRPr="0094337E" w:rsidRDefault="00BE0281" w:rsidP="004632E8">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BE0281" w:rsidRPr="0094337E" w:rsidRDefault="00BE0281"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BE0281" w:rsidRPr="0094337E" w:rsidRDefault="00BE0281"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BE0281" w:rsidRPr="0094337E" w:rsidRDefault="00BE0281"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BE0281" w:rsidRPr="0094337E" w:rsidRDefault="00BE0281"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BE0281" w:rsidRPr="0094337E" w:rsidRDefault="00BE0281" w:rsidP="004632E8">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EC3CF2">
        <w:tc>
          <w:tcPr>
            <w:tcW w:w="3648" w:type="dxa"/>
          </w:tcPr>
          <w:p w:rsidR="00BE0281" w:rsidRPr="0094337E" w:rsidRDefault="00486011" w:rsidP="00340092">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PG4.2.4 Birimlerin uluslararası kuruluşlara üyeliklerinin sayısı</w:t>
            </w:r>
          </w:p>
        </w:tc>
        <w:tc>
          <w:tcPr>
            <w:tcW w:w="849" w:type="dxa"/>
            <w:vAlign w:val="center"/>
          </w:tcPr>
          <w:p w:rsidR="00BE0281" w:rsidRPr="0094337E" w:rsidRDefault="003A0B1A" w:rsidP="004632E8">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1546" w:type="dxa"/>
            <w:vAlign w:val="center"/>
          </w:tcPr>
          <w:p w:rsidR="00BE0281" w:rsidRPr="0094337E" w:rsidRDefault="00486011" w:rsidP="004632E8">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BE0281" w:rsidRPr="0094337E" w:rsidRDefault="00486011"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BE0281" w:rsidRPr="0094337E" w:rsidRDefault="00486011"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7" w:type="dxa"/>
            <w:vAlign w:val="center"/>
          </w:tcPr>
          <w:p w:rsidR="00BE0281" w:rsidRPr="0094337E" w:rsidRDefault="00486011"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630" w:type="dxa"/>
            <w:vAlign w:val="center"/>
          </w:tcPr>
          <w:p w:rsidR="00BE0281" w:rsidRPr="0094337E" w:rsidRDefault="00486011"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37" w:type="dxa"/>
            <w:vAlign w:val="center"/>
          </w:tcPr>
          <w:p w:rsidR="00BE0281" w:rsidRPr="0094337E" w:rsidRDefault="00486011" w:rsidP="004632E8">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r>
      <w:tr w:rsidR="0094337E" w:rsidRPr="0094337E" w:rsidTr="00EC3CF2">
        <w:tc>
          <w:tcPr>
            <w:tcW w:w="3648" w:type="dxa"/>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486011" w:rsidRPr="0094337E" w:rsidRDefault="00486011" w:rsidP="00486011">
            <w:pPr>
              <w:pStyle w:val="TableParagraph"/>
              <w:tabs>
                <w:tab w:val="left" w:pos="803"/>
              </w:tabs>
              <w:rPr>
                <w:rFonts w:ascii="Times New Roman" w:hAnsi="Times New Roman" w:cs="Times New Roman"/>
                <w:iCs/>
                <w:sz w:val="20"/>
                <w:szCs w:val="20"/>
              </w:rPr>
            </w:pPr>
            <w:r w:rsidRPr="0094337E">
              <w:rPr>
                <w:rFonts w:ascii="Times New Roman" w:hAnsi="Times New Roman" w:cs="Times New Roman"/>
                <w:iCs/>
                <w:sz w:val="20"/>
                <w:szCs w:val="20"/>
              </w:rPr>
              <w:t>1.Uluslararası İlişkiler Koordinatörlüğü (PG4.2.1, PG4.2.2, PG4.2.3)</w:t>
            </w:r>
          </w:p>
          <w:p w:rsidR="00486011" w:rsidRPr="0094337E" w:rsidRDefault="00486011" w:rsidP="00486011">
            <w:pPr>
              <w:pStyle w:val="TableParagraph"/>
              <w:tabs>
                <w:tab w:val="left" w:pos="803"/>
              </w:tabs>
              <w:rPr>
                <w:rFonts w:ascii="Times New Roman" w:hAnsi="Times New Roman" w:cs="Times New Roman"/>
                <w:iCs/>
                <w:sz w:val="20"/>
                <w:szCs w:val="20"/>
              </w:rPr>
            </w:pPr>
            <w:r w:rsidRPr="0094337E">
              <w:rPr>
                <w:rFonts w:ascii="Times New Roman" w:hAnsi="Times New Roman" w:cs="Times New Roman"/>
                <w:iCs/>
                <w:sz w:val="20"/>
                <w:szCs w:val="20"/>
              </w:rPr>
              <w:t>2.Tüm Akademik Birimler (PG4.2.4)</w:t>
            </w:r>
          </w:p>
          <w:p w:rsidR="00BE0281" w:rsidRPr="0094337E" w:rsidRDefault="00486011" w:rsidP="00486011">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szCs w:val="20"/>
              </w:rPr>
              <w:t>3.BAP Koordinasyon Birimi (PG4.2.5)</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BE0281" w:rsidRPr="0094337E" w:rsidRDefault="00486011"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Ekonomik, Politik, Kalite Farklılıklarından Kaynaklanan, Uluslararası Güvenlik, Pandemi, Deprem, Göçler, Savaşlar</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BE0281" w:rsidRPr="0094337E" w:rsidRDefault="00486011" w:rsidP="004632E8">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Üniversitenin uluslararası düzeyde tanınırlığının artırılması</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BE0281" w:rsidRPr="0094337E" w:rsidRDefault="004D659D" w:rsidP="006F1C05">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486011" w:rsidRPr="0094337E" w:rsidRDefault="00486011" w:rsidP="00486011">
            <w:pPr>
              <w:pStyle w:val="TableParagraph"/>
              <w:tabs>
                <w:tab w:val="left" w:pos="803"/>
              </w:tabs>
              <w:rPr>
                <w:rFonts w:ascii="Times New Roman" w:hAnsi="Times New Roman" w:cs="Times New Roman"/>
                <w:iCs/>
                <w:sz w:val="20"/>
                <w:szCs w:val="20"/>
              </w:rPr>
            </w:pPr>
            <w:r w:rsidRPr="0094337E">
              <w:rPr>
                <w:rFonts w:ascii="Times New Roman" w:hAnsi="Times New Roman" w:cs="Times New Roman"/>
                <w:iCs/>
                <w:sz w:val="20"/>
                <w:szCs w:val="20"/>
              </w:rPr>
              <w:t>1.Mevlana Programının geçici olarak askıya alınmış olması</w:t>
            </w:r>
          </w:p>
          <w:p w:rsidR="00BE0281" w:rsidRPr="0094337E" w:rsidRDefault="00486011" w:rsidP="00486011">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2.Erasmus + kapsamında hibelendirilen Üniversite sayısının her geçen yıl artması</w:t>
            </w:r>
          </w:p>
        </w:tc>
      </w:tr>
      <w:tr w:rsidR="00BE0281" w:rsidRPr="0094337E" w:rsidTr="00EC3CF2">
        <w:tc>
          <w:tcPr>
            <w:tcW w:w="3648" w:type="dxa"/>
            <w:vAlign w:val="center"/>
          </w:tcPr>
          <w:p w:rsidR="00BE0281" w:rsidRPr="0094337E" w:rsidRDefault="00BE0281" w:rsidP="004632E8">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BE0281" w:rsidRPr="0094337E" w:rsidRDefault="00486011" w:rsidP="004632E8">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Uluslararası kuruluşlara üyelik için bütçe ihtiyacı</w:t>
            </w:r>
          </w:p>
        </w:tc>
      </w:tr>
    </w:tbl>
    <w:p w:rsidR="00BD709A" w:rsidRPr="0094337E" w:rsidRDefault="00BD709A" w:rsidP="00442B89">
      <w:pPr>
        <w:pStyle w:val="GvdeMetni"/>
        <w:ind w:right="215"/>
        <w:rPr>
          <w:rFonts w:ascii="Times New Roman" w:hAnsi="Times New Roman" w:cs="Times New Roman"/>
        </w:rPr>
      </w:pPr>
    </w:p>
    <w:p w:rsidR="00BD709A" w:rsidRPr="0094337E" w:rsidRDefault="00F86EDE" w:rsidP="00F86EDE">
      <w:pPr>
        <w:pStyle w:val="GvdeMetni"/>
        <w:ind w:right="215"/>
        <w:rPr>
          <w:rFonts w:ascii="Times New Roman" w:hAnsi="Times New Roman" w:cs="Times New Roman"/>
          <w:b/>
          <w:i w:val="0"/>
        </w:rPr>
      </w:pPr>
      <w:r w:rsidRPr="0094337E">
        <w:rPr>
          <w:rFonts w:ascii="Times New Roman" w:hAnsi="Times New Roman" w:cs="Times New Roman"/>
          <w:b/>
          <w:i w:val="0"/>
        </w:rPr>
        <w:t>Hedef Kartı (H4.3)</w:t>
      </w:r>
    </w:p>
    <w:tbl>
      <w:tblPr>
        <w:tblStyle w:val="TabloKlavuzu"/>
        <w:tblW w:w="9530" w:type="dxa"/>
        <w:tblInd w:w="108" w:type="dxa"/>
        <w:tblLook w:val="04A0" w:firstRow="1" w:lastRow="0" w:firstColumn="1" w:lastColumn="0" w:noHBand="0" w:noVBand="1"/>
      </w:tblPr>
      <w:tblGrid>
        <w:gridCol w:w="3648"/>
        <w:gridCol w:w="849"/>
        <w:gridCol w:w="1546"/>
        <w:gridCol w:w="706"/>
        <w:gridCol w:w="707"/>
        <w:gridCol w:w="707"/>
        <w:gridCol w:w="630"/>
        <w:gridCol w:w="737"/>
      </w:tblGrid>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AMAÇ (A4)</w:t>
            </w:r>
          </w:p>
        </w:tc>
        <w:tc>
          <w:tcPr>
            <w:tcW w:w="5882" w:type="dxa"/>
            <w:gridSpan w:val="7"/>
          </w:tcPr>
          <w:p w:rsidR="00F86EDE" w:rsidRPr="0094337E" w:rsidRDefault="00F86EDE" w:rsidP="008962A2">
            <w:pPr>
              <w:pStyle w:val="GvdeMetni"/>
              <w:ind w:right="-72"/>
              <w:jc w:val="both"/>
              <w:rPr>
                <w:rFonts w:ascii="Times New Roman" w:hAnsi="Times New Roman" w:cs="Times New Roman"/>
                <w:b/>
                <w:i w:val="0"/>
                <w:sz w:val="20"/>
                <w:szCs w:val="20"/>
              </w:rPr>
            </w:pPr>
            <w:r w:rsidRPr="0094337E">
              <w:rPr>
                <w:rFonts w:ascii="Times New Roman" w:hAnsi="Times New Roman" w:cs="Times New Roman"/>
                <w:b/>
                <w:i w:val="0"/>
                <w:sz w:val="20"/>
                <w:szCs w:val="20"/>
              </w:rPr>
              <w:t>KALİTE ODAKLI SÜRDÜRÜLEBİLİR KURUMSAL KAPASİTEYİ GELİŞTİRMEK</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Hedef (H4.3)</w:t>
            </w:r>
          </w:p>
        </w:tc>
        <w:tc>
          <w:tcPr>
            <w:tcW w:w="5882" w:type="dxa"/>
            <w:gridSpan w:val="7"/>
          </w:tcPr>
          <w:p w:rsidR="00F86EDE" w:rsidRPr="0094337E" w:rsidRDefault="00F86EDE" w:rsidP="008962A2">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İnsan kaynaklarının nitelik ve niceliğinin artırılması</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İlgili Olduğu Program Alt Program Adı</w:t>
            </w:r>
          </w:p>
        </w:tc>
        <w:tc>
          <w:tcPr>
            <w:tcW w:w="5882" w:type="dxa"/>
            <w:gridSpan w:val="7"/>
            <w:vAlign w:val="center"/>
          </w:tcPr>
          <w:p w:rsidR="00F86EDE" w:rsidRPr="0094337E" w:rsidRDefault="00F86EDE" w:rsidP="008962A2">
            <w:pPr>
              <w:pStyle w:val="GvdeMetni"/>
              <w:ind w:right="-72"/>
              <w:rPr>
                <w:rFonts w:ascii="Times New Roman" w:hAnsi="Times New Roman" w:cs="Times New Roman"/>
                <w:i w:val="0"/>
                <w:sz w:val="20"/>
                <w:szCs w:val="20"/>
              </w:rPr>
            </w:pPr>
            <w:r w:rsidRPr="0094337E">
              <w:rPr>
                <w:rFonts w:ascii="Times New Roman" w:hAnsi="Times New Roman" w:cs="Times New Roman"/>
                <w:i w:val="0"/>
                <w:sz w:val="20"/>
                <w:szCs w:val="20"/>
              </w:rPr>
              <w:t>Yönetim ve Destek Programı</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Amacın İlişkili Olduğu Alt Program Hedefi</w:t>
            </w:r>
          </w:p>
        </w:tc>
        <w:tc>
          <w:tcPr>
            <w:tcW w:w="5882" w:type="dxa"/>
            <w:gridSpan w:val="7"/>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Performans Göstergeleri</w:t>
            </w:r>
          </w:p>
        </w:tc>
        <w:tc>
          <w:tcPr>
            <w:tcW w:w="849" w:type="dxa"/>
            <w:vAlign w:val="center"/>
          </w:tcPr>
          <w:p w:rsidR="00F86EDE" w:rsidRPr="0094337E" w:rsidRDefault="00F86EDE" w:rsidP="008962A2">
            <w:pPr>
              <w:pStyle w:val="GvdeMetni"/>
              <w:ind w:right="-20"/>
              <w:jc w:val="center"/>
              <w:rPr>
                <w:rFonts w:ascii="Times New Roman" w:hAnsi="Times New Roman" w:cs="Times New Roman"/>
                <w:i w:val="0"/>
                <w:sz w:val="20"/>
                <w:szCs w:val="20"/>
              </w:rPr>
            </w:pPr>
            <w:r w:rsidRPr="0094337E">
              <w:rPr>
                <w:rFonts w:ascii="Times New Roman" w:hAnsi="Times New Roman" w:cs="Times New Roman"/>
                <w:i w:val="0"/>
                <w:sz w:val="20"/>
                <w:szCs w:val="20"/>
              </w:rPr>
              <w:t>Hedefe Etkisi (%)</w:t>
            </w:r>
          </w:p>
        </w:tc>
        <w:tc>
          <w:tcPr>
            <w:tcW w:w="1546" w:type="dxa"/>
            <w:vAlign w:val="center"/>
          </w:tcPr>
          <w:p w:rsidR="00F86EDE" w:rsidRPr="0094337E" w:rsidRDefault="00F86EDE" w:rsidP="008962A2">
            <w:pPr>
              <w:pStyle w:val="GvdeMetni"/>
              <w:ind w:left="-2" w:right="-107"/>
              <w:jc w:val="center"/>
              <w:rPr>
                <w:rFonts w:ascii="Times New Roman" w:hAnsi="Times New Roman" w:cs="Times New Roman"/>
                <w:i w:val="0"/>
                <w:sz w:val="20"/>
                <w:szCs w:val="20"/>
              </w:rPr>
            </w:pPr>
            <w:r w:rsidRPr="0094337E">
              <w:rPr>
                <w:rFonts w:ascii="Times New Roman" w:hAnsi="Times New Roman" w:cs="Times New Roman"/>
                <w:i w:val="0"/>
                <w:sz w:val="20"/>
                <w:szCs w:val="20"/>
              </w:rPr>
              <w:t>Plan Dönemi Başlangıç Değeri  (2023)</w:t>
            </w:r>
          </w:p>
        </w:tc>
        <w:tc>
          <w:tcPr>
            <w:tcW w:w="706" w:type="dxa"/>
            <w:vAlign w:val="center"/>
          </w:tcPr>
          <w:p w:rsidR="00F86EDE" w:rsidRPr="0094337E" w:rsidRDefault="00F86EDE"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2024</w:t>
            </w:r>
          </w:p>
        </w:tc>
        <w:tc>
          <w:tcPr>
            <w:tcW w:w="707" w:type="dxa"/>
            <w:vAlign w:val="center"/>
          </w:tcPr>
          <w:p w:rsidR="00F86EDE" w:rsidRPr="0094337E" w:rsidRDefault="00F86EDE"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2025</w:t>
            </w:r>
          </w:p>
        </w:tc>
        <w:tc>
          <w:tcPr>
            <w:tcW w:w="707" w:type="dxa"/>
            <w:vAlign w:val="center"/>
          </w:tcPr>
          <w:p w:rsidR="00F86EDE" w:rsidRPr="0094337E" w:rsidRDefault="00F86EDE"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2026</w:t>
            </w:r>
          </w:p>
        </w:tc>
        <w:tc>
          <w:tcPr>
            <w:tcW w:w="630" w:type="dxa"/>
            <w:vAlign w:val="center"/>
          </w:tcPr>
          <w:p w:rsidR="00F86EDE" w:rsidRPr="0094337E" w:rsidRDefault="00F86EDE"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2027</w:t>
            </w:r>
          </w:p>
        </w:tc>
        <w:tc>
          <w:tcPr>
            <w:tcW w:w="737" w:type="dxa"/>
            <w:vAlign w:val="center"/>
          </w:tcPr>
          <w:p w:rsidR="00F86EDE" w:rsidRPr="0094337E" w:rsidRDefault="00F86EDE" w:rsidP="008962A2">
            <w:pPr>
              <w:pStyle w:val="GvdeMetni"/>
              <w:ind w:left="-102" w:right="-111"/>
              <w:jc w:val="center"/>
              <w:rPr>
                <w:rFonts w:ascii="Times New Roman" w:hAnsi="Times New Roman" w:cs="Times New Roman"/>
                <w:i w:val="0"/>
                <w:sz w:val="20"/>
                <w:szCs w:val="20"/>
              </w:rPr>
            </w:pPr>
            <w:r w:rsidRPr="0094337E">
              <w:rPr>
                <w:rFonts w:ascii="Times New Roman" w:hAnsi="Times New Roman" w:cs="Times New Roman"/>
                <w:i w:val="0"/>
                <w:sz w:val="20"/>
                <w:szCs w:val="20"/>
              </w:rPr>
              <w:t>2028</w:t>
            </w:r>
          </w:p>
        </w:tc>
      </w:tr>
      <w:tr w:rsidR="0094337E" w:rsidRPr="0094337E" w:rsidTr="008962A2">
        <w:tc>
          <w:tcPr>
            <w:tcW w:w="3648" w:type="dxa"/>
          </w:tcPr>
          <w:p w:rsidR="00F86EDE" w:rsidRPr="0094337E" w:rsidRDefault="00F86EDE" w:rsidP="008962A2">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lastRenderedPageBreak/>
              <w:t>PG4.3.2 Akademik personelin mesleki gelişimine yönelik eğitim sayısı</w:t>
            </w:r>
          </w:p>
        </w:tc>
        <w:tc>
          <w:tcPr>
            <w:tcW w:w="849" w:type="dxa"/>
            <w:vAlign w:val="center"/>
          </w:tcPr>
          <w:p w:rsidR="00F86EDE" w:rsidRPr="0094337E" w:rsidRDefault="00F86EDE" w:rsidP="008962A2">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1546" w:type="dxa"/>
            <w:vAlign w:val="center"/>
          </w:tcPr>
          <w:p w:rsidR="00F86EDE" w:rsidRPr="0094337E" w:rsidRDefault="00F86EDE" w:rsidP="008962A2">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707"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w:t>
            </w:r>
          </w:p>
        </w:tc>
        <w:tc>
          <w:tcPr>
            <w:tcW w:w="630"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c>
          <w:tcPr>
            <w:tcW w:w="737"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2</w:t>
            </w:r>
          </w:p>
        </w:tc>
      </w:tr>
      <w:tr w:rsidR="0094337E" w:rsidRPr="0094337E" w:rsidTr="008962A2">
        <w:tc>
          <w:tcPr>
            <w:tcW w:w="3648" w:type="dxa"/>
          </w:tcPr>
          <w:p w:rsidR="00F86EDE" w:rsidRPr="0094337E" w:rsidRDefault="00F86EDE" w:rsidP="008962A2">
            <w:pPr>
              <w:pStyle w:val="GvdeMetni"/>
              <w:jc w:val="both"/>
            </w:pPr>
            <w:r w:rsidRPr="0094337E">
              <w:rPr>
                <w:rFonts w:ascii="Times New Roman" w:hAnsi="Times New Roman" w:cs="Times New Roman"/>
                <w:i w:val="0"/>
                <w:sz w:val="20"/>
                <w:szCs w:val="20"/>
              </w:rPr>
              <w:t>PG4.3.3 Mesleki gelişim eğitiminden yararlanan akademik personel sayısı</w:t>
            </w:r>
          </w:p>
        </w:tc>
        <w:tc>
          <w:tcPr>
            <w:tcW w:w="849" w:type="dxa"/>
            <w:vAlign w:val="center"/>
          </w:tcPr>
          <w:p w:rsidR="00F86EDE" w:rsidRPr="0094337E" w:rsidRDefault="00F86EDE" w:rsidP="008962A2">
            <w:pPr>
              <w:pStyle w:val="GvdeMetni"/>
              <w:ind w:left="-71" w:right="-151"/>
              <w:jc w:val="center"/>
              <w:rPr>
                <w:rFonts w:ascii="Times New Roman" w:hAnsi="Times New Roman" w:cs="Times New Roman"/>
                <w:i w:val="0"/>
                <w:sz w:val="20"/>
                <w:szCs w:val="20"/>
              </w:rPr>
            </w:pPr>
            <w:r w:rsidRPr="0094337E">
              <w:rPr>
                <w:rFonts w:ascii="Times New Roman" w:hAnsi="Times New Roman" w:cs="Times New Roman"/>
                <w:i w:val="0"/>
                <w:sz w:val="20"/>
                <w:szCs w:val="20"/>
              </w:rPr>
              <w:t>50</w:t>
            </w:r>
          </w:p>
        </w:tc>
        <w:tc>
          <w:tcPr>
            <w:tcW w:w="1546" w:type="dxa"/>
            <w:vAlign w:val="center"/>
          </w:tcPr>
          <w:p w:rsidR="00F86EDE" w:rsidRPr="0094337E" w:rsidRDefault="00F86EDE" w:rsidP="008962A2">
            <w:pPr>
              <w:pStyle w:val="GvdeMetni"/>
              <w:ind w:right="-17"/>
              <w:jc w:val="center"/>
              <w:rPr>
                <w:rFonts w:ascii="Times New Roman" w:hAnsi="Times New Roman" w:cs="Times New Roman"/>
                <w:i w:val="0"/>
                <w:sz w:val="20"/>
                <w:szCs w:val="20"/>
              </w:rPr>
            </w:pPr>
            <w:r w:rsidRPr="0094337E">
              <w:rPr>
                <w:rFonts w:ascii="Times New Roman" w:hAnsi="Times New Roman" w:cs="Times New Roman"/>
                <w:i w:val="0"/>
                <w:sz w:val="20"/>
                <w:szCs w:val="20"/>
              </w:rPr>
              <w:t>0</w:t>
            </w:r>
          </w:p>
        </w:tc>
        <w:tc>
          <w:tcPr>
            <w:tcW w:w="706"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15</w:t>
            </w:r>
          </w:p>
        </w:tc>
        <w:tc>
          <w:tcPr>
            <w:tcW w:w="707"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15</w:t>
            </w:r>
          </w:p>
        </w:tc>
        <w:tc>
          <w:tcPr>
            <w:tcW w:w="707"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15</w:t>
            </w:r>
          </w:p>
        </w:tc>
        <w:tc>
          <w:tcPr>
            <w:tcW w:w="630"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15</w:t>
            </w:r>
          </w:p>
        </w:tc>
        <w:tc>
          <w:tcPr>
            <w:tcW w:w="737" w:type="dxa"/>
            <w:vAlign w:val="center"/>
          </w:tcPr>
          <w:p w:rsidR="00F86EDE" w:rsidRPr="0094337E" w:rsidRDefault="00F86EDE" w:rsidP="008962A2">
            <w:pPr>
              <w:pStyle w:val="GvdeMetni"/>
              <w:ind w:left="-197" w:right="-165"/>
              <w:jc w:val="center"/>
              <w:rPr>
                <w:rFonts w:ascii="Times New Roman" w:hAnsi="Times New Roman" w:cs="Times New Roman"/>
                <w:i w:val="0"/>
                <w:sz w:val="20"/>
                <w:szCs w:val="20"/>
              </w:rPr>
            </w:pPr>
            <w:r w:rsidRPr="0094337E">
              <w:rPr>
                <w:rFonts w:ascii="Times New Roman" w:hAnsi="Times New Roman" w:cs="Times New Roman"/>
                <w:i w:val="0"/>
                <w:sz w:val="20"/>
                <w:szCs w:val="20"/>
              </w:rPr>
              <w:t>15</w:t>
            </w:r>
          </w:p>
        </w:tc>
      </w:tr>
      <w:tr w:rsidR="0094337E" w:rsidRPr="0094337E" w:rsidTr="008962A2">
        <w:tc>
          <w:tcPr>
            <w:tcW w:w="3648" w:type="dxa"/>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Sorumlu Birim</w:t>
            </w:r>
          </w:p>
        </w:tc>
        <w:tc>
          <w:tcPr>
            <w:tcW w:w="5882" w:type="dxa"/>
            <w:gridSpan w:val="7"/>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 xml:space="preserve">İlgili Rektör Yardımcısı </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İşbirliği Yapılacak Birim(ler)</w:t>
            </w:r>
          </w:p>
        </w:tc>
        <w:tc>
          <w:tcPr>
            <w:tcW w:w="5882" w:type="dxa"/>
            <w:gridSpan w:val="7"/>
            <w:vAlign w:val="center"/>
          </w:tcPr>
          <w:p w:rsidR="008962A2" w:rsidRPr="0094337E" w:rsidRDefault="008962A2" w:rsidP="008962A2">
            <w:pPr>
              <w:pStyle w:val="TableParagraph"/>
              <w:tabs>
                <w:tab w:val="left" w:pos="829"/>
              </w:tabs>
              <w:rPr>
                <w:rFonts w:ascii="Times New Roman" w:hAnsi="Times New Roman" w:cs="Times New Roman"/>
                <w:iCs/>
                <w:sz w:val="20"/>
                <w:szCs w:val="20"/>
              </w:rPr>
            </w:pPr>
            <w:r w:rsidRPr="0094337E">
              <w:rPr>
                <w:rFonts w:ascii="Times New Roman" w:hAnsi="Times New Roman" w:cs="Times New Roman"/>
                <w:iCs/>
                <w:sz w:val="20"/>
                <w:szCs w:val="20"/>
              </w:rPr>
              <w:t>1.Personel Daire Başkanlığı (PG4.3.1, PG4.3.4, PG4.3.5)</w:t>
            </w:r>
          </w:p>
          <w:p w:rsidR="008962A2" w:rsidRPr="0094337E" w:rsidRDefault="008962A2" w:rsidP="008962A2">
            <w:pPr>
              <w:pStyle w:val="TableParagraph"/>
              <w:tabs>
                <w:tab w:val="left" w:pos="829"/>
              </w:tabs>
              <w:rPr>
                <w:rFonts w:ascii="Times New Roman" w:hAnsi="Times New Roman" w:cs="Times New Roman"/>
                <w:iCs/>
                <w:sz w:val="20"/>
                <w:szCs w:val="20"/>
              </w:rPr>
            </w:pPr>
            <w:r w:rsidRPr="0094337E">
              <w:rPr>
                <w:rFonts w:ascii="Times New Roman" w:hAnsi="Times New Roman" w:cs="Times New Roman"/>
                <w:iCs/>
                <w:sz w:val="20"/>
                <w:szCs w:val="20"/>
              </w:rPr>
              <w:t>2.Tüm Akademik Birimler (PG4.3.2, PG4.3.3)</w:t>
            </w:r>
          </w:p>
          <w:p w:rsidR="008962A2" w:rsidRPr="0094337E" w:rsidRDefault="008962A2" w:rsidP="008962A2">
            <w:pPr>
              <w:pStyle w:val="TableParagraph"/>
              <w:rPr>
                <w:rFonts w:ascii="Times New Roman" w:hAnsi="Times New Roman" w:cs="Times New Roman"/>
                <w:iCs/>
                <w:sz w:val="20"/>
                <w:szCs w:val="20"/>
              </w:rPr>
            </w:pPr>
            <w:r w:rsidRPr="0094337E">
              <w:rPr>
                <w:rFonts w:ascii="Times New Roman" w:hAnsi="Times New Roman" w:cs="Times New Roman"/>
                <w:iCs/>
                <w:sz w:val="20"/>
                <w:szCs w:val="20"/>
              </w:rPr>
              <w:t>3.ADÜSEM (PG4.3.2, PG4.3.3, PG4.3.4, PG4.3.5)</w:t>
            </w:r>
          </w:p>
          <w:p w:rsidR="00F86EDE" w:rsidRPr="0094337E" w:rsidRDefault="008962A2" w:rsidP="008962A2">
            <w:pPr>
              <w:pStyle w:val="GvdeMetni"/>
              <w:ind w:right="214"/>
              <w:jc w:val="both"/>
              <w:rPr>
                <w:rFonts w:ascii="Times New Roman" w:hAnsi="Times New Roman" w:cs="Times New Roman"/>
                <w:i w:val="0"/>
                <w:sz w:val="20"/>
                <w:szCs w:val="20"/>
              </w:rPr>
            </w:pPr>
            <w:r w:rsidRPr="0094337E">
              <w:rPr>
                <w:rFonts w:ascii="Times New Roman" w:hAnsi="Times New Roman" w:cs="Times New Roman"/>
                <w:i w:val="0"/>
                <w:sz w:val="20"/>
                <w:szCs w:val="20"/>
              </w:rPr>
              <w:t>4. Tüm Birimler (PG4.3.4, PG4.3.5)</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Riskler</w:t>
            </w:r>
          </w:p>
        </w:tc>
        <w:tc>
          <w:tcPr>
            <w:tcW w:w="5882" w:type="dxa"/>
            <w:gridSpan w:val="7"/>
            <w:vAlign w:val="center"/>
          </w:tcPr>
          <w:p w:rsidR="00E850B6" w:rsidRPr="0094337E" w:rsidRDefault="00E850B6" w:rsidP="00E850B6">
            <w:pPr>
              <w:pStyle w:val="TableParagraph"/>
              <w:tabs>
                <w:tab w:val="left" w:pos="829"/>
              </w:tabs>
              <w:rPr>
                <w:rFonts w:ascii="Times New Roman" w:hAnsi="Times New Roman" w:cs="Times New Roman"/>
                <w:iCs/>
                <w:sz w:val="20"/>
                <w:szCs w:val="20"/>
              </w:rPr>
            </w:pPr>
            <w:r w:rsidRPr="0094337E">
              <w:rPr>
                <w:rFonts w:ascii="Times New Roman" w:hAnsi="Times New Roman" w:cs="Times New Roman"/>
                <w:iCs/>
                <w:sz w:val="20"/>
                <w:szCs w:val="20"/>
              </w:rPr>
              <w:t>1.Katılım motivasyonundaki eksiklik</w:t>
            </w:r>
          </w:p>
          <w:p w:rsidR="00F86EDE" w:rsidRPr="0094337E" w:rsidRDefault="00E850B6" w:rsidP="00E850B6">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2.Ekonomik</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Stratejiler</w:t>
            </w:r>
          </w:p>
        </w:tc>
        <w:tc>
          <w:tcPr>
            <w:tcW w:w="5882" w:type="dxa"/>
            <w:gridSpan w:val="7"/>
            <w:vAlign w:val="center"/>
          </w:tcPr>
          <w:p w:rsidR="00E850B6" w:rsidRPr="0094337E" w:rsidRDefault="00E850B6" w:rsidP="00E850B6">
            <w:pPr>
              <w:pStyle w:val="TableParagraph"/>
              <w:tabs>
                <w:tab w:val="left" w:pos="829"/>
              </w:tabs>
              <w:rPr>
                <w:rFonts w:ascii="Times New Roman" w:hAnsi="Times New Roman" w:cs="Times New Roman"/>
                <w:iCs/>
                <w:sz w:val="20"/>
                <w:szCs w:val="20"/>
              </w:rPr>
            </w:pPr>
            <w:r w:rsidRPr="0094337E">
              <w:rPr>
                <w:rFonts w:ascii="Times New Roman" w:hAnsi="Times New Roman" w:cs="Times New Roman"/>
                <w:iCs/>
                <w:sz w:val="20"/>
                <w:szCs w:val="20"/>
              </w:rPr>
              <w:t>1.Motivasyonun artırıcı faktörlerin artırılması</w:t>
            </w:r>
          </w:p>
          <w:p w:rsidR="00F86EDE" w:rsidRPr="0094337E" w:rsidRDefault="00E850B6" w:rsidP="00E850B6">
            <w:pPr>
              <w:pStyle w:val="GvdeMetni"/>
              <w:ind w:right="-72"/>
              <w:jc w:val="both"/>
              <w:rPr>
                <w:rFonts w:ascii="Times New Roman" w:hAnsi="Times New Roman" w:cs="Times New Roman"/>
                <w:i w:val="0"/>
                <w:sz w:val="20"/>
                <w:szCs w:val="20"/>
              </w:rPr>
            </w:pPr>
            <w:r w:rsidRPr="0094337E">
              <w:rPr>
                <w:rFonts w:ascii="Times New Roman" w:hAnsi="Times New Roman" w:cs="Times New Roman"/>
                <w:i w:val="0"/>
                <w:sz w:val="20"/>
                <w:szCs w:val="20"/>
              </w:rPr>
              <w:t>2.Eğitim yoluyla mesleki ve kişisel gelişimlerin artırılması</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Maliyet Tahmini</w:t>
            </w:r>
          </w:p>
        </w:tc>
        <w:tc>
          <w:tcPr>
            <w:tcW w:w="5882" w:type="dxa"/>
            <w:gridSpan w:val="7"/>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w:t>
            </w:r>
          </w:p>
        </w:tc>
      </w:tr>
      <w:tr w:rsidR="0094337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Tespitler</w:t>
            </w:r>
          </w:p>
        </w:tc>
        <w:tc>
          <w:tcPr>
            <w:tcW w:w="5882" w:type="dxa"/>
            <w:gridSpan w:val="7"/>
            <w:vAlign w:val="center"/>
          </w:tcPr>
          <w:p w:rsidR="00F86EDE" w:rsidRPr="0094337E" w:rsidRDefault="00E850B6" w:rsidP="008962A2">
            <w:pPr>
              <w:pStyle w:val="GvdeMetni"/>
              <w:jc w:val="both"/>
              <w:rPr>
                <w:rFonts w:ascii="Times New Roman" w:hAnsi="Times New Roman" w:cs="Times New Roman"/>
                <w:i w:val="0"/>
                <w:sz w:val="20"/>
                <w:szCs w:val="20"/>
              </w:rPr>
            </w:pPr>
            <w:r w:rsidRPr="0094337E">
              <w:rPr>
                <w:rFonts w:ascii="Times New Roman" w:hAnsi="Times New Roman" w:cs="Times New Roman"/>
                <w:i w:val="0"/>
                <w:sz w:val="20"/>
                <w:szCs w:val="20"/>
              </w:rPr>
              <w:t>Hizmet içi eğitimlerin bir program çerçevesinde yürütülmemesi</w:t>
            </w:r>
          </w:p>
        </w:tc>
      </w:tr>
      <w:tr w:rsidR="00F86EDE" w:rsidRPr="0094337E" w:rsidTr="008962A2">
        <w:tc>
          <w:tcPr>
            <w:tcW w:w="3648" w:type="dxa"/>
            <w:vAlign w:val="center"/>
          </w:tcPr>
          <w:p w:rsidR="00F86EDE" w:rsidRPr="0094337E" w:rsidRDefault="00F86EDE" w:rsidP="008962A2">
            <w:pPr>
              <w:pStyle w:val="GvdeMetni"/>
              <w:ind w:right="214"/>
              <w:rPr>
                <w:rFonts w:ascii="Times New Roman" w:hAnsi="Times New Roman" w:cs="Times New Roman"/>
                <w:i w:val="0"/>
                <w:sz w:val="20"/>
                <w:szCs w:val="20"/>
              </w:rPr>
            </w:pPr>
            <w:r w:rsidRPr="0094337E">
              <w:rPr>
                <w:rFonts w:ascii="Times New Roman" w:hAnsi="Times New Roman" w:cs="Times New Roman"/>
                <w:i w:val="0"/>
                <w:sz w:val="20"/>
                <w:szCs w:val="20"/>
              </w:rPr>
              <w:t>İhtiyaçlar</w:t>
            </w:r>
          </w:p>
        </w:tc>
        <w:tc>
          <w:tcPr>
            <w:tcW w:w="5882" w:type="dxa"/>
            <w:gridSpan w:val="7"/>
            <w:vAlign w:val="center"/>
          </w:tcPr>
          <w:p w:rsidR="00E850B6" w:rsidRPr="0094337E" w:rsidRDefault="00E850B6" w:rsidP="00E850B6">
            <w:pPr>
              <w:pStyle w:val="TableParagraph"/>
              <w:tabs>
                <w:tab w:val="left" w:pos="829"/>
              </w:tabs>
              <w:jc w:val="both"/>
              <w:rPr>
                <w:rFonts w:ascii="Times New Roman" w:hAnsi="Times New Roman" w:cs="Times New Roman"/>
                <w:iCs/>
                <w:sz w:val="20"/>
                <w:szCs w:val="20"/>
              </w:rPr>
            </w:pPr>
            <w:r w:rsidRPr="0094337E">
              <w:rPr>
                <w:rFonts w:ascii="Times New Roman" w:hAnsi="Times New Roman" w:cs="Times New Roman"/>
                <w:iCs/>
                <w:sz w:val="20"/>
                <w:szCs w:val="20"/>
              </w:rPr>
              <w:t>1.Çalışanların hangi konularda eğitim ve geliştirmeye ihtiyaç duyduklarının belirlenmesi</w:t>
            </w:r>
          </w:p>
          <w:p w:rsidR="00F86EDE" w:rsidRPr="0094337E" w:rsidRDefault="00E850B6" w:rsidP="00E850B6">
            <w:pPr>
              <w:pStyle w:val="TableParagraph"/>
              <w:tabs>
                <w:tab w:val="left" w:pos="829"/>
              </w:tabs>
              <w:jc w:val="both"/>
              <w:rPr>
                <w:rFonts w:ascii="Times New Roman" w:hAnsi="Times New Roman" w:cs="Times New Roman"/>
                <w:iCs/>
                <w:sz w:val="20"/>
                <w:szCs w:val="20"/>
              </w:rPr>
            </w:pPr>
            <w:r w:rsidRPr="0094337E">
              <w:rPr>
                <w:rFonts w:ascii="Times New Roman" w:hAnsi="Times New Roman" w:cs="Times New Roman"/>
                <w:iCs/>
                <w:sz w:val="20"/>
                <w:szCs w:val="20"/>
              </w:rPr>
              <w:t>2.Çalışanlara mesleki ve kişisel gelişimlerine yönelik hizmet içi eğitim ve geliştirme programları düzenlenmesi</w:t>
            </w:r>
          </w:p>
        </w:tc>
      </w:tr>
    </w:tbl>
    <w:p w:rsidR="00BD709A" w:rsidRPr="0094337E" w:rsidRDefault="00BD709A" w:rsidP="00BD709A">
      <w:pPr>
        <w:pStyle w:val="GvdeMetni"/>
        <w:ind w:left="215" w:right="215"/>
        <w:rPr>
          <w:rFonts w:ascii="Times New Roman" w:hAnsi="Times New Roman" w:cs="Times New Roman"/>
        </w:rPr>
      </w:pPr>
    </w:p>
    <w:p w:rsidR="00F059E0" w:rsidRPr="00442B89" w:rsidRDefault="000D04F0" w:rsidP="00EC07A9">
      <w:pPr>
        <w:pStyle w:val="Balk2"/>
        <w:ind w:left="0" w:firstLine="0"/>
      </w:pPr>
      <w:r w:rsidRPr="00442B89">
        <w:t>7.3.</w:t>
      </w:r>
      <w:r w:rsidR="008A7998" w:rsidRPr="00442B89">
        <w:t>Hedef Riskleri ve Kontrol Faaliyetleri</w:t>
      </w:r>
    </w:p>
    <w:p w:rsidR="000D04F0" w:rsidRPr="0094337E" w:rsidRDefault="000D04F0" w:rsidP="000D04F0">
      <w:pPr>
        <w:pStyle w:val="Balk2"/>
        <w:tabs>
          <w:tab w:val="left" w:pos="0"/>
          <w:tab w:val="left" w:pos="426"/>
        </w:tabs>
        <w:spacing w:before="0"/>
        <w:ind w:left="0" w:firstLine="0"/>
        <w:rPr>
          <w:rFonts w:cs="Times New Roman"/>
        </w:rPr>
      </w:pPr>
    </w:p>
    <w:tbl>
      <w:tblPr>
        <w:tblStyle w:val="TabloKlavuzu"/>
        <w:tblW w:w="0" w:type="auto"/>
        <w:tblInd w:w="108" w:type="dxa"/>
        <w:tblLook w:val="04A0" w:firstRow="1" w:lastRow="0" w:firstColumn="1" w:lastColumn="0" w:noHBand="0" w:noVBand="1"/>
      </w:tblPr>
      <w:tblGrid>
        <w:gridCol w:w="2845"/>
        <w:gridCol w:w="2958"/>
        <w:gridCol w:w="3489"/>
      </w:tblGrid>
      <w:tr w:rsidR="0094337E" w:rsidRPr="0094337E" w:rsidTr="00BD709A">
        <w:tc>
          <w:tcPr>
            <w:tcW w:w="9498" w:type="dxa"/>
            <w:gridSpan w:val="3"/>
          </w:tcPr>
          <w:p w:rsidR="00B76440" w:rsidRPr="0094337E" w:rsidRDefault="00B76440" w:rsidP="00471088">
            <w:pPr>
              <w:rPr>
                <w:b/>
                <w:sz w:val="20"/>
              </w:rPr>
            </w:pPr>
            <w:r w:rsidRPr="0094337E">
              <w:rPr>
                <w:b/>
                <w:sz w:val="20"/>
              </w:rPr>
              <w:t xml:space="preserve">Hedef (H1.1): </w:t>
            </w:r>
            <w:r w:rsidR="00471088" w:rsidRPr="0094337E">
              <w:rPr>
                <w:sz w:val="20"/>
              </w:rPr>
              <w:t xml:space="preserve">Sunulan </w:t>
            </w:r>
            <w:r w:rsidRPr="0094337E">
              <w:rPr>
                <w:sz w:val="20"/>
              </w:rPr>
              <w:t>eğitim olanaklarının geliştirilmesi</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B76440" w:rsidRPr="0094337E" w:rsidRDefault="00B76440" w:rsidP="00BA1463">
            <w:pPr>
              <w:rPr>
                <w:sz w:val="20"/>
              </w:rPr>
            </w:pPr>
            <w:r w:rsidRPr="0094337E">
              <w:rPr>
                <w:sz w:val="20"/>
              </w:rPr>
              <w:t xml:space="preserve">* Bütçe daralması nedeniyle hedeflenen değerlerin altında kalınması ve sunulan hizmetlerin kalitesinde düşüş yaşanması </w:t>
            </w:r>
          </w:p>
          <w:p w:rsidR="00B76440" w:rsidRPr="0094337E" w:rsidRDefault="00B76440" w:rsidP="00BA1463">
            <w:pPr>
              <w:rPr>
                <w:sz w:val="20"/>
              </w:rPr>
            </w:pPr>
            <w:r w:rsidRPr="0094337E">
              <w:rPr>
                <w:sz w:val="20"/>
              </w:rPr>
              <w:t xml:space="preserve">* Öğretim </w:t>
            </w:r>
            <w:r w:rsidR="00991369" w:rsidRPr="0094337E">
              <w:rPr>
                <w:sz w:val="20"/>
              </w:rPr>
              <w:t>elemanı</w:t>
            </w:r>
            <w:r w:rsidR="001D5319" w:rsidRPr="0094337E">
              <w:rPr>
                <w:sz w:val="20"/>
              </w:rPr>
              <w:t xml:space="preserve"> sayısının yetersiz kalması</w:t>
            </w:r>
          </w:p>
          <w:p w:rsidR="00B76440" w:rsidRPr="0094337E" w:rsidRDefault="00B76440" w:rsidP="00BA1463">
            <w:pPr>
              <w:rPr>
                <w:sz w:val="20"/>
              </w:rPr>
            </w:pPr>
          </w:p>
        </w:tc>
        <w:tc>
          <w:tcPr>
            <w:tcW w:w="3021" w:type="dxa"/>
            <w:vAlign w:val="center"/>
          </w:tcPr>
          <w:p w:rsidR="00FC07AB" w:rsidRPr="0094337E" w:rsidRDefault="00FC07AB" w:rsidP="00BA1463">
            <w:pPr>
              <w:pStyle w:val="TableParagraph"/>
              <w:tabs>
                <w:tab w:val="left" w:pos="806"/>
              </w:tabs>
              <w:ind w:right="70"/>
              <w:rPr>
                <w:rFonts w:ascii="Times New Roman" w:hAnsi="Times New Roman" w:cs="Times New Roman"/>
                <w:iCs/>
                <w:sz w:val="20"/>
                <w:szCs w:val="20"/>
              </w:rPr>
            </w:pPr>
            <w:r w:rsidRPr="0094337E">
              <w:rPr>
                <w:rFonts w:ascii="Times New Roman" w:hAnsi="Times New Roman" w:cs="Times New Roman"/>
                <w:sz w:val="20"/>
              </w:rPr>
              <w:t xml:space="preserve">* </w:t>
            </w:r>
            <w:r w:rsidRPr="0094337E">
              <w:rPr>
                <w:rFonts w:ascii="Times New Roman" w:hAnsi="Times New Roman" w:cs="Times New Roman"/>
                <w:iCs/>
                <w:sz w:val="20"/>
                <w:szCs w:val="20"/>
              </w:rPr>
              <w:t>Nitelikli öğrencileri çekmek amacıyla yapılabilecek tanıtım faaliyetlere ve maddi desteklere (burs, kısmi zamanlı çalışma vb.) yönelik ayrılacak bütçenin kısıtlı kalması</w:t>
            </w:r>
          </w:p>
          <w:p w:rsidR="00B76440" w:rsidRPr="0094337E" w:rsidRDefault="00B76440" w:rsidP="00BA1463">
            <w:pPr>
              <w:rPr>
                <w:sz w:val="20"/>
              </w:rPr>
            </w:pPr>
          </w:p>
        </w:tc>
        <w:tc>
          <w:tcPr>
            <w:tcW w:w="3565" w:type="dxa"/>
            <w:vAlign w:val="center"/>
          </w:tcPr>
          <w:p w:rsidR="008A06CD" w:rsidRPr="0094337E" w:rsidRDefault="00B76440" w:rsidP="00BA1463">
            <w:pPr>
              <w:rPr>
                <w:sz w:val="20"/>
              </w:rPr>
            </w:pPr>
            <w:r w:rsidRPr="0094337E">
              <w:rPr>
                <w:sz w:val="20"/>
              </w:rPr>
              <w:t xml:space="preserve">* </w:t>
            </w:r>
            <w:r w:rsidR="00FC07AB" w:rsidRPr="0094337E">
              <w:rPr>
                <w:iCs/>
                <w:sz w:val="20"/>
                <w:szCs w:val="20"/>
              </w:rPr>
              <w:t>Mali kaynakların artırılması ve etkin kullanılması</w:t>
            </w:r>
          </w:p>
          <w:p w:rsidR="00B76440" w:rsidRPr="0094337E" w:rsidRDefault="00B76440" w:rsidP="00BA1463">
            <w:pPr>
              <w:rPr>
                <w:sz w:val="20"/>
              </w:rPr>
            </w:pPr>
            <w:r w:rsidRPr="0094337E">
              <w:rPr>
                <w:sz w:val="20"/>
              </w:rPr>
              <w:t xml:space="preserve">* </w:t>
            </w:r>
            <w:r w:rsidR="00797E34" w:rsidRPr="0094337E">
              <w:rPr>
                <w:sz w:val="20"/>
              </w:rPr>
              <w:t>Rektörlük</w:t>
            </w:r>
            <w:r w:rsidRPr="0094337E">
              <w:rPr>
                <w:sz w:val="20"/>
              </w:rPr>
              <w:t xml:space="preserve"> ile koordinasyon çerçevesinde öğrenci kontenjanlarının düzenlenmesi</w:t>
            </w:r>
          </w:p>
        </w:tc>
      </w:tr>
    </w:tbl>
    <w:p w:rsidR="00B76440" w:rsidRPr="0094337E" w:rsidRDefault="00B76440" w:rsidP="00B76440"/>
    <w:tbl>
      <w:tblPr>
        <w:tblStyle w:val="TabloKlavuzu"/>
        <w:tblW w:w="0" w:type="auto"/>
        <w:tblInd w:w="108" w:type="dxa"/>
        <w:tblLook w:val="04A0" w:firstRow="1" w:lastRow="0" w:firstColumn="1" w:lastColumn="0" w:noHBand="0" w:noVBand="1"/>
      </w:tblPr>
      <w:tblGrid>
        <w:gridCol w:w="2857"/>
        <w:gridCol w:w="2952"/>
        <w:gridCol w:w="3483"/>
      </w:tblGrid>
      <w:tr w:rsidR="0094337E" w:rsidRPr="0094337E" w:rsidTr="00BD709A">
        <w:tc>
          <w:tcPr>
            <w:tcW w:w="9498" w:type="dxa"/>
            <w:gridSpan w:val="3"/>
          </w:tcPr>
          <w:p w:rsidR="00B76440" w:rsidRPr="0094337E" w:rsidRDefault="00B76440" w:rsidP="00861E8B">
            <w:pPr>
              <w:rPr>
                <w:sz w:val="20"/>
              </w:rPr>
            </w:pPr>
            <w:r w:rsidRPr="0094337E">
              <w:rPr>
                <w:b/>
                <w:sz w:val="20"/>
              </w:rPr>
              <w:t>Hedef (H1.2):</w:t>
            </w:r>
            <w:r w:rsidRPr="0094337E">
              <w:rPr>
                <w:sz w:val="20"/>
              </w:rPr>
              <w:t xml:space="preserve"> Öğretim programlarının </w:t>
            </w:r>
            <w:r w:rsidR="00861E8B" w:rsidRPr="0094337E">
              <w:rPr>
                <w:sz w:val="20"/>
              </w:rPr>
              <w:t>doluluk</w:t>
            </w:r>
            <w:r w:rsidRPr="0094337E">
              <w:rPr>
                <w:sz w:val="20"/>
              </w:rPr>
              <w:t xml:space="preserve"> oranının artırılması</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B76440" w:rsidRPr="0094337E" w:rsidRDefault="00B76440" w:rsidP="00BA1463">
            <w:pPr>
              <w:rPr>
                <w:sz w:val="20"/>
              </w:rPr>
            </w:pPr>
            <w:r w:rsidRPr="0094337E">
              <w:rPr>
                <w:sz w:val="20"/>
              </w:rPr>
              <w:t xml:space="preserve">* Bazı programların farklı </w:t>
            </w:r>
            <w:r w:rsidR="004632E8" w:rsidRPr="0094337E">
              <w:rPr>
                <w:sz w:val="20"/>
              </w:rPr>
              <w:t>MYO’larca</w:t>
            </w:r>
            <w:r w:rsidRPr="0094337E">
              <w:rPr>
                <w:sz w:val="20"/>
              </w:rPr>
              <w:t xml:space="preserve"> sunulması nedeniyle program doluluğuna erişilememesi </w:t>
            </w:r>
          </w:p>
          <w:p w:rsidR="00B76440" w:rsidRPr="0094337E" w:rsidRDefault="00B76440" w:rsidP="00BA1463">
            <w:pPr>
              <w:rPr>
                <w:sz w:val="20"/>
              </w:rPr>
            </w:pPr>
            <w:r w:rsidRPr="0094337E">
              <w:rPr>
                <w:sz w:val="20"/>
              </w:rPr>
              <w:t>* Bazı programların farklı kampüslere dağılması nedeniyle pr</w:t>
            </w:r>
            <w:r w:rsidR="00FC07AB" w:rsidRPr="0094337E">
              <w:rPr>
                <w:sz w:val="20"/>
              </w:rPr>
              <w:t xml:space="preserve">ogram doluluğuna erişilememesi </w:t>
            </w:r>
          </w:p>
        </w:tc>
        <w:tc>
          <w:tcPr>
            <w:tcW w:w="3021" w:type="dxa"/>
            <w:vAlign w:val="center"/>
          </w:tcPr>
          <w:p w:rsidR="001D4D04" w:rsidRPr="0094337E" w:rsidRDefault="001D4D04" w:rsidP="00BA1463">
            <w:pPr>
              <w:rPr>
                <w:b/>
                <w:sz w:val="20"/>
              </w:rPr>
            </w:pPr>
          </w:p>
          <w:p w:rsidR="00B76440" w:rsidRPr="0094337E" w:rsidRDefault="00B76440" w:rsidP="00BA1463">
            <w:pPr>
              <w:rPr>
                <w:b/>
                <w:sz w:val="20"/>
              </w:rPr>
            </w:pPr>
          </w:p>
        </w:tc>
        <w:tc>
          <w:tcPr>
            <w:tcW w:w="3565" w:type="dxa"/>
            <w:vAlign w:val="center"/>
          </w:tcPr>
          <w:p w:rsidR="00B76440" w:rsidRPr="0094337E" w:rsidRDefault="00B76440" w:rsidP="00BA1463">
            <w:pPr>
              <w:rPr>
                <w:b/>
                <w:sz w:val="20"/>
              </w:rPr>
            </w:pPr>
          </w:p>
        </w:tc>
      </w:tr>
    </w:tbl>
    <w:p w:rsidR="00486011" w:rsidRPr="0094337E" w:rsidRDefault="00486011" w:rsidP="00B76440"/>
    <w:tbl>
      <w:tblPr>
        <w:tblStyle w:val="TabloKlavuzu"/>
        <w:tblW w:w="0" w:type="auto"/>
        <w:tblInd w:w="108" w:type="dxa"/>
        <w:tblLook w:val="04A0" w:firstRow="1" w:lastRow="0" w:firstColumn="1" w:lastColumn="0" w:noHBand="0" w:noVBand="1"/>
      </w:tblPr>
      <w:tblGrid>
        <w:gridCol w:w="2851"/>
        <w:gridCol w:w="2956"/>
        <w:gridCol w:w="3485"/>
      </w:tblGrid>
      <w:tr w:rsidR="0094337E" w:rsidRPr="0094337E" w:rsidTr="00BD709A">
        <w:tc>
          <w:tcPr>
            <w:tcW w:w="9498" w:type="dxa"/>
            <w:gridSpan w:val="3"/>
          </w:tcPr>
          <w:p w:rsidR="00B76440" w:rsidRPr="0094337E" w:rsidRDefault="00B76742" w:rsidP="00B76440">
            <w:pPr>
              <w:rPr>
                <w:sz w:val="20"/>
              </w:rPr>
            </w:pPr>
            <w:r w:rsidRPr="0094337E">
              <w:rPr>
                <w:b/>
                <w:sz w:val="20"/>
              </w:rPr>
              <w:t>Hedef (H1.3</w:t>
            </w:r>
            <w:r w:rsidR="00B76440" w:rsidRPr="0094337E">
              <w:rPr>
                <w:b/>
                <w:sz w:val="20"/>
              </w:rPr>
              <w:t>):</w:t>
            </w:r>
            <w:r w:rsidR="00B76440" w:rsidRPr="0094337E">
              <w:rPr>
                <w:sz w:val="20"/>
              </w:rPr>
              <w:t xml:space="preserve"> </w:t>
            </w:r>
            <w:r w:rsidR="00FC07AB" w:rsidRPr="0094337E">
              <w:rPr>
                <w:sz w:val="20"/>
              </w:rPr>
              <w:t>Akademik hareketlilikte artış sağlamak</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F513BF" w:rsidRPr="0094337E" w:rsidTr="00BD709A">
        <w:tc>
          <w:tcPr>
            <w:tcW w:w="2912" w:type="dxa"/>
            <w:vAlign w:val="center"/>
          </w:tcPr>
          <w:p w:rsidR="00F513BF" w:rsidRPr="0094337E" w:rsidRDefault="00F513BF" w:rsidP="00BA1463">
            <w:pPr>
              <w:rPr>
                <w:iCs/>
                <w:sz w:val="20"/>
                <w:szCs w:val="20"/>
              </w:rPr>
            </w:pPr>
            <w:r w:rsidRPr="0094337E">
              <w:rPr>
                <w:iCs/>
                <w:sz w:val="20"/>
                <w:szCs w:val="20"/>
              </w:rPr>
              <w:t>* Yabancı dilde eğitim verme koşullarını sağlayan yeterli sayıda öğretim elemanının olmaması</w:t>
            </w:r>
          </w:p>
          <w:p w:rsidR="00F513BF" w:rsidRPr="0094337E" w:rsidRDefault="00F513BF" w:rsidP="00BA1463">
            <w:pPr>
              <w:rPr>
                <w:sz w:val="20"/>
              </w:rPr>
            </w:pPr>
            <w:r w:rsidRPr="0094337E">
              <w:rPr>
                <w:iCs/>
                <w:sz w:val="20"/>
                <w:szCs w:val="20"/>
              </w:rPr>
              <w:t>* Yabancı uyruklu akademik personel sayısının yetersiz olması</w:t>
            </w:r>
          </w:p>
        </w:tc>
        <w:tc>
          <w:tcPr>
            <w:tcW w:w="3021" w:type="dxa"/>
            <w:vAlign w:val="center"/>
          </w:tcPr>
          <w:p w:rsidR="00F513BF" w:rsidRPr="0094337E" w:rsidRDefault="00F513BF" w:rsidP="00BA1463">
            <w:pPr>
              <w:pStyle w:val="TableParagraph"/>
              <w:tabs>
                <w:tab w:val="left" w:pos="803"/>
              </w:tabs>
              <w:rPr>
                <w:rFonts w:ascii="Times New Roman" w:hAnsi="Times New Roman" w:cs="Times New Roman"/>
                <w:iCs/>
                <w:sz w:val="20"/>
                <w:szCs w:val="20"/>
              </w:rPr>
            </w:pPr>
            <w:r w:rsidRPr="0094337E">
              <w:rPr>
                <w:rFonts w:ascii="Times New Roman" w:hAnsi="Times New Roman" w:cs="Times New Roman"/>
                <w:iCs/>
                <w:sz w:val="20"/>
                <w:szCs w:val="20"/>
              </w:rPr>
              <w:t>* Yabancı dilde eğitim verme koşullarını sağlayan öğretim elemanının az sayıda olması</w:t>
            </w:r>
          </w:p>
          <w:p w:rsidR="00F513BF" w:rsidRPr="0094337E" w:rsidRDefault="00F513BF" w:rsidP="00BA1463">
            <w:pPr>
              <w:rPr>
                <w:sz w:val="20"/>
              </w:rPr>
            </w:pPr>
            <w:r w:rsidRPr="0094337E">
              <w:rPr>
                <w:iCs/>
                <w:sz w:val="20"/>
                <w:szCs w:val="20"/>
              </w:rPr>
              <w:t>* Yabancı uyruklu akademik personel sayısının az sayıda olması</w:t>
            </w:r>
          </w:p>
        </w:tc>
        <w:tc>
          <w:tcPr>
            <w:tcW w:w="3565" w:type="dxa"/>
            <w:vAlign w:val="center"/>
          </w:tcPr>
          <w:p w:rsidR="00F513BF" w:rsidRPr="0094337E" w:rsidRDefault="00F513BF" w:rsidP="00BA1463">
            <w:pPr>
              <w:pStyle w:val="TableParagraph"/>
              <w:tabs>
                <w:tab w:val="left" w:pos="803"/>
                <w:tab w:val="left" w:pos="805"/>
              </w:tabs>
              <w:ind w:right="73"/>
              <w:rPr>
                <w:rFonts w:ascii="Times New Roman" w:hAnsi="Times New Roman" w:cs="Times New Roman"/>
                <w:iCs/>
                <w:sz w:val="20"/>
                <w:szCs w:val="20"/>
              </w:rPr>
            </w:pPr>
            <w:r w:rsidRPr="0094337E">
              <w:rPr>
                <w:rFonts w:ascii="Times New Roman" w:hAnsi="Times New Roman" w:cs="Times New Roman"/>
                <w:iCs/>
                <w:sz w:val="20"/>
                <w:szCs w:val="20"/>
              </w:rPr>
              <w:t>* Yabancı dilde ders verme kriterini sağlayan öğretim elemanı sayısının artırılması</w:t>
            </w:r>
          </w:p>
          <w:p w:rsidR="00F513BF" w:rsidRPr="0094337E" w:rsidRDefault="00F513BF" w:rsidP="00BA1463">
            <w:pPr>
              <w:pStyle w:val="GvdeMetni"/>
              <w:rPr>
                <w:rFonts w:ascii="Times New Roman" w:hAnsi="Times New Roman" w:cs="Times New Roman"/>
                <w:i w:val="0"/>
                <w:sz w:val="20"/>
                <w:szCs w:val="20"/>
              </w:rPr>
            </w:pPr>
            <w:r w:rsidRPr="0094337E">
              <w:rPr>
                <w:rFonts w:ascii="Times New Roman" w:hAnsi="Times New Roman" w:cs="Times New Roman"/>
                <w:i w:val="0"/>
                <w:sz w:val="20"/>
                <w:szCs w:val="20"/>
              </w:rPr>
              <w:t>* Yabancı uyruklu akademik personel sayısının artırılması</w:t>
            </w:r>
          </w:p>
        </w:tc>
      </w:tr>
    </w:tbl>
    <w:p w:rsidR="00B76440" w:rsidRPr="0094337E" w:rsidRDefault="00B76440" w:rsidP="00B76440"/>
    <w:tbl>
      <w:tblPr>
        <w:tblStyle w:val="TabloKlavuzu"/>
        <w:tblW w:w="0" w:type="auto"/>
        <w:tblInd w:w="108" w:type="dxa"/>
        <w:tblLook w:val="04A0" w:firstRow="1" w:lastRow="0" w:firstColumn="1" w:lastColumn="0" w:noHBand="0" w:noVBand="1"/>
      </w:tblPr>
      <w:tblGrid>
        <w:gridCol w:w="2853"/>
        <w:gridCol w:w="2952"/>
        <w:gridCol w:w="3487"/>
      </w:tblGrid>
      <w:tr w:rsidR="0094337E" w:rsidRPr="0094337E" w:rsidTr="00BD709A">
        <w:tc>
          <w:tcPr>
            <w:tcW w:w="9498" w:type="dxa"/>
            <w:gridSpan w:val="3"/>
          </w:tcPr>
          <w:p w:rsidR="00B76440" w:rsidRPr="0094337E" w:rsidRDefault="00B76742" w:rsidP="00D046C9">
            <w:pPr>
              <w:jc w:val="both"/>
              <w:rPr>
                <w:sz w:val="20"/>
              </w:rPr>
            </w:pPr>
            <w:r w:rsidRPr="0094337E">
              <w:rPr>
                <w:b/>
                <w:sz w:val="20"/>
              </w:rPr>
              <w:t>Hedef (H1.4</w:t>
            </w:r>
            <w:r w:rsidR="00B76440" w:rsidRPr="0094337E">
              <w:rPr>
                <w:b/>
                <w:sz w:val="20"/>
              </w:rPr>
              <w:t>):</w:t>
            </w:r>
            <w:r w:rsidR="00B76440" w:rsidRPr="0094337E">
              <w:rPr>
                <w:sz w:val="20"/>
              </w:rPr>
              <w:t xml:space="preserve"> </w:t>
            </w:r>
            <w:r w:rsidR="00D046C9" w:rsidRPr="0094337E">
              <w:rPr>
                <w:iCs/>
                <w:sz w:val="20"/>
                <w:szCs w:val="20"/>
              </w:rPr>
              <w:t>Alanında yetkin, araştırmacı, bilgi üreten ve aktaran akademisyenler yetiştirilmesi</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B76440" w:rsidRPr="0094337E" w:rsidRDefault="00B76440" w:rsidP="00BA1463">
            <w:pPr>
              <w:rPr>
                <w:sz w:val="20"/>
              </w:rPr>
            </w:pPr>
            <w:r w:rsidRPr="0094337E">
              <w:rPr>
                <w:sz w:val="20"/>
              </w:rPr>
              <w:t xml:space="preserve">* </w:t>
            </w:r>
            <w:r w:rsidR="00F96FA7" w:rsidRPr="0094337E">
              <w:rPr>
                <w:iCs/>
                <w:sz w:val="20"/>
                <w:szCs w:val="20"/>
              </w:rPr>
              <w:t>Alanında yetkin, araştırmacı, bilgi üreten ve aktaran akademisyenler yetiştirilmesi</w:t>
            </w:r>
          </w:p>
        </w:tc>
        <w:tc>
          <w:tcPr>
            <w:tcW w:w="3021" w:type="dxa"/>
            <w:vAlign w:val="center"/>
          </w:tcPr>
          <w:p w:rsidR="00E67919" w:rsidRPr="0094337E" w:rsidRDefault="00B76440" w:rsidP="00BA1463">
            <w:pPr>
              <w:pStyle w:val="TableParagraph"/>
              <w:tabs>
                <w:tab w:val="left" w:pos="806"/>
              </w:tabs>
              <w:rPr>
                <w:rFonts w:ascii="Times New Roman" w:hAnsi="Times New Roman" w:cs="Times New Roman"/>
                <w:iCs/>
                <w:sz w:val="20"/>
                <w:szCs w:val="20"/>
              </w:rPr>
            </w:pPr>
            <w:r w:rsidRPr="0094337E">
              <w:rPr>
                <w:rFonts w:ascii="Times New Roman" w:hAnsi="Times New Roman" w:cs="Times New Roman"/>
                <w:sz w:val="20"/>
              </w:rPr>
              <w:t xml:space="preserve">* </w:t>
            </w:r>
            <w:r w:rsidR="00E67919" w:rsidRPr="0094337E">
              <w:rPr>
                <w:rFonts w:ascii="Times New Roman" w:hAnsi="Times New Roman" w:cs="Times New Roman"/>
                <w:iCs/>
                <w:sz w:val="20"/>
                <w:szCs w:val="20"/>
              </w:rPr>
              <w:t>SCI, SCI-Expanded, SSCI ve AHCI kapsamındaki dergilerde yayınlanan makale sayısının az olması</w:t>
            </w:r>
          </w:p>
          <w:p w:rsidR="00E67919" w:rsidRPr="0094337E" w:rsidRDefault="00E67919" w:rsidP="00BA1463">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 xml:space="preserve">* Doktora öğrenci sayısının </w:t>
            </w:r>
            <w:r w:rsidRPr="0094337E">
              <w:rPr>
                <w:rFonts w:ascii="Times New Roman" w:hAnsi="Times New Roman" w:cs="Times New Roman"/>
                <w:iCs/>
                <w:sz w:val="20"/>
                <w:szCs w:val="20"/>
              </w:rPr>
              <w:lastRenderedPageBreak/>
              <w:t>düşük olması</w:t>
            </w:r>
          </w:p>
          <w:p w:rsidR="00B76440" w:rsidRPr="0094337E" w:rsidRDefault="00B76440" w:rsidP="00BA1463">
            <w:pPr>
              <w:rPr>
                <w:sz w:val="20"/>
              </w:rPr>
            </w:pPr>
          </w:p>
        </w:tc>
        <w:tc>
          <w:tcPr>
            <w:tcW w:w="3565" w:type="dxa"/>
            <w:vAlign w:val="center"/>
          </w:tcPr>
          <w:p w:rsidR="00E67919" w:rsidRPr="0094337E" w:rsidRDefault="00B76440" w:rsidP="00BA1463">
            <w:pPr>
              <w:pStyle w:val="TableParagraph"/>
              <w:tabs>
                <w:tab w:val="left" w:pos="806"/>
              </w:tabs>
              <w:rPr>
                <w:rFonts w:ascii="Times New Roman" w:hAnsi="Times New Roman" w:cs="Times New Roman"/>
                <w:iCs/>
                <w:sz w:val="20"/>
                <w:szCs w:val="20"/>
              </w:rPr>
            </w:pPr>
            <w:r w:rsidRPr="0094337E">
              <w:rPr>
                <w:rFonts w:ascii="Times New Roman" w:hAnsi="Times New Roman" w:cs="Times New Roman"/>
                <w:sz w:val="20"/>
              </w:rPr>
              <w:lastRenderedPageBreak/>
              <w:t xml:space="preserve">* </w:t>
            </w:r>
            <w:r w:rsidR="00E67919" w:rsidRPr="0094337E">
              <w:rPr>
                <w:rFonts w:ascii="Times New Roman" w:hAnsi="Times New Roman" w:cs="Times New Roman"/>
                <w:iCs/>
                <w:sz w:val="20"/>
                <w:szCs w:val="20"/>
              </w:rPr>
              <w:t>Önemli indekslerde yapılacak yayınlara teşvik miktarının arttırılması</w:t>
            </w:r>
          </w:p>
          <w:p w:rsidR="00E67919" w:rsidRPr="0094337E" w:rsidRDefault="00E67919" w:rsidP="00BA1463">
            <w:pPr>
              <w:pStyle w:val="TableParagraph"/>
              <w:tabs>
                <w:tab w:val="left" w:pos="806"/>
              </w:tabs>
              <w:rPr>
                <w:rFonts w:ascii="Times New Roman" w:hAnsi="Times New Roman" w:cs="Times New Roman"/>
                <w:iCs/>
                <w:sz w:val="20"/>
                <w:szCs w:val="20"/>
              </w:rPr>
            </w:pPr>
            <w:r w:rsidRPr="0094337E">
              <w:rPr>
                <w:rFonts w:ascii="Times New Roman" w:hAnsi="Times New Roman" w:cs="Times New Roman"/>
                <w:iCs/>
                <w:sz w:val="20"/>
                <w:szCs w:val="20"/>
              </w:rPr>
              <w:t>* Araştırmacılara sağlanan destek hizmetleri kapsamının genişletilmesi ve yükseltilmesi</w:t>
            </w:r>
          </w:p>
          <w:p w:rsidR="00E67919" w:rsidRPr="0094337E" w:rsidRDefault="00E67919" w:rsidP="00BA1463">
            <w:pPr>
              <w:pStyle w:val="TableParagraph"/>
              <w:tabs>
                <w:tab w:val="left" w:pos="806"/>
              </w:tabs>
              <w:ind w:right="375"/>
              <w:rPr>
                <w:rFonts w:ascii="Times New Roman" w:hAnsi="Times New Roman" w:cs="Times New Roman"/>
                <w:iCs/>
                <w:sz w:val="20"/>
                <w:szCs w:val="20"/>
              </w:rPr>
            </w:pPr>
            <w:r w:rsidRPr="0094337E">
              <w:rPr>
                <w:rFonts w:ascii="Times New Roman" w:hAnsi="Times New Roman" w:cs="Times New Roman"/>
                <w:iCs/>
                <w:sz w:val="20"/>
                <w:szCs w:val="20"/>
              </w:rPr>
              <w:lastRenderedPageBreak/>
              <w:t>* Üniversiteler bünyesinde bütün akademik birimlerin araştırma altyapı niteliğinin artırılması</w:t>
            </w:r>
          </w:p>
          <w:p w:rsidR="00B76440" w:rsidRPr="0094337E" w:rsidRDefault="00B76440" w:rsidP="00BA1463">
            <w:pPr>
              <w:rPr>
                <w:sz w:val="20"/>
              </w:rPr>
            </w:pPr>
          </w:p>
        </w:tc>
      </w:tr>
    </w:tbl>
    <w:p w:rsidR="00D244DA" w:rsidRPr="0094337E" w:rsidRDefault="00D244DA" w:rsidP="00B76440"/>
    <w:tbl>
      <w:tblPr>
        <w:tblStyle w:val="TabloKlavuzu"/>
        <w:tblW w:w="0" w:type="auto"/>
        <w:tblInd w:w="108" w:type="dxa"/>
        <w:tblLook w:val="04A0" w:firstRow="1" w:lastRow="0" w:firstColumn="1" w:lastColumn="0" w:noHBand="0" w:noVBand="1"/>
      </w:tblPr>
      <w:tblGrid>
        <w:gridCol w:w="2847"/>
        <w:gridCol w:w="2960"/>
        <w:gridCol w:w="3485"/>
      </w:tblGrid>
      <w:tr w:rsidR="0094337E" w:rsidRPr="0094337E" w:rsidTr="00BD709A">
        <w:tc>
          <w:tcPr>
            <w:tcW w:w="9498" w:type="dxa"/>
            <w:gridSpan w:val="3"/>
          </w:tcPr>
          <w:p w:rsidR="00B76440" w:rsidRPr="0094337E" w:rsidRDefault="00B76440" w:rsidP="00B76440">
            <w:pPr>
              <w:rPr>
                <w:sz w:val="20"/>
              </w:rPr>
            </w:pPr>
            <w:r w:rsidRPr="0094337E">
              <w:rPr>
                <w:b/>
                <w:sz w:val="20"/>
              </w:rPr>
              <w:t>Hedef (H2.1):</w:t>
            </w:r>
            <w:r w:rsidRPr="0094337E">
              <w:rPr>
                <w:sz w:val="20"/>
              </w:rPr>
              <w:t xml:space="preserve"> Araştırma kapasitesini geliştirmek</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D244DA" w:rsidRPr="0094337E" w:rsidRDefault="00B76440" w:rsidP="00BA1463">
            <w:pPr>
              <w:rPr>
                <w:sz w:val="20"/>
              </w:rPr>
            </w:pPr>
            <w:r w:rsidRPr="0094337E">
              <w:rPr>
                <w:sz w:val="20"/>
              </w:rPr>
              <w:t xml:space="preserve">* Finansal engeller </w:t>
            </w:r>
          </w:p>
          <w:p w:rsidR="00B76440" w:rsidRPr="0094337E" w:rsidRDefault="00D244DA" w:rsidP="00BA1463">
            <w:pPr>
              <w:rPr>
                <w:sz w:val="20"/>
              </w:rPr>
            </w:pPr>
            <w:r w:rsidRPr="0094337E">
              <w:rPr>
                <w:sz w:val="20"/>
              </w:rPr>
              <w:t>*</w:t>
            </w:r>
            <w:r w:rsidR="00B76440" w:rsidRPr="0094337E">
              <w:rPr>
                <w:sz w:val="20"/>
              </w:rPr>
              <w:t xml:space="preserve"> Bütçe yetersizliği </w:t>
            </w:r>
          </w:p>
          <w:p w:rsidR="00DB3857" w:rsidRPr="0094337E" w:rsidRDefault="00DB3857" w:rsidP="00BA1463">
            <w:pPr>
              <w:rPr>
                <w:sz w:val="20"/>
              </w:rPr>
            </w:pPr>
            <w:r w:rsidRPr="0094337E">
              <w:rPr>
                <w:sz w:val="20"/>
              </w:rPr>
              <w:t>* Bilimsel altyapı eksikliği</w:t>
            </w:r>
          </w:p>
        </w:tc>
        <w:tc>
          <w:tcPr>
            <w:tcW w:w="3021" w:type="dxa"/>
            <w:vAlign w:val="center"/>
          </w:tcPr>
          <w:p w:rsidR="00D244DA" w:rsidRPr="0094337E" w:rsidRDefault="00B76440" w:rsidP="00BA1463">
            <w:pPr>
              <w:rPr>
                <w:sz w:val="20"/>
              </w:rPr>
            </w:pPr>
            <w:r w:rsidRPr="0094337E">
              <w:rPr>
                <w:sz w:val="20"/>
              </w:rPr>
              <w:t xml:space="preserve">* Yeni teknoloji ve araştırma alanlarına yönelik araştırma altyapısının gerek teknik eleman gerekse de alet ve ekipman eksikliğinin bulunması </w:t>
            </w:r>
          </w:p>
          <w:p w:rsidR="00B76440" w:rsidRPr="0094337E" w:rsidRDefault="00B76440" w:rsidP="00BA1463">
            <w:pPr>
              <w:rPr>
                <w:sz w:val="20"/>
              </w:rPr>
            </w:pPr>
            <w:r w:rsidRPr="0094337E">
              <w:rPr>
                <w:sz w:val="20"/>
              </w:rPr>
              <w:t xml:space="preserve">* Üniversite bünyesindeki mevcut araştırma birimleri arasında koordinasyon eksikliği </w:t>
            </w:r>
          </w:p>
        </w:tc>
        <w:tc>
          <w:tcPr>
            <w:tcW w:w="3565" w:type="dxa"/>
            <w:vAlign w:val="center"/>
          </w:tcPr>
          <w:p w:rsidR="00B76440" w:rsidRPr="0094337E" w:rsidRDefault="00B76440" w:rsidP="00BA1463">
            <w:pPr>
              <w:rPr>
                <w:sz w:val="20"/>
              </w:rPr>
            </w:pPr>
            <w:r w:rsidRPr="0094337E">
              <w:rPr>
                <w:sz w:val="20"/>
              </w:rPr>
              <w:t xml:space="preserve">* Fiziksel araştırma altyapısının verimlilik sağlayacak şekilde iyileştirilmesi ve araştırma kapasitesinin artırılması </w:t>
            </w:r>
          </w:p>
        </w:tc>
      </w:tr>
    </w:tbl>
    <w:p w:rsidR="00DB3857" w:rsidRPr="0094337E" w:rsidRDefault="00DB3857" w:rsidP="00B76440"/>
    <w:tbl>
      <w:tblPr>
        <w:tblStyle w:val="TabloKlavuzu"/>
        <w:tblW w:w="0" w:type="auto"/>
        <w:tblInd w:w="108" w:type="dxa"/>
        <w:tblLook w:val="04A0" w:firstRow="1" w:lastRow="0" w:firstColumn="1" w:lastColumn="0" w:noHBand="0" w:noVBand="1"/>
      </w:tblPr>
      <w:tblGrid>
        <w:gridCol w:w="2860"/>
        <w:gridCol w:w="2954"/>
        <w:gridCol w:w="3478"/>
      </w:tblGrid>
      <w:tr w:rsidR="0094337E" w:rsidRPr="0094337E" w:rsidTr="001C1BCC">
        <w:tc>
          <w:tcPr>
            <w:tcW w:w="9498" w:type="dxa"/>
            <w:gridSpan w:val="3"/>
          </w:tcPr>
          <w:p w:rsidR="00DB3857" w:rsidRPr="0094337E" w:rsidRDefault="00DB3857" w:rsidP="00DB3857">
            <w:pPr>
              <w:rPr>
                <w:sz w:val="20"/>
              </w:rPr>
            </w:pPr>
            <w:r w:rsidRPr="0094337E">
              <w:rPr>
                <w:b/>
                <w:sz w:val="20"/>
              </w:rPr>
              <w:t>Hedef (H2.4):</w:t>
            </w:r>
            <w:r w:rsidRPr="0094337E">
              <w:rPr>
                <w:sz w:val="20"/>
              </w:rPr>
              <w:t xml:space="preserve"> Girişimcilik Faaliyetlerini Desteklemek</w:t>
            </w:r>
          </w:p>
        </w:tc>
      </w:tr>
      <w:tr w:rsidR="0094337E" w:rsidRPr="0094337E" w:rsidTr="001C1BCC">
        <w:tc>
          <w:tcPr>
            <w:tcW w:w="2912" w:type="dxa"/>
            <w:vAlign w:val="center"/>
          </w:tcPr>
          <w:p w:rsidR="00DB3857" w:rsidRPr="0094337E" w:rsidRDefault="00DB3857" w:rsidP="001C1BCC">
            <w:pPr>
              <w:jc w:val="center"/>
              <w:rPr>
                <w:b/>
                <w:sz w:val="20"/>
              </w:rPr>
            </w:pPr>
            <w:r w:rsidRPr="0094337E">
              <w:rPr>
                <w:b/>
                <w:sz w:val="20"/>
              </w:rPr>
              <w:t>Risk</w:t>
            </w:r>
          </w:p>
        </w:tc>
        <w:tc>
          <w:tcPr>
            <w:tcW w:w="3021" w:type="dxa"/>
            <w:vAlign w:val="center"/>
          </w:tcPr>
          <w:p w:rsidR="00DB3857" w:rsidRPr="0094337E" w:rsidRDefault="00DB3857" w:rsidP="001C1BCC">
            <w:pPr>
              <w:jc w:val="center"/>
              <w:rPr>
                <w:b/>
                <w:sz w:val="20"/>
              </w:rPr>
            </w:pPr>
            <w:r w:rsidRPr="0094337E">
              <w:rPr>
                <w:b/>
                <w:sz w:val="20"/>
              </w:rPr>
              <w:t>Açıklama</w:t>
            </w:r>
          </w:p>
        </w:tc>
        <w:tc>
          <w:tcPr>
            <w:tcW w:w="3565" w:type="dxa"/>
            <w:vAlign w:val="center"/>
          </w:tcPr>
          <w:p w:rsidR="00DB3857" w:rsidRPr="0094337E" w:rsidRDefault="00DB3857" w:rsidP="001C1BCC">
            <w:pPr>
              <w:jc w:val="center"/>
              <w:rPr>
                <w:b/>
                <w:sz w:val="20"/>
              </w:rPr>
            </w:pPr>
            <w:r w:rsidRPr="0094337E">
              <w:rPr>
                <w:b/>
                <w:sz w:val="20"/>
              </w:rPr>
              <w:t>Kontrol Faaliyetleri</w:t>
            </w:r>
          </w:p>
        </w:tc>
      </w:tr>
      <w:tr w:rsidR="00DB3857" w:rsidRPr="0094337E" w:rsidTr="001C1BCC">
        <w:tc>
          <w:tcPr>
            <w:tcW w:w="2912" w:type="dxa"/>
            <w:vAlign w:val="center"/>
          </w:tcPr>
          <w:p w:rsidR="00DB3857" w:rsidRPr="0094337E" w:rsidRDefault="00DB3857" w:rsidP="00BA1463">
            <w:pPr>
              <w:rPr>
                <w:sz w:val="20"/>
              </w:rPr>
            </w:pPr>
            <w:r w:rsidRPr="0094337E">
              <w:rPr>
                <w:sz w:val="20"/>
              </w:rPr>
              <w:t>*Teknokent fiziksel yapısının iyileştirilmemesi</w:t>
            </w:r>
          </w:p>
        </w:tc>
        <w:tc>
          <w:tcPr>
            <w:tcW w:w="3021" w:type="dxa"/>
            <w:vAlign w:val="center"/>
          </w:tcPr>
          <w:p w:rsidR="00DB3857" w:rsidRPr="0094337E" w:rsidRDefault="00DB3857" w:rsidP="00BA1463">
            <w:pPr>
              <w:pStyle w:val="GvdeMetni"/>
              <w:rPr>
                <w:rFonts w:ascii="Times New Roman" w:hAnsi="Times New Roman" w:cs="Times New Roman"/>
                <w:i w:val="0"/>
                <w:iCs w:val="0"/>
                <w:sz w:val="20"/>
                <w:szCs w:val="22"/>
              </w:rPr>
            </w:pPr>
            <w:r w:rsidRPr="0094337E">
              <w:rPr>
                <w:rFonts w:ascii="Times New Roman" w:hAnsi="Times New Roman" w:cs="Times New Roman"/>
                <w:i w:val="0"/>
                <w:iCs w:val="0"/>
                <w:sz w:val="20"/>
                <w:szCs w:val="22"/>
              </w:rPr>
              <w:t>*Teknokent içerisinde fizik alanların yetersiz olması ve bazı üretim yapabilecek firmalar için yeterli mekanın bulunmaması</w:t>
            </w:r>
          </w:p>
          <w:p w:rsidR="00DB3857" w:rsidRPr="0094337E" w:rsidRDefault="00DB3857" w:rsidP="00BA1463">
            <w:pPr>
              <w:pStyle w:val="GvdeMetni"/>
              <w:rPr>
                <w:rFonts w:ascii="Times New Roman" w:hAnsi="Times New Roman" w:cs="Times New Roman"/>
                <w:i w:val="0"/>
                <w:iCs w:val="0"/>
                <w:sz w:val="20"/>
                <w:szCs w:val="22"/>
              </w:rPr>
            </w:pPr>
            <w:r w:rsidRPr="0094337E">
              <w:rPr>
                <w:rFonts w:ascii="Times New Roman" w:hAnsi="Times New Roman" w:cs="Times New Roman"/>
                <w:i w:val="0"/>
                <w:iCs w:val="0"/>
                <w:sz w:val="20"/>
                <w:szCs w:val="22"/>
              </w:rPr>
              <w:t>* Sektör ile işbirliği yapılan projelerin kayıt altına alınmaması ve takibinin yapılmamış olması</w:t>
            </w:r>
          </w:p>
        </w:tc>
        <w:tc>
          <w:tcPr>
            <w:tcW w:w="3565" w:type="dxa"/>
            <w:vAlign w:val="center"/>
          </w:tcPr>
          <w:p w:rsidR="00DB3857" w:rsidRPr="0094337E" w:rsidRDefault="00DB3857" w:rsidP="00BA1463">
            <w:pPr>
              <w:pStyle w:val="TableParagraph"/>
              <w:tabs>
                <w:tab w:val="left" w:pos="806"/>
              </w:tabs>
              <w:spacing w:before="1"/>
              <w:rPr>
                <w:rFonts w:ascii="Times New Roman" w:hAnsi="Times New Roman" w:cs="Times New Roman"/>
                <w:sz w:val="20"/>
              </w:rPr>
            </w:pPr>
          </w:p>
          <w:p w:rsidR="00DB3857" w:rsidRPr="0094337E" w:rsidRDefault="00DB3857" w:rsidP="00BA1463">
            <w:pPr>
              <w:pStyle w:val="TableParagraph"/>
              <w:tabs>
                <w:tab w:val="left" w:pos="806"/>
              </w:tabs>
              <w:spacing w:before="1"/>
              <w:rPr>
                <w:rFonts w:ascii="Times New Roman" w:hAnsi="Times New Roman" w:cs="Times New Roman"/>
                <w:iCs/>
                <w:sz w:val="20"/>
                <w:szCs w:val="24"/>
              </w:rPr>
            </w:pPr>
            <w:r w:rsidRPr="0094337E">
              <w:rPr>
                <w:rFonts w:ascii="Times New Roman" w:hAnsi="Times New Roman" w:cs="Times New Roman"/>
                <w:sz w:val="20"/>
              </w:rPr>
              <w:t xml:space="preserve">* </w:t>
            </w:r>
            <w:r w:rsidRPr="0094337E">
              <w:rPr>
                <w:rFonts w:ascii="Times New Roman" w:hAnsi="Times New Roman" w:cs="Times New Roman"/>
                <w:iCs/>
                <w:sz w:val="20"/>
                <w:szCs w:val="24"/>
              </w:rPr>
              <w:t>Bölge sorunlarına yönelik proje teşvikleri</w:t>
            </w:r>
          </w:p>
          <w:p w:rsidR="00DB3857" w:rsidRPr="0094337E" w:rsidRDefault="00DB3857" w:rsidP="00BA1463">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 Teknokent’in ulusal ve yerel düzeyde kapsamlı tanıtımının sağlanması</w:t>
            </w:r>
          </w:p>
          <w:p w:rsidR="00DB3857" w:rsidRPr="0094337E" w:rsidRDefault="00DB3857" w:rsidP="00BA1463">
            <w:pPr>
              <w:rPr>
                <w:sz w:val="20"/>
              </w:rPr>
            </w:pPr>
          </w:p>
        </w:tc>
      </w:tr>
    </w:tbl>
    <w:p w:rsidR="00B76440" w:rsidRPr="0094337E" w:rsidRDefault="00B76440" w:rsidP="00B76440"/>
    <w:tbl>
      <w:tblPr>
        <w:tblStyle w:val="TabloKlavuzu"/>
        <w:tblW w:w="0" w:type="auto"/>
        <w:tblInd w:w="108" w:type="dxa"/>
        <w:tblLook w:val="04A0" w:firstRow="1" w:lastRow="0" w:firstColumn="1" w:lastColumn="0" w:noHBand="0" w:noVBand="1"/>
      </w:tblPr>
      <w:tblGrid>
        <w:gridCol w:w="2849"/>
        <w:gridCol w:w="2968"/>
        <w:gridCol w:w="3475"/>
      </w:tblGrid>
      <w:tr w:rsidR="0094337E" w:rsidRPr="0094337E" w:rsidTr="00BD709A">
        <w:tc>
          <w:tcPr>
            <w:tcW w:w="9498" w:type="dxa"/>
            <w:gridSpan w:val="3"/>
          </w:tcPr>
          <w:p w:rsidR="00B76440" w:rsidRPr="0094337E" w:rsidRDefault="00E44E03" w:rsidP="00DB3857">
            <w:pPr>
              <w:rPr>
                <w:sz w:val="20"/>
              </w:rPr>
            </w:pPr>
            <w:r w:rsidRPr="0094337E">
              <w:rPr>
                <w:b/>
                <w:sz w:val="20"/>
              </w:rPr>
              <w:t>Hedef (H3.2</w:t>
            </w:r>
            <w:r w:rsidR="00B76440" w:rsidRPr="0094337E">
              <w:rPr>
                <w:b/>
                <w:sz w:val="20"/>
              </w:rPr>
              <w:t>):</w:t>
            </w:r>
            <w:r w:rsidR="00B76440" w:rsidRPr="0094337E">
              <w:rPr>
                <w:sz w:val="20"/>
              </w:rPr>
              <w:t xml:space="preserve"> </w:t>
            </w:r>
            <w:r w:rsidR="00DB3857" w:rsidRPr="0094337E">
              <w:rPr>
                <w:iCs/>
                <w:sz w:val="20"/>
              </w:rPr>
              <w:t>Bölgesel ihtiyaçlara yönelik eğitimlerde işbirlikleri ve toplumsal sorunlara farkındalık oluşturmaya dönük akademik faaliyetlerin artırılması</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DB3857" w:rsidRPr="0094337E" w:rsidRDefault="00B76440" w:rsidP="00BA1463">
            <w:pPr>
              <w:pStyle w:val="TableParagraph"/>
              <w:tabs>
                <w:tab w:val="left" w:pos="806"/>
              </w:tabs>
              <w:rPr>
                <w:rFonts w:ascii="Times New Roman" w:hAnsi="Times New Roman" w:cs="Times New Roman"/>
                <w:iCs/>
                <w:sz w:val="20"/>
                <w:szCs w:val="24"/>
              </w:rPr>
            </w:pPr>
            <w:r w:rsidRPr="0094337E">
              <w:rPr>
                <w:rFonts w:ascii="Times New Roman" w:hAnsi="Times New Roman" w:cs="Times New Roman"/>
                <w:sz w:val="20"/>
              </w:rPr>
              <w:t xml:space="preserve">* </w:t>
            </w:r>
            <w:r w:rsidR="00DB3857" w:rsidRPr="0094337E">
              <w:rPr>
                <w:rFonts w:ascii="Times New Roman" w:hAnsi="Times New Roman" w:cs="Times New Roman"/>
                <w:iCs/>
                <w:sz w:val="20"/>
                <w:szCs w:val="24"/>
              </w:rPr>
              <w:t>Faaliyetlerin toplum tarafından yeterince bilinmemesi</w:t>
            </w:r>
          </w:p>
          <w:p w:rsidR="00DB3857" w:rsidRPr="0094337E" w:rsidRDefault="00DB3857" w:rsidP="00BA1463">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 Eğitim müfredatlarının toplumun gerçek ihtiyaçlarına cevap vermemesi</w:t>
            </w:r>
          </w:p>
          <w:p w:rsidR="00DB3857" w:rsidRPr="0094337E" w:rsidRDefault="00DB3857" w:rsidP="00BA1463">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Cs/>
                <w:sz w:val="20"/>
                <w:szCs w:val="24"/>
              </w:rPr>
              <w:t>* Paydaşların yapılan</w:t>
            </w:r>
            <w:r w:rsidRPr="0094337E">
              <w:rPr>
                <w:rFonts w:ascii="Times New Roman" w:hAnsi="Times New Roman" w:cs="Times New Roman"/>
                <w:i/>
                <w:sz w:val="20"/>
              </w:rPr>
              <w:t xml:space="preserve"> </w:t>
            </w:r>
            <w:r w:rsidRPr="0094337E">
              <w:rPr>
                <w:rFonts w:ascii="Times New Roman" w:hAnsi="Times New Roman" w:cs="Times New Roman"/>
                <w:iCs/>
                <w:sz w:val="20"/>
                <w:szCs w:val="24"/>
              </w:rPr>
              <w:t>etkinliklere katılımının beklenen düzeyde olmaması</w:t>
            </w:r>
          </w:p>
          <w:p w:rsidR="00B76440" w:rsidRPr="0094337E" w:rsidRDefault="00B76440" w:rsidP="00BA1463">
            <w:pPr>
              <w:rPr>
                <w:sz w:val="20"/>
              </w:rPr>
            </w:pPr>
          </w:p>
        </w:tc>
        <w:tc>
          <w:tcPr>
            <w:tcW w:w="3021" w:type="dxa"/>
            <w:vAlign w:val="center"/>
          </w:tcPr>
          <w:p w:rsidR="00DB3857" w:rsidRPr="0094337E" w:rsidRDefault="00B76440"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xml:space="preserve">* </w:t>
            </w:r>
            <w:r w:rsidR="00DB3857" w:rsidRPr="0094337E">
              <w:rPr>
                <w:rFonts w:ascii="Times New Roman" w:hAnsi="Times New Roman" w:cs="Times New Roman"/>
                <w:sz w:val="20"/>
              </w:rPr>
              <w:t>Bölgenin ihtiyaçlarına cevap veren eğitim müfredatlarının yetersizliği</w:t>
            </w:r>
          </w:p>
          <w:p w:rsidR="00DB3857" w:rsidRPr="0094337E" w:rsidRDefault="00DB3857"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xml:space="preserve"> *Akademisyenlerin ADUSEM ile iletişim eksikliği</w:t>
            </w:r>
          </w:p>
          <w:p w:rsidR="00DB3857" w:rsidRPr="0094337E" w:rsidRDefault="00DB3857" w:rsidP="00BA1463">
            <w:pPr>
              <w:rPr>
                <w:sz w:val="20"/>
              </w:rPr>
            </w:pPr>
            <w:r w:rsidRPr="0094337E">
              <w:rPr>
                <w:sz w:val="20"/>
              </w:rPr>
              <w:t>* Eğitimlerin dijital formata dönüştürülmesi gerekliliği</w:t>
            </w:r>
          </w:p>
          <w:p w:rsidR="00B76440" w:rsidRPr="0094337E" w:rsidRDefault="00B76440" w:rsidP="00BA1463">
            <w:pPr>
              <w:rPr>
                <w:sz w:val="20"/>
              </w:rPr>
            </w:pPr>
          </w:p>
        </w:tc>
        <w:tc>
          <w:tcPr>
            <w:tcW w:w="3565" w:type="dxa"/>
            <w:vAlign w:val="center"/>
          </w:tcPr>
          <w:p w:rsidR="00DB3857" w:rsidRPr="0094337E" w:rsidRDefault="00B76440" w:rsidP="00BA1463">
            <w:pPr>
              <w:pStyle w:val="GvdeMetni"/>
              <w:rPr>
                <w:rFonts w:ascii="Times New Roman" w:hAnsi="Times New Roman" w:cs="Times New Roman"/>
                <w:i w:val="0"/>
                <w:iCs w:val="0"/>
                <w:sz w:val="20"/>
                <w:szCs w:val="22"/>
              </w:rPr>
            </w:pPr>
            <w:r w:rsidRPr="0094337E">
              <w:t xml:space="preserve">* </w:t>
            </w:r>
            <w:r w:rsidR="00DB3857" w:rsidRPr="0094337E">
              <w:rPr>
                <w:rFonts w:ascii="Times New Roman" w:hAnsi="Times New Roman" w:cs="Times New Roman"/>
                <w:i w:val="0"/>
                <w:iCs w:val="0"/>
                <w:sz w:val="20"/>
                <w:szCs w:val="22"/>
              </w:rPr>
              <w:t>Kamu kurumları ve toplumun tüm kesimlerinin ihtiyaçları belirlenerek ilgili kurumlarla iş birliği yapılması ve protokol imzalanması</w:t>
            </w:r>
          </w:p>
          <w:p w:rsidR="00DB3857" w:rsidRPr="0094337E" w:rsidRDefault="009260F5" w:rsidP="00BA1463">
            <w:pPr>
              <w:pStyle w:val="GvdeMetni"/>
              <w:rPr>
                <w:rFonts w:ascii="Times New Roman" w:hAnsi="Times New Roman" w:cs="Times New Roman"/>
                <w:i w:val="0"/>
                <w:iCs w:val="0"/>
                <w:sz w:val="20"/>
                <w:szCs w:val="22"/>
              </w:rPr>
            </w:pPr>
            <w:r w:rsidRPr="0094337E">
              <w:rPr>
                <w:rFonts w:ascii="Times New Roman" w:hAnsi="Times New Roman" w:cs="Times New Roman"/>
                <w:i w:val="0"/>
                <w:iCs w:val="0"/>
                <w:sz w:val="20"/>
                <w:szCs w:val="22"/>
              </w:rPr>
              <w:t xml:space="preserve">* </w:t>
            </w:r>
            <w:r w:rsidR="00DB3857" w:rsidRPr="0094337E">
              <w:rPr>
                <w:rFonts w:ascii="Times New Roman" w:hAnsi="Times New Roman" w:cs="Times New Roman"/>
                <w:i w:val="0"/>
                <w:iCs w:val="0"/>
                <w:sz w:val="20"/>
                <w:szCs w:val="22"/>
              </w:rPr>
              <w:t>ADUSEM ve sektör arasında iletişimin güçlendirilmesi</w:t>
            </w:r>
          </w:p>
          <w:p w:rsidR="00B76440" w:rsidRPr="0094337E" w:rsidRDefault="009260F5" w:rsidP="00BA1463">
            <w:pPr>
              <w:pStyle w:val="GvdeMetni"/>
              <w:rPr>
                <w:rFonts w:ascii="Times New Roman" w:hAnsi="Times New Roman" w:cs="Times New Roman"/>
                <w:i w:val="0"/>
                <w:iCs w:val="0"/>
                <w:sz w:val="20"/>
                <w:szCs w:val="22"/>
              </w:rPr>
            </w:pPr>
            <w:r w:rsidRPr="0094337E">
              <w:rPr>
                <w:rFonts w:ascii="Times New Roman" w:hAnsi="Times New Roman" w:cs="Times New Roman"/>
                <w:i w:val="0"/>
                <w:iCs w:val="0"/>
                <w:sz w:val="20"/>
                <w:szCs w:val="22"/>
              </w:rPr>
              <w:t xml:space="preserve">* </w:t>
            </w:r>
            <w:r w:rsidR="00DB3857" w:rsidRPr="0094337E">
              <w:rPr>
                <w:rFonts w:ascii="Times New Roman" w:hAnsi="Times New Roman" w:cs="Times New Roman"/>
                <w:i w:val="0"/>
                <w:iCs w:val="0"/>
                <w:sz w:val="20"/>
                <w:szCs w:val="22"/>
              </w:rPr>
              <w:t>Üniversite-sanayi işbirlikleri arttırılmalı, öğretim elamanlarının kendi alanlarında diğer akt</w:t>
            </w:r>
            <w:r w:rsidRPr="0094337E">
              <w:rPr>
                <w:rFonts w:ascii="Times New Roman" w:hAnsi="Times New Roman" w:cs="Times New Roman"/>
                <w:i w:val="0"/>
                <w:iCs w:val="0"/>
                <w:sz w:val="20"/>
                <w:szCs w:val="22"/>
              </w:rPr>
              <w:t>örlerle iletişimin arttırılması</w:t>
            </w:r>
          </w:p>
        </w:tc>
      </w:tr>
    </w:tbl>
    <w:p w:rsidR="00B76440" w:rsidRPr="0094337E" w:rsidRDefault="00B76440" w:rsidP="00B76440"/>
    <w:tbl>
      <w:tblPr>
        <w:tblStyle w:val="TabloKlavuzu"/>
        <w:tblW w:w="0" w:type="auto"/>
        <w:tblInd w:w="108" w:type="dxa"/>
        <w:tblLook w:val="04A0" w:firstRow="1" w:lastRow="0" w:firstColumn="1" w:lastColumn="0" w:noHBand="0" w:noVBand="1"/>
      </w:tblPr>
      <w:tblGrid>
        <w:gridCol w:w="2858"/>
        <w:gridCol w:w="2954"/>
        <w:gridCol w:w="3480"/>
      </w:tblGrid>
      <w:tr w:rsidR="0094337E" w:rsidRPr="0094337E" w:rsidTr="001C1BCC">
        <w:tc>
          <w:tcPr>
            <w:tcW w:w="9498" w:type="dxa"/>
            <w:gridSpan w:val="3"/>
          </w:tcPr>
          <w:p w:rsidR="00372FA2" w:rsidRPr="0094337E" w:rsidRDefault="00372FA2" w:rsidP="00372FA2">
            <w:pPr>
              <w:rPr>
                <w:sz w:val="20"/>
              </w:rPr>
            </w:pPr>
            <w:r w:rsidRPr="0094337E">
              <w:rPr>
                <w:b/>
                <w:sz w:val="20"/>
              </w:rPr>
              <w:t>Hedef (H3.3):</w:t>
            </w:r>
            <w:r w:rsidRPr="0094337E">
              <w:rPr>
                <w:sz w:val="20"/>
              </w:rPr>
              <w:t xml:space="preserve"> </w:t>
            </w:r>
            <w:r w:rsidR="00295A8A" w:rsidRPr="0094337E">
              <w:rPr>
                <w:iCs/>
                <w:sz w:val="20"/>
              </w:rPr>
              <w:t>Eğitim dışı toplumsal hizmet, faaliyet ve kurum bilinirliğinin artırılması</w:t>
            </w:r>
          </w:p>
        </w:tc>
      </w:tr>
      <w:tr w:rsidR="0094337E" w:rsidRPr="0094337E" w:rsidTr="001C1BCC">
        <w:tc>
          <w:tcPr>
            <w:tcW w:w="2912" w:type="dxa"/>
            <w:vAlign w:val="center"/>
          </w:tcPr>
          <w:p w:rsidR="00372FA2" w:rsidRPr="0094337E" w:rsidRDefault="00372FA2" w:rsidP="001C1BCC">
            <w:pPr>
              <w:jc w:val="center"/>
              <w:rPr>
                <w:b/>
                <w:sz w:val="20"/>
              </w:rPr>
            </w:pPr>
            <w:r w:rsidRPr="0094337E">
              <w:rPr>
                <w:b/>
                <w:sz w:val="20"/>
              </w:rPr>
              <w:t>Risk</w:t>
            </w:r>
          </w:p>
        </w:tc>
        <w:tc>
          <w:tcPr>
            <w:tcW w:w="3021" w:type="dxa"/>
            <w:vAlign w:val="center"/>
          </w:tcPr>
          <w:p w:rsidR="00372FA2" w:rsidRPr="0094337E" w:rsidRDefault="00372FA2" w:rsidP="001C1BCC">
            <w:pPr>
              <w:jc w:val="center"/>
              <w:rPr>
                <w:b/>
                <w:sz w:val="20"/>
              </w:rPr>
            </w:pPr>
            <w:r w:rsidRPr="0094337E">
              <w:rPr>
                <w:b/>
                <w:sz w:val="20"/>
              </w:rPr>
              <w:t>Açıklama</w:t>
            </w:r>
          </w:p>
        </w:tc>
        <w:tc>
          <w:tcPr>
            <w:tcW w:w="3565" w:type="dxa"/>
            <w:vAlign w:val="center"/>
          </w:tcPr>
          <w:p w:rsidR="00372FA2" w:rsidRPr="0094337E" w:rsidRDefault="00372FA2" w:rsidP="001C1BCC">
            <w:pPr>
              <w:jc w:val="center"/>
              <w:rPr>
                <w:b/>
                <w:sz w:val="20"/>
              </w:rPr>
            </w:pPr>
            <w:r w:rsidRPr="0094337E">
              <w:rPr>
                <w:b/>
                <w:sz w:val="20"/>
              </w:rPr>
              <w:t>Kontrol Faaliyetleri</w:t>
            </w:r>
          </w:p>
        </w:tc>
      </w:tr>
      <w:tr w:rsidR="00372FA2" w:rsidRPr="0094337E" w:rsidTr="001C1BCC">
        <w:tc>
          <w:tcPr>
            <w:tcW w:w="2912" w:type="dxa"/>
            <w:vAlign w:val="center"/>
          </w:tcPr>
          <w:p w:rsidR="00295A8A" w:rsidRPr="0094337E" w:rsidRDefault="00295A8A" w:rsidP="00BA1463">
            <w:pPr>
              <w:rPr>
                <w:sz w:val="20"/>
              </w:rPr>
            </w:pPr>
            <w:r w:rsidRPr="0094337E">
              <w:rPr>
                <w:sz w:val="20"/>
              </w:rPr>
              <w:t xml:space="preserve">* Yapılan faaliyetlerin tanıtımının yeterince yapılamaması </w:t>
            </w:r>
          </w:p>
          <w:p w:rsidR="00372FA2" w:rsidRPr="0094337E" w:rsidRDefault="00295A8A" w:rsidP="00BA1463">
            <w:pPr>
              <w:rPr>
                <w:sz w:val="20"/>
              </w:rPr>
            </w:pPr>
            <w:r w:rsidRPr="0094337E">
              <w:rPr>
                <w:sz w:val="20"/>
              </w:rPr>
              <w:t>* Medya araçlarının etkin kullanılamaması</w:t>
            </w:r>
          </w:p>
        </w:tc>
        <w:tc>
          <w:tcPr>
            <w:tcW w:w="3021" w:type="dxa"/>
            <w:vAlign w:val="center"/>
          </w:tcPr>
          <w:p w:rsidR="00295A8A" w:rsidRPr="0094337E" w:rsidRDefault="00295A8A" w:rsidP="00BA1463">
            <w:pPr>
              <w:pStyle w:val="TableParagraph"/>
              <w:tabs>
                <w:tab w:val="left" w:pos="806"/>
              </w:tabs>
              <w:rPr>
                <w:rFonts w:ascii="Times New Roman" w:hAnsi="Times New Roman" w:cs="Times New Roman"/>
                <w:sz w:val="20"/>
              </w:rPr>
            </w:pPr>
            <w:r w:rsidRPr="0094337E">
              <w:rPr>
                <w:rFonts w:ascii="Times New Roman" w:hAnsi="Times New Roman" w:cs="Times New Roman"/>
                <w:iCs/>
                <w:sz w:val="20"/>
                <w:szCs w:val="24"/>
              </w:rPr>
              <w:t xml:space="preserve">* </w:t>
            </w:r>
            <w:r w:rsidRPr="0094337E">
              <w:rPr>
                <w:rFonts w:ascii="Times New Roman" w:hAnsi="Times New Roman" w:cs="Times New Roman"/>
                <w:sz w:val="20"/>
              </w:rPr>
              <w:t>Kurum toplum ilişkilerinin daha insan odaklı ve erişilebilir hale getirilmesi</w:t>
            </w:r>
          </w:p>
          <w:p w:rsidR="00295A8A" w:rsidRPr="0094337E" w:rsidRDefault="00295A8A"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Kurum imajına gereken önemin gösterilmesi</w:t>
            </w:r>
          </w:p>
          <w:p w:rsidR="00372FA2" w:rsidRPr="0094337E" w:rsidRDefault="00295A8A"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Kapsayıcı ve sürdürülebilir politikaların hayata geçirilmesi</w:t>
            </w:r>
          </w:p>
        </w:tc>
        <w:tc>
          <w:tcPr>
            <w:tcW w:w="3565" w:type="dxa"/>
            <w:vAlign w:val="center"/>
          </w:tcPr>
          <w:p w:rsidR="00295A8A" w:rsidRPr="0094337E" w:rsidRDefault="00295A8A" w:rsidP="00BA1463">
            <w:pPr>
              <w:pStyle w:val="TableParagraph"/>
              <w:tabs>
                <w:tab w:val="left" w:pos="806"/>
              </w:tabs>
              <w:rPr>
                <w:rFonts w:ascii="Times New Roman" w:hAnsi="Times New Roman" w:cs="Times New Roman"/>
                <w:iCs/>
                <w:sz w:val="20"/>
                <w:szCs w:val="24"/>
              </w:rPr>
            </w:pPr>
            <w:r w:rsidRPr="0094337E">
              <w:rPr>
                <w:rFonts w:ascii="Times New Roman" w:hAnsi="Times New Roman" w:cs="Times New Roman"/>
                <w:i/>
                <w:iCs/>
                <w:sz w:val="20"/>
              </w:rPr>
              <w:t xml:space="preserve">* </w:t>
            </w:r>
            <w:r w:rsidRPr="0094337E">
              <w:rPr>
                <w:rFonts w:ascii="Times New Roman" w:hAnsi="Times New Roman" w:cs="Times New Roman"/>
                <w:iCs/>
                <w:sz w:val="20"/>
                <w:szCs w:val="24"/>
              </w:rPr>
              <w:t>Kurumiçi ve yerel medyanın proaktif yönetimi</w:t>
            </w:r>
          </w:p>
          <w:p w:rsidR="00372FA2" w:rsidRPr="0094337E" w:rsidRDefault="00295A8A" w:rsidP="00BA1463">
            <w:pPr>
              <w:pStyle w:val="GvdeMetni"/>
              <w:rPr>
                <w:rFonts w:ascii="Times New Roman" w:hAnsi="Times New Roman" w:cs="Times New Roman"/>
                <w:i w:val="0"/>
                <w:iCs w:val="0"/>
                <w:sz w:val="20"/>
                <w:szCs w:val="22"/>
              </w:rPr>
            </w:pPr>
            <w:r w:rsidRPr="0094337E">
              <w:rPr>
                <w:rFonts w:ascii="Times New Roman" w:hAnsi="Times New Roman" w:cs="Times New Roman"/>
                <w:i w:val="0"/>
                <w:sz w:val="20"/>
              </w:rPr>
              <w:t>* Paydaşların görüş ve önerileri doğrultusunda daha etkili faaliyetlerin organizasyonu</w:t>
            </w:r>
          </w:p>
        </w:tc>
      </w:tr>
    </w:tbl>
    <w:p w:rsidR="00372FA2" w:rsidRPr="0094337E" w:rsidRDefault="00372FA2" w:rsidP="00B76440"/>
    <w:tbl>
      <w:tblPr>
        <w:tblStyle w:val="TabloKlavuzu"/>
        <w:tblW w:w="0" w:type="auto"/>
        <w:tblInd w:w="108" w:type="dxa"/>
        <w:tblLook w:val="04A0" w:firstRow="1" w:lastRow="0" w:firstColumn="1" w:lastColumn="0" w:noHBand="0" w:noVBand="1"/>
      </w:tblPr>
      <w:tblGrid>
        <w:gridCol w:w="2858"/>
        <w:gridCol w:w="2944"/>
        <w:gridCol w:w="3490"/>
      </w:tblGrid>
      <w:tr w:rsidR="0094337E" w:rsidRPr="0094337E" w:rsidTr="00BD709A">
        <w:tc>
          <w:tcPr>
            <w:tcW w:w="9498" w:type="dxa"/>
            <w:gridSpan w:val="3"/>
          </w:tcPr>
          <w:p w:rsidR="00B76440" w:rsidRPr="0094337E" w:rsidRDefault="00372FA2" w:rsidP="00B76440">
            <w:pPr>
              <w:rPr>
                <w:sz w:val="20"/>
              </w:rPr>
            </w:pPr>
            <w:r w:rsidRPr="0094337E">
              <w:rPr>
                <w:b/>
                <w:sz w:val="20"/>
              </w:rPr>
              <w:t>Hedef (H3.4</w:t>
            </w:r>
            <w:r w:rsidR="00B76440" w:rsidRPr="0094337E">
              <w:rPr>
                <w:b/>
                <w:sz w:val="20"/>
              </w:rPr>
              <w:t>):</w:t>
            </w:r>
            <w:r w:rsidR="00B76440" w:rsidRPr="0094337E">
              <w:rPr>
                <w:sz w:val="20"/>
              </w:rPr>
              <w:t xml:space="preserve"> Mezunlarla ilişkilerin geliştirilmesi</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F36D70" w:rsidRPr="0094337E" w:rsidRDefault="00B76440"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xml:space="preserve">* </w:t>
            </w:r>
            <w:r w:rsidR="00F36D70" w:rsidRPr="0094337E">
              <w:rPr>
                <w:rFonts w:ascii="Times New Roman" w:hAnsi="Times New Roman" w:cs="Times New Roman"/>
                <w:sz w:val="20"/>
              </w:rPr>
              <w:t>Yapılan faaliyetlerin tanıtımının yeterince yapılamaması</w:t>
            </w:r>
          </w:p>
          <w:p w:rsidR="00F36D70" w:rsidRPr="0094337E" w:rsidRDefault="00F36D70"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Medya araçlarının etkin kullanılamaması</w:t>
            </w:r>
          </w:p>
          <w:p w:rsidR="00F36D70" w:rsidRPr="0094337E" w:rsidRDefault="00F36D70" w:rsidP="00BA1463">
            <w:pPr>
              <w:pStyle w:val="TableParagraph"/>
              <w:tabs>
                <w:tab w:val="left" w:pos="806"/>
              </w:tabs>
              <w:rPr>
                <w:rFonts w:ascii="Times New Roman" w:hAnsi="Times New Roman" w:cs="Times New Roman"/>
                <w:sz w:val="20"/>
              </w:rPr>
            </w:pPr>
            <w:r w:rsidRPr="0094337E">
              <w:rPr>
                <w:rFonts w:ascii="Times New Roman" w:hAnsi="Times New Roman" w:cs="Times New Roman"/>
                <w:sz w:val="20"/>
              </w:rPr>
              <w:t>* Kampüs dışı etkinliklerin planlama güçlükleri</w:t>
            </w:r>
          </w:p>
          <w:p w:rsidR="00B76440" w:rsidRPr="0094337E" w:rsidRDefault="00B76440" w:rsidP="00BA1463">
            <w:pPr>
              <w:rPr>
                <w:sz w:val="20"/>
              </w:rPr>
            </w:pPr>
          </w:p>
        </w:tc>
        <w:tc>
          <w:tcPr>
            <w:tcW w:w="3021" w:type="dxa"/>
            <w:vAlign w:val="center"/>
          </w:tcPr>
          <w:p w:rsidR="00F36D70" w:rsidRPr="0094337E" w:rsidRDefault="00B76440" w:rsidP="00BA1463">
            <w:pPr>
              <w:rPr>
                <w:sz w:val="20"/>
              </w:rPr>
            </w:pPr>
            <w:r w:rsidRPr="0094337E">
              <w:rPr>
                <w:sz w:val="20"/>
              </w:rPr>
              <w:t xml:space="preserve">* </w:t>
            </w:r>
          </w:p>
          <w:p w:rsidR="00B76440" w:rsidRPr="0094337E" w:rsidRDefault="00B76440" w:rsidP="00BA1463">
            <w:pPr>
              <w:rPr>
                <w:sz w:val="20"/>
              </w:rPr>
            </w:pPr>
          </w:p>
        </w:tc>
        <w:tc>
          <w:tcPr>
            <w:tcW w:w="3565" w:type="dxa"/>
            <w:vAlign w:val="center"/>
          </w:tcPr>
          <w:p w:rsidR="00F36D70" w:rsidRPr="0094337E" w:rsidRDefault="00B76440" w:rsidP="00BA1463">
            <w:pPr>
              <w:rPr>
                <w:sz w:val="20"/>
              </w:rPr>
            </w:pPr>
            <w:r w:rsidRPr="0094337E">
              <w:rPr>
                <w:sz w:val="20"/>
              </w:rPr>
              <w:t xml:space="preserve">* </w:t>
            </w:r>
            <w:r w:rsidR="00F36D70" w:rsidRPr="0094337E">
              <w:rPr>
                <w:sz w:val="20"/>
              </w:rPr>
              <w:t>Mezunların kurum temsili kapsamında bilinçlendirilmesi</w:t>
            </w:r>
          </w:p>
          <w:p w:rsidR="00F36D70" w:rsidRPr="0094337E" w:rsidRDefault="00F36D70" w:rsidP="00BA1463">
            <w:pPr>
              <w:rPr>
                <w:sz w:val="20"/>
              </w:rPr>
            </w:pPr>
            <w:r w:rsidRPr="0094337E">
              <w:rPr>
                <w:sz w:val="20"/>
              </w:rPr>
              <w:t>* Mezunların görüş ve önerileri doğrultusunda daha etkili faaliyetlerin organizasyonu</w:t>
            </w:r>
          </w:p>
          <w:p w:rsidR="00B76440" w:rsidRPr="0094337E" w:rsidRDefault="00B76440" w:rsidP="00BA1463">
            <w:pPr>
              <w:rPr>
                <w:sz w:val="20"/>
              </w:rPr>
            </w:pPr>
          </w:p>
        </w:tc>
      </w:tr>
    </w:tbl>
    <w:p w:rsidR="00B76440" w:rsidRPr="0094337E" w:rsidRDefault="00B76440" w:rsidP="00B76440"/>
    <w:tbl>
      <w:tblPr>
        <w:tblStyle w:val="TabloKlavuzu"/>
        <w:tblW w:w="0" w:type="auto"/>
        <w:tblInd w:w="108" w:type="dxa"/>
        <w:tblLook w:val="04A0" w:firstRow="1" w:lastRow="0" w:firstColumn="1" w:lastColumn="0" w:noHBand="0" w:noVBand="1"/>
      </w:tblPr>
      <w:tblGrid>
        <w:gridCol w:w="2856"/>
        <w:gridCol w:w="2956"/>
        <w:gridCol w:w="3480"/>
      </w:tblGrid>
      <w:tr w:rsidR="0094337E" w:rsidRPr="0094337E" w:rsidTr="00BD709A">
        <w:tc>
          <w:tcPr>
            <w:tcW w:w="9498" w:type="dxa"/>
            <w:gridSpan w:val="3"/>
          </w:tcPr>
          <w:p w:rsidR="00B76440" w:rsidRPr="0094337E" w:rsidRDefault="00B76440" w:rsidP="00B76440">
            <w:pPr>
              <w:rPr>
                <w:sz w:val="20"/>
              </w:rPr>
            </w:pPr>
            <w:r w:rsidRPr="0094337E">
              <w:rPr>
                <w:b/>
                <w:sz w:val="20"/>
              </w:rPr>
              <w:lastRenderedPageBreak/>
              <w:t>Hedef (H4.1):</w:t>
            </w:r>
            <w:r w:rsidRPr="0094337E">
              <w:rPr>
                <w:sz w:val="20"/>
              </w:rPr>
              <w:t xml:space="preserve"> Kurumda kalite güvencesi uygulamalarının yaygınlaştırılması ve sürdürülebilirliğinin sağlanması</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B76440" w:rsidRPr="0094337E" w:rsidRDefault="00B76440" w:rsidP="00BA1463">
            <w:pPr>
              <w:rPr>
                <w:sz w:val="20"/>
              </w:rPr>
            </w:pPr>
            <w:r w:rsidRPr="0094337E">
              <w:rPr>
                <w:sz w:val="20"/>
              </w:rPr>
              <w:t xml:space="preserve">* Paydaşların yapılan etkinliklere katılımının beklenen düzeyde olmaması </w:t>
            </w:r>
          </w:p>
          <w:p w:rsidR="00581C22" w:rsidRPr="0094337E" w:rsidRDefault="00B76440" w:rsidP="00BA1463">
            <w:pPr>
              <w:rPr>
                <w:sz w:val="20"/>
              </w:rPr>
            </w:pPr>
            <w:r w:rsidRPr="0094337E">
              <w:rPr>
                <w:sz w:val="20"/>
              </w:rPr>
              <w:t xml:space="preserve">* </w:t>
            </w:r>
            <w:r w:rsidR="00581C22" w:rsidRPr="0094337E">
              <w:rPr>
                <w:sz w:val="20"/>
              </w:rPr>
              <w:t>Birim</w:t>
            </w:r>
            <w:r w:rsidRPr="0094337E">
              <w:rPr>
                <w:sz w:val="20"/>
              </w:rPr>
              <w:t xml:space="preserve">in kalite komisyonlarının aktif olmaması </w:t>
            </w:r>
          </w:p>
          <w:p w:rsidR="00B76440" w:rsidRPr="0094337E" w:rsidRDefault="00581C22" w:rsidP="00BA1463">
            <w:pPr>
              <w:rPr>
                <w:sz w:val="20"/>
              </w:rPr>
            </w:pPr>
            <w:r w:rsidRPr="0094337E">
              <w:rPr>
                <w:sz w:val="20"/>
              </w:rPr>
              <w:t xml:space="preserve">* </w:t>
            </w:r>
            <w:r w:rsidR="00B76440" w:rsidRPr="0094337E">
              <w:rPr>
                <w:sz w:val="20"/>
              </w:rPr>
              <w:t xml:space="preserve">Kalite güvence kültürünün içselleştirilmemiş olması </w:t>
            </w:r>
          </w:p>
          <w:p w:rsidR="00B76440" w:rsidRPr="0094337E" w:rsidRDefault="00B76440" w:rsidP="00BA1463">
            <w:pPr>
              <w:rPr>
                <w:sz w:val="20"/>
              </w:rPr>
            </w:pPr>
            <w:r w:rsidRPr="0094337E">
              <w:rPr>
                <w:sz w:val="20"/>
              </w:rPr>
              <w:t>* Kalite çalışmalarının sürekliliğinin sağlanamaması ve uygulamada beklenen etkiyi göstermemesi</w:t>
            </w:r>
          </w:p>
        </w:tc>
        <w:tc>
          <w:tcPr>
            <w:tcW w:w="3021" w:type="dxa"/>
            <w:vAlign w:val="center"/>
          </w:tcPr>
          <w:p w:rsidR="00B76440" w:rsidRPr="0094337E" w:rsidRDefault="00B76440" w:rsidP="00BA1463">
            <w:pPr>
              <w:rPr>
                <w:sz w:val="20"/>
              </w:rPr>
            </w:pPr>
            <w:r w:rsidRPr="0094337E">
              <w:rPr>
                <w:sz w:val="20"/>
              </w:rPr>
              <w:t xml:space="preserve">* Birim kalite kültürü oluşturma ve kalite komisyonlarının etkinliğinin artırılmasına yönelik çalışmaların planlanması </w:t>
            </w:r>
          </w:p>
          <w:p w:rsidR="00B76440" w:rsidRPr="0094337E" w:rsidRDefault="00B76440" w:rsidP="00BA1463">
            <w:pPr>
              <w:rPr>
                <w:sz w:val="20"/>
              </w:rPr>
            </w:pPr>
            <w:r w:rsidRPr="0094337E">
              <w:rPr>
                <w:sz w:val="20"/>
              </w:rPr>
              <w:t xml:space="preserve">* İç ve dış paydaşların kalite anlamında memnuniyet düzeylerinin sınırlı tespiti </w:t>
            </w:r>
          </w:p>
          <w:p w:rsidR="00B76440" w:rsidRPr="0094337E" w:rsidRDefault="00B76440" w:rsidP="00BA1463">
            <w:pPr>
              <w:rPr>
                <w:sz w:val="20"/>
              </w:rPr>
            </w:pPr>
            <w:r w:rsidRPr="0094337E">
              <w:rPr>
                <w:sz w:val="20"/>
              </w:rPr>
              <w:t xml:space="preserve">* İzleme ve değerlendirme sisteminin geliştirilmesinin önemi </w:t>
            </w:r>
          </w:p>
        </w:tc>
        <w:tc>
          <w:tcPr>
            <w:tcW w:w="3565" w:type="dxa"/>
            <w:vAlign w:val="center"/>
          </w:tcPr>
          <w:p w:rsidR="00B76440" w:rsidRPr="0094337E" w:rsidRDefault="00B76440" w:rsidP="00BA1463">
            <w:pPr>
              <w:rPr>
                <w:sz w:val="20"/>
              </w:rPr>
            </w:pPr>
            <w:r w:rsidRPr="0094337E">
              <w:rPr>
                <w:sz w:val="20"/>
              </w:rPr>
              <w:t xml:space="preserve">* Birim kalite kültürünü oluşturma ve kalite komisyonlarının etkinliğini artırma ihtiyacı </w:t>
            </w:r>
          </w:p>
          <w:p w:rsidR="00B76440" w:rsidRPr="0094337E" w:rsidRDefault="00B76440" w:rsidP="00BA1463">
            <w:pPr>
              <w:rPr>
                <w:sz w:val="20"/>
              </w:rPr>
            </w:pPr>
            <w:r w:rsidRPr="0094337E">
              <w:rPr>
                <w:sz w:val="20"/>
              </w:rPr>
              <w:t>* İç ve dış paydaşların kalite anlamında memnuniyet düzeylerinin değerlendirilmesi (paydaşların beklentilerinin belirlenerek değerlendirildiği bir sistem altyapısının kurulması)</w:t>
            </w:r>
          </w:p>
        </w:tc>
      </w:tr>
    </w:tbl>
    <w:p w:rsidR="00627083" w:rsidRPr="0094337E" w:rsidRDefault="00627083" w:rsidP="00B76440"/>
    <w:tbl>
      <w:tblPr>
        <w:tblStyle w:val="TabloKlavuzu"/>
        <w:tblW w:w="0" w:type="auto"/>
        <w:tblInd w:w="108" w:type="dxa"/>
        <w:tblLook w:val="04A0" w:firstRow="1" w:lastRow="0" w:firstColumn="1" w:lastColumn="0" w:noHBand="0" w:noVBand="1"/>
      </w:tblPr>
      <w:tblGrid>
        <w:gridCol w:w="2860"/>
        <w:gridCol w:w="2957"/>
        <w:gridCol w:w="3475"/>
      </w:tblGrid>
      <w:tr w:rsidR="0094337E" w:rsidRPr="0094337E" w:rsidTr="00BD709A">
        <w:tc>
          <w:tcPr>
            <w:tcW w:w="9498" w:type="dxa"/>
            <w:gridSpan w:val="3"/>
          </w:tcPr>
          <w:p w:rsidR="00B76440" w:rsidRPr="0094337E" w:rsidRDefault="00B76440" w:rsidP="00627083">
            <w:pPr>
              <w:rPr>
                <w:sz w:val="20"/>
              </w:rPr>
            </w:pPr>
            <w:r w:rsidRPr="0094337E">
              <w:rPr>
                <w:b/>
                <w:sz w:val="20"/>
              </w:rPr>
              <w:t>Hedef (H4</w:t>
            </w:r>
            <w:r w:rsidR="003F5DC8" w:rsidRPr="0094337E">
              <w:rPr>
                <w:b/>
                <w:sz w:val="20"/>
              </w:rPr>
              <w:t>.2</w:t>
            </w:r>
            <w:r w:rsidRPr="0094337E">
              <w:rPr>
                <w:b/>
                <w:sz w:val="20"/>
              </w:rPr>
              <w:t>):</w:t>
            </w:r>
            <w:r w:rsidRPr="0094337E">
              <w:rPr>
                <w:sz w:val="20"/>
              </w:rPr>
              <w:t xml:space="preserve"> </w:t>
            </w:r>
            <w:r w:rsidR="00627083" w:rsidRPr="0094337E">
              <w:rPr>
                <w:sz w:val="20"/>
              </w:rPr>
              <w:t>Üniversitenin Uluslararasılaşma kapasitesinin artırılması</w:t>
            </w:r>
          </w:p>
        </w:tc>
      </w:tr>
      <w:tr w:rsidR="0094337E" w:rsidRPr="0094337E" w:rsidTr="00BD709A">
        <w:tc>
          <w:tcPr>
            <w:tcW w:w="2912" w:type="dxa"/>
            <w:vAlign w:val="center"/>
          </w:tcPr>
          <w:p w:rsidR="00B76440" w:rsidRPr="0094337E" w:rsidRDefault="00B76440" w:rsidP="00B76440">
            <w:pPr>
              <w:jc w:val="center"/>
              <w:rPr>
                <w:b/>
                <w:sz w:val="20"/>
              </w:rPr>
            </w:pPr>
            <w:r w:rsidRPr="0094337E">
              <w:rPr>
                <w:b/>
                <w:sz w:val="20"/>
              </w:rPr>
              <w:t>Risk</w:t>
            </w:r>
          </w:p>
        </w:tc>
        <w:tc>
          <w:tcPr>
            <w:tcW w:w="3021" w:type="dxa"/>
            <w:vAlign w:val="center"/>
          </w:tcPr>
          <w:p w:rsidR="00B76440" w:rsidRPr="0094337E" w:rsidRDefault="00B76440" w:rsidP="00B76440">
            <w:pPr>
              <w:jc w:val="center"/>
              <w:rPr>
                <w:b/>
                <w:sz w:val="20"/>
              </w:rPr>
            </w:pPr>
            <w:r w:rsidRPr="0094337E">
              <w:rPr>
                <w:b/>
                <w:sz w:val="20"/>
              </w:rPr>
              <w:t>Açıklama</w:t>
            </w:r>
          </w:p>
        </w:tc>
        <w:tc>
          <w:tcPr>
            <w:tcW w:w="3565" w:type="dxa"/>
            <w:vAlign w:val="center"/>
          </w:tcPr>
          <w:p w:rsidR="00B76440" w:rsidRPr="0094337E" w:rsidRDefault="00B76440" w:rsidP="00B76440">
            <w:pPr>
              <w:jc w:val="center"/>
              <w:rPr>
                <w:b/>
                <w:sz w:val="20"/>
              </w:rPr>
            </w:pPr>
            <w:r w:rsidRPr="0094337E">
              <w:rPr>
                <w:b/>
                <w:sz w:val="20"/>
              </w:rPr>
              <w:t>Kontrol Faaliyetleri</w:t>
            </w:r>
          </w:p>
        </w:tc>
      </w:tr>
      <w:tr w:rsidR="00B76440" w:rsidRPr="0094337E" w:rsidTr="00BD709A">
        <w:tc>
          <w:tcPr>
            <w:tcW w:w="2912" w:type="dxa"/>
            <w:vAlign w:val="center"/>
          </w:tcPr>
          <w:p w:rsidR="00B76440" w:rsidRPr="0094337E" w:rsidRDefault="00B76440" w:rsidP="00BA1463">
            <w:pPr>
              <w:rPr>
                <w:sz w:val="20"/>
              </w:rPr>
            </w:pPr>
            <w:r w:rsidRPr="0094337E">
              <w:rPr>
                <w:sz w:val="20"/>
              </w:rPr>
              <w:t xml:space="preserve">* </w:t>
            </w:r>
            <w:r w:rsidR="00627083" w:rsidRPr="0094337E">
              <w:rPr>
                <w:sz w:val="20"/>
              </w:rPr>
              <w:t>Ekonomik, Politik, Kalite Farklılıklarından Kaynaklanan, Uluslararası Güvenlik, Pandemi, Deprem, Göçler, Savaşlar</w:t>
            </w:r>
          </w:p>
        </w:tc>
        <w:tc>
          <w:tcPr>
            <w:tcW w:w="3021" w:type="dxa"/>
            <w:vAlign w:val="center"/>
          </w:tcPr>
          <w:p w:rsidR="00876C78" w:rsidRPr="0094337E" w:rsidRDefault="00876C78" w:rsidP="00BA1463">
            <w:pPr>
              <w:pStyle w:val="TableParagraph"/>
              <w:tabs>
                <w:tab w:val="left" w:pos="803"/>
              </w:tabs>
              <w:rPr>
                <w:rFonts w:ascii="Times New Roman" w:hAnsi="Times New Roman" w:cs="Times New Roman"/>
                <w:sz w:val="20"/>
              </w:rPr>
            </w:pPr>
            <w:r w:rsidRPr="0094337E">
              <w:rPr>
                <w:rFonts w:ascii="Times New Roman" w:hAnsi="Times New Roman" w:cs="Times New Roman"/>
                <w:iCs/>
                <w:sz w:val="20"/>
                <w:szCs w:val="20"/>
              </w:rPr>
              <w:t xml:space="preserve">* </w:t>
            </w:r>
            <w:r w:rsidRPr="0094337E">
              <w:rPr>
                <w:rFonts w:ascii="Times New Roman" w:hAnsi="Times New Roman" w:cs="Times New Roman"/>
                <w:sz w:val="20"/>
              </w:rPr>
              <w:t>Mevlana Programının geçici olarak askıya alınmış olması</w:t>
            </w:r>
          </w:p>
          <w:p w:rsidR="00B76440" w:rsidRPr="0094337E" w:rsidRDefault="00876C78" w:rsidP="00BA1463">
            <w:pPr>
              <w:rPr>
                <w:sz w:val="20"/>
              </w:rPr>
            </w:pPr>
            <w:r w:rsidRPr="0094337E">
              <w:rPr>
                <w:sz w:val="20"/>
              </w:rPr>
              <w:t>* Erasmus + kapsamında hibelendirilen Üniversite sayısının her geçen yıl artması</w:t>
            </w:r>
          </w:p>
        </w:tc>
        <w:tc>
          <w:tcPr>
            <w:tcW w:w="3565" w:type="dxa"/>
            <w:vAlign w:val="center"/>
          </w:tcPr>
          <w:p w:rsidR="00A326AB" w:rsidRPr="0094337E" w:rsidRDefault="00B76440" w:rsidP="00BA1463">
            <w:pPr>
              <w:rPr>
                <w:sz w:val="20"/>
              </w:rPr>
            </w:pPr>
            <w:r w:rsidRPr="0094337E">
              <w:rPr>
                <w:sz w:val="20"/>
              </w:rPr>
              <w:t xml:space="preserve">* </w:t>
            </w:r>
            <w:r w:rsidR="00A326AB" w:rsidRPr="0094337E">
              <w:rPr>
                <w:sz w:val="20"/>
              </w:rPr>
              <w:t>Uluslararası kuruluşlara üyelik için bütçe ihtiyacı</w:t>
            </w:r>
          </w:p>
          <w:p w:rsidR="00B76440" w:rsidRPr="0094337E" w:rsidRDefault="00B76440" w:rsidP="00BA1463">
            <w:pPr>
              <w:rPr>
                <w:sz w:val="20"/>
              </w:rPr>
            </w:pPr>
          </w:p>
        </w:tc>
      </w:tr>
    </w:tbl>
    <w:p w:rsidR="00B76440" w:rsidRPr="0094337E" w:rsidRDefault="00B76440" w:rsidP="00B76440"/>
    <w:tbl>
      <w:tblPr>
        <w:tblStyle w:val="TabloKlavuzu"/>
        <w:tblW w:w="0" w:type="auto"/>
        <w:tblInd w:w="108" w:type="dxa"/>
        <w:tblLook w:val="04A0" w:firstRow="1" w:lastRow="0" w:firstColumn="1" w:lastColumn="0" w:noHBand="0" w:noVBand="1"/>
      </w:tblPr>
      <w:tblGrid>
        <w:gridCol w:w="2862"/>
        <w:gridCol w:w="2956"/>
        <w:gridCol w:w="3474"/>
      </w:tblGrid>
      <w:tr w:rsidR="0094337E" w:rsidRPr="0094337E" w:rsidTr="001C1BCC">
        <w:tc>
          <w:tcPr>
            <w:tcW w:w="9498" w:type="dxa"/>
            <w:gridSpan w:val="3"/>
          </w:tcPr>
          <w:p w:rsidR="00FE559A" w:rsidRPr="0094337E" w:rsidRDefault="00FE559A" w:rsidP="00FE559A">
            <w:pPr>
              <w:rPr>
                <w:sz w:val="20"/>
              </w:rPr>
            </w:pPr>
            <w:r w:rsidRPr="0094337E">
              <w:rPr>
                <w:b/>
                <w:sz w:val="20"/>
              </w:rPr>
              <w:t>Hedef (H4.3):</w:t>
            </w:r>
            <w:r w:rsidRPr="0094337E">
              <w:rPr>
                <w:sz w:val="20"/>
              </w:rPr>
              <w:t xml:space="preserve"> İnsan kaynaklarının nitelik ve niceliğinin artırılması</w:t>
            </w:r>
          </w:p>
        </w:tc>
      </w:tr>
      <w:tr w:rsidR="0094337E" w:rsidRPr="0094337E" w:rsidTr="001C1BCC">
        <w:tc>
          <w:tcPr>
            <w:tcW w:w="2912" w:type="dxa"/>
            <w:vAlign w:val="center"/>
          </w:tcPr>
          <w:p w:rsidR="00FE559A" w:rsidRPr="0094337E" w:rsidRDefault="00FE559A" w:rsidP="001C1BCC">
            <w:pPr>
              <w:jc w:val="center"/>
              <w:rPr>
                <w:b/>
                <w:sz w:val="20"/>
              </w:rPr>
            </w:pPr>
            <w:r w:rsidRPr="0094337E">
              <w:rPr>
                <w:b/>
                <w:sz w:val="20"/>
              </w:rPr>
              <w:t>Risk</w:t>
            </w:r>
          </w:p>
        </w:tc>
        <w:tc>
          <w:tcPr>
            <w:tcW w:w="3021" w:type="dxa"/>
            <w:vAlign w:val="center"/>
          </w:tcPr>
          <w:p w:rsidR="00FE559A" w:rsidRPr="0094337E" w:rsidRDefault="00FE559A" w:rsidP="001C1BCC">
            <w:pPr>
              <w:jc w:val="center"/>
              <w:rPr>
                <w:b/>
                <w:sz w:val="20"/>
              </w:rPr>
            </w:pPr>
            <w:r w:rsidRPr="0094337E">
              <w:rPr>
                <w:b/>
                <w:sz w:val="20"/>
              </w:rPr>
              <w:t>Açıklama</w:t>
            </w:r>
          </w:p>
        </w:tc>
        <w:tc>
          <w:tcPr>
            <w:tcW w:w="3565" w:type="dxa"/>
            <w:vAlign w:val="center"/>
          </w:tcPr>
          <w:p w:rsidR="00FE559A" w:rsidRPr="0094337E" w:rsidRDefault="00FE559A" w:rsidP="001C1BCC">
            <w:pPr>
              <w:jc w:val="center"/>
              <w:rPr>
                <w:b/>
                <w:sz w:val="20"/>
              </w:rPr>
            </w:pPr>
            <w:r w:rsidRPr="0094337E">
              <w:rPr>
                <w:b/>
                <w:sz w:val="20"/>
              </w:rPr>
              <w:t>Kontrol Faaliyetleri</w:t>
            </w:r>
          </w:p>
        </w:tc>
      </w:tr>
      <w:tr w:rsidR="0094337E" w:rsidRPr="0094337E" w:rsidTr="001C1BCC">
        <w:tc>
          <w:tcPr>
            <w:tcW w:w="2912" w:type="dxa"/>
            <w:vAlign w:val="center"/>
          </w:tcPr>
          <w:p w:rsidR="00FE559A" w:rsidRPr="0094337E" w:rsidRDefault="00FE559A" w:rsidP="00BA1463">
            <w:pPr>
              <w:pStyle w:val="TableParagraph"/>
              <w:tabs>
                <w:tab w:val="left" w:pos="829"/>
              </w:tabs>
              <w:rPr>
                <w:rFonts w:ascii="Times New Roman" w:hAnsi="Times New Roman" w:cs="Times New Roman"/>
                <w:sz w:val="20"/>
              </w:rPr>
            </w:pPr>
            <w:r w:rsidRPr="0094337E">
              <w:rPr>
                <w:rFonts w:ascii="Times New Roman" w:hAnsi="Times New Roman" w:cs="Times New Roman"/>
                <w:iCs/>
                <w:sz w:val="20"/>
                <w:szCs w:val="20"/>
              </w:rPr>
              <w:t xml:space="preserve">* </w:t>
            </w:r>
            <w:r w:rsidRPr="0094337E">
              <w:rPr>
                <w:rFonts w:ascii="Times New Roman" w:hAnsi="Times New Roman" w:cs="Times New Roman"/>
                <w:sz w:val="20"/>
              </w:rPr>
              <w:t>Katılım motivasyonundaki eksiklik</w:t>
            </w:r>
          </w:p>
          <w:p w:rsidR="00FE559A" w:rsidRPr="0094337E" w:rsidRDefault="00FE559A" w:rsidP="00BA1463">
            <w:pPr>
              <w:rPr>
                <w:sz w:val="20"/>
              </w:rPr>
            </w:pPr>
            <w:r w:rsidRPr="0094337E">
              <w:rPr>
                <w:sz w:val="20"/>
              </w:rPr>
              <w:t>* Ekonomik</w:t>
            </w:r>
          </w:p>
        </w:tc>
        <w:tc>
          <w:tcPr>
            <w:tcW w:w="3021" w:type="dxa"/>
            <w:vAlign w:val="center"/>
          </w:tcPr>
          <w:p w:rsidR="00FE559A" w:rsidRPr="0094337E" w:rsidRDefault="00FE559A" w:rsidP="00BA1463">
            <w:pPr>
              <w:pStyle w:val="TableParagraph"/>
              <w:tabs>
                <w:tab w:val="left" w:pos="829"/>
              </w:tabs>
              <w:rPr>
                <w:rFonts w:ascii="Times New Roman" w:hAnsi="Times New Roman" w:cs="Times New Roman"/>
                <w:sz w:val="20"/>
              </w:rPr>
            </w:pPr>
            <w:r w:rsidRPr="0094337E">
              <w:rPr>
                <w:rFonts w:ascii="Times New Roman" w:hAnsi="Times New Roman" w:cs="Times New Roman"/>
                <w:sz w:val="20"/>
              </w:rPr>
              <w:t>* Hizmet içi eğitimlerin bir program çerçevesinde yürütülmemesi</w:t>
            </w:r>
          </w:p>
        </w:tc>
        <w:tc>
          <w:tcPr>
            <w:tcW w:w="3565" w:type="dxa"/>
            <w:vAlign w:val="center"/>
          </w:tcPr>
          <w:p w:rsidR="00FE559A" w:rsidRPr="0094337E" w:rsidRDefault="00FE559A" w:rsidP="00BA1463">
            <w:pPr>
              <w:pStyle w:val="TableParagraph"/>
              <w:tabs>
                <w:tab w:val="left" w:pos="829"/>
              </w:tabs>
              <w:rPr>
                <w:rFonts w:ascii="Times New Roman" w:hAnsi="Times New Roman" w:cs="Times New Roman"/>
                <w:iCs/>
                <w:sz w:val="20"/>
                <w:szCs w:val="20"/>
              </w:rPr>
            </w:pPr>
            <w:r w:rsidRPr="0094337E">
              <w:rPr>
                <w:rFonts w:ascii="Times New Roman" w:hAnsi="Times New Roman" w:cs="Times New Roman"/>
                <w:sz w:val="20"/>
              </w:rPr>
              <w:t>*</w:t>
            </w:r>
            <w:r w:rsidRPr="0094337E">
              <w:rPr>
                <w:rFonts w:ascii="Times New Roman" w:hAnsi="Times New Roman" w:cs="Times New Roman"/>
                <w:iCs/>
                <w:sz w:val="20"/>
                <w:szCs w:val="20"/>
              </w:rPr>
              <w:t xml:space="preserve"> Çalışanların hangi konularda eğitim ve geliştirmeye ihtiyaç duyduklarının belirlenmesi</w:t>
            </w:r>
          </w:p>
          <w:p w:rsidR="00FE559A" w:rsidRPr="0094337E" w:rsidRDefault="00FE559A" w:rsidP="00BA1463">
            <w:pPr>
              <w:rPr>
                <w:sz w:val="20"/>
              </w:rPr>
            </w:pPr>
            <w:r w:rsidRPr="0094337E">
              <w:rPr>
                <w:iCs/>
                <w:sz w:val="20"/>
                <w:szCs w:val="20"/>
              </w:rPr>
              <w:t>* Çalışanlara mesleki ve kişisel gelişimlerine yönelik hizmet içi eğitim ve geliştirme programları düzenlenmesi</w:t>
            </w:r>
          </w:p>
        </w:tc>
      </w:tr>
    </w:tbl>
    <w:p w:rsidR="00442B89" w:rsidRDefault="00442B89" w:rsidP="00442B89"/>
    <w:p w:rsidR="00383738" w:rsidRPr="003B24F6" w:rsidRDefault="00E87981" w:rsidP="003B24F6">
      <w:pPr>
        <w:pStyle w:val="Balk2"/>
        <w:spacing w:before="120" w:after="120"/>
        <w:rPr>
          <w:sz w:val="36"/>
        </w:rPr>
      </w:pPr>
      <w:r>
        <w:t>7.4.Maliyetlendirme</w:t>
      </w:r>
    </w:p>
    <w:p w:rsidR="00383738" w:rsidRDefault="00314875" w:rsidP="003B24F6">
      <w:pPr>
        <w:pStyle w:val="Balk1"/>
        <w:tabs>
          <w:tab w:val="left" w:pos="0"/>
          <w:tab w:val="left" w:pos="142"/>
          <w:tab w:val="left" w:pos="284"/>
        </w:tabs>
        <w:ind w:left="0" w:firstLine="0"/>
        <w:jc w:val="both"/>
        <w:rPr>
          <w:rFonts w:cs="Times New Roman"/>
          <w:b w:val="0"/>
          <w:bCs w:val="0"/>
          <w:sz w:val="24"/>
        </w:rPr>
      </w:pPr>
      <w:r>
        <w:rPr>
          <w:rFonts w:cs="Times New Roman"/>
          <w:b w:val="0"/>
          <w:bCs w:val="0"/>
          <w:sz w:val="24"/>
        </w:rPr>
        <w:tab/>
      </w:r>
      <w:r>
        <w:rPr>
          <w:rFonts w:cs="Times New Roman"/>
          <w:b w:val="0"/>
          <w:bCs w:val="0"/>
          <w:sz w:val="24"/>
        </w:rPr>
        <w:tab/>
      </w:r>
      <w:r>
        <w:rPr>
          <w:rFonts w:cs="Times New Roman"/>
          <w:b w:val="0"/>
          <w:bCs w:val="0"/>
          <w:sz w:val="24"/>
        </w:rPr>
        <w:tab/>
      </w:r>
      <w:r w:rsidR="003B24F6" w:rsidRPr="003B24F6">
        <w:rPr>
          <w:rFonts w:cs="Times New Roman"/>
          <w:b w:val="0"/>
          <w:bCs w:val="0"/>
          <w:sz w:val="24"/>
        </w:rPr>
        <w:t>Nazilli Meslek Yüksekokulu’nun yukarıda belirtilmiş olan amaç, hedef ve stratejilerine ulaşabilmek için plan süresince ihtiyaç duyulacak bütçe aşağıdaki tabloda belirtilmektedir:</w:t>
      </w:r>
    </w:p>
    <w:p w:rsidR="00A8140F" w:rsidRDefault="00A8140F" w:rsidP="00A8140F">
      <w:pPr>
        <w:adjustRightInd w:val="0"/>
        <w:jc w:val="both"/>
        <w:rPr>
          <w:b/>
          <w:bCs/>
          <w:sz w:val="20"/>
          <w:szCs w:val="20"/>
        </w:rPr>
      </w:pPr>
    </w:p>
    <w:p w:rsidR="00194DDA" w:rsidRPr="00314875" w:rsidRDefault="00A8140F" w:rsidP="00A8140F">
      <w:pPr>
        <w:adjustRightInd w:val="0"/>
        <w:jc w:val="both"/>
        <w:rPr>
          <w:bCs/>
          <w:sz w:val="20"/>
          <w:szCs w:val="20"/>
        </w:rPr>
      </w:pPr>
      <w:r>
        <w:rPr>
          <w:b/>
          <w:bCs/>
          <w:sz w:val="20"/>
          <w:szCs w:val="20"/>
        </w:rPr>
        <w:t>Tablo 20</w:t>
      </w:r>
      <w:r w:rsidRPr="0094337E">
        <w:rPr>
          <w:b/>
          <w:bCs/>
          <w:sz w:val="20"/>
          <w:szCs w:val="20"/>
        </w:rPr>
        <w:t xml:space="preserve">: </w:t>
      </w:r>
      <w:r w:rsidR="00BE5DAD" w:rsidRPr="00BE5DAD">
        <w:rPr>
          <w:sz w:val="20"/>
          <w:szCs w:val="20"/>
        </w:rPr>
        <w:t xml:space="preserve">Tahmini </w:t>
      </w:r>
      <w:r w:rsidR="00194DDA">
        <w:rPr>
          <w:bCs/>
          <w:sz w:val="20"/>
          <w:szCs w:val="20"/>
        </w:rPr>
        <w:t>Maliyet Tablosu</w:t>
      </w:r>
    </w:p>
    <w:tbl>
      <w:tblPr>
        <w:tblStyle w:val="TabloKlavuzu"/>
        <w:tblW w:w="0" w:type="auto"/>
        <w:tblLook w:val="04A0" w:firstRow="1" w:lastRow="0" w:firstColumn="1" w:lastColumn="0" w:noHBand="0" w:noVBand="1"/>
      </w:tblPr>
      <w:tblGrid>
        <w:gridCol w:w="2405"/>
        <w:gridCol w:w="1165"/>
        <w:gridCol w:w="1166"/>
        <w:gridCol w:w="1166"/>
        <w:gridCol w:w="1166"/>
        <w:gridCol w:w="1166"/>
        <w:gridCol w:w="1166"/>
      </w:tblGrid>
      <w:tr w:rsidR="003B24F6" w:rsidRPr="002D12B1" w:rsidTr="00F86E83">
        <w:trPr>
          <w:trHeight w:val="427"/>
        </w:trPr>
        <w:tc>
          <w:tcPr>
            <w:tcW w:w="2405" w:type="dxa"/>
            <w:vAlign w:val="center"/>
          </w:tcPr>
          <w:p w:rsidR="003B24F6" w:rsidRPr="002D12B1" w:rsidRDefault="003B24F6" w:rsidP="00F86E83">
            <w:pPr>
              <w:pStyle w:val="Balk1"/>
              <w:tabs>
                <w:tab w:val="left" w:pos="0"/>
                <w:tab w:val="left" w:pos="142"/>
                <w:tab w:val="left" w:pos="284"/>
              </w:tabs>
              <w:ind w:left="0" w:firstLine="0"/>
              <w:jc w:val="center"/>
              <w:rPr>
                <w:rFonts w:cs="Times New Roman"/>
                <w:sz w:val="20"/>
                <w:szCs w:val="20"/>
              </w:rPr>
            </w:pPr>
            <w:r w:rsidRPr="002D12B1">
              <w:rPr>
                <w:rFonts w:cs="Times New Roman"/>
                <w:sz w:val="20"/>
                <w:szCs w:val="20"/>
              </w:rPr>
              <w:t>Amaç ve Hedefler</w:t>
            </w:r>
          </w:p>
        </w:tc>
        <w:tc>
          <w:tcPr>
            <w:tcW w:w="1165" w:type="dxa"/>
            <w:vAlign w:val="center"/>
          </w:tcPr>
          <w:p w:rsidR="003B24F6" w:rsidRPr="002D12B1" w:rsidRDefault="003B24F6" w:rsidP="00F86E83">
            <w:pPr>
              <w:pStyle w:val="Balk1"/>
              <w:tabs>
                <w:tab w:val="left" w:pos="0"/>
                <w:tab w:val="left" w:pos="142"/>
                <w:tab w:val="left" w:pos="284"/>
              </w:tabs>
              <w:ind w:left="0" w:firstLine="0"/>
              <w:jc w:val="center"/>
              <w:rPr>
                <w:rFonts w:cs="Times New Roman"/>
                <w:sz w:val="20"/>
                <w:szCs w:val="20"/>
              </w:rPr>
            </w:pPr>
            <w:r w:rsidRPr="002D12B1">
              <w:rPr>
                <w:rFonts w:cs="Times New Roman"/>
                <w:sz w:val="20"/>
                <w:szCs w:val="20"/>
              </w:rPr>
              <w:t>1.Plan Yılı</w:t>
            </w:r>
          </w:p>
        </w:tc>
        <w:tc>
          <w:tcPr>
            <w:tcW w:w="1166" w:type="dxa"/>
            <w:vAlign w:val="center"/>
          </w:tcPr>
          <w:p w:rsidR="003B24F6" w:rsidRPr="002D12B1" w:rsidRDefault="003B24F6" w:rsidP="00F86E83">
            <w:pPr>
              <w:pStyle w:val="Balk1"/>
              <w:tabs>
                <w:tab w:val="left" w:pos="0"/>
                <w:tab w:val="left" w:pos="142"/>
                <w:tab w:val="left" w:pos="284"/>
              </w:tabs>
              <w:ind w:left="0" w:firstLine="0"/>
              <w:jc w:val="center"/>
              <w:rPr>
                <w:rFonts w:cs="Times New Roman"/>
                <w:sz w:val="20"/>
                <w:szCs w:val="20"/>
              </w:rPr>
            </w:pPr>
            <w:r w:rsidRPr="002D12B1">
              <w:rPr>
                <w:rFonts w:cs="Times New Roman"/>
                <w:sz w:val="20"/>
                <w:szCs w:val="20"/>
              </w:rPr>
              <w:t>2.Plan Yılı</w:t>
            </w:r>
          </w:p>
        </w:tc>
        <w:tc>
          <w:tcPr>
            <w:tcW w:w="1166" w:type="dxa"/>
            <w:vAlign w:val="center"/>
          </w:tcPr>
          <w:p w:rsidR="003B24F6" w:rsidRPr="002D12B1" w:rsidRDefault="003B24F6" w:rsidP="00F86E83">
            <w:pPr>
              <w:pStyle w:val="Balk1"/>
              <w:tabs>
                <w:tab w:val="left" w:pos="0"/>
                <w:tab w:val="left" w:pos="142"/>
                <w:tab w:val="left" w:pos="284"/>
              </w:tabs>
              <w:ind w:left="0" w:firstLine="0"/>
              <w:jc w:val="center"/>
              <w:rPr>
                <w:rFonts w:cs="Times New Roman"/>
                <w:sz w:val="20"/>
                <w:szCs w:val="20"/>
              </w:rPr>
            </w:pPr>
            <w:r w:rsidRPr="002D12B1">
              <w:rPr>
                <w:rFonts w:cs="Times New Roman"/>
                <w:sz w:val="20"/>
                <w:szCs w:val="20"/>
              </w:rPr>
              <w:t>3.Plan Yılı</w:t>
            </w:r>
          </w:p>
        </w:tc>
        <w:tc>
          <w:tcPr>
            <w:tcW w:w="1166" w:type="dxa"/>
            <w:vAlign w:val="center"/>
          </w:tcPr>
          <w:p w:rsidR="003B24F6" w:rsidRPr="002D12B1" w:rsidRDefault="003B24F6" w:rsidP="00F86E83">
            <w:pPr>
              <w:pStyle w:val="Balk1"/>
              <w:tabs>
                <w:tab w:val="left" w:pos="0"/>
                <w:tab w:val="left" w:pos="142"/>
                <w:tab w:val="left" w:pos="284"/>
              </w:tabs>
              <w:ind w:left="0" w:firstLine="0"/>
              <w:jc w:val="center"/>
              <w:rPr>
                <w:rFonts w:cs="Times New Roman"/>
                <w:sz w:val="20"/>
                <w:szCs w:val="20"/>
              </w:rPr>
            </w:pPr>
            <w:r w:rsidRPr="002D12B1">
              <w:rPr>
                <w:rFonts w:cs="Times New Roman"/>
                <w:sz w:val="20"/>
                <w:szCs w:val="20"/>
              </w:rPr>
              <w:t>4.Plan Yılı</w:t>
            </w:r>
          </w:p>
        </w:tc>
        <w:tc>
          <w:tcPr>
            <w:tcW w:w="1166" w:type="dxa"/>
            <w:vAlign w:val="center"/>
          </w:tcPr>
          <w:p w:rsidR="003B24F6" w:rsidRPr="002D12B1" w:rsidRDefault="003B24F6" w:rsidP="00F86E83">
            <w:pPr>
              <w:pStyle w:val="Balk1"/>
              <w:tabs>
                <w:tab w:val="left" w:pos="0"/>
                <w:tab w:val="left" w:pos="142"/>
                <w:tab w:val="left" w:pos="284"/>
              </w:tabs>
              <w:ind w:left="0" w:firstLine="0"/>
              <w:jc w:val="center"/>
              <w:rPr>
                <w:rFonts w:cs="Times New Roman"/>
                <w:sz w:val="20"/>
                <w:szCs w:val="20"/>
              </w:rPr>
            </w:pPr>
            <w:r w:rsidRPr="002D12B1">
              <w:rPr>
                <w:rFonts w:cs="Times New Roman"/>
                <w:sz w:val="20"/>
                <w:szCs w:val="20"/>
              </w:rPr>
              <w:t>5.Plan Yılı</w:t>
            </w:r>
          </w:p>
        </w:tc>
        <w:tc>
          <w:tcPr>
            <w:tcW w:w="1166" w:type="dxa"/>
            <w:vAlign w:val="center"/>
          </w:tcPr>
          <w:p w:rsidR="003B24F6" w:rsidRPr="00BB3ABB" w:rsidRDefault="003B24F6" w:rsidP="00F86E83">
            <w:pPr>
              <w:pStyle w:val="Balk1"/>
              <w:tabs>
                <w:tab w:val="left" w:pos="0"/>
                <w:tab w:val="left" w:pos="142"/>
                <w:tab w:val="left" w:pos="284"/>
              </w:tabs>
              <w:ind w:left="0" w:firstLine="0"/>
              <w:jc w:val="center"/>
              <w:rPr>
                <w:rFonts w:cs="Times New Roman"/>
                <w:sz w:val="20"/>
                <w:szCs w:val="20"/>
              </w:rPr>
            </w:pPr>
            <w:r w:rsidRPr="00BB3ABB">
              <w:rPr>
                <w:rFonts w:cs="Times New Roman"/>
                <w:sz w:val="20"/>
                <w:szCs w:val="20"/>
              </w:rPr>
              <w:t>Toplam</w:t>
            </w:r>
          </w:p>
        </w:tc>
      </w:tr>
      <w:tr w:rsidR="0000323B" w:rsidRPr="002D12B1" w:rsidTr="00314875">
        <w:tc>
          <w:tcPr>
            <w:tcW w:w="2405" w:type="dxa"/>
            <w:vAlign w:val="center"/>
          </w:tcPr>
          <w:p w:rsidR="0000323B" w:rsidRPr="0000323B" w:rsidRDefault="0000323B" w:rsidP="0000323B">
            <w:pPr>
              <w:pStyle w:val="Balk1"/>
              <w:tabs>
                <w:tab w:val="left" w:pos="0"/>
                <w:tab w:val="left" w:pos="142"/>
                <w:tab w:val="left" w:pos="284"/>
              </w:tabs>
              <w:ind w:left="0" w:firstLine="0"/>
              <w:rPr>
                <w:rFonts w:cs="Times New Roman"/>
                <w:b w:val="0"/>
                <w:bCs w:val="0"/>
                <w:sz w:val="20"/>
                <w:szCs w:val="20"/>
              </w:rPr>
            </w:pPr>
            <w:r w:rsidRPr="0000323B">
              <w:rPr>
                <w:b w:val="0"/>
                <w:bCs w:val="0"/>
                <w:color w:val="000000"/>
                <w:sz w:val="20"/>
                <w:szCs w:val="20"/>
              </w:rPr>
              <w:t>Amaç 1-Eğitim Öğretim Faaliyetlerini Geliştirmek</w:t>
            </w:r>
          </w:p>
        </w:tc>
        <w:tc>
          <w:tcPr>
            <w:tcW w:w="1165"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07B0A" w:rsidRDefault="00314875" w:rsidP="00314875">
            <w:pPr>
              <w:pStyle w:val="Balk1"/>
              <w:tabs>
                <w:tab w:val="left" w:pos="0"/>
                <w:tab w:val="left" w:pos="142"/>
                <w:tab w:val="left" w:pos="284"/>
              </w:tabs>
              <w:ind w:left="0" w:firstLine="0"/>
              <w:jc w:val="center"/>
              <w:rPr>
                <w:rFonts w:cs="Times New Roman"/>
                <w:sz w:val="20"/>
                <w:szCs w:val="20"/>
              </w:rPr>
            </w:pPr>
            <w:r w:rsidRPr="00207B0A">
              <w:rPr>
                <w:rFonts w:cs="Times New Roman"/>
                <w:sz w:val="20"/>
                <w:szCs w:val="20"/>
              </w:rPr>
              <w:t>0</w:t>
            </w:r>
          </w:p>
        </w:tc>
      </w:tr>
      <w:tr w:rsidR="0000323B" w:rsidRPr="002D12B1" w:rsidTr="00314875">
        <w:tc>
          <w:tcPr>
            <w:tcW w:w="2405" w:type="dxa"/>
            <w:vAlign w:val="center"/>
          </w:tcPr>
          <w:p w:rsidR="0000323B" w:rsidRPr="0000323B" w:rsidRDefault="0000323B" w:rsidP="0000323B">
            <w:pPr>
              <w:pStyle w:val="Balk1"/>
              <w:tabs>
                <w:tab w:val="left" w:pos="0"/>
                <w:tab w:val="left" w:pos="142"/>
                <w:tab w:val="left" w:pos="284"/>
              </w:tabs>
              <w:ind w:left="0" w:firstLine="0"/>
              <w:rPr>
                <w:rFonts w:cs="Times New Roman"/>
                <w:b w:val="0"/>
                <w:bCs w:val="0"/>
                <w:sz w:val="20"/>
                <w:szCs w:val="20"/>
              </w:rPr>
            </w:pPr>
            <w:r w:rsidRPr="0000323B">
              <w:rPr>
                <w:b w:val="0"/>
                <w:bCs w:val="0"/>
                <w:color w:val="000000"/>
                <w:sz w:val="20"/>
                <w:szCs w:val="20"/>
              </w:rPr>
              <w:t>Amaç 2-Ulusal ve Uluslararası Nitelikli ve Katma Değerli Bilimsel Araştırma Faaliyetlerini Geliştirmek</w:t>
            </w:r>
          </w:p>
        </w:tc>
        <w:tc>
          <w:tcPr>
            <w:tcW w:w="1165"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D12B1" w:rsidRDefault="00314875" w:rsidP="00314875">
            <w:pPr>
              <w:pStyle w:val="Balk1"/>
              <w:tabs>
                <w:tab w:val="left" w:pos="0"/>
                <w:tab w:val="left" w:pos="142"/>
                <w:tab w:val="left" w:pos="284"/>
              </w:tabs>
              <w:ind w:left="0" w:firstLine="0"/>
              <w:jc w:val="center"/>
              <w:rPr>
                <w:rFonts w:cs="Times New Roman"/>
                <w:b w:val="0"/>
                <w:bCs w:val="0"/>
                <w:sz w:val="20"/>
                <w:szCs w:val="20"/>
              </w:rPr>
            </w:pPr>
            <w:r>
              <w:rPr>
                <w:rFonts w:cs="Times New Roman"/>
                <w:b w:val="0"/>
                <w:bCs w:val="0"/>
                <w:sz w:val="20"/>
                <w:szCs w:val="20"/>
              </w:rPr>
              <w:t>0</w:t>
            </w:r>
          </w:p>
        </w:tc>
        <w:tc>
          <w:tcPr>
            <w:tcW w:w="1166" w:type="dxa"/>
            <w:vAlign w:val="center"/>
          </w:tcPr>
          <w:p w:rsidR="0000323B" w:rsidRPr="00207B0A" w:rsidRDefault="00314875" w:rsidP="00314875">
            <w:pPr>
              <w:pStyle w:val="Balk1"/>
              <w:tabs>
                <w:tab w:val="left" w:pos="0"/>
                <w:tab w:val="left" w:pos="142"/>
                <w:tab w:val="left" w:pos="284"/>
              </w:tabs>
              <w:ind w:left="0" w:firstLine="0"/>
              <w:jc w:val="center"/>
              <w:rPr>
                <w:rFonts w:cs="Times New Roman"/>
                <w:sz w:val="20"/>
                <w:szCs w:val="20"/>
              </w:rPr>
            </w:pPr>
            <w:r w:rsidRPr="00207B0A">
              <w:rPr>
                <w:rFonts w:cs="Times New Roman"/>
                <w:sz w:val="20"/>
                <w:szCs w:val="20"/>
              </w:rPr>
              <w:t>0</w:t>
            </w:r>
          </w:p>
        </w:tc>
      </w:tr>
      <w:tr w:rsidR="00207B0A" w:rsidRPr="002D12B1" w:rsidTr="00314875">
        <w:tc>
          <w:tcPr>
            <w:tcW w:w="2405" w:type="dxa"/>
            <w:vAlign w:val="center"/>
          </w:tcPr>
          <w:p w:rsidR="00207B0A" w:rsidRPr="0000323B" w:rsidRDefault="00207B0A" w:rsidP="00207B0A">
            <w:pPr>
              <w:pStyle w:val="Balk1"/>
              <w:tabs>
                <w:tab w:val="left" w:pos="0"/>
                <w:tab w:val="left" w:pos="142"/>
                <w:tab w:val="left" w:pos="284"/>
              </w:tabs>
              <w:ind w:left="0" w:firstLine="0"/>
              <w:rPr>
                <w:rFonts w:cs="Times New Roman"/>
                <w:b w:val="0"/>
                <w:bCs w:val="0"/>
                <w:sz w:val="20"/>
                <w:szCs w:val="20"/>
              </w:rPr>
            </w:pPr>
            <w:r w:rsidRPr="0000323B">
              <w:rPr>
                <w:b w:val="0"/>
                <w:bCs w:val="0"/>
                <w:color w:val="000000"/>
                <w:sz w:val="20"/>
                <w:szCs w:val="20"/>
              </w:rPr>
              <w:t>Amaç 3-Kurumun Toplum ve Çevre İle Etkileşimini Güçlendirmek</w:t>
            </w:r>
          </w:p>
        </w:tc>
        <w:tc>
          <w:tcPr>
            <w:tcW w:w="1165"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5000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6000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7200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8640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10368</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37208</w:t>
            </w:r>
          </w:p>
        </w:tc>
      </w:tr>
      <w:tr w:rsidR="00207B0A" w:rsidRPr="002D12B1" w:rsidTr="00314875">
        <w:tc>
          <w:tcPr>
            <w:tcW w:w="2405" w:type="dxa"/>
            <w:vAlign w:val="center"/>
          </w:tcPr>
          <w:p w:rsidR="00207B0A" w:rsidRPr="0000323B" w:rsidRDefault="00207B0A" w:rsidP="00207B0A">
            <w:pPr>
              <w:pStyle w:val="Balk1"/>
              <w:tabs>
                <w:tab w:val="left" w:pos="0"/>
                <w:tab w:val="left" w:pos="142"/>
                <w:tab w:val="left" w:pos="284"/>
              </w:tabs>
              <w:ind w:left="0" w:firstLine="0"/>
              <w:rPr>
                <w:rFonts w:cs="Times New Roman"/>
                <w:b w:val="0"/>
                <w:bCs w:val="0"/>
                <w:sz w:val="20"/>
                <w:szCs w:val="20"/>
              </w:rPr>
            </w:pPr>
            <w:r w:rsidRPr="0000323B">
              <w:rPr>
                <w:b w:val="0"/>
                <w:bCs w:val="0"/>
                <w:color w:val="000000"/>
                <w:sz w:val="20"/>
                <w:szCs w:val="20"/>
              </w:rPr>
              <w:t>Amaç 4-Kaliteye Odaklı Kurumsal Kapasiteyi Geliştirmek</w:t>
            </w:r>
          </w:p>
        </w:tc>
        <w:tc>
          <w:tcPr>
            <w:tcW w:w="1165"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5000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6000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7200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8640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b w:val="0"/>
                <w:bCs w:val="0"/>
                <w:sz w:val="20"/>
                <w:szCs w:val="20"/>
              </w:rPr>
            </w:pPr>
            <w:r w:rsidRPr="00207B0A">
              <w:rPr>
                <w:b w:val="0"/>
                <w:bCs w:val="0"/>
                <w:color w:val="000000"/>
                <w:sz w:val="20"/>
                <w:szCs w:val="20"/>
              </w:rPr>
              <w:t>10368</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37208</w:t>
            </w:r>
          </w:p>
        </w:tc>
      </w:tr>
      <w:tr w:rsidR="00207B0A" w:rsidRPr="00BB3ABB" w:rsidTr="0080367F">
        <w:trPr>
          <w:trHeight w:val="431"/>
        </w:trPr>
        <w:tc>
          <w:tcPr>
            <w:tcW w:w="2405" w:type="dxa"/>
            <w:vAlign w:val="center"/>
          </w:tcPr>
          <w:p w:rsidR="00207B0A" w:rsidRPr="00BB3ABB" w:rsidRDefault="00207B0A" w:rsidP="00207B0A">
            <w:pPr>
              <w:pStyle w:val="Balk1"/>
              <w:tabs>
                <w:tab w:val="left" w:pos="0"/>
                <w:tab w:val="left" w:pos="142"/>
                <w:tab w:val="left" w:pos="284"/>
              </w:tabs>
              <w:ind w:left="0" w:firstLine="0"/>
              <w:jc w:val="center"/>
              <w:rPr>
                <w:rFonts w:cs="Times New Roman"/>
                <w:sz w:val="20"/>
                <w:szCs w:val="20"/>
              </w:rPr>
            </w:pPr>
            <w:r w:rsidRPr="00BB3ABB">
              <w:rPr>
                <w:rFonts w:cs="Times New Roman"/>
                <w:sz w:val="20"/>
                <w:szCs w:val="20"/>
              </w:rPr>
              <w:t>TOPLAM</w:t>
            </w:r>
          </w:p>
        </w:tc>
        <w:tc>
          <w:tcPr>
            <w:tcW w:w="1165"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10000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12000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14400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17280</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20736</w:t>
            </w:r>
          </w:p>
        </w:tc>
        <w:tc>
          <w:tcPr>
            <w:tcW w:w="1166" w:type="dxa"/>
            <w:vAlign w:val="center"/>
          </w:tcPr>
          <w:p w:rsidR="00207B0A" w:rsidRPr="00207B0A" w:rsidRDefault="00207B0A" w:rsidP="00207B0A">
            <w:pPr>
              <w:pStyle w:val="Balk1"/>
              <w:tabs>
                <w:tab w:val="left" w:pos="0"/>
                <w:tab w:val="left" w:pos="142"/>
                <w:tab w:val="left" w:pos="284"/>
              </w:tabs>
              <w:ind w:left="0" w:firstLine="0"/>
              <w:jc w:val="center"/>
              <w:rPr>
                <w:rFonts w:cs="Times New Roman"/>
                <w:sz w:val="20"/>
                <w:szCs w:val="20"/>
              </w:rPr>
            </w:pPr>
            <w:r w:rsidRPr="00207B0A">
              <w:rPr>
                <w:color w:val="000000"/>
                <w:sz w:val="20"/>
                <w:szCs w:val="20"/>
              </w:rPr>
              <w:t>74416</w:t>
            </w:r>
          </w:p>
        </w:tc>
      </w:tr>
    </w:tbl>
    <w:p w:rsidR="00E87981" w:rsidRDefault="00E87981" w:rsidP="000D04F0">
      <w:pPr>
        <w:pStyle w:val="Balk1"/>
        <w:tabs>
          <w:tab w:val="left" w:pos="0"/>
          <w:tab w:val="left" w:pos="142"/>
          <w:tab w:val="left" w:pos="284"/>
        </w:tabs>
        <w:ind w:left="0" w:firstLine="0"/>
        <w:rPr>
          <w:rFonts w:cs="Times New Roman"/>
          <w:sz w:val="24"/>
        </w:rPr>
      </w:pPr>
    </w:p>
    <w:p w:rsidR="00F059E0" w:rsidRPr="00442B89" w:rsidRDefault="000D04F0" w:rsidP="00442B89">
      <w:pPr>
        <w:pStyle w:val="Balk1"/>
      </w:pPr>
      <w:r w:rsidRPr="00442B89">
        <w:t>8.</w:t>
      </w:r>
      <w:r w:rsidR="008A7998" w:rsidRPr="00442B89">
        <w:t>İZLEME VE DEĞERLENDİRME</w:t>
      </w:r>
    </w:p>
    <w:p w:rsidR="00770A0E" w:rsidRPr="0094337E" w:rsidRDefault="00D537FE" w:rsidP="00BD709A">
      <w:pPr>
        <w:pStyle w:val="GvdeMetni"/>
        <w:spacing w:before="120" w:after="120"/>
        <w:ind w:firstLine="708"/>
        <w:jc w:val="both"/>
        <w:rPr>
          <w:rFonts w:ascii="Times New Roman" w:hAnsi="Times New Roman" w:cs="Times New Roman"/>
          <w:i w:val="0"/>
        </w:rPr>
      </w:pPr>
      <w:r w:rsidRPr="0094337E">
        <w:rPr>
          <w:rFonts w:ascii="Times New Roman" w:hAnsi="Times New Roman" w:cs="Times New Roman"/>
          <w:i w:val="0"/>
        </w:rPr>
        <w:t xml:space="preserve">Stratejik planın izlenmesi ve değerlendirmesi, hedeflere ulaşma sürecinin etkinliğini ve başarısını değerlendirmeyi amaçlamakta; hedef ve göstergelere ilişkin sistematik olarak veri ve bilgi toplanmasına, analiz edilmesine, sonuçların raporlanmasına ve iyileştirmeye yönelik tedbirlerin alınmasını kapsamaktadır. Bu süreç, stratejik hedeflere ne ölçüde yaklaşıldığını </w:t>
      </w:r>
      <w:r w:rsidRPr="0094337E">
        <w:rPr>
          <w:rFonts w:ascii="Times New Roman" w:hAnsi="Times New Roman" w:cs="Times New Roman"/>
          <w:i w:val="0"/>
        </w:rPr>
        <w:lastRenderedPageBreak/>
        <w:t xml:space="preserve">anlamak, hedeflerdeki sapmaları tespit etmek ve gerektiğinde düzeltici önlemler almak için önemlidir. </w:t>
      </w:r>
    </w:p>
    <w:p w:rsidR="00864EE1" w:rsidRPr="0094337E" w:rsidRDefault="00AE66CA" w:rsidP="00770A0E">
      <w:pPr>
        <w:spacing w:before="120" w:after="120"/>
        <w:ind w:firstLine="709"/>
        <w:jc w:val="both"/>
      </w:pPr>
      <w:r>
        <w:t>Nazilli</w:t>
      </w:r>
      <w:r w:rsidR="00864EE1" w:rsidRPr="0094337E">
        <w:t xml:space="preserve"> Meslek Yüksekokulu stratejik amaç ve hedeflere ulaşmak için yürütülecek eylemler ve performans göstergeleri zemininde, izleme ve değerlendirme süreci başlayacaktır. Bu süreçte belirlenen eylemlerin ne ölçüde yerine getirildiği, sunulan performans hedeflerine ne ölçüde ulaşıldığı ve kullanılan kaynakların öngörülerle tutarlı olup olmadığı sistemli bir şekilde izlenecek ve belirli aralıklarla raporlanacaktır. Bu raporlar, değerlendirmeyi desteklemek üzere, Hedeflerin gerçekleşme düzeyleri hakkında sorumlu birimlerden elde edilen açıklama ve yorumları da içerecektir. </w:t>
      </w:r>
    </w:p>
    <w:p w:rsidR="00864EE1" w:rsidRPr="0094337E" w:rsidRDefault="00864EE1" w:rsidP="00770A0E">
      <w:pPr>
        <w:spacing w:before="120" w:after="120"/>
        <w:ind w:firstLine="709"/>
        <w:jc w:val="both"/>
      </w:pPr>
      <w:r w:rsidRPr="0094337E">
        <w:t>Performansın izlenmesi, izleme faaliyetinin temelini oluşturacaktır. Bunun için performans göstergeleri verileri düzenli olarak toplanacak ve irdelenecektir. İzleme sürecinde belirli zaman aralıklarında gerçekleştirilecek toplantılarla aktif ve sürekli bir değerlendirme sağlanması öngörülmektedir. Değerlendirme, raporların düzenli olarak takip edilmesi, performans göstergelerinin uygulamadaki sonuçlarının karşılaştırmalı olarak analiz edilmesiyle ge</w:t>
      </w:r>
      <w:r w:rsidR="006B01D1">
        <w:t>rçekleştirilecektir.</w:t>
      </w:r>
    </w:p>
    <w:p w:rsidR="00864EE1" w:rsidRPr="0094337E" w:rsidRDefault="00864EE1" w:rsidP="00342B94">
      <w:pPr>
        <w:pStyle w:val="GvdeMetni"/>
        <w:spacing w:before="293"/>
        <w:ind w:left="216"/>
        <w:jc w:val="both"/>
        <w:rPr>
          <w:rFonts w:ascii="Times New Roman" w:hAnsi="Times New Roman" w:cs="Times New Roman"/>
          <w:i w:val="0"/>
        </w:rPr>
      </w:pPr>
    </w:p>
    <w:p w:rsidR="00F059E0" w:rsidRPr="0094337E" w:rsidRDefault="00F059E0">
      <w:pPr>
        <w:pStyle w:val="GvdeMetni"/>
        <w:rPr>
          <w:rFonts w:ascii="Times New Roman" w:hAnsi="Times New Roman" w:cs="Times New Roman"/>
          <w:sz w:val="20"/>
        </w:rPr>
      </w:pPr>
    </w:p>
    <w:p w:rsidR="00F059E0" w:rsidRPr="0094337E" w:rsidRDefault="00F059E0">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770A0E" w:rsidRPr="0094337E" w:rsidRDefault="00770A0E">
      <w:pPr>
        <w:pStyle w:val="GvdeMetni"/>
        <w:spacing w:before="11"/>
        <w:rPr>
          <w:rFonts w:ascii="Times New Roman" w:hAnsi="Times New Roman" w:cs="Times New Roman"/>
          <w:sz w:val="13"/>
        </w:rPr>
      </w:pPr>
    </w:p>
    <w:p w:rsidR="00F059E0" w:rsidRPr="0094337E" w:rsidRDefault="00F059E0">
      <w:pPr>
        <w:pStyle w:val="GvdeMetni"/>
        <w:rPr>
          <w:rFonts w:ascii="Times New Roman" w:hAnsi="Times New Roman" w:cs="Times New Roman"/>
          <w:sz w:val="20"/>
        </w:rPr>
      </w:pPr>
    </w:p>
    <w:sectPr w:rsidR="00F059E0" w:rsidRPr="0094337E" w:rsidSect="00F568D7">
      <w:pgSz w:w="11910" w:h="16840"/>
      <w:pgMar w:top="1400" w:right="1300" w:bottom="780" w:left="1200" w:header="0" w:footer="58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05" w:rsidRDefault="00974405">
      <w:r>
        <w:separator/>
      </w:r>
    </w:p>
  </w:endnote>
  <w:endnote w:type="continuationSeparator" w:id="0">
    <w:p w:rsidR="00974405" w:rsidRDefault="0097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00F" w:rsidRDefault="003A042A">
    <w:pPr>
      <w:pStyle w:val="GvdeMetni"/>
      <w:spacing w:line="14" w:lineRule="auto"/>
      <w:rPr>
        <w:i w:val="0"/>
        <w:sz w:val="20"/>
      </w:rPr>
    </w:pPr>
    <w:r>
      <w:rPr>
        <w:noProof/>
        <w:lang w:eastAsia="tr-TR"/>
      </w:rPr>
      <mc:AlternateContent>
        <mc:Choice Requires="wps">
          <w:drawing>
            <wp:anchor distT="0" distB="0" distL="114300" distR="114300" simplePos="0" relativeHeight="251657728" behindDoc="1" locked="0" layoutInCell="1" allowOverlap="1" wp14:anchorId="484F0F04">
              <wp:simplePos x="0" y="0"/>
              <wp:positionH relativeFrom="page">
                <wp:posOffset>6481445</wp:posOffset>
              </wp:positionH>
              <wp:positionV relativeFrom="page">
                <wp:posOffset>10178415</wp:posOffset>
              </wp:positionV>
              <wp:extent cx="217805" cy="167640"/>
              <wp:effectExtent l="0" t="0" r="0" b="0"/>
              <wp:wrapNone/>
              <wp:docPr id="7826077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00F" w:rsidRDefault="006F000F">
                          <w:pPr>
                            <w:spacing w:before="13"/>
                            <w:ind w:left="60"/>
                            <w:rPr>
                              <w:rFonts w:ascii="Arial MT"/>
                              <w:sz w:val="20"/>
                            </w:rPr>
                          </w:pPr>
                          <w:r>
                            <w:fldChar w:fldCharType="begin"/>
                          </w:r>
                          <w:r>
                            <w:rPr>
                              <w:rFonts w:ascii="Arial MT"/>
                              <w:color w:val="002060"/>
                              <w:sz w:val="20"/>
                            </w:rPr>
                            <w:instrText xml:space="preserve"> PAGE </w:instrText>
                          </w:r>
                          <w:r>
                            <w:fldChar w:fldCharType="separate"/>
                          </w:r>
                          <w:r w:rsidR="00E0688B">
                            <w:rPr>
                              <w:rFonts w:ascii="Arial MT"/>
                              <w:noProof/>
                              <w:color w:val="002060"/>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F0F04" id="_x0000_t202" coordsize="21600,21600" o:spt="202" path="m,l,21600r21600,l21600,xe">
              <v:stroke joinstyle="miter"/>
              <v:path gradientshapeok="t" o:connecttype="rect"/>
            </v:shapetype>
            <v:shape id="Text Box 1" o:spid="_x0000_s1026" type="#_x0000_t202" style="position:absolute;margin-left:510.35pt;margin-top:801.45pt;width:17.1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" filled="f" stroked="f">
              <v:path arrowok="t"/>
              <v:textbox inset="0,0,0,0">
                <w:txbxContent>
                  <w:p w:rsidR="006F000F" w:rsidRDefault="006F000F">
                    <w:pPr>
                      <w:spacing w:before="13"/>
                      <w:ind w:left="60"/>
                      <w:rPr>
                        <w:rFonts w:ascii="Arial MT"/>
                        <w:sz w:val="20"/>
                      </w:rPr>
                    </w:pPr>
                    <w:r>
                      <w:fldChar w:fldCharType="begin"/>
                    </w:r>
                    <w:r>
                      <w:rPr>
                        <w:rFonts w:ascii="Arial MT"/>
                        <w:color w:val="002060"/>
                        <w:sz w:val="20"/>
                      </w:rPr>
                      <w:instrText xml:space="preserve"> PAGE </w:instrText>
                    </w:r>
                    <w:r>
                      <w:fldChar w:fldCharType="separate"/>
                    </w:r>
                    <w:r w:rsidR="00E0688B">
                      <w:rPr>
                        <w:rFonts w:ascii="Arial MT"/>
                        <w:noProof/>
                        <w:color w:val="002060"/>
                        <w:sz w:val="20"/>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05" w:rsidRDefault="00974405">
      <w:r>
        <w:separator/>
      </w:r>
    </w:p>
  </w:footnote>
  <w:footnote w:type="continuationSeparator" w:id="0">
    <w:p w:rsidR="00974405" w:rsidRDefault="009744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672"/>
    <w:multiLevelType w:val="multilevel"/>
    <w:tmpl w:val="13F639B8"/>
    <w:lvl w:ilvl="0">
      <w:start w:val="1"/>
      <w:numFmt w:val="decimal"/>
      <w:lvlText w:val="%1."/>
      <w:lvlJc w:val="left"/>
      <w:pPr>
        <w:ind w:left="457" w:hanging="241"/>
      </w:pPr>
      <w:rPr>
        <w:rFonts w:ascii="Times New Roman" w:eastAsia="Calibri" w:hAnsi="Times New Roman" w:cs="Times New Roman" w:hint="default"/>
        <w:b/>
        <w:bCs/>
        <w:w w:val="100"/>
        <w:sz w:val="24"/>
        <w:szCs w:val="24"/>
        <w:lang w:val="tr-TR" w:eastAsia="en-US" w:bidi="ar-SA"/>
      </w:rPr>
    </w:lvl>
    <w:lvl w:ilvl="1">
      <w:start w:val="1"/>
      <w:numFmt w:val="decimal"/>
      <w:lvlText w:val="%1.%2."/>
      <w:lvlJc w:val="left"/>
      <w:pPr>
        <w:ind w:left="920" w:hanging="420"/>
      </w:pPr>
      <w:rPr>
        <w:rFonts w:ascii="Times New Roman" w:eastAsia="Calibri" w:hAnsi="Times New Roman" w:cs="Times New Roman" w:hint="default"/>
        <w:w w:val="100"/>
        <w:sz w:val="24"/>
        <w:szCs w:val="24"/>
        <w:lang w:val="tr-TR" w:eastAsia="en-US" w:bidi="ar-SA"/>
      </w:rPr>
    </w:lvl>
    <w:lvl w:ilvl="2">
      <w:start w:val="1"/>
      <w:numFmt w:val="decimal"/>
      <w:lvlText w:val="%1.%2.%3."/>
      <w:lvlJc w:val="left"/>
      <w:pPr>
        <w:ind w:left="1527" w:hanging="602"/>
      </w:pPr>
      <w:rPr>
        <w:rFonts w:ascii="Times New Roman" w:eastAsia="Calibri" w:hAnsi="Times New Roman" w:cs="Times New Roman" w:hint="default"/>
        <w:spacing w:val="-1"/>
        <w:w w:val="100"/>
        <w:sz w:val="24"/>
        <w:szCs w:val="24"/>
        <w:lang w:val="tr-TR" w:eastAsia="en-US" w:bidi="ar-SA"/>
      </w:rPr>
    </w:lvl>
    <w:lvl w:ilvl="3">
      <w:numFmt w:val="bullet"/>
      <w:lvlText w:val="•"/>
      <w:lvlJc w:val="left"/>
      <w:pPr>
        <w:ind w:left="2505" w:hanging="602"/>
      </w:pPr>
      <w:rPr>
        <w:rFonts w:hint="default"/>
        <w:lang w:val="tr-TR" w:eastAsia="en-US" w:bidi="ar-SA"/>
      </w:rPr>
    </w:lvl>
    <w:lvl w:ilvl="4">
      <w:numFmt w:val="bullet"/>
      <w:lvlText w:val="•"/>
      <w:lvlJc w:val="left"/>
      <w:pPr>
        <w:ind w:left="3491" w:hanging="602"/>
      </w:pPr>
      <w:rPr>
        <w:rFonts w:hint="default"/>
        <w:lang w:val="tr-TR" w:eastAsia="en-US" w:bidi="ar-SA"/>
      </w:rPr>
    </w:lvl>
    <w:lvl w:ilvl="5">
      <w:numFmt w:val="bullet"/>
      <w:lvlText w:val="•"/>
      <w:lvlJc w:val="left"/>
      <w:pPr>
        <w:ind w:left="4477" w:hanging="602"/>
      </w:pPr>
      <w:rPr>
        <w:rFonts w:hint="default"/>
        <w:lang w:val="tr-TR" w:eastAsia="en-US" w:bidi="ar-SA"/>
      </w:rPr>
    </w:lvl>
    <w:lvl w:ilvl="6">
      <w:numFmt w:val="bullet"/>
      <w:lvlText w:val="•"/>
      <w:lvlJc w:val="left"/>
      <w:pPr>
        <w:ind w:left="5463" w:hanging="602"/>
      </w:pPr>
      <w:rPr>
        <w:rFonts w:hint="default"/>
        <w:lang w:val="tr-TR" w:eastAsia="en-US" w:bidi="ar-SA"/>
      </w:rPr>
    </w:lvl>
    <w:lvl w:ilvl="7">
      <w:numFmt w:val="bullet"/>
      <w:lvlText w:val="•"/>
      <w:lvlJc w:val="left"/>
      <w:pPr>
        <w:ind w:left="6448" w:hanging="602"/>
      </w:pPr>
      <w:rPr>
        <w:rFonts w:hint="default"/>
        <w:lang w:val="tr-TR" w:eastAsia="en-US" w:bidi="ar-SA"/>
      </w:rPr>
    </w:lvl>
    <w:lvl w:ilvl="8">
      <w:numFmt w:val="bullet"/>
      <w:lvlText w:val="•"/>
      <w:lvlJc w:val="left"/>
      <w:pPr>
        <w:ind w:left="7434" w:hanging="602"/>
      </w:pPr>
      <w:rPr>
        <w:rFonts w:hint="default"/>
        <w:lang w:val="tr-TR" w:eastAsia="en-US" w:bidi="ar-SA"/>
      </w:rPr>
    </w:lvl>
  </w:abstractNum>
  <w:abstractNum w:abstractNumId="1" w15:restartNumberingAfterBreak="0">
    <w:nsid w:val="0AB72EDA"/>
    <w:multiLevelType w:val="hybridMultilevel"/>
    <w:tmpl w:val="C7FA69DE"/>
    <w:lvl w:ilvl="0" w:tplc="041F000B">
      <w:start w:val="1"/>
      <w:numFmt w:val="bullet"/>
      <w:lvlText w:val=""/>
      <w:lvlJc w:val="left"/>
      <w:pPr>
        <w:ind w:left="936" w:hanging="360"/>
      </w:pPr>
      <w:rPr>
        <w:rFonts w:ascii="Wingdings" w:hAnsi="Wingdings" w:hint="default"/>
      </w:rPr>
    </w:lvl>
    <w:lvl w:ilvl="1" w:tplc="041F0003" w:tentative="1">
      <w:start w:val="1"/>
      <w:numFmt w:val="bullet"/>
      <w:lvlText w:val="o"/>
      <w:lvlJc w:val="left"/>
      <w:pPr>
        <w:ind w:left="1656" w:hanging="360"/>
      </w:pPr>
      <w:rPr>
        <w:rFonts w:ascii="Courier New" w:hAnsi="Courier New" w:cs="Courier New" w:hint="default"/>
      </w:rPr>
    </w:lvl>
    <w:lvl w:ilvl="2" w:tplc="041F0005" w:tentative="1">
      <w:start w:val="1"/>
      <w:numFmt w:val="bullet"/>
      <w:lvlText w:val=""/>
      <w:lvlJc w:val="left"/>
      <w:pPr>
        <w:ind w:left="2376" w:hanging="360"/>
      </w:pPr>
      <w:rPr>
        <w:rFonts w:ascii="Wingdings" w:hAnsi="Wingdings" w:hint="default"/>
      </w:rPr>
    </w:lvl>
    <w:lvl w:ilvl="3" w:tplc="041F0001" w:tentative="1">
      <w:start w:val="1"/>
      <w:numFmt w:val="bullet"/>
      <w:lvlText w:val=""/>
      <w:lvlJc w:val="left"/>
      <w:pPr>
        <w:ind w:left="3096" w:hanging="360"/>
      </w:pPr>
      <w:rPr>
        <w:rFonts w:ascii="Symbol" w:hAnsi="Symbol" w:hint="default"/>
      </w:rPr>
    </w:lvl>
    <w:lvl w:ilvl="4" w:tplc="041F0003" w:tentative="1">
      <w:start w:val="1"/>
      <w:numFmt w:val="bullet"/>
      <w:lvlText w:val="o"/>
      <w:lvlJc w:val="left"/>
      <w:pPr>
        <w:ind w:left="3816" w:hanging="360"/>
      </w:pPr>
      <w:rPr>
        <w:rFonts w:ascii="Courier New" w:hAnsi="Courier New" w:cs="Courier New" w:hint="default"/>
      </w:rPr>
    </w:lvl>
    <w:lvl w:ilvl="5" w:tplc="041F0005" w:tentative="1">
      <w:start w:val="1"/>
      <w:numFmt w:val="bullet"/>
      <w:lvlText w:val=""/>
      <w:lvlJc w:val="left"/>
      <w:pPr>
        <w:ind w:left="4536" w:hanging="360"/>
      </w:pPr>
      <w:rPr>
        <w:rFonts w:ascii="Wingdings" w:hAnsi="Wingdings" w:hint="default"/>
      </w:rPr>
    </w:lvl>
    <w:lvl w:ilvl="6" w:tplc="041F0001" w:tentative="1">
      <w:start w:val="1"/>
      <w:numFmt w:val="bullet"/>
      <w:lvlText w:val=""/>
      <w:lvlJc w:val="left"/>
      <w:pPr>
        <w:ind w:left="5256" w:hanging="360"/>
      </w:pPr>
      <w:rPr>
        <w:rFonts w:ascii="Symbol" w:hAnsi="Symbol" w:hint="default"/>
      </w:rPr>
    </w:lvl>
    <w:lvl w:ilvl="7" w:tplc="041F0003" w:tentative="1">
      <w:start w:val="1"/>
      <w:numFmt w:val="bullet"/>
      <w:lvlText w:val="o"/>
      <w:lvlJc w:val="left"/>
      <w:pPr>
        <w:ind w:left="5976" w:hanging="360"/>
      </w:pPr>
      <w:rPr>
        <w:rFonts w:ascii="Courier New" w:hAnsi="Courier New" w:cs="Courier New" w:hint="default"/>
      </w:rPr>
    </w:lvl>
    <w:lvl w:ilvl="8" w:tplc="041F0005" w:tentative="1">
      <w:start w:val="1"/>
      <w:numFmt w:val="bullet"/>
      <w:lvlText w:val=""/>
      <w:lvlJc w:val="left"/>
      <w:pPr>
        <w:ind w:left="6696" w:hanging="360"/>
      </w:pPr>
      <w:rPr>
        <w:rFonts w:ascii="Wingdings" w:hAnsi="Wingdings" w:hint="default"/>
      </w:rPr>
    </w:lvl>
  </w:abstractNum>
  <w:abstractNum w:abstractNumId="2" w15:restartNumberingAfterBreak="0">
    <w:nsid w:val="157D1196"/>
    <w:multiLevelType w:val="hybridMultilevel"/>
    <w:tmpl w:val="4EB25586"/>
    <w:lvl w:ilvl="0" w:tplc="E4067AE6">
      <w:start w:val="2019"/>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B271A7"/>
    <w:multiLevelType w:val="multilevel"/>
    <w:tmpl w:val="552007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4D423F"/>
    <w:multiLevelType w:val="hybridMultilevel"/>
    <w:tmpl w:val="6DF275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E27153"/>
    <w:multiLevelType w:val="hybridMultilevel"/>
    <w:tmpl w:val="960606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570662"/>
    <w:multiLevelType w:val="hybridMultilevel"/>
    <w:tmpl w:val="E4F67078"/>
    <w:lvl w:ilvl="0" w:tplc="FABE098E">
      <w:start w:val="5"/>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A326AE"/>
    <w:multiLevelType w:val="hybridMultilevel"/>
    <w:tmpl w:val="069C0A3C"/>
    <w:lvl w:ilvl="0" w:tplc="56B60730">
      <w:start w:val="2019"/>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456357"/>
    <w:multiLevelType w:val="multilevel"/>
    <w:tmpl w:val="9BAED2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0B3821"/>
    <w:multiLevelType w:val="multilevel"/>
    <w:tmpl w:val="737841BE"/>
    <w:lvl w:ilvl="0">
      <w:start w:val="3"/>
      <w:numFmt w:val="decimal"/>
      <w:lvlText w:val="%1."/>
      <w:lvlJc w:val="left"/>
      <w:pPr>
        <w:ind w:left="360" w:hanging="360"/>
      </w:pPr>
      <w:rPr>
        <w:rFonts w:hint="default"/>
        <w:sz w:val="28"/>
        <w:szCs w:val="28"/>
      </w:rPr>
    </w:lvl>
    <w:lvl w:ilvl="1">
      <w:start w:val="2"/>
      <w:numFmt w:val="decimal"/>
      <w:lvlText w:val="%1.%2."/>
      <w:lvlJc w:val="left"/>
      <w:pPr>
        <w:ind w:left="360" w:hanging="360"/>
      </w:pPr>
      <w:rPr>
        <w:rFonts w:hint="default"/>
        <w:sz w:val="24"/>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9"/>
  </w:num>
  <w:num w:numId="5">
    <w:abstractNumId w:val="3"/>
  </w:num>
  <w:num w:numId="6">
    <w:abstractNumId w:val="6"/>
  </w:num>
  <w:num w:numId="7">
    <w:abstractNumId w:val="8"/>
  </w:num>
  <w:num w:numId="8">
    <w:abstractNumId w:val="4"/>
  </w:num>
  <w:num w:numId="9">
    <w:abstractNumId w:val="7"/>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E0"/>
    <w:rsid w:val="00001FC1"/>
    <w:rsid w:val="000023C6"/>
    <w:rsid w:val="00002E35"/>
    <w:rsid w:val="0000323B"/>
    <w:rsid w:val="00006E8F"/>
    <w:rsid w:val="00012220"/>
    <w:rsid w:val="00017D8F"/>
    <w:rsid w:val="00022399"/>
    <w:rsid w:val="000228AF"/>
    <w:rsid w:val="00024057"/>
    <w:rsid w:val="000261A4"/>
    <w:rsid w:val="00034672"/>
    <w:rsid w:val="00040A2A"/>
    <w:rsid w:val="000464F7"/>
    <w:rsid w:val="0004743B"/>
    <w:rsid w:val="000474F8"/>
    <w:rsid w:val="00053988"/>
    <w:rsid w:val="000548C9"/>
    <w:rsid w:val="00055ED2"/>
    <w:rsid w:val="00056B36"/>
    <w:rsid w:val="00066022"/>
    <w:rsid w:val="00066A92"/>
    <w:rsid w:val="00067939"/>
    <w:rsid w:val="000708E2"/>
    <w:rsid w:val="00074337"/>
    <w:rsid w:val="0007509B"/>
    <w:rsid w:val="0007707D"/>
    <w:rsid w:val="000808B5"/>
    <w:rsid w:val="000827AE"/>
    <w:rsid w:val="00085915"/>
    <w:rsid w:val="000865F3"/>
    <w:rsid w:val="000935DF"/>
    <w:rsid w:val="000957DE"/>
    <w:rsid w:val="000A06E0"/>
    <w:rsid w:val="000A19E6"/>
    <w:rsid w:val="000A263E"/>
    <w:rsid w:val="000A2AF3"/>
    <w:rsid w:val="000A4039"/>
    <w:rsid w:val="000A469B"/>
    <w:rsid w:val="000A641D"/>
    <w:rsid w:val="000A6AFB"/>
    <w:rsid w:val="000A7384"/>
    <w:rsid w:val="000B4EA8"/>
    <w:rsid w:val="000C1991"/>
    <w:rsid w:val="000C2C60"/>
    <w:rsid w:val="000D04F0"/>
    <w:rsid w:val="000D13D4"/>
    <w:rsid w:val="000D410D"/>
    <w:rsid w:val="000D42FF"/>
    <w:rsid w:val="000D6F4B"/>
    <w:rsid w:val="000D728E"/>
    <w:rsid w:val="000D783E"/>
    <w:rsid w:val="000E50B7"/>
    <w:rsid w:val="000E562B"/>
    <w:rsid w:val="000E6172"/>
    <w:rsid w:val="00114C22"/>
    <w:rsid w:val="001206A5"/>
    <w:rsid w:val="001224E2"/>
    <w:rsid w:val="0012617C"/>
    <w:rsid w:val="00127536"/>
    <w:rsid w:val="0012758B"/>
    <w:rsid w:val="00131206"/>
    <w:rsid w:val="00134CE4"/>
    <w:rsid w:val="001350E6"/>
    <w:rsid w:val="00135D99"/>
    <w:rsid w:val="00144E6F"/>
    <w:rsid w:val="00150402"/>
    <w:rsid w:val="0015277A"/>
    <w:rsid w:val="00165C64"/>
    <w:rsid w:val="0016608A"/>
    <w:rsid w:val="00166720"/>
    <w:rsid w:val="00174AD7"/>
    <w:rsid w:val="00174F16"/>
    <w:rsid w:val="00182F70"/>
    <w:rsid w:val="001839F1"/>
    <w:rsid w:val="00186BF3"/>
    <w:rsid w:val="0019102A"/>
    <w:rsid w:val="00191338"/>
    <w:rsid w:val="001929FA"/>
    <w:rsid w:val="00194DDA"/>
    <w:rsid w:val="0019514F"/>
    <w:rsid w:val="001966FA"/>
    <w:rsid w:val="001A3C66"/>
    <w:rsid w:val="001A7974"/>
    <w:rsid w:val="001B0C8C"/>
    <w:rsid w:val="001C1BCC"/>
    <w:rsid w:val="001C35BD"/>
    <w:rsid w:val="001C4084"/>
    <w:rsid w:val="001C41C2"/>
    <w:rsid w:val="001C6BDC"/>
    <w:rsid w:val="001D0132"/>
    <w:rsid w:val="001D0EC1"/>
    <w:rsid w:val="001D1E13"/>
    <w:rsid w:val="001D2172"/>
    <w:rsid w:val="001D4D04"/>
    <w:rsid w:val="001D4D5B"/>
    <w:rsid w:val="001D5034"/>
    <w:rsid w:val="001D5319"/>
    <w:rsid w:val="001E347B"/>
    <w:rsid w:val="001E3BD9"/>
    <w:rsid w:val="001E7252"/>
    <w:rsid w:val="002067A3"/>
    <w:rsid w:val="00206D22"/>
    <w:rsid w:val="00207B0A"/>
    <w:rsid w:val="00210463"/>
    <w:rsid w:val="00211B79"/>
    <w:rsid w:val="00212E0D"/>
    <w:rsid w:val="00214C5F"/>
    <w:rsid w:val="00224CEB"/>
    <w:rsid w:val="0022598C"/>
    <w:rsid w:val="00226172"/>
    <w:rsid w:val="00233E9D"/>
    <w:rsid w:val="00234B0A"/>
    <w:rsid w:val="0023551C"/>
    <w:rsid w:val="00235B65"/>
    <w:rsid w:val="00236826"/>
    <w:rsid w:val="00242D65"/>
    <w:rsid w:val="00244379"/>
    <w:rsid w:val="002458D5"/>
    <w:rsid w:val="00250D1C"/>
    <w:rsid w:val="0025550A"/>
    <w:rsid w:val="00256C03"/>
    <w:rsid w:val="00265F37"/>
    <w:rsid w:val="00272038"/>
    <w:rsid w:val="00277773"/>
    <w:rsid w:val="002853C3"/>
    <w:rsid w:val="002900D7"/>
    <w:rsid w:val="00294B8F"/>
    <w:rsid w:val="002954F0"/>
    <w:rsid w:val="00295A8A"/>
    <w:rsid w:val="00295E40"/>
    <w:rsid w:val="002967B6"/>
    <w:rsid w:val="00296EF8"/>
    <w:rsid w:val="002A167F"/>
    <w:rsid w:val="002A556C"/>
    <w:rsid w:val="002A7903"/>
    <w:rsid w:val="002B0C70"/>
    <w:rsid w:val="002B2D94"/>
    <w:rsid w:val="002B2F89"/>
    <w:rsid w:val="002B3A1B"/>
    <w:rsid w:val="002B57D4"/>
    <w:rsid w:val="002C3827"/>
    <w:rsid w:val="002C45B5"/>
    <w:rsid w:val="002C6113"/>
    <w:rsid w:val="002C627C"/>
    <w:rsid w:val="002D12B1"/>
    <w:rsid w:val="002D628E"/>
    <w:rsid w:val="002D69F0"/>
    <w:rsid w:val="002D7CDF"/>
    <w:rsid w:val="002E28E6"/>
    <w:rsid w:val="002E2C90"/>
    <w:rsid w:val="002E49BE"/>
    <w:rsid w:val="002F1486"/>
    <w:rsid w:val="002F3D33"/>
    <w:rsid w:val="002F3EAF"/>
    <w:rsid w:val="002F666F"/>
    <w:rsid w:val="00300F9F"/>
    <w:rsid w:val="0030527F"/>
    <w:rsid w:val="00305C78"/>
    <w:rsid w:val="00312F8D"/>
    <w:rsid w:val="00314875"/>
    <w:rsid w:val="003210EC"/>
    <w:rsid w:val="00327050"/>
    <w:rsid w:val="00331D59"/>
    <w:rsid w:val="00335152"/>
    <w:rsid w:val="00335294"/>
    <w:rsid w:val="00335563"/>
    <w:rsid w:val="003361B7"/>
    <w:rsid w:val="00340092"/>
    <w:rsid w:val="0034142F"/>
    <w:rsid w:val="00341709"/>
    <w:rsid w:val="00342915"/>
    <w:rsid w:val="00342B94"/>
    <w:rsid w:val="00352A00"/>
    <w:rsid w:val="00352E30"/>
    <w:rsid w:val="0035572A"/>
    <w:rsid w:val="00361B2C"/>
    <w:rsid w:val="00363626"/>
    <w:rsid w:val="00363A63"/>
    <w:rsid w:val="00364AD1"/>
    <w:rsid w:val="00372060"/>
    <w:rsid w:val="00372FA2"/>
    <w:rsid w:val="00373F59"/>
    <w:rsid w:val="003751C5"/>
    <w:rsid w:val="00380628"/>
    <w:rsid w:val="00382466"/>
    <w:rsid w:val="00383738"/>
    <w:rsid w:val="00386BA6"/>
    <w:rsid w:val="0039146C"/>
    <w:rsid w:val="0039767A"/>
    <w:rsid w:val="003A042A"/>
    <w:rsid w:val="003A0B1A"/>
    <w:rsid w:val="003A0C35"/>
    <w:rsid w:val="003A2D68"/>
    <w:rsid w:val="003A50E2"/>
    <w:rsid w:val="003B0A5C"/>
    <w:rsid w:val="003B1595"/>
    <w:rsid w:val="003B24F6"/>
    <w:rsid w:val="003B3888"/>
    <w:rsid w:val="003C10E5"/>
    <w:rsid w:val="003C14D2"/>
    <w:rsid w:val="003C2FD6"/>
    <w:rsid w:val="003C58E6"/>
    <w:rsid w:val="003C60EC"/>
    <w:rsid w:val="003D0B41"/>
    <w:rsid w:val="003D17BB"/>
    <w:rsid w:val="003D276D"/>
    <w:rsid w:val="003D6E68"/>
    <w:rsid w:val="003D78F8"/>
    <w:rsid w:val="003D7A39"/>
    <w:rsid w:val="003E144B"/>
    <w:rsid w:val="003E2348"/>
    <w:rsid w:val="003E4310"/>
    <w:rsid w:val="003E791F"/>
    <w:rsid w:val="003F134E"/>
    <w:rsid w:val="003F4AFF"/>
    <w:rsid w:val="003F5DC8"/>
    <w:rsid w:val="003F7132"/>
    <w:rsid w:val="00400508"/>
    <w:rsid w:val="004019D6"/>
    <w:rsid w:val="00403D82"/>
    <w:rsid w:val="00406F70"/>
    <w:rsid w:val="004112D6"/>
    <w:rsid w:val="0041451D"/>
    <w:rsid w:val="004254C6"/>
    <w:rsid w:val="00425BD6"/>
    <w:rsid w:val="004278B9"/>
    <w:rsid w:val="004300B5"/>
    <w:rsid w:val="004319CF"/>
    <w:rsid w:val="00433856"/>
    <w:rsid w:val="0043766D"/>
    <w:rsid w:val="004409DF"/>
    <w:rsid w:val="00442B89"/>
    <w:rsid w:val="0044328F"/>
    <w:rsid w:val="0044565D"/>
    <w:rsid w:val="00451537"/>
    <w:rsid w:val="0045453E"/>
    <w:rsid w:val="004609B0"/>
    <w:rsid w:val="00461867"/>
    <w:rsid w:val="004618BB"/>
    <w:rsid w:val="00462039"/>
    <w:rsid w:val="004632E8"/>
    <w:rsid w:val="00471088"/>
    <w:rsid w:val="00471CC2"/>
    <w:rsid w:val="00481878"/>
    <w:rsid w:val="0048281D"/>
    <w:rsid w:val="00483DB5"/>
    <w:rsid w:val="00486011"/>
    <w:rsid w:val="004921B0"/>
    <w:rsid w:val="00493036"/>
    <w:rsid w:val="00496295"/>
    <w:rsid w:val="004A020F"/>
    <w:rsid w:val="004A7578"/>
    <w:rsid w:val="004B3EA8"/>
    <w:rsid w:val="004B64AB"/>
    <w:rsid w:val="004C12B6"/>
    <w:rsid w:val="004C2548"/>
    <w:rsid w:val="004C6BC8"/>
    <w:rsid w:val="004D1CF9"/>
    <w:rsid w:val="004D659D"/>
    <w:rsid w:val="004E5AF7"/>
    <w:rsid w:val="004F07A6"/>
    <w:rsid w:val="004F09C0"/>
    <w:rsid w:val="004F27D6"/>
    <w:rsid w:val="004F6A73"/>
    <w:rsid w:val="00500AE4"/>
    <w:rsid w:val="00500EDD"/>
    <w:rsid w:val="005064F1"/>
    <w:rsid w:val="0050791D"/>
    <w:rsid w:val="00510013"/>
    <w:rsid w:val="00515187"/>
    <w:rsid w:val="005162DD"/>
    <w:rsid w:val="00525F40"/>
    <w:rsid w:val="005306D3"/>
    <w:rsid w:val="00530E2F"/>
    <w:rsid w:val="00530ED6"/>
    <w:rsid w:val="00533711"/>
    <w:rsid w:val="00533FB3"/>
    <w:rsid w:val="00537F85"/>
    <w:rsid w:val="00541683"/>
    <w:rsid w:val="00541FF8"/>
    <w:rsid w:val="005474A6"/>
    <w:rsid w:val="005475E1"/>
    <w:rsid w:val="00554F2D"/>
    <w:rsid w:val="00555313"/>
    <w:rsid w:val="00557B4D"/>
    <w:rsid w:val="00560D15"/>
    <w:rsid w:val="00562D4C"/>
    <w:rsid w:val="00564382"/>
    <w:rsid w:val="00567A01"/>
    <w:rsid w:val="00572E9C"/>
    <w:rsid w:val="00576873"/>
    <w:rsid w:val="0057735C"/>
    <w:rsid w:val="00577811"/>
    <w:rsid w:val="00581C22"/>
    <w:rsid w:val="00581F8A"/>
    <w:rsid w:val="0058293D"/>
    <w:rsid w:val="0058663D"/>
    <w:rsid w:val="005909A7"/>
    <w:rsid w:val="0059164A"/>
    <w:rsid w:val="00596B1D"/>
    <w:rsid w:val="00597648"/>
    <w:rsid w:val="005A21BA"/>
    <w:rsid w:val="005A5DE3"/>
    <w:rsid w:val="005B0840"/>
    <w:rsid w:val="005B08B8"/>
    <w:rsid w:val="005B46CF"/>
    <w:rsid w:val="005C5382"/>
    <w:rsid w:val="005C6F87"/>
    <w:rsid w:val="005D6ADD"/>
    <w:rsid w:val="005D7701"/>
    <w:rsid w:val="005E04D0"/>
    <w:rsid w:val="005E34E8"/>
    <w:rsid w:val="005E3A06"/>
    <w:rsid w:val="005E7C47"/>
    <w:rsid w:val="005F422D"/>
    <w:rsid w:val="005F7148"/>
    <w:rsid w:val="005F77BF"/>
    <w:rsid w:val="006045F8"/>
    <w:rsid w:val="0061053C"/>
    <w:rsid w:val="00611DCE"/>
    <w:rsid w:val="006121E9"/>
    <w:rsid w:val="006134E0"/>
    <w:rsid w:val="006143B6"/>
    <w:rsid w:val="0061735F"/>
    <w:rsid w:val="00627083"/>
    <w:rsid w:val="00630CA2"/>
    <w:rsid w:val="006339A0"/>
    <w:rsid w:val="00634523"/>
    <w:rsid w:val="00635A5A"/>
    <w:rsid w:val="00635EAD"/>
    <w:rsid w:val="00641712"/>
    <w:rsid w:val="006444D2"/>
    <w:rsid w:val="00645586"/>
    <w:rsid w:val="00655205"/>
    <w:rsid w:val="0066313B"/>
    <w:rsid w:val="006657B7"/>
    <w:rsid w:val="006662AF"/>
    <w:rsid w:val="0067238B"/>
    <w:rsid w:val="00673571"/>
    <w:rsid w:val="00673D51"/>
    <w:rsid w:val="00683EA1"/>
    <w:rsid w:val="006952A7"/>
    <w:rsid w:val="006958CC"/>
    <w:rsid w:val="0069712C"/>
    <w:rsid w:val="006B01D1"/>
    <w:rsid w:val="006B07B2"/>
    <w:rsid w:val="006B083B"/>
    <w:rsid w:val="006B2016"/>
    <w:rsid w:val="006B3B0A"/>
    <w:rsid w:val="006C0781"/>
    <w:rsid w:val="006C38DB"/>
    <w:rsid w:val="006C6151"/>
    <w:rsid w:val="006D2F55"/>
    <w:rsid w:val="006D31D0"/>
    <w:rsid w:val="006D6E0A"/>
    <w:rsid w:val="006E4A32"/>
    <w:rsid w:val="006E655F"/>
    <w:rsid w:val="006E7659"/>
    <w:rsid w:val="006F000F"/>
    <w:rsid w:val="006F1A75"/>
    <w:rsid w:val="006F1C05"/>
    <w:rsid w:val="006F3AD4"/>
    <w:rsid w:val="006F4B89"/>
    <w:rsid w:val="007035F6"/>
    <w:rsid w:val="007041D4"/>
    <w:rsid w:val="007054CB"/>
    <w:rsid w:val="007068B3"/>
    <w:rsid w:val="0071619A"/>
    <w:rsid w:val="00717337"/>
    <w:rsid w:val="007217AF"/>
    <w:rsid w:val="00723AFE"/>
    <w:rsid w:val="0072623C"/>
    <w:rsid w:val="007327D5"/>
    <w:rsid w:val="00733D2F"/>
    <w:rsid w:val="007348FB"/>
    <w:rsid w:val="00734EDB"/>
    <w:rsid w:val="0073727A"/>
    <w:rsid w:val="00741D57"/>
    <w:rsid w:val="00743732"/>
    <w:rsid w:val="00745EF2"/>
    <w:rsid w:val="00746B6B"/>
    <w:rsid w:val="00752D46"/>
    <w:rsid w:val="0075372A"/>
    <w:rsid w:val="007541C8"/>
    <w:rsid w:val="007607CB"/>
    <w:rsid w:val="00770297"/>
    <w:rsid w:val="00770A0E"/>
    <w:rsid w:val="00771496"/>
    <w:rsid w:val="00776C9C"/>
    <w:rsid w:val="00781886"/>
    <w:rsid w:val="00784161"/>
    <w:rsid w:val="00793C42"/>
    <w:rsid w:val="00797E34"/>
    <w:rsid w:val="007B03D6"/>
    <w:rsid w:val="007B3823"/>
    <w:rsid w:val="007B5FE7"/>
    <w:rsid w:val="007C09C1"/>
    <w:rsid w:val="007C3078"/>
    <w:rsid w:val="007C4D44"/>
    <w:rsid w:val="007D1179"/>
    <w:rsid w:val="007D1382"/>
    <w:rsid w:val="007E0493"/>
    <w:rsid w:val="007F0252"/>
    <w:rsid w:val="007F02A7"/>
    <w:rsid w:val="007F096B"/>
    <w:rsid w:val="007F149B"/>
    <w:rsid w:val="007F2569"/>
    <w:rsid w:val="007F42D7"/>
    <w:rsid w:val="007F4C7C"/>
    <w:rsid w:val="0080047D"/>
    <w:rsid w:val="00802B43"/>
    <w:rsid w:val="00803643"/>
    <w:rsid w:val="0080367F"/>
    <w:rsid w:val="00806017"/>
    <w:rsid w:val="0081218C"/>
    <w:rsid w:val="008129A9"/>
    <w:rsid w:val="0081627F"/>
    <w:rsid w:val="00817467"/>
    <w:rsid w:val="008220ED"/>
    <w:rsid w:val="0082303C"/>
    <w:rsid w:val="008240FF"/>
    <w:rsid w:val="00830665"/>
    <w:rsid w:val="00833447"/>
    <w:rsid w:val="00837794"/>
    <w:rsid w:val="008404C9"/>
    <w:rsid w:val="00841533"/>
    <w:rsid w:val="00844E21"/>
    <w:rsid w:val="00852635"/>
    <w:rsid w:val="00861E8B"/>
    <w:rsid w:val="00864D79"/>
    <w:rsid w:val="00864EE1"/>
    <w:rsid w:val="0086517E"/>
    <w:rsid w:val="008712C1"/>
    <w:rsid w:val="00874B9F"/>
    <w:rsid w:val="008753B1"/>
    <w:rsid w:val="00876C78"/>
    <w:rsid w:val="0087700F"/>
    <w:rsid w:val="00880B9E"/>
    <w:rsid w:val="00883ECF"/>
    <w:rsid w:val="00886190"/>
    <w:rsid w:val="008871E7"/>
    <w:rsid w:val="008943A2"/>
    <w:rsid w:val="008962A2"/>
    <w:rsid w:val="008A06CD"/>
    <w:rsid w:val="008A6773"/>
    <w:rsid w:val="008A7998"/>
    <w:rsid w:val="008B02E5"/>
    <w:rsid w:val="008B0F17"/>
    <w:rsid w:val="008B4893"/>
    <w:rsid w:val="008B512E"/>
    <w:rsid w:val="008B641F"/>
    <w:rsid w:val="008B7789"/>
    <w:rsid w:val="008C6AAD"/>
    <w:rsid w:val="008C6D3F"/>
    <w:rsid w:val="008D4BC4"/>
    <w:rsid w:val="008D59E2"/>
    <w:rsid w:val="008E2250"/>
    <w:rsid w:val="008E27C2"/>
    <w:rsid w:val="008E4903"/>
    <w:rsid w:val="008E4A0B"/>
    <w:rsid w:val="008E701A"/>
    <w:rsid w:val="008E7DBC"/>
    <w:rsid w:val="008F3814"/>
    <w:rsid w:val="008F525E"/>
    <w:rsid w:val="008F5689"/>
    <w:rsid w:val="008F5B0A"/>
    <w:rsid w:val="0090056B"/>
    <w:rsid w:val="00901B14"/>
    <w:rsid w:val="0090517A"/>
    <w:rsid w:val="009127A1"/>
    <w:rsid w:val="00913D00"/>
    <w:rsid w:val="00916EC1"/>
    <w:rsid w:val="00920547"/>
    <w:rsid w:val="009210A6"/>
    <w:rsid w:val="00922F79"/>
    <w:rsid w:val="00923AC9"/>
    <w:rsid w:val="00923B89"/>
    <w:rsid w:val="00925506"/>
    <w:rsid w:val="00925929"/>
    <w:rsid w:val="009260F5"/>
    <w:rsid w:val="0093042F"/>
    <w:rsid w:val="00933A2A"/>
    <w:rsid w:val="00934705"/>
    <w:rsid w:val="009410D8"/>
    <w:rsid w:val="0094153C"/>
    <w:rsid w:val="00942D2C"/>
    <w:rsid w:val="0094337E"/>
    <w:rsid w:val="00947013"/>
    <w:rsid w:val="009529C5"/>
    <w:rsid w:val="009533C9"/>
    <w:rsid w:val="009539B8"/>
    <w:rsid w:val="00967E80"/>
    <w:rsid w:val="00974405"/>
    <w:rsid w:val="00975429"/>
    <w:rsid w:val="00976F1D"/>
    <w:rsid w:val="0098060B"/>
    <w:rsid w:val="00980B37"/>
    <w:rsid w:val="00983BCA"/>
    <w:rsid w:val="00985B10"/>
    <w:rsid w:val="00987046"/>
    <w:rsid w:val="00987CBB"/>
    <w:rsid w:val="00990718"/>
    <w:rsid w:val="00991369"/>
    <w:rsid w:val="009958FA"/>
    <w:rsid w:val="009965E6"/>
    <w:rsid w:val="009A149D"/>
    <w:rsid w:val="009A301D"/>
    <w:rsid w:val="009A4C21"/>
    <w:rsid w:val="009A4F8D"/>
    <w:rsid w:val="009A5C07"/>
    <w:rsid w:val="009A6531"/>
    <w:rsid w:val="009A6E33"/>
    <w:rsid w:val="009B3BD3"/>
    <w:rsid w:val="009B6629"/>
    <w:rsid w:val="009B78D5"/>
    <w:rsid w:val="009B7F88"/>
    <w:rsid w:val="009C0CF3"/>
    <w:rsid w:val="009C19A9"/>
    <w:rsid w:val="009C5256"/>
    <w:rsid w:val="009C5765"/>
    <w:rsid w:val="009C7515"/>
    <w:rsid w:val="009D7854"/>
    <w:rsid w:val="009D7FB5"/>
    <w:rsid w:val="009E204F"/>
    <w:rsid w:val="009E20D9"/>
    <w:rsid w:val="009E3BC7"/>
    <w:rsid w:val="009F4435"/>
    <w:rsid w:val="00A03A87"/>
    <w:rsid w:val="00A05A4A"/>
    <w:rsid w:val="00A0619D"/>
    <w:rsid w:val="00A129AE"/>
    <w:rsid w:val="00A237BB"/>
    <w:rsid w:val="00A3061D"/>
    <w:rsid w:val="00A307F8"/>
    <w:rsid w:val="00A326AB"/>
    <w:rsid w:val="00A32F00"/>
    <w:rsid w:val="00A34609"/>
    <w:rsid w:val="00A37F3B"/>
    <w:rsid w:val="00A510D7"/>
    <w:rsid w:val="00A51D59"/>
    <w:rsid w:val="00A524C6"/>
    <w:rsid w:val="00A54892"/>
    <w:rsid w:val="00A6159E"/>
    <w:rsid w:val="00A6371A"/>
    <w:rsid w:val="00A63B45"/>
    <w:rsid w:val="00A6515E"/>
    <w:rsid w:val="00A651B0"/>
    <w:rsid w:val="00A66513"/>
    <w:rsid w:val="00A70E04"/>
    <w:rsid w:val="00A80FC0"/>
    <w:rsid w:val="00A8140F"/>
    <w:rsid w:val="00A8299D"/>
    <w:rsid w:val="00A867E5"/>
    <w:rsid w:val="00A9032E"/>
    <w:rsid w:val="00A97E30"/>
    <w:rsid w:val="00A97FF6"/>
    <w:rsid w:val="00AA1169"/>
    <w:rsid w:val="00AA403E"/>
    <w:rsid w:val="00AA5003"/>
    <w:rsid w:val="00AB11BE"/>
    <w:rsid w:val="00AB393A"/>
    <w:rsid w:val="00AB7A85"/>
    <w:rsid w:val="00AC33B4"/>
    <w:rsid w:val="00AD04A4"/>
    <w:rsid w:val="00AD4355"/>
    <w:rsid w:val="00AE4265"/>
    <w:rsid w:val="00AE5198"/>
    <w:rsid w:val="00AE54E8"/>
    <w:rsid w:val="00AE66CA"/>
    <w:rsid w:val="00AF18E9"/>
    <w:rsid w:val="00B0306B"/>
    <w:rsid w:val="00B03486"/>
    <w:rsid w:val="00B047E6"/>
    <w:rsid w:val="00B076DC"/>
    <w:rsid w:val="00B10081"/>
    <w:rsid w:val="00B122ED"/>
    <w:rsid w:val="00B13527"/>
    <w:rsid w:val="00B15828"/>
    <w:rsid w:val="00B17E61"/>
    <w:rsid w:val="00B21CA9"/>
    <w:rsid w:val="00B24385"/>
    <w:rsid w:val="00B24B9A"/>
    <w:rsid w:val="00B31C8E"/>
    <w:rsid w:val="00B352D9"/>
    <w:rsid w:val="00B37FBC"/>
    <w:rsid w:val="00B4417F"/>
    <w:rsid w:val="00B447CB"/>
    <w:rsid w:val="00B457B7"/>
    <w:rsid w:val="00B47AF7"/>
    <w:rsid w:val="00B50685"/>
    <w:rsid w:val="00B51FF2"/>
    <w:rsid w:val="00B533E6"/>
    <w:rsid w:val="00B53B28"/>
    <w:rsid w:val="00B55C1F"/>
    <w:rsid w:val="00B565E1"/>
    <w:rsid w:val="00B606DF"/>
    <w:rsid w:val="00B62DC9"/>
    <w:rsid w:val="00B66E60"/>
    <w:rsid w:val="00B71A18"/>
    <w:rsid w:val="00B75379"/>
    <w:rsid w:val="00B76440"/>
    <w:rsid w:val="00B76742"/>
    <w:rsid w:val="00B76DF6"/>
    <w:rsid w:val="00B77AAB"/>
    <w:rsid w:val="00B84073"/>
    <w:rsid w:val="00B90ACB"/>
    <w:rsid w:val="00B919AD"/>
    <w:rsid w:val="00B942ED"/>
    <w:rsid w:val="00B95ECC"/>
    <w:rsid w:val="00BA1463"/>
    <w:rsid w:val="00BA2395"/>
    <w:rsid w:val="00BA3239"/>
    <w:rsid w:val="00BA3E1F"/>
    <w:rsid w:val="00BA49C4"/>
    <w:rsid w:val="00BA60E9"/>
    <w:rsid w:val="00BA6E58"/>
    <w:rsid w:val="00BB13BB"/>
    <w:rsid w:val="00BB1DAD"/>
    <w:rsid w:val="00BB27AE"/>
    <w:rsid w:val="00BB3ABB"/>
    <w:rsid w:val="00BB58BB"/>
    <w:rsid w:val="00BB597C"/>
    <w:rsid w:val="00BB60F1"/>
    <w:rsid w:val="00BC1E1D"/>
    <w:rsid w:val="00BC5583"/>
    <w:rsid w:val="00BC6B23"/>
    <w:rsid w:val="00BD3D67"/>
    <w:rsid w:val="00BD4726"/>
    <w:rsid w:val="00BD5F02"/>
    <w:rsid w:val="00BD709A"/>
    <w:rsid w:val="00BE0281"/>
    <w:rsid w:val="00BE5DAD"/>
    <w:rsid w:val="00BF7F39"/>
    <w:rsid w:val="00C028CD"/>
    <w:rsid w:val="00C02D96"/>
    <w:rsid w:val="00C03769"/>
    <w:rsid w:val="00C03AEC"/>
    <w:rsid w:val="00C0716C"/>
    <w:rsid w:val="00C104C0"/>
    <w:rsid w:val="00C10E91"/>
    <w:rsid w:val="00C113E7"/>
    <w:rsid w:val="00C132A3"/>
    <w:rsid w:val="00C15B7C"/>
    <w:rsid w:val="00C15EE3"/>
    <w:rsid w:val="00C22113"/>
    <w:rsid w:val="00C25C5F"/>
    <w:rsid w:val="00C262C5"/>
    <w:rsid w:val="00C31F54"/>
    <w:rsid w:val="00C45874"/>
    <w:rsid w:val="00C47E8C"/>
    <w:rsid w:val="00C56698"/>
    <w:rsid w:val="00C57981"/>
    <w:rsid w:val="00C623FF"/>
    <w:rsid w:val="00C63A2A"/>
    <w:rsid w:val="00C64478"/>
    <w:rsid w:val="00C66367"/>
    <w:rsid w:val="00C71306"/>
    <w:rsid w:val="00C7393D"/>
    <w:rsid w:val="00C747E0"/>
    <w:rsid w:val="00C768B9"/>
    <w:rsid w:val="00C81203"/>
    <w:rsid w:val="00C928FB"/>
    <w:rsid w:val="00C92DE9"/>
    <w:rsid w:val="00CA5D3D"/>
    <w:rsid w:val="00CA7328"/>
    <w:rsid w:val="00CA7ECE"/>
    <w:rsid w:val="00CB3E88"/>
    <w:rsid w:val="00CB5893"/>
    <w:rsid w:val="00CC0055"/>
    <w:rsid w:val="00CC4E5C"/>
    <w:rsid w:val="00CC7286"/>
    <w:rsid w:val="00CD1D38"/>
    <w:rsid w:val="00CD354B"/>
    <w:rsid w:val="00CD67AC"/>
    <w:rsid w:val="00CD7D8D"/>
    <w:rsid w:val="00CD7EC0"/>
    <w:rsid w:val="00CD7F82"/>
    <w:rsid w:val="00CE1677"/>
    <w:rsid w:val="00CE1BB1"/>
    <w:rsid w:val="00CE31A1"/>
    <w:rsid w:val="00CE42C4"/>
    <w:rsid w:val="00CE5029"/>
    <w:rsid w:val="00CE6994"/>
    <w:rsid w:val="00CE7542"/>
    <w:rsid w:val="00CE7F78"/>
    <w:rsid w:val="00CF5DAE"/>
    <w:rsid w:val="00D002A7"/>
    <w:rsid w:val="00D032E8"/>
    <w:rsid w:val="00D046C9"/>
    <w:rsid w:val="00D06CCB"/>
    <w:rsid w:val="00D1028A"/>
    <w:rsid w:val="00D244DA"/>
    <w:rsid w:val="00D25614"/>
    <w:rsid w:val="00D26282"/>
    <w:rsid w:val="00D354CA"/>
    <w:rsid w:val="00D36F61"/>
    <w:rsid w:val="00D3777F"/>
    <w:rsid w:val="00D40B3C"/>
    <w:rsid w:val="00D433C9"/>
    <w:rsid w:val="00D43F42"/>
    <w:rsid w:val="00D449AF"/>
    <w:rsid w:val="00D454EA"/>
    <w:rsid w:val="00D46BC8"/>
    <w:rsid w:val="00D503D0"/>
    <w:rsid w:val="00D50EB3"/>
    <w:rsid w:val="00D52F4A"/>
    <w:rsid w:val="00D537FE"/>
    <w:rsid w:val="00D57D04"/>
    <w:rsid w:val="00D60FC5"/>
    <w:rsid w:val="00D6339F"/>
    <w:rsid w:val="00D66127"/>
    <w:rsid w:val="00D71E0F"/>
    <w:rsid w:val="00D71FB3"/>
    <w:rsid w:val="00D77599"/>
    <w:rsid w:val="00D776BF"/>
    <w:rsid w:val="00D8299D"/>
    <w:rsid w:val="00D84B07"/>
    <w:rsid w:val="00D86864"/>
    <w:rsid w:val="00D9453A"/>
    <w:rsid w:val="00D967F1"/>
    <w:rsid w:val="00D976B3"/>
    <w:rsid w:val="00DA019D"/>
    <w:rsid w:val="00DA3260"/>
    <w:rsid w:val="00DB3857"/>
    <w:rsid w:val="00DB581F"/>
    <w:rsid w:val="00DB7C43"/>
    <w:rsid w:val="00DC0E0D"/>
    <w:rsid w:val="00DC3995"/>
    <w:rsid w:val="00DC6545"/>
    <w:rsid w:val="00DD0DCB"/>
    <w:rsid w:val="00DD3876"/>
    <w:rsid w:val="00DD3C7B"/>
    <w:rsid w:val="00DD6142"/>
    <w:rsid w:val="00DD6CCB"/>
    <w:rsid w:val="00DE50DE"/>
    <w:rsid w:val="00DE7882"/>
    <w:rsid w:val="00DF46D6"/>
    <w:rsid w:val="00DF6610"/>
    <w:rsid w:val="00E038CD"/>
    <w:rsid w:val="00E0578A"/>
    <w:rsid w:val="00E06495"/>
    <w:rsid w:val="00E0688B"/>
    <w:rsid w:val="00E10E05"/>
    <w:rsid w:val="00E175AC"/>
    <w:rsid w:val="00E2234C"/>
    <w:rsid w:val="00E23B68"/>
    <w:rsid w:val="00E24D13"/>
    <w:rsid w:val="00E25FA7"/>
    <w:rsid w:val="00E262F7"/>
    <w:rsid w:val="00E30CE6"/>
    <w:rsid w:val="00E33AE7"/>
    <w:rsid w:val="00E36D72"/>
    <w:rsid w:val="00E426BC"/>
    <w:rsid w:val="00E4379C"/>
    <w:rsid w:val="00E44E03"/>
    <w:rsid w:val="00E47DF9"/>
    <w:rsid w:val="00E55185"/>
    <w:rsid w:val="00E566DA"/>
    <w:rsid w:val="00E5729A"/>
    <w:rsid w:val="00E65473"/>
    <w:rsid w:val="00E670F3"/>
    <w:rsid w:val="00E67919"/>
    <w:rsid w:val="00E6799D"/>
    <w:rsid w:val="00E73A50"/>
    <w:rsid w:val="00E74723"/>
    <w:rsid w:val="00E74F58"/>
    <w:rsid w:val="00E81BF5"/>
    <w:rsid w:val="00E83763"/>
    <w:rsid w:val="00E850B6"/>
    <w:rsid w:val="00E87981"/>
    <w:rsid w:val="00E94566"/>
    <w:rsid w:val="00E9535F"/>
    <w:rsid w:val="00E96C32"/>
    <w:rsid w:val="00EB1A7B"/>
    <w:rsid w:val="00EB2C47"/>
    <w:rsid w:val="00EB6DB8"/>
    <w:rsid w:val="00EC07A9"/>
    <w:rsid w:val="00EC324F"/>
    <w:rsid w:val="00EC3CF2"/>
    <w:rsid w:val="00EC7018"/>
    <w:rsid w:val="00ED0B5B"/>
    <w:rsid w:val="00EE6AAD"/>
    <w:rsid w:val="00EF5752"/>
    <w:rsid w:val="00F02272"/>
    <w:rsid w:val="00F02F14"/>
    <w:rsid w:val="00F03465"/>
    <w:rsid w:val="00F0520D"/>
    <w:rsid w:val="00F059E0"/>
    <w:rsid w:val="00F10E56"/>
    <w:rsid w:val="00F125E5"/>
    <w:rsid w:val="00F1545B"/>
    <w:rsid w:val="00F16D48"/>
    <w:rsid w:val="00F227DF"/>
    <w:rsid w:val="00F2453C"/>
    <w:rsid w:val="00F3089C"/>
    <w:rsid w:val="00F32705"/>
    <w:rsid w:val="00F36D70"/>
    <w:rsid w:val="00F37107"/>
    <w:rsid w:val="00F41287"/>
    <w:rsid w:val="00F43581"/>
    <w:rsid w:val="00F44567"/>
    <w:rsid w:val="00F44BF7"/>
    <w:rsid w:val="00F4630B"/>
    <w:rsid w:val="00F513BF"/>
    <w:rsid w:val="00F51727"/>
    <w:rsid w:val="00F568D7"/>
    <w:rsid w:val="00F66D66"/>
    <w:rsid w:val="00F71836"/>
    <w:rsid w:val="00F74526"/>
    <w:rsid w:val="00F75B8F"/>
    <w:rsid w:val="00F825DE"/>
    <w:rsid w:val="00F8421F"/>
    <w:rsid w:val="00F842D3"/>
    <w:rsid w:val="00F86E83"/>
    <w:rsid w:val="00F86EDE"/>
    <w:rsid w:val="00F9122F"/>
    <w:rsid w:val="00F9260B"/>
    <w:rsid w:val="00F93794"/>
    <w:rsid w:val="00F93D82"/>
    <w:rsid w:val="00F96443"/>
    <w:rsid w:val="00F96FA7"/>
    <w:rsid w:val="00FA2C40"/>
    <w:rsid w:val="00FA3E65"/>
    <w:rsid w:val="00FA67CA"/>
    <w:rsid w:val="00FA6BEB"/>
    <w:rsid w:val="00FA6F7C"/>
    <w:rsid w:val="00FA7319"/>
    <w:rsid w:val="00FA7498"/>
    <w:rsid w:val="00FB2845"/>
    <w:rsid w:val="00FB486F"/>
    <w:rsid w:val="00FB57BB"/>
    <w:rsid w:val="00FB62C0"/>
    <w:rsid w:val="00FC07AB"/>
    <w:rsid w:val="00FC3F42"/>
    <w:rsid w:val="00FC70DF"/>
    <w:rsid w:val="00FC73AB"/>
    <w:rsid w:val="00FD1F59"/>
    <w:rsid w:val="00FD2BB2"/>
    <w:rsid w:val="00FD309E"/>
    <w:rsid w:val="00FD7514"/>
    <w:rsid w:val="00FE1103"/>
    <w:rsid w:val="00FE13EE"/>
    <w:rsid w:val="00FE1DD6"/>
    <w:rsid w:val="00FE559A"/>
    <w:rsid w:val="00FF0787"/>
    <w:rsid w:val="00FF3224"/>
    <w:rsid w:val="00FF3424"/>
    <w:rsid w:val="00FF4658"/>
    <w:rsid w:val="00FF4952"/>
    <w:rsid w:val="00FF7A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DD1D52-79B9-9746-B8C6-189781EB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4DDA"/>
    <w:pPr>
      <w:widowControl/>
      <w:autoSpaceDE/>
      <w:autoSpaceDN/>
    </w:pPr>
    <w:rPr>
      <w:rFonts w:ascii="Times New Roman" w:eastAsia="Times New Roman" w:hAnsi="Times New Roman" w:cs="Times New Roman"/>
      <w:sz w:val="24"/>
      <w:szCs w:val="24"/>
      <w:lang w:val="tr-TR" w:eastAsia="tr-TR"/>
    </w:rPr>
  </w:style>
  <w:style w:type="paragraph" w:styleId="Balk1">
    <w:name w:val="heading 1"/>
    <w:basedOn w:val="Normal"/>
    <w:uiPriority w:val="1"/>
    <w:qFormat/>
    <w:rsid w:val="00442B89"/>
    <w:pPr>
      <w:widowControl w:val="0"/>
      <w:autoSpaceDE w:val="0"/>
      <w:autoSpaceDN w:val="0"/>
      <w:ind w:left="442" w:hanging="442"/>
      <w:outlineLvl w:val="0"/>
    </w:pPr>
    <w:rPr>
      <w:rFonts w:eastAsia="Calibri" w:cs="Calibri"/>
      <w:b/>
      <w:bCs/>
      <w:sz w:val="28"/>
      <w:szCs w:val="44"/>
      <w:lang w:eastAsia="en-US"/>
    </w:rPr>
  </w:style>
  <w:style w:type="paragraph" w:styleId="Balk2">
    <w:name w:val="heading 2"/>
    <w:basedOn w:val="Normal"/>
    <w:uiPriority w:val="1"/>
    <w:qFormat/>
    <w:rsid w:val="00442B89"/>
    <w:pPr>
      <w:widowControl w:val="0"/>
      <w:autoSpaceDE w:val="0"/>
      <w:autoSpaceDN w:val="0"/>
      <w:spacing w:before="27"/>
      <w:ind w:left="641" w:hanging="641"/>
      <w:outlineLvl w:val="1"/>
    </w:pPr>
    <w:rPr>
      <w:rFonts w:eastAsia="Calibri" w:cs="Calibri"/>
      <w:b/>
      <w:bCs/>
      <w:szCs w:val="36"/>
      <w:lang w:eastAsia="en-US"/>
    </w:rPr>
  </w:style>
  <w:style w:type="paragraph" w:styleId="Balk3">
    <w:name w:val="heading 3"/>
    <w:basedOn w:val="Normal"/>
    <w:uiPriority w:val="1"/>
    <w:qFormat/>
    <w:rsid w:val="00442B89"/>
    <w:pPr>
      <w:widowControl w:val="0"/>
      <w:autoSpaceDE w:val="0"/>
      <w:autoSpaceDN w:val="0"/>
      <w:ind w:left="570" w:hanging="570"/>
      <w:outlineLvl w:val="2"/>
    </w:pPr>
    <w:rPr>
      <w:rFonts w:eastAsia="Calibri" w:cs="Calibri"/>
      <w:b/>
      <w:bCs/>
      <w:szCs w:val="32"/>
      <w:lang w:eastAsia="en-US"/>
    </w:rPr>
  </w:style>
  <w:style w:type="paragraph" w:styleId="Balk4">
    <w:name w:val="heading 4"/>
    <w:basedOn w:val="Normal"/>
    <w:uiPriority w:val="1"/>
    <w:qFormat/>
    <w:rsid w:val="000708E2"/>
    <w:pPr>
      <w:widowControl w:val="0"/>
      <w:autoSpaceDE w:val="0"/>
      <w:autoSpaceDN w:val="0"/>
      <w:ind w:left="1018" w:hanging="803"/>
      <w:outlineLvl w:val="3"/>
    </w:pPr>
    <w:rPr>
      <w:rFonts w:ascii="Calibri" w:eastAsia="Calibri" w:hAnsi="Calibri" w:cs="Calibri"/>
      <w:sz w:val="32"/>
      <w:szCs w:val="32"/>
      <w:lang w:eastAsia="en-US"/>
    </w:rPr>
  </w:style>
  <w:style w:type="paragraph" w:styleId="Balk5">
    <w:name w:val="heading 5"/>
    <w:basedOn w:val="Normal"/>
    <w:uiPriority w:val="1"/>
    <w:qFormat/>
    <w:rsid w:val="000708E2"/>
    <w:pPr>
      <w:widowControl w:val="0"/>
      <w:autoSpaceDE w:val="0"/>
      <w:autoSpaceDN w:val="0"/>
      <w:ind w:left="457" w:hanging="242"/>
      <w:outlineLvl w:val="4"/>
    </w:pPr>
    <w:rPr>
      <w:rFonts w:ascii="Calibri" w:eastAsia="Calibri" w:hAnsi="Calibri" w:cs="Calibri"/>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708E2"/>
    <w:tblPr>
      <w:tblInd w:w="0" w:type="dxa"/>
      <w:tblCellMar>
        <w:top w:w="0" w:type="dxa"/>
        <w:left w:w="0" w:type="dxa"/>
        <w:bottom w:w="0" w:type="dxa"/>
        <w:right w:w="0" w:type="dxa"/>
      </w:tblCellMar>
    </w:tblPr>
  </w:style>
  <w:style w:type="paragraph" w:styleId="GvdeMetni">
    <w:name w:val="Body Text"/>
    <w:basedOn w:val="Normal"/>
    <w:uiPriority w:val="1"/>
    <w:qFormat/>
    <w:rsid w:val="000708E2"/>
    <w:pPr>
      <w:widowControl w:val="0"/>
      <w:autoSpaceDE w:val="0"/>
      <w:autoSpaceDN w:val="0"/>
    </w:pPr>
    <w:rPr>
      <w:rFonts w:ascii="Calibri" w:eastAsia="Calibri" w:hAnsi="Calibri" w:cs="Calibri"/>
      <w:i/>
      <w:iCs/>
      <w:lang w:eastAsia="en-US"/>
    </w:rPr>
  </w:style>
  <w:style w:type="paragraph" w:styleId="KonuBal">
    <w:name w:val="Title"/>
    <w:basedOn w:val="Normal"/>
    <w:uiPriority w:val="1"/>
    <w:qFormat/>
    <w:rsid w:val="000708E2"/>
    <w:pPr>
      <w:widowControl w:val="0"/>
      <w:autoSpaceDE w:val="0"/>
      <w:autoSpaceDN w:val="0"/>
      <w:ind w:left="1669" w:right="1570"/>
      <w:jc w:val="center"/>
    </w:pPr>
    <w:rPr>
      <w:rFonts w:ascii="Calibri" w:eastAsia="Calibri" w:hAnsi="Calibri" w:cs="Calibri"/>
      <w:b/>
      <w:bCs/>
      <w:sz w:val="72"/>
      <w:szCs w:val="72"/>
      <w:lang w:eastAsia="en-US"/>
    </w:rPr>
  </w:style>
  <w:style w:type="paragraph" w:styleId="ListeParagraf">
    <w:name w:val="List Paragraph"/>
    <w:basedOn w:val="Normal"/>
    <w:uiPriority w:val="34"/>
    <w:qFormat/>
    <w:rsid w:val="000708E2"/>
    <w:pPr>
      <w:widowControl w:val="0"/>
      <w:autoSpaceDE w:val="0"/>
      <w:autoSpaceDN w:val="0"/>
      <w:ind w:left="920" w:hanging="641"/>
    </w:pPr>
    <w:rPr>
      <w:rFonts w:ascii="Calibri" w:eastAsia="Calibri" w:hAnsi="Calibri" w:cs="Calibri"/>
      <w:sz w:val="22"/>
      <w:szCs w:val="22"/>
      <w:lang w:eastAsia="en-US"/>
    </w:rPr>
  </w:style>
  <w:style w:type="paragraph" w:customStyle="1" w:styleId="TableParagraph">
    <w:name w:val="Table Paragraph"/>
    <w:basedOn w:val="Normal"/>
    <w:uiPriority w:val="1"/>
    <w:qFormat/>
    <w:rsid w:val="000708E2"/>
    <w:pPr>
      <w:widowControl w:val="0"/>
      <w:autoSpaceDE w:val="0"/>
      <w:autoSpaceDN w:val="0"/>
    </w:pPr>
    <w:rPr>
      <w:rFonts w:ascii="Calibri" w:eastAsia="Calibri" w:hAnsi="Calibri" w:cs="Calibri"/>
      <w:sz w:val="22"/>
      <w:szCs w:val="22"/>
      <w:lang w:eastAsia="en-US"/>
    </w:rPr>
  </w:style>
  <w:style w:type="table" w:styleId="TabloKlavuzu">
    <w:name w:val="Table Grid"/>
    <w:basedOn w:val="NormalTablo"/>
    <w:uiPriority w:val="39"/>
    <w:rsid w:val="009B3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D13D4"/>
  </w:style>
  <w:style w:type="paragraph" w:styleId="BalonMetni">
    <w:name w:val="Balloon Text"/>
    <w:basedOn w:val="Normal"/>
    <w:link w:val="BalonMetniChar"/>
    <w:uiPriority w:val="99"/>
    <w:semiHidden/>
    <w:unhideWhenUsed/>
    <w:rsid w:val="00D60FC5"/>
    <w:pPr>
      <w:widowControl w:val="0"/>
      <w:autoSpaceDE w:val="0"/>
      <w:autoSpaceDN w:val="0"/>
    </w:pPr>
    <w:rPr>
      <w:rFonts w:ascii="Segoe UI" w:eastAsia="Calibri" w:hAnsi="Segoe UI" w:cs="Segoe UI"/>
      <w:sz w:val="18"/>
      <w:szCs w:val="18"/>
      <w:lang w:eastAsia="en-US"/>
    </w:rPr>
  </w:style>
  <w:style w:type="character" w:customStyle="1" w:styleId="BalonMetniChar">
    <w:name w:val="Balon Metni Char"/>
    <w:basedOn w:val="VarsaylanParagrafYazTipi"/>
    <w:link w:val="BalonMetni"/>
    <w:uiPriority w:val="99"/>
    <w:semiHidden/>
    <w:rsid w:val="00D60FC5"/>
    <w:rPr>
      <w:rFonts w:ascii="Segoe UI" w:eastAsia="Calibri" w:hAnsi="Segoe UI" w:cs="Segoe UI"/>
      <w:sz w:val="18"/>
      <w:szCs w:val="18"/>
      <w:lang w:val="tr-TR"/>
    </w:rPr>
  </w:style>
  <w:style w:type="character" w:styleId="Kpr">
    <w:name w:val="Hyperlink"/>
    <w:basedOn w:val="VarsaylanParagrafYazTipi"/>
    <w:uiPriority w:val="99"/>
    <w:unhideWhenUsed/>
    <w:rsid w:val="004300B5"/>
    <w:rPr>
      <w:color w:val="0000FF" w:themeColor="hyperlink"/>
      <w:u w:val="single"/>
    </w:rPr>
  </w:style>
  <w:style w:type="paragraph" w:styleId="stBilgi">
    <w:name w:val="header"/>
    <w:basedOn w:val="Normal"/>
    <w:link w:val="stBilgiChar"/>
    <w:uiPriority w:val="99"/>
    <w:unhideWhenUsed/>
    <w:rsid w:val="00A54892"/>
    <w:pPr>
      <w:widowControl w:val="0"/>
      <w:tabs>
        <w:tab w:val="center" w:pos="4536"/>
        <w:tab w:val="right" w:pos="9072"/>
      </w:tabs>
      <w:autoSpaceDE w:val="0"/>
      <w:autoSpaceDN w:val="0"/>
    </w:pPr>
    <w:rPr>
      <w:rFonts w:ascii="Calibri" w:eastAsia="Calibri" w:hAnsi="Calibri" w:cs="Calibri"/>
      <w:sz w:val="22"/>
      <w:szCs w:val="22"/>
      <w:lang w:eastAsia="en-US"/>
    </w:rPr>
  </w:style>
  <w:style w:type="character" w:customStyle="1" w:styleId="stBilgiChar">
    <w:name w:val="Üst Bilgi Char"/>
    <w:basedOn w:val="VarsaylanParagrafYazTipi"/>
    <w:link w:val="stBilgi"/>
    <w:uiPriority w:val="99"/>
    <w:rsid w:val="00A54892"/>
    <w:rPr>
      <w:rFonts w:ascii="Calibri" w:eastAsia="Calibri" w:hAnsi="Calibri" w:cs="Calibri"/>
      <w:lang w:val="tr-TR"/>
    </w:rPr>
  </w:style>
  <w:style w:type="paragraph" w:styleId="AltBilgi">
    <w:name w:val="footer"/>
    <w:basedOn w:val="Normal"/>
    <w:link w:val="AltBilgiChar"/>
    <w:uiPriority w:val="99"/>
    <w:unhideWhenUsed/>
    <w:rsid w:val="00A54892"/>
    <w:pPr>
      <w:widowControl w:val="0"/>
      <w:tabs>
        <w:tab w:val="center" w:pos="4536"/>
        <w:tab w:val="right" w:pos="9072"/>
      </w:tabs>
      <w:autoSpaceDE w:val="0"/>
      <w:autoSpaceDN w:val="0"/>
    </w:pPr>
    <w:rPr>
      <w:rFonts w:ascii="Calibri" w:eastAsia="Calibri" w:hAnsi="Calibri" w:cs="Calibri"/>
      <w:sz w:val="22"/>
      <w:szCs w:val="22"/>
      <w:lang w:eastAsia="en-US"/>
    </w:rPr>
  </w:style>
  <w:style w:type="character" w:customStyle="1" w:styleId="AltBilgiChar">
    <w:name w:val="Alt Bilgi Char"/>
    <w:basedOn w:val="VarsaylanParagrafYazTipi"/>
    <w:link w:val="AltBilgi"/>
    <w:uiPriority w:val="99"/>
    <w:rsid w:val="00A54892"/>
    <w:rPr>
      <w:rFonts w:ascii="Calibri" w:eastAsia="Calibri" w:hAnsi="Calibri" w:cs="Calibri"/>
      <w:lang w:val="tr-TR"/>
    </w:rPr>
  </w:style>
  <w:style w:type="paragraph" w:styleId="NormalWeb">
    <w:name w:val="Normal (Web)"/>
    <w:basedOn w:val="Normal"/>
    <w:uiPriority w:val="99"/>
    <w:unhideWhenUsed/>
    <w:rsid w:val="00E55185"/>
    <w:pPr>
      <w:spacing w:before="100" w:beforeAutospacing="1" w:after="100" w:afterAutospacing="1"/>
    </w:pPr>
  </w:style>
  <w:style w:type="paragraph" w:styleId="TBal">
    <w:name w:val="TOC Heading"/>
    <w:basedOn w:val="Balk1"/>
    <w:next w:val="Normal"/>
    <w:uiPriority w:val="39"/>
    <w:unhideWhenUsed/>
    <w:qFormat/>
    <w:rsid w:val="00985B10"/>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szCs w:val="28"/>
      <w:lang w:eastAsia="tr-TR"/>
    </w:rPr>
  </w:style>
  <w:style w:type="paragraph" w:styleId="T2">
    <w:name w:val="toc 2"/>
    <w:basedOn w:val="Normal"/>
    <w:next w:val="Normal"/>
    <w:autoRedefine/>
    <w:uiPriority w:val="39"/>
    <w:unhideWhenUsed/>
    <w:rsid w:val="00985B10"/>
    <w:pPr>
      <w:widowControl w:val="0"/>
      <w:autoSpaceDE w:val="0"/>
      <w:autoSpaceDN w:val="0"/>
      <w:spacing w:before="120"/>
      <w:ind w:left="220"/>
    </w:pPr>
    <w:rPr>
      <w:rFonts w:asciiTheme="minorHAnsi" w:eastAsia="Calibri" w:hAnsiTheme="minorHAnsi" w:cstheme="minorHAnsi"/>
      <w:i/>
      <w:iCs/>
      <w:sz w:val="20"/>
      <w:szCs w:val="20"/>
      <w:lang w:eastAsia="en-US"/>
    </w:rPr>
  </w:style>
  <w:style w:type="paragraph" w:styleId="T1">
    <w:name w:val="toc 1"/>
    <w:basedOn w:val="Normal"/>
    <w:next w:val="Normal"/>
    <w:autoRedefine/>
    <w:uiPriority w:val="39"/>
    <w:unhideWhenUsed/>
    <w:rsid w:val="00985B10"/>
    <w:pPr>
      <w:widowControl w:val="0"/>
      <w:autoSpaceDE w:val="0"/>
      <w:autoSpaceDN w:val="0"/>
      <w:spacing w:before="240" w:after="120"/>
    </w:pPr>
    <w:rPr>
      <w:rFonts w:asciiTheme="minorHAnsi" w:eastAsia="Calibri" w:hAnsiTheme="minorHAnsi" w:cstheme="minorHAnsi"/>
      <w:b/>
      <w:bCs/>
      <w:sz w:val="20"/>
      <w:szCs w:val="20"/>
      <w:lang w:eastAsia="en-US"/>
    </w:rPr>
  </w:style>
  <w:style w:type="paragraph" w:styleId="T3">
    <w:name w:val="toc 3"/>
    <w:basedOn w:val="Normal"/>
    <w:next w:val="Normal"/>
    <w:autoRedefine/>
    <w:uiPriority w:val="39"/>
    <w:unhideWhenUsed/>
    <w:rsid w:val="00985B10"/>
    <w:pPr>
      <w:widowControl w:val="0"/>
      <w:autoSpaceDE w:val="0"/>
      <w:autoSpaceDN w:val="0"/>
      <w:ind w:left="440"/>
    </w:pPr>
    <w:rPr>
      <w:rFonts w:asciiTheme="minorHAnsi" w:eastAsia="Calibri" w:hAnsiTheme="minorHAnsi" w:cstheme="minorHAnsi"/>
      <w:sz w:val="20"/>
      <w:szCs w:val="20"/>
      <w:lang w:eastAsia="en-US"/>
    </w:rPr>
  </w:style>
  <w:style w:type="paragraph" w:styleId="T4">
    <w:name w:val="toc 4"/>
    <w:basedOn w:val="Normal"/>
    <w:next w:val="Normal"/>
    <w:autoRedefine/>
    <w:uiPriority w:val="39"/>
    <w:semiHidden/>
    <w:unhideWhenUsed/>
    <w:rsid w:val="00985B10"/>
    <w:pPr>
      <w:widowControl w:val="0"/>
      <w:autoSpaceDE w:val="0"/>
      <w:autoSpaceDN w:val="0"/>
      <w:ind w:left="660"/>
    </w:pPr>
    <w:rPr>
      <w:rFonts w:asciiTheme="minorHAnsi" w:eastAsia="Calibri" w:hAnsiTheme="minorHAnsi" w:cstheme="minorHAnsi"/>
      <w:sz w:val="20"/>
      <w:szCs w:val="20"/>
      <w:lang w:eastAsia="en-US"/>
    </w:rPr>
  </w:style>
  <w:style w:type="paragraph" w:styleId="T5">
    <w:name w:val="toc 5"/>
    <w:basedOn w:val="Normal"/>
    <w:next w:val="Normal"/>
    <w:autoRedefine/>
    <w:uiPriority w:val="39"/>
    <w:semiHidden/>
    <w:unhideWhenUsed/>
    <w:rsid w:val="00985B10"/>
    <w:pPr>
      <w:widowControl w:val="0"/>
      <w:autoSpaceDE w:val="0"/>
      <w:autoSpaceDN w:val="0"/>
      <w:ind w:left="880"/>
    </w:pPr>
    <w:rPr>
      <w:rFonts w:asciiTheme="minorHAnsi" w:eastAsia="Calibri" w:hAnsiTheme="minorHAnsi" w:cstheme="minorHAnsi"/>
      <w:sz w:val="20"/>
      <w:szCs w:val="20"/>
      <w:lang w:eastAsia="en-US"/>
    </w:rPr>
  </w:style>
  <w:style w:type="paragraph" w:styleId="T6">
    <w:name w:val="toc 6"/>
    <w:basedOn w:val="Normal"/>
    <w:next w:val="Normal"/>
    <w:autoRedefine/>
    <w:uiPriority w:val="39"/>
    <w:semiHidden/>
    <w:unhideWhenUsed/>
    <w:rsid w:val="00985B10"/>
    <w:pPr>
      <w:widowControl w:val="0"/>
      <w:autoSpaceDE w:val="0"/>
      <w:autoSpaceDN w:val="0"/>
      <w:ind w:left="1100"/>
    </w:pPr>
    <w:rPr>
      <w:rFonts w:asciiTheme="minorHAnsi" w:eastAsia="Calibri" w:hAnsiTheme="minorHAnsi" w:cstheme="minorHAnsi"/>
      <w:sz w:val="20"/>
      <w:szCs w:val="20"/>
      <w:lang w:eastAsia="en-US"/>
    </w:rPr>
  </w:style>
  <w:style w:type="paragraph" w:styleId="T7">
    <w:name w:val="toc 7"/>
    <w:basedOn w:val="Normal"/>
    <w:next w:val="Normal"/>
    <w:autoRedefine/>
    <w:uiPriority w:val="39"/>
    <w:semiHidden/>
    <w:unhideWhenUsed/>
    <w:rsid w:val="00985B10"/>
    <w:pPr>
      <w:widowControl w:val="0"/>
      <w:autoSpaceDE w:val="0"/>
      <w:autoSpaceDN w:val="0"/>
      <w:ind w:left="1320"/>
    </w:pPr>
    <w:rPr>
      <w:rFonts w:asciiTheme="minorHAnsi" w:eastAsia="Calibri" w:hAnsiTheme="minorHAnsi" w:cstheme="minorHAnsi"/>
      <w:sz w:val="20"/>
      <w:szCs w:val="20"/>
      <w:lang w:eastAsia="en-US"/>
    </w:rPr>
  </w:style>
  <w:style w:type="paragraph" w:styleId="T8">
    <w:name w:val="toc 8"/>
    <w:basedOn w:val="Normal"/>
    <w:next w:val="Normal"/>
    <w:autoRedefine/>
    <w:uiPriority w:val="39"/>
    <w:semiHidden/>
    <w:unhideWhenUsed/>
    <w:rsid w:val="00985B10"/>
    <w:pPr>
      <w:widowControl w:val="0"/>
      <w:autoSpaceDE w:val="0"/>
      <w:autoSpaceDN w:val="0"/>
      <w:ind w:left="1540"/>
    </w:pPr>
    <w:rPr>
      <w:rFonts w:asciiTheme="minorHAnsi" w:eastAsia="Calibri" w:hAnsiTheme="minorHAnsi" w:cstheme="minorHAnsi"/>
      <w:sz w:val="20"/>
      <w:szCs w:val="20"/>
      <w:lang w:eastAsia="en-US"/>
    </w:rPr>
  </w:style>
  <w:style w:type="paragraph" w:styleId="T9">
    <w:name w:val="toc 9"/>
    <w:basedOn w:val="Normal"/>
    <w:next w:val="Normal"/>
    <w:autoRedefine/>
    <w:uiPriority w:val="39"/>
    <w:semiHidden/>
    <w:unhideWhenUsed/>
    <w:rsid w:val="00985B10"/>
    <w:pPr>
      <w:widowControl w:val="0"/>
      <w:autoSpaceDE w:val="0"/>
      <w:autoSpaceDN w:val="0"/>
      <w:ind w:left="1760"/>
    </w:pPr>
    <w:rPr>
      <w:rFonts w:asciiTheme="minorHAnsi" w:eastAsia="Calibri" w:hAnsiTheme="minorHAnsi" w:cstheme="minorHAnsi"/>
      <w:sz w:val="20"/>
      <w:szCs w:val="20"/>
      <w:lang w:eastAsia="en-US"/>
    </w:rPr>
  </w:style>
  <w:style w:type="paragraph" w:styleId="AralkYok">
    <w:name w:val="No Spacing"/>
    <w:uiPriority w:val="1"/>
    <w:qFormat/>
    <w:rsid w:val="00BC5583"/>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48591">
      <w:bodyDiv w:val="1"/>
      <w:marLeft w:val="0"/>
      <w:marRight w:val="0"/>
      <w:marTop w:val="0"/>
      <w:marBottom w:val="0"/>
      <w:divBdr>
        <w:top w:val="none" w:sz="0" w:space="0" w:color="auto"/>
        <w:left w:val="none" w:sz="0" w:space="0" w:color="auto"/>
        <w:bottom w:val="none" w:sz="0" w:space="0" w:color="auto"/>
        <w:right w:val="none" w:sz="0" w:space="0" w:color="auto"/>
      </w:divBdr>
    </w:div>
    <w:div w:id="1742169154">
      <w:bodyDiv w:val="1"/>
      <w:marLeft w:val="0"/>
      <w:marRight w:val="0"/>
      <w:marTop w:val="0"/>
      <w:marBottom w:val="0"/>
      <w:divBdr>
        <w:top w:val="none" w:sz="0" w:space="0" w:color="auto"/>
        <w:left w:val="none" w:sz="0" w:space="0" w:color="auto"/>
        <w:bottom w:val="none" w:sz="0" w:space="0" w:color="auto"/>
        <w:right w:val="none" w:sz="0" w:space="0" w:color="auto"/>
      </w:divBdr>
    </w:div>
    <w:div w:id="1866168031">
      <w:bodyDiv w:val="1"/>
      <w:marLeft w:val="0"/>
      <w:marRight w:val="0"/>
      <w:marTop w:val="0"/>
      <w:marBottom w:val="0"/>
      <w:divBdr>
        <w:top w:val="none" w:sz="0" w:space="0" w:color="auto"/>
        <w:left w:val="none" w:sz="0" w:space="0" w:color="auto"/>
        <w:bottom w:val="none" w:sz="0" w:space="0" w:color="auto"/>
        <w:right w:val="none" w:sz="0" w:space="0" w:color="auto"/>
      </w:divBdr>
    </w:div>
    <w:div w:id="2110539672">
      <w:bodyDiv w:val="1"/>
      <w:marLeft w:val="0"/>
      <w:marRight w:val="0"/>
      <w:marTop w:val="0"/>
      <w:marBottom w:val="0"/>
      <w:divBdr>
        <w:top w:val="none" w:sz="0" w:space="0" w:color="auto"/>
        <w:left w:val="none" w:sz="0" w:space="0" w:color="auto"/>
        <w:bottom w:val="none" w:sz="0" w:space="0" w:color="auto"/>
        <w:right w:val="none" w:sz="0" w:space="0" w:color="auto"/>
      </w:divBdr>
      <w:divsChild>
        <w:div w:id="1100024816">
          <w:marLeft w:val="0"/>
          <w:marRight w:val="0"/>
          <w:marTop w:val="0"/>
          <w:marBottom w:val="0"/>
          <w:divBdr>
            <w:top w:val="none" w:sz="0" w:space="0" w:color="auto"/>
            <w:left w:val="none" w:sz="0" w:space="0" w:color="auto"/>
            <w:bottom w:val="none" w:sz="0" w:space="0" w:color="auto"/>
            <w:right w:val="none" w:sz="0" w:space="0" w:color="auto"/>
          </w:divBdr>
          <w:divsChild>
            <w:div w:id="1827091478">
              <w:marLeft w:val="0"/>
              <w:marRight w:val="0"/>
              <w:marTop w:val="0"/>
              <w:marBottom w:val="0"/>
              <w:divBdr>
                <w:top w:val="none" w:sz="0" w:space="0" w:color="auto"/>
                <w:left w:val="none" w:sz="0" w:space="0" w:color="auto"/>
                <w:bottom w:val="none" w:sz="0" w:space="0" w:color="auto"/>
                <w:right w:val="none" w:sz="0" w:space="0" w:color="auto"/>
              </w:divBdr>
              <w:divsChild>
                <w:div w:id="2063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2936-DF19-45A2-85C2-B8871BDB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10885</Words>
  <Characters>62045</Characters>
  <Application>Microsoft Office Word</Application>
  <DocSecurity>0</DocSecurity>
  <Lines>517</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ciyeps</dc:creator>
  <cp:lastModifiedBy>Asus</cp:lastModifiedBy>
  <cp:revision>2</cp:revision>
  <cp:lastPrinted>2023-11-28T07:41:00Z</cp:lastPrinted>
  <dcterms:created xsi:type="dcterms:W3CDTF">2023-12-25T10:55:00Z</dcterms:created>
  <dcterms:modified xsi:type="dcterms:W3CDTF">2023-12-25T10:55:00Z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Office Word</vt:lpwstr>
  </property>
  <property fmtid="{D5CDD505-2E9C-101B-9397-08002B2CF9AE}" pid="4" name="LastSaved">
    <vt:filetime>2023-11-15T00:00:00Z</vt:filetime>
  </property>
</Properties>
</file>