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B257" w14:textId="77777777" w:rsidR="009F07FE" w:rsidRPr="009F07FE" w:rsidRDefault="009F07FE" w:rsidP="009F07FE">
      <w:pPr>
        <w:jc w:val="center"/>
        <w:rPr>
          <w:rFonts w:ascii="Times New Roman" w:hAnsi="Times New Roman" w:cs="Times New Roman"/>
          <w:sz w:val="36"/>
        </w:rPr>
      </w:pPr>
    </w:p>
    <w:p w14:paraId="0855A7D3" w14:textId="77777777" w:rsidR="009F07FE" w:rsidRPr="009F07FE" w:rsidRDefault="009F07FE" w:rsidP="009F07FE">
      <w:pPr>
        <w:jc w:val="center"/>
        <w:rPr>
          <w:rFonts w:ascii="Times New Roman" w:hAnsi="Times New Roman" w:cs="Times New Roman"/>
          <w:sz w:val="36"/>
        </w:rPr>
      </w:pPr>
    </w:p>
    <w:p w14:paraId="5913F2A3" w14:textId="77777777" w:rsidR="009F07FE" w:rsidRPr="009F07FE" w:rsidRDefault="009F07FE" w:rsidP="009F07FE">
      <w:pPr>
        <w:jc w:val="center"/>
        <w:rPr>
          <w:rFonts w:ascii="Times New Roman" w:hAnsi="Times New Roman" w:cs="Times New Roman"/>
          <w:b/>
          <w:sz w:val="40"/>
        </w:rPr>
      </w:pPr>
      <w:r w:rsidRPr="009F07FE">
        <w:rPr>
          <w:rFonts w:ascii="Times New Roman" w:hAnsi="Times New Roman" w:cs="Times New Roman"/>
          <w:b/>
          <w:sz w:val="40"/>
        </w:rPr>
        <w:t xml:space="preserve">BİRİM ÖZ DEĞERLENDİRME RAPORU </w:t>
      </w:r>
    </w:p>
    <w:p w14:paraId="6D503EC3" w14:textId="77777777" w:rsidR="009F07FE" w:rsidRPr="009F07FE" w:rsidRDefault="009F07FE" w:rsidP="009F07FE">
      <w:pPr>
        <w:jc w:val="center"/>
        <w:rPr>
          <w:rFonts w:ascii="Times New Roman" w:hAnsi="Times New Roman" w:cs="Times New Roman"/>
          <w:sz w:val="36"/>
        </w:rPr>
      </w:pPr>
    </w:p>
    <w:p w14:paraId="3A84C018" w14:textId="77777777" w:rsidR="009F07FE" w:rsidRPr="009F07FE" w:rsidRDefault="009F07FE" w:rsidP="009F07FE">
      <w:pPr>
        <w:jc w:val="center"/>
        <w:rPr>
          <w:rFonts w:ascii="Times New Roman" w:hAnsi="Times New Roman" w:cs="Times New Roman"/>
          <w:sz w:val="36"/>
        </w:rPr>
      </w:pPr>
    </w:p>
    <w:p w14:paraId="11CA18EF" w14:textId="77777777" w:rsidR="009F07FE" w:rsidRPr="009F07FE" w:rsidRDefault="009F07FE" w:rsidP="009F07FE">
      <w:pPr>
        <w:jc w:val="center"/>
        <w:rPr>
          <w:rFonts w:ascii="Times New Roman" w:hAnsi="Times New Roman" w:cs="Times New Roman"/>
          <w:sz w:val="36"/>
        </w:rPr>
      </w:pPr>
    </w:p>
    <w:p w14:paraId="112B55DB" w14:textId="77777777" w:rsidR="009F07FE" w:rsidRPr="009F07FE" w:rsidRDefault="009F07FE" w:rsidP="009F07FE">
      <w:pPr>
        <w:jc w:val="center"/>
        <w:rPr>
          <w:rFonts w:ascii="Times New Roman" w:hAnsi="Times New Roman" w:cs="Times New Roman"/>
          <w:sz w:val="40"/>
        </w:rPr>
      </w:pPr>
      <w:r w:rsidRPr="009F07FE">
        <w:rPr>
          <w:rFonts w:ascii="Times New Roman" w:hAnsi="Times New Roman" w:cs="Times New Roman"/>
          <w:sz w:val="40"/>
        </w:rPr>
        <w:t xml:space="preserve">Aydın Adnan Menderes Üniversitesi </w:t>
      </w:r>
    </w:p>
    <w:p w14:paraId="46895B8B" w14:textId="77777777" w:rsidR="009F07FE" w:rsidRPr="009F07FE" w:rsidRDefault="009F07FE" w:rsidP="009F07FE">
      <w:pPr>
        <w:jc w:val="center"/>
        <w:rPr>
          <w:rFonts w:ascii="Times New Roman" w:hAnsi="Times New Roman" w:cs="Times New Roman"/>
          <w:sz w:val="36"/>
        </w:rPr>
      </w:pPr>
    </w:p>
    <w:p w14:paraId="1E89CB0D" w14:textId="77777777" w:rsidR="009F07FE" w:rsidRPr="009F07FE" w:rsidRDefault="009F07FE" w:rsidP="009F07FE">
      <w:pPr>
        <w:jc w:val="center"/>
        <w:rPr>
          <w:rFonts w:ascii="Times New Roman" w:hAnsi="Times New Roman" w:cs="Times New Roman"/>
          <w:sz w:val="36"/>
        </w:rPr>
      </w:pPr>
    </w:p>
    <w:p w14:paraId="273F6640" w14:textId="77777777" w:rsidR="009F07FE" w:rsidRPr="009F07FE" w:rsidRDefault="009F07FE" w:rsidP="009F07FE">
      <w:pPr>
        <w:jc w:val="center"/>
        <w:rPr>
          <w:rFonts w:ascii="Times New Roman" w:hAnsi="Times New Roman" w:cs="Times New Roman"/>
          <w:sz w:val="36"/>
        </w:rPr>
      </w:pPr>
    </w:p>
    <w:p w14:paraId="46426563" w14:textId="77777777" w:rsidR="009F07FE" w:rsidRPr="007446DD" w:rsidRDefault="009F07FE" w:rsidP="009F07FE">
      <w:pPr>
        <w:jc w:val="center"/>
        <w:rPr>
          <w:rFonts w:ascii="Times New Roman" w:hAnsi="Times New Roman" w:cs="Times New Roman"/>
          <w:b/>
          <w:sz w:val="44"/>
        </w:rPr>
      </w:pPr>
      <w:r w:rsidRPr="007446DD">
        <w:rPr>
          <w:rFonts w:ascii="Times New Roman" w:hAnsi="Times New Roman" w:cs="Times New Roman"/>
          <w:b/>
          <w:sz w:val="44"/>
        </w:rPr>
        <w:t>Nazilli Sağlık Hizmetleri Meslek Yüksekokulu</w:t>
      </w:r>
    </w:p>
    <w:p w14:paraId="7C387362" w14:textId="77777777" w:rsidR="009F07FE" w:rsidRPr="009F07FE" w:rsidRDefault="009F07FE" w:rsidP="009F07FE">
      <w:pPr>
        <w:jc w:val="center"/>
        <w:rPr>
          <w:rFonts w:ascii="Times New Roman" w:hAnsi="Times New Roman" w:cs="Times New Roman"/>
          <w:sz w:val="36"/>
        </w:rPr>
      </w:pPr>
    </w:p>
    <w:p w14:paraId="1CAF7070" w14:textId="77777777" w:rsidR="009F07FE" w:rsidRPr="009F07FE" w:rsidRDefault="009F07FE" w:rsidP="009F07FE">
      <w:pPr>
        <w:jc w:val="center"/>
        <w:rPr>
          <w:rFonts w:ascii="Times New Roman" w:hAnsi="Times New Roman" w:cs="Times New Roman"/>
          <w:sz w:val="36"/>
        </w:rPr>
      </w:pPr>
    </w:p>
    <w:p w14:paraId="117939A7" w14:textId="77777777" w:rsidR="009F07FE" w:rsidRPr="009F07FE" w:rsidRDefault="009F07FE" w:rsidP="009F07FE">
      <w:pPr>
        <w:jc w:val="center"/>
        <w:rPr>
          <w:rFonts w:ascii="Times New Roman" w:hAnsi="Times New Roman" w:cs="Times New Roman"/>
          <w:sz w:val="36"/>
        </w:rPr>
      </w:pPr>
    </w:p>
    <w:p w14:paraId="72A581A6" w14:textId="77777777" w:rsidR="009F07FE" w:rsidRPr="009F07FE" w:rsidRDefault="009F07FE" w:rsidP="009F07FE">
      <w:pPr>
        <w:jc w:val="center"/>
        <w:rPr>
          <w:rFonts w:ascii="Times New Roman" w:hAnsi="Times New Roman" w:cs="Times New Roman"/>
          <w:sz w:val="36"/>
        </w:rPr>
      </w:pPr>
    </w:p>
    <w:p w14:paraId="526BB02B" w14:textId="77777777" w:rsidR="009F07FE" w:rsidRPr="009F07FE" w:rsidRDefault="009F07FE" w:rsidP="009F07FE">
      <w:pPr>
        <w:jc w:val="center"/>
        <w:rPr>
          <w:rFonts w:ascii="Times New Roman" w:hAnsi="Times New Roman" w:cs="Times New Roman"/>
          <w:sz w:val="36"/>
        </w:rPr>
      </w:pPr>
    </w:p>
    <w:p w14:paraId="08524CFF" w14:textId="77777777" w:rsidR="009F07FE" w:rsidRPr="009F07FE" w:rsidRDefault="009F07FE" w:rsidP="009F07FE">
      <w:pPr>
        <w:jc w:val="center"/>
        <w:rPr>
          <w:rFonts w:ascii="Times New Roman" w:hAnsi="Times New Roman" w:cs="Times New Roman"/>
          <w:sz w:val="36"/>
        </w:rPr>
      </w:pPr>
    </w:p>
    <w:p w14:paraId="58609147" w14:textId="77777777" w:rsidR="009F07FE" w:rsidRDefault="009F07FE" w:rsidP="009F07FE">
      <w:pPr>
        <w:jc w:val="center"/>
        <w:rPr>
          <w:rFonts w:ascii="Times New Roman" w:hAnsi="Times New Roman" w:cs="Times New Roman"/>
          <w:b/>
          <w:sz w:val="36"/>
        </w:rPr>
      </w:pPr>
      <w:r w:rsidRPr="009F07FE">
        <w:rPr>
          <w:rFonts w:ascii="Times New Roman" w:hAnsi="Times New Roman" w:cs="Times New Roman"/>
          <w:b/>
          <w:sz w:val="36"/>
        </w:rPr>
        <w:t xml:space="preserve"> </w:t>
      </w:r>
    </w:p>
    <w:p w14:paraId="0BB224F1" w14:textId="77777777" w:rsidR="009F07FE" w:rsidRDefault="009F07FE" w:rsidP="009F07FE">
      <w:pPr>
        <w:jc w:val="center"/>
        <w:rPr>
          <w:rFonts w:ascii="Times New Roman" w:hAnsi="Times New Roman" w:cs="Times New Roman"/>
          <w:b/>
          <w:sz w:val="36"/>
        </w:rPr>
      </w:pPr>
    </w:p>
    <w:p w14:paraId="4C3FE45A" w14:textId="77777777" w:rsidR="007446DD" w:rsidRDefault="007446DD" w:rsidP="009F07FE">
      <w:pPr>
        <w:jc w:val="center"/>
        <w:rPr>
          <w:rFonts w:ascii="Times New Roman" w:hAnsi="Times New Roman" w:cs="Times New Roman"/>
          <w:b/>
          <w:sz w:val="36"/>
        </w:rPr>
      </w:pPr>
    </w:p>
    <w:p w14:paraId="4A283061" w14:textId="77777777" w:rsidR="007446DD" w:rsidRDefault="007446DD" w:rsidP="009F07FE">
      <w:pPr>
        <w:jc w:val="center"/>
        <w:rPr>
          <w:rFonts w:ascii="Times New Roman" w:hAnsi="Times New Roman" w:cs="Times New Roman"/>
          <w:b/>
          <w:sz w:val="36"/>
        </w:rPr>
      </w:pPr>
    </w:p>
    <w:p w14:paraId="02D4D15C" w14:textId="061B9864" w:rsidR="00C916D3" w:rsidRDefault="009F07FE" w:rsidP="009F07FE">
      <w:pPr>
        <w:jc w:val="center"/>
        <w:rPr>
          <w:rFonts w:ascii="Times New Roman" w:hAnsi="Times New Roman" w:cs="Times New Roman"/>
          <w:b/>
          <w:sz w:val="36"/>
        </w:rPr>
      </w:pPr>
      <w:r w:rsidRPr="009F07FE">
        <w:rPr>
          <w:rFonts w:ascii="Times New Roman" w:hAnsi="Times New Roman" w:cs="Times New Roman"/>
          <w:b/>
          <w:sz w:val="36"/>
        </w:rPr>
        <w:t>202</w:t>
      </w:r>
      <w:r w:rsidR="00F6302E">
        <w:rPr>
          <w:rFonts w:ascii="Times New Roman" w:hAnsi="Times New Roman" w:cs="Times New Roman"/>
          <w:b/>
          <w:sz w:val="36"/>
        </w:rPr>
        <w:t>4</w:t>
      </w:r>
    </w:p>
    <w:p w14:paraId="39705AEA" w14:textId="77777777" w:rsidR="007446DD" w:rsidRDefault="007446DD" w:rsidP="009F07FE">
      <w:pPr>
        <w:jc w:val="center"/>
        <w:rPr>
          <w:rFonts w:ascii="Times New Roman" w:hAnsi="Times New Roman" w:cs="Times New Roman"/>
          <w:b/>
          <w:sz w:val="36"/>
        </w:rPr>
      </w:pPr>
    </w:p>
    <w:p w14:paraId="317B1692" w14:textId="54B93C3D" w:rsidR="000366C4" w:rsidRDefault="00416BFE" w:rsidP="007446DD">
      <w:pPr>
        <w:jc w:val="both"/>
        <w:rPr>
          <w:rFonts w:ascii="Times New Roman" w:hAnsi="Times New Roman" w:cs="Times New Roman"/>
          <w:b/>
          <w:sz w:val="24"/>
          <w:szCs w:val="24"/>
        </w:rPr>
      </w:pPr>
      <w:r>
        <w:rPr>
          <w:rFonts w:ascii="Times New Roman" w:hAnsi="Times New Roman" w:cs="Times New Roman"/>
          <w:b/>
          <w:sz w:val="24"/>
          <w:szCs w:val="24"/>
        </w:rPr>
        <w:lastRenderedPageBreak/>
        <w:t>İÇİNDEKİLER</w:t>
      </w:r>
    </w:p>
    <w:sdt>
      <w:sdtPr>
        <w:rPr>
          <w:rFonts w:asciiTheme="minorHAnsi" w:eastAsiaTheme="minorHAnsi" w:hAnsiTheme="minorHAnsi" w:cstheme="minorBidi"/>
          <w:color w:val="auto"/>
          <w:sz w:val="22"/>
          <w:szCs w:val="22"/>
          <w:lang w:eastAsia="en-US"/>
        </w:rPr>
        <w:id w:val="149331453"/>
        <w:docPartObj>
          <w:docPartGallery w:val="Table of Contents"/>
          <w:docPartUnique/>
        </w:docPartObj>
      </w:sdtPr>
      <w:sdtEndPr>
        <w:rPr>
          <w:b/>
          <w:bCs/>
        </w:rPr>
      </w:sdtEndPr>
      <w:sdtContent>
        <w:p w14:paraId="7CF0DD22" w14:textId="28990F59" w:rsidR="00416BFE" w:rsidRDefault="00416BFE">
          <w:pPr>
            <w:pStyle w:val="TBal"/>
          </w:pPr>
        </w:p>
        <w:p w14:paraId="07ADB6DA" w14:textId="73F9C6A4" w:rsidR="00133D87" w:rsidRDefault="00416BFE">
          <w:pPr>
            <w:pStyle w:val="T1"/>
            <w:tabs>
              <w:tab w:val="right" w:leader="dot" w:pos="9062"/>
            </w:tabs>
            <w:rPr>
              <w:rFonts w:asciiTheme="minorHAnsi" w:eastAsiaTheme="minorEastAsia" w:hAnsiTheme="minorHAnsi"/>
              <w:noProof/>
              <w:kern w:val="2"/>
              <w:szCs w:val="24"/>
              <w:lang w:eastAsia="tr-TR"/>
              <w14:ligatures w14:val="standardContextual"/>
            </w:rPr>
          </w:pPr>
          <w:r>
            <w:fldChar w:fldCharType="begin"/>
          </w:r>
          <w:r>
            <w:instrText xml:space="preserve"> TOC \o "1-3" \h \z \u </w:instrText>
          </w:r>
          <w:r>
            <w:fldChar w:fldCharType="separate"/>
          </w:r>
          <w:hyperlink w:anchor="_Toc191627117" w:history="1">
            <w:r w:rsidR="00133D87" w:rsidRPr="00D5194D">
              <w:rPr>
                <w:rStyle w:val="Kpr"/>
                <w:noProof/>
              </w:rPr>
              <w:t>1. BİRİM HAKKINDA BİLGİLER</w:t>
            </w:r>
            <w:r w:rsidR="00133D87">
              <w:rPr>
                <w:noProof/>
                <w:webHidden/>
              </w:rPr>
              <w:tab/>
            </w:r>
            <w:r w:rsidR="00133D87">
              <w:rPr>
                <w:noProof/>
                <w:webHidden/>
              </w:rPr>
              <w:fldChar w:fldCharType="begin"/>
            </w:r>
            <w:r w:rsidR="00133D87">
              <w:rPr>
                <w:noProof/>
                <w:webHidden/>
              </w:rPr>
              <w:instrText xml:space="preserve"> PAGEREF _Toc191627117 \h </w:instrText>
            </w:r>
            <w:r w:rsidR="00133D87">
              <w:rPr>
                <w:noProof/>
                <w:webHidden/>
              </w:rPr>
            </w:r>
            <w:r w:rsidR="00133D87">
              <w:rPr>
                <w:noProof/>
                <w:webHidden/>
              </w:rPr>
              <w:fldChar w:fldCharType="separate"/>
            </w:r>
            <w:r w:rsidR="00133D87">
              <w:rPr>
                <w:noProof/>
                <w:webHidden/>
              </w:rPr>
              <w:t>5</w:t>
            </w:r>
            <w:r w:rsidR="00133D87">
              <w:rPr>
                <w:noProof/>
                <w:webHidden/>
              </w:rPr>
              <w:fldChar w:fldCharType="end"/>
            </w:r>
          </w:hyperlink>
        </w:p>
        <w:p w14:paraId="2E4C721C" w14:textId="51407ECE"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18" w:history="1">
            <w:r w:rsidRPr="00D5194D">
              <w:rPr>
                <w:rStyle w:val="Kpr"/>
                <w:noProof/>
              </w:rPr>
              <w:t>1.1 İletişim Bilgileri</w:t>
            </w:r>
            <w:r>
              <w:rPr>
                <w:noProof/>
                <w:webHidden/>
              </w:rPr>
              <w:tab/>
            </w:r>
            <w:r>
              <w:rPr>
                <w:noProof/>
                <w:webHidden/>
              </w:rPr>
              <w:fldChar w:fldCharType="begin"/>
            </w:r>
            <w:r>
              <w:rPr>
                <w:noProof/>
                <w:webHidden/>
              </w:rPr>
              <w:instrText xml:space="preserve"> PAGEREF _Toc191627118 \h </w:instrText>
            </w:r>
            <w:r>
              <w:rPr>
                <w:noProof/>
                <w:webHidden/>
              </w:rPr>
            </w:r>
            <w:r>
              <w:rPr>
                <w:noProof/>
                <w:webHidden/>
              </w:rPr>
              <w:fldChar w:fldCharType="separate"/>
            </w:r>
            <w:r>
              <w:rPr>
                <w:noProof/>
                <w:webHidden/>
              </w:rPr>
              <w:t>5</w:t>
            </w:r>
            <w:r>
              <w:rPr>
                <w:noProof/>
                <w:webHidden/>
              </w:rPr>
              <w:fldChar w:fldCharType="end"/>
            </w:r>
          </w:hyperlink>
        </w:p>
        <w:p w14:paraId="45C25664" w14:textId="4DB9738D"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19" w:history="1">
            <w:r w:rsidRPr="00D5194D">
              <w:rPr>
                <w:rStyle w:val="Kpr"/>
                <w:noProof/>
              </w:rPr>
              <w:t>1.2 Tarihsel Gelişimi</w:t>
            </w:r>
            <w:r>
              <w:rPr>
                <w:noProof/>
                <w:webHidden/>
              </w:rPr>
              <w:tab/>
            </w:r>
            <w:r>
              <w:rPr>
                <w:noProof/>
                <w:webHidden/>
              </w:rPr>
              <w:fldChar w:fldCharType="begin"/>
            </w:r>
            <w:r>
              <w:rPr>
                <w:noProof/>
                <w:webHidden/>
              </w:rPr>
              <w:instrText xml:space="preserve"> PAGEREF _Toc191627119 \h </w:instrText>
            </w:r>
            <w:r>
              <w:rPr>
                <w:noProof/>
                <w:webHidden/>
              </w:rPr>
            </w:r>
            <w:r>
              <w:rPr>
                <w:noProof/>
                <w:webHidden/>
              </w:rPr>
              <w:fldChar w:fldCharType="separate"/>
            </w:r>
            <w:r>
              <w:rPr>
                <w:noProof/>
                <w:webHidden/>
              </w:rPr>
              <w:t>5</w:t>
            </w:r>
            <w:r>
              <w:rPr>
                <w:noProof/>
                <w:webHidden/>
              </w:rPr>
              <w:fldChar w:fldCharType="end"/>
            </w:r>
          </w:hyperlink>
        </w:p>
        <w:p w14:paraId="4B791956" w14:textId="1DE5359D"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20" w:history="1">
            <w:r w:rsidRPr="00D5194D">
              <w:rPr>
                <w:rStyle w:val="Kpr"/>
                <w:noProof/>
              </w:rPr>
              <w:t>1.3 Misyonu, Vizyonu, Değerleri ve Hedefleri</w:t>
            </w:r>
            <w:r>
              <w:rPr>
                <w:noProof/>
                <w:webHidden/>
              </w:rPr>
              <w:tab/>
            </w:r>
            <w:r>
              <w:rPr>
                <w:noProof/>
                <w:webHidden/>
              </w:rPr>
              <w:fldChar w:fldCharType="begin"/>
            </w:r>
            <w:r>
              <w:rPr>
                <w:noProof/>
                <w:webHidden/>
              </w:rPr>
              <w:instrText xml:space="preserve"> PAGEREF _Toc191627120 \h </w:instrText>
            </w:r>
            <w:r>
              <w:rPr>
                <w:noProof/>
                <w:webHidden/>
              </w:rPr>
            </w:r>
            <w:r>
              <w:rPr>
                <w:noProof/>
                <w:webHidden/>
              </w:rPr>
              <w:fldChar w:fldCharType="separate"/>
            </w:r>
            <w:r>
              <w:rPr>
                <w:noProof/>
                <w:webHidden/>
              </w:rPr>
              <w:t>6</w:t>
            </w:r>
            <w:r>
              <w:rPr>
                <w:noProof/>
                <w:webHidden/>
              </w:rPr>
              <w:fldChar w:fldCharType="end"/>
            </w:r>
          </w:hyperlink>
        </w:p>
        <w:p w14:paraId="7FCDDE5E" w14:textId="0E9883B2"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21" w:history="1">
            <w:r w:rsidRPr="00D5194D">
              <w:rPr>
                <w:rStyle w:val="Kpr"/>
                <w:noProof/>
              </w:rPr>
              <w:t>1.3.1 Misyon</w:t>
            </w:r>
            <w:r>
              <w:rPr>
                <w:noProof/>
                <w:webHidden/>
              </w:rPr>
              <w:tab/>
            </w:r>
            <w:r>
              <w:rPr>
                <w:noProof/>
                <w:webHidden/>
              </w:rPr>
              <w:fldChar w:fldCharType="begin"/>
            </w:r>
            <w:r>
              <w:rPr>
                <w:noProof/>
                <w:webHidden/>
              </w:rPr>
              <w:instrText xml:space="preserve"> PAGEREF _Toc191627121 \h </w:instrText>
            </w:r>
            <w:r>
              <w:rPr>
                <w:noProof/>
                <w:webHidden/>
              </w:rPr>
            </w:r>
            <w:r>
              <w:rPr>
                <w:noProof/>
                <w:webHidden/>
              </w:rPr>
              <w:fldChar w:fldCharType="separate"/>
            </w:r>
            <w:r>
              <w:rPr>
                <w:noProof/>
                <w:webHidden/>
              </w:rPr>
              <w:t>6</w:t>
            </w:r>
            <w:r>
              <w:rPr>
                <w:noProof/>
                <w:webHidden/>
              </w:rPr>
              <w:fldChar w:fldCharType="end"/>
            </w:r>
          </w:hyperlink>
        </w:p>
        <w:p w14:paraId="17D8AC18" w14:textId="7EF05BD0"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22" w:history="1">
            <w:r w:rsidRPr="00D5194D">
              <w:rPr>
                <w:rStyle w:val="Kpr"/>
                <w:noProof/>
              </w:rPr>
              <w:t>1.3.2 Vizyon</w:t>
            </w:r>
            <w:r>
              <w:rPr>
                <w:noProof/>
                <w:webHidden/>
              </w:rPr>
              <w:tab/>
            </w:r>
            <w:r>
              <w:rPr>
                <w:noProof/>
                <w:webHidden/>
              </w:rPr>
              <w:fldChar w:fldCharType="begin"/>
            </w:r>
            <w:r>
              <w:rPr>
                <w:noProof/>
                <w:webHidden/>
              </w:rPr>
              <w:instrText xml:space="preserve"> PAGEREF _Toc191627122 \h </w:instrText>
            </w:r>
            <w:r>
              <w:rPr>
                <w:noProof/>
                <w:webHidden/>
              </w:rPr>
            </w:r>
            <w:r>
              <w:rPr>
                <w:noProof/>
                <w:webHidden/>
              </w:rPr>
              <w:fldChar w:fldCharType="separate"/>
            </w:r>
            <w:r>
              <w:rPr>
                <w:noProof/>
                <w:webHidden/>
              </w:rPr>
              <w:t>6</w:t>
            </w:r>
            <w:r>
              <w:rPr>
                <w:noProof/>
                <w:webHidden/>
              </w:rPr>
              <w:fldChar w:fldCharType="end"/>
            </w:r>
          </w:hyperlink>
        </w:p>
        <w:p w14:paraId="6E4ED694" w14:textId="5A8E4DF2"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23" w:history="1">
            <w:r w:rsidRPr="00D5194D">
              <w:rPr>
                <w:rStyle w:val="Kpr"/>
                <w:noProof/>
              </w:rPr>
              <w:t>1.3.3 Temel Değerler</w:t>
            </w:r>
            <w:r>
              <w:rPr>
                <w:noProof/>
                <w:webHidden/>
              </w:rPr>
              <w:tab/>
            </w:r>
            <w:r>
              <w:rPr>
                <w:noProof/>
                <w:webHidden/>
              </w:rPr>
              <w:fldChar w:fldCharType="begin"/>
            </w:r>
            <w:r>
              <w:rPr>
                <w:noProof/>
                <w:webHidden/>
              </w:rPr>
              <w:instrText xml:space="preserve"> PAGEREF _Toc191627123 \h </w:instrText>
            </w:r>
            <w:r>
              <w:rPr>
                <w:noProof/>
                <w:webHidden/>
              </w:rPr>
            </w:r>
            <w:r>
              <w:rPr>
                <w:noProof/>
                <w:webHidden/>
              </w:rPr>
              <w:fldChar w:fldCharType="separate"/>
            </w:r>
            <w:r>
              <w:rPr>
                <w:noProof/>
                <w:webHidden/>
              </w:rPr>
              <w:t>7</w:t>
            </w:r>
            <w:r>
              <w:rPr>
                <w:noProof/>
                <w:webHidden/>
              </w:rPr>
              <w:fldChar w:fldCharType="end"/>
            </w:r>
          </w:hyperlink>
        </w:p>
        <w:p w14:paraId="618ADF01" w14:textId="10DB00F4"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24" w:history="1">
            <w:r w:rsidRPr="00D5194D">
              <w:rPr>
                <w:rStyle w:val="Kpr"/>
                <w:noProof/>
              </w:rPr>
              <w:t>1.3.4 Hedefler</w:t>
            </w:r>
            <w:r>
              <w:rPr>
                <w:noProof/>
                <w:webHidden/>
              </w:rPr>
              <w:tab/>
            </w:r>
            <w:r>
              <w:rPr>
                <w:noProof/>
                <w:webHidden/>
              </w:rPr>
              <w:fldChar w:fldCharType="begin"/>
            </w:r>
            <w:r>
              <w:rPr>
                <w:noProof/>
                <w:webHidden/>
              </w:rPr>
              <w:instrText xml:space="preserve"> PAGEREF _Toc191627124 \h </w:instrText>
            </w:r>
            <w:r>
              <w:rPr>
                <w:noProof/>
                <w:webHidden/>
              </w:rPr>
            </w:r>
            <w:r>
              <w:rPr>
                <w:noProof/>
                <w:webHidden/>
              </w:rPr>
              <w:fldChar w:fldCharType="separate"/>
            </w:r>
            <w:r>
              <w:rPr>
                <w:noProof/>
                <w:webHidden/>
              </w:rPr>
              <w:t>7</w:t>
            </w:r>
            <w:r>
              <w:rPr>
                <w:noProof/>
                <w:webHidden/>
              </w:rPr>
              <w:fldChar w:fldCharType="end"/>
            </w:r>
          </w:hyperlink>
        </w:p>
        <w:p w14:paraId="279A114A" w14:textId="3DFD010A"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25" w:history="1">
            <w:r w:rsidRPr="00D5194D">
              <w:rPr>
                <w:rStyle w:val="Kpr"/>
                <w:noProof/>
              </w:rPr>
              <w:t>1.4 Eğitim ve Öğretim Hizmeti Sunan Birimleri</w:t>
            </w:r>
            <w:r>
              <w:rPr>
                <w:noProof/>
                <w:webHidden/>
              </w:rPr>
              <w:tab/>
            </w:r>
            <w:r>
              <w:rPr>
                <w:noProof/>
                <w:webHidden/>
              </w:rPr>
              <w:fldChar w:fldCharType="begin"/>
            </w:r>
            <w:r>
              <w:rPr>
                <w:noProof/>
                <w:webHidden/>
              </w:rPr>
              <w:instrText xml:space="preserve"> PAGEREF _Toc191627125 \h </w:instrText>
            </w:r>
            <w:r>
              <w:rPr>
                <w:noProof/>
                <w:webHidden/>
              </w:rPr>
            </w:r>
            <w:r>
              <w:rPr>
                <w:noProof/>
                <w:webHidden/>
              </w:rPr>
              <w:fldChar w:fldCharType="separate"/>
            </w:r>
            <w:r>
              <w:rPr>
                <w:noProof/>
                <w:webHidden/>
              </w:rPr>
              <w:t>7</w:t>
            </w:r>
            <w:r>
              <w:rPr>
                <w:noProof/>
                <w:webHidden/>
              </w:rPr>
              <w:fldChar w:fldCharType="end"/>
            </w:r>
          </w:hyperlink>
        </w:p>
        <w:p w14:paraId="5C961B3F" w14:textId="7C2726E0"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26" w:history="1">
            <w:r w:rsidRPr="00D5194D">
              <w:rPr>
                <w:rStyle w:val="Kpr"/>
                <w:noProof/>
              </w:rPr>
              <w:t>1.5 Araştırma Faaliyetlerinin Yürütüldüğü Birimleri</w:t>
            </w:r>
            <w:r>
              <w:rPr>
                <w:noProof/>
                <w:webHidden/>
              </w:rPr>
              <w:tab/>
            </w:r>
            <w:r>
              <w:rPr>
                <w:noProof/>
                <w:webHidden/>
              </w:rPr>
              <w:fldChar w:fldCharType="begin"/>
            </w:r>
            <w:r>
              <w:rPr>
                <w:noProof/>
                <w:webHidden/>
              </w:rPr>
              <w:instrText xml:space="preserve"> PAGEREF _Toc191627126 \h </w:instrText>
            </w:r>
            <w:r>
              <w:rPr>
                <w:noProof/>
                <w:webHidden/>
              </w:rPr>
            </w:r>
            <w:r>
              <w:rPr>
                <w:noProof/>
                <w:webHidden/>
              </w:rPr>
              <w:fldChar w:fldCharType="separate"/>
            </w:r>
            <w:r>
              <w:rPr>
                <w:noProof/>
                <w:webHidden/>
              </w:rPr>
              <w:t>8</w:t>
            </w:r>
            <w:r>
              <w:rPr>
                <w:noProof/>
                <w:webHidden/>
              </w:rPr>
              <w:fldChar w:fldCharType="end"/>
            </w:r>
          </w:hyperlink>
        </w:p>
        <w:p w14:paraId="05A03827" w14:textId="201CBF07"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27" w:history="1">
            <w:r w:rsidRPr="00D5194D">
              <w:rPr>
                <w:rStyle w:val="Kpr"/>
                <w:noProof/>
              </w:rPr>
              <w:t>1.6 Birimin Organizasyon Yapısı</w:t>
            </w:r>
            <w:r>
              <w:rPr>
                <w:noProof/>
                <w:webHidden/>
              </w:rPr>
              <w:tab/>
            </w:r>
            <w:r>
              <w:rPr>
                <w:noProof/>
                <w:webHidden/>
              </w:rPr>
              <w:fldChar w:fldCharType="begin"/>
            </w:r>
            <w:r>
              <w:rPr>
                <w:noProof/>
                <w:webHidden/>
              </w:rPr>
              <w:instrText xml:space="preserve"> PAGEREF _Toc191627127 \h </w:instrText>
            </w:r>
            <w:r>
              <w:rPr>
                <w:noProof/>
                <w:webHidden/>
              </w:rPr>
            </w:r>
            <w:r>
              <w:rPr>
                <w:noProof/>
                <w:webHidden/>
              </w:rPr>
              <w:fldChar w:fldCharType="separate"/>
            </w:r>
            <w:r>
              <w:rPr>
                <w:noProof/>
                <w:webHidden/>
              </w:rPr>
              <w:t>9</w:t>
            </w:r>
            <w:r>
              <w:rPr>
                <w:noProof/>
                <w:webHidden/>
              </w:rPr>
              <w:fldChar w:fldCharType="end"/>
            </w:r>
          </w:hyperlink>
        </w:p>
        <w:p w14:paraId="6E96D1BC" w14:textId="17C19E86"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28" w:history="1">
            <w:r w:rsidRPr="00D5194D">
              <w:rPr>
                <w:rStyle w:val="Kpr"/>
                <w:noProof/>
              </w:rPr>
              <w:t>1.7 İyileştirmeye Yönelik Çalışmalar</w:t>
            </w:r>
            <w:r>
              <w:rPr>
                <w:noProof/>
                <w:webHidden/>
              </w:rPr>
              <w:tab/>
            </w:r>
            <w:r>
              <w:rPr>
                <w:noProof/>
                <w:webHidden/>
              </w:rPr>
              <w:fldChar w:fldCharType="begin"/>
            </w:r>
            <w:r>
              <w:rPr>
                <w:noProof/>
                <w:webHidden/>
              </w:rPr>
              <w:instrText xml:space="preserve"> PAGEREF _Toc191627128 \h </w:instrText>
            </w:r>
            <w:r>
              <w:rPr>
                <w:noProof/>
                <w:webHidden/>
              </w:rPr>
            </w:r>
            <w:r>
              <w:rPr>
                <w:noProof/>
                <w:webHidden/>
              </w:rPr>
              <w:fldChar w:fldCharType="separate"/>
            </w:r>
            <w:r>
              <w:rPr>
                <w:noProof/>
                <w:webHidden/>
              </w:rPr>
              <w:t>10</w:t>
            </w:r>
            <w:r>
              <w:rPr>
                <w:noProof/>
                <w:webHidden/>
              </w:rPr>
              <w:fldChar w:fldCharType="end"/>
            </w:r>
          </w:hyperlink>
        </w:p>
        <w:p w14:paraId="2AF90186" w14:textId="075207E2"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29" w:history="1">
            <w:r w:rsidRPr="00D5194D">
              <w:rPr>
                <w:rStyle w:val="Kpr"/>
                <w:rFonts w:eastAsia="Aptos"/>
                <w:noProof/>
              </w:rPr>
              <w:t>A. LİDERLİK, YÖNETİŞİM VE KALİTE</w:t>
            </w:r>
            <w:r>
              <w:rPr>
                <w:noProof/>
                <w:webHidden/>
              </w:rPr>
              <w:tab/>
            </w:r>
            <w:r>
              <w:rPr>
                <w:noProof/>
                <w:webHidden/>
              </w:rPr>
              <w:fldChar w:fldCharType="begin"/>
            </w:r>
            <w:r>
              <w:rPr>
                <w:noProof/>
                <w:webHidden/>
              </w:rPr>
              <w:instrText xml:space="preserve"> PAGEREF _Toc191627129 \h </w:instrText>
            </w:r>
            <w:r>
              <w:rPr>
                <w:noProof/>
                <w:webHidden/>
              </w:rPr>
            </w:r>
            <w:r>
              <w:rPr>
                <w:noProof/>
                <w:webHidden/>
              </w:rPr>
              <w:fldChar w:fldCharType="separate"/>
            </w:r>
            <w:r>
              <w:rPr>
                <w:noProof/>
                <w:webHidden/>
              </w:rPr>
              <w:t>11</w:t>
            </w:r>
            <w:r>
              <w:rPr>
                <w:noProof/>
                <w:webHidden/>
              </w:rPr>
              <w:fldChar w:fldCharType="end"/>
            </w:r>
          </w:hyperlink>
        </w:p>
        <w:p w14:paraId="2DBC3EA2" w14:textId="5DFE46F3"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30" w:history="1">
            <w:r w:rsidRPr="00D5194D">
              <w:rPr>
                <w:rStyle w:val="Kpr"/>
                <w:noProof/>
              </w:rPr>
              <w:t>A.1. Liderlik ve Kalite</w:t>
            </w:r>
            <w:r>
              <w:rPr>
                <w:noProof/>
                <w:webHidden/>
              </w:rPr>
              <w:tab/>
            </w:r>
            <w:r>
              <w:rPr>
                <w:noProof/>
                <w:webHidden/>
              </w:rPr>
              <w:fldChar w:fldCharType="begin"/>
            </w:r>
            <w:r>
              <w:rPr>
                <w:noProof/>
                <w:webHidden/>
              </w:rPr>
              <w:instrText xml:space="preserve"> PAGEREF _Toc191627130 \h </w:instrText>
            </w:r>
            <w:r>
              <w:rPr>
                <w:noProof/>
                <w:webHidden/>
              </w:rPr>
            </w:r>
            <w:r>
              <w:rPr>
                <w:noProof/>
                <w:webHidden/>
              </w:rPr>
              <w:fldChar w:fldCharType="separate"/>
            </w:r>
            <w:r>
              <w:rPr>
                <w:noProof/>
                <w:webHidden/>
              </w:rPr>
              <w:t>11</w:t>
            </w:r>
            <w:r>
              <w:rPr>
                <w:noProof/>
                <w:webHidden/>
              </w:rPr>
              <w:fldChar w:fldCharType="end"/>
            </w:r>
          </w:hyperlink>
        </w:p>
        <w:p w14:paraId="29BB953C" w14:textId="68346E18"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1" w:history="1">
            <w:r w:rsidRPr="00D5194D">
              <w:rPr>
                <w:rStyle w:val="Kpr"/>
                <w:noProof/>
              </w:rPr>
              <w:t>A.1.1. Yönetim modeli ve idari yapı</w:t>
            </w:r>
            <w:r>
              <w:rPr>
                <w:noProof/>
                <w:webHidden/>
              </w:rPr>
              <w:tab/>
            </w:r>
            <w:r>
              <w:rPr>
                <w:noProof/>
                <w:webHidden/>
              </w:rPr>
              <w:fldChar w:fldCharType="begin"/>
            </w:r>
            <w:r>
              <w:rPr>
                <w:noProof/>
                <w:webHidden/>
              </w:rPr>
              <w:instrText xml:space="preserve"> PAGEREF _Toc191627131 \h </w:instrText>
            </w:r>
            <w:r>
              <w:rPr>
                <w:noProof/>
                <w:webHidden/>
              </w:rPr>
            </w:r>
            <w:r>
              <w:rPr>
                <w:noProof/>
                <w:webHidden/>
              </w:rPr>
              <w:fldChar w:fldCharType="separate"/>
            </w:r>
            <w:r>
              <w:rPr>
                <w:noProof/>
                <w:webHidden/>
              </w:rPr>
              <w:t>11</w:t>
            </w:r>
            <w:r>
              <w:rPr>
                <w:noProof/>
                <w:webHidden/>
              </w:rPr>
              <w:fldChar w:fldCharType="end"/>
            </w:r>
          </w:hyperlink>
        </w:p>
        <w:p w14:paraId="1C58E41C" w14:textId="1484F367"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2" w:history="1">
            <w:r w:rsidRPr="00D5194D">
              <w:rPr>
                <w:rStyle w:val="Kpr"/>
                <w:noProof/>
              </w:rPr>
              <w:t>A.1.2. Liderlik</w:t>
            </w:r>
            <w:r>
              <w:rPr>
                <w:noProof/>
                <w:webHidden/>
              </w:rPr>
              <w:tab/>
            </w:r>
            <w:r>
              <w:rPr>
                <w:noProof/>
                <w:webHidden/>
              </w:rPr>
              <w:fldChar w:fldCharType="begin"/>
            </w:r>
            <w:r>
              <w:rPr>
                <w:noProof/>
                <w:webHidden/>
              </w:rPr>
              <w:instrText xml:space="preserve"> PAGEREF _Toc191627132 \h </w:instrText>
            </w:r>
            <w:r>
              <w:rPr>
                <w:noProof/>
                <w:webHidden/>
              </w:rPr>
            </w:r>
            <w:r>
              <w:rPr>
                <w:noProof/>
                <w:webHidden/>
              </w:rPr>
              <w:fldChar w:fldCharType="separate"/>
            </w:r>
            <w:r>
              <w:rPr>
                <w:noProof/>
                <w:webHidden/>
              </w:rPr>
              <w:t>12</w:t>
            </w:r>
            <w:r>
              <w:rPr>
                <w:noProof/>
                <w:webHidden/>
              </w:rPr>
              <w:fldChar w:fldCharType="end"/>
            </w:r>
          </w:hyperlink>
        </w:p>
        <w:p w14:paraId="1933BA53" w14:textId="2C97F5D0"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3" w:history="1">
            <w:r w:rsidRPr="00D5194D">
              <w:rPr>
                <w:rStyle w:val="Kpr"/>
                <w:noProof/>
              </w:rPr>
              <w:t>A.1.3. Kurumsal dönüşüm kapasitesi</w:t>
            </w:r>
            <w:r>
              <w:rPr>
                <w:noProof/>
                <w:webHidden/>
              </w:rPr>
              <w:tab/>
            </w:r>
            <w:r>
              <w:rPr>
                <w:noProof/>
                <w:webHidden/>
              </w:rPr>
              <w:fldChar w:fldCharType="begin"/>
            </w:r>
            <w:r>
              <w:rPr>
                <w:noProof/>
                <w:webHidden/>
              </w:rPr>
              <w:instrText xml:space="preserve"> PAGEREF _Toc191627133 \h </w:instrText>
            </w:r>
            <w:r>
              <w:rPr>
                <w:noProof/>
                <w:webHidden/>
              </w:rPr>
            </w:r>
            <w:r>
              <w:rPr>
                <w:noProof/>
                <w:webHidden/>
              </w:rPr>
              <w:fldChar w:fldCharType="separate"/>
            </w:r>
            <w:r>
              <w:rPr>
                <w:noProof/>
                <w:webHidden/>
              </w:rPr>
              <w:t>12</w:t>
            </w:r>
            <w:r>
              <w:rPr>
                <w:noProof/>
                <w:webHidden/>
              </w:rPr>
              <w:fldChar w:fldCharType="end"/>
            </w:r>
          </w:hyperlink>
        </w:p>
        <w:p w14:paraId="707FC5CF" w14:textId="6B8F294E"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4" w:history="1">
            <w:r w:rsidRPr="00D5194D">
              <w:rPr>
                <w:rStyle w:val="Kpr"/>
                <w:noProof/>
              </w:rPr>
              <w:t>A.1.4. İç kalite güvencesi mekanizmaları</w:t>
            </w:r>
            <w:r>
              <w:rPr>
                <w:noProof/>
                <w:webHidden/>
              </w:rPr>
              <w:tab/>
            </w:r>
            <w:r>
              <w:rPr>
                <w:noProof/>
                <w:webHidden/>
              </w:rPr>
              <w:fldChar w:fldCharType="begin"/>
            </w:r>
            <w:r>
              <w:rPr>
                <w:noProof/>
                <w:webHidden/>
              </w:rPr>
              <w:instrText xml:space="preserve"> PAGEREF _Toc191627134 \h </w:instrText>
            </w:r>
            <w:r>
              <w:rPr>
                <w:noProof/>
                <w:webHidden/>
              </w:rPr>
            </w:r>
            <w:r>
              <w:rPr>
                <w:noProof/>
                <w:webHidden/>
              </w:rPr>
              <w:fldChar w:fldCharType="separate"/>
            </w:r>
            <w:r>
              <w:rPr>
                <w:noProof/>
                <w:webHidden/>
              </w:rPr>
              <w:t>12</w:t>
            </w:r>
            <w:r>
              <w:rPr>
                <w:noProof/>
                <w:webHidden/>
              </w:rPr>
              <w:fldChar w:fldCharType="end"/>
            </w:r>
          </w:hyperlink>
        </w:p>
        <w:p w14:paraId="70D49739" w14:textId="375A43CC"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5" w:history="1">
            <w:r w:rsidRPr="00D5194D">
              <w:rPr>
                <w:rStyle w:val="Kpr"/>
                <w:noProof/>
              </w:rPr>
              <w:t>A.1.5. Kamuoyunu bilgilendirme ve hesap verebilirlik</w:t>
            </w:r>
            <w:r>
              <w:rPr>
                <w:noProof/>
                <w:webHidden/>
              </w:rPr>
              <w:tab/>
            </w:r>
            <w:r>
              <w:rPr>
                <w:noProof/>
                <w:webHidden/>
              </w:rPr>
              <w:fldChar w:fldCharType="begin"/>
            </w:r>
            <w:r>
              <w:rPr>
                <w:noProof/>
                <w:webHidden/>
              </w:rPr>
              <w:instrText xml:space="preserve"> PAGEREF _Toc191627135 \h </w:instrText>
            </w:r>
            <w:r>
              <w:rPr>
                <w:noProof/>
                <w:webHidden/>
              </w:rPr>
            </w:r>
            <w:r>
              <w:rPr>
                <w:noProof/>
                <w:webHidden/>
              </w:rPr>
              <w:fldChar w:fldCharType="separate"/>
            </w:r>
            <w:r>
              <w:rPr>
                <w:noProof/>
                <w:webHidden/>
              </w:rPr>
              <w:t>13</w:t>
            </w:r>
            <w:r>
              <w:rPr>
                <w:noProof/>
                <w:webHidden/>
              </w:rPr>
              <w:fldChar w:fldCharType="end"/>
            </w:r>
          </w:hyperlink>
        </w:p>
        <w:p w14:paraId="26BA5DD2" w14:textId="15DB5998"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36" w:history="1">
            <w:r w:rsidRPr="00D5194D">
              <w:rPr>
                <w:rStyle w:val="Kpr"/>
                <w:rFonts w:eastAsia="Aptos"/>
                <w:noProof/>
              </w:rPr>
              <w:t>A.2. Misyon ve Stratejik Amaçlar</w:t>
            </w:r>
            <w:r>
              <w:rPr>
                <w:noProof/>
                <w:webHidden/>
              </w:rPr>
              <w:tab/>
            </w:r>
            <w:r>
              <w:rPr>
                <w:noProof/>
                <w:webHidden/>
              </w:rPr>
              <w:fldChar w:fldCharType="begin"/>
            </w:r>
            <w:r>
              <w:rPr>
                <w:noProof/>
                <w:webHidden/>
              </w:rPr>
              <w:instrText xml:space="preserve"> PAGEREF _Toc191627136 \h </w:instrText>
            </w:r>
            <w:r>
              <w:rPr>
                <w:noProof/>
                <w:webHidden/>
              </w:rPr>
            </w:r>
            <w:r>
              <w:rPr>
                <w:noProof/>
                <w:webHidden/>
              </w:rPr>
              <w:fldChar w:fldCharType="separate"/>
            </w:r>
            <w:r>
              <w:rPr>
                <w:noProof/>
                <w:webHidden/>
              </w:rPr>
              <w:t>13</w:t>
            </w:r>
            <w:r>
              <w:rPr>
                <w:noProof/>
                <w:webHidden/>
              </w:rPr>
              <w:fldChar w:fldCharType="end"/>
            </w:r>
          </w:hyperlink>
        </w:p>
        <w:p w14:paraId="56ADFB5C" w14:textId="03DA0D81"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7" w:history="1">
            <w:r w:rsidRPr="00D5194D">
              <w:rPr>
                <w:rStyle w:val="Kpr"/>
                <w:rFonts w:eastAsia="Aptos"/>
                <w:noProof/>
              </w:rPr>
              <w:t>A.2.1. Misyon, vizyon ve politikalar</w:t>
            </w:r>
            <w:r>
              <w:rPr>
                <w:noProof/>
                <w:webHidden/>
              </w:rPr>
              <w:tab/>
            </w:r>
            <w:r>
              <w:rPr>
                <w:noProof/>
                <w:webHidden/>
              </w:rPr>
              <w:fldChar w:fldCharType="begin"/>
            </w:r>
            <w:r>
              <w:rPr>
                <w:noProof/>
                <w:webHidden/>
              </w:rPr>
              <w:instrText xml:space="preserve"> PAGEREF _Toc191627137 \h </w:instrText>
            </w:r>
            <w:r>
              <w:rPr>
                <w:noProof/>
                <w:webHidden/>
              </w:rPr>
            </w:r>
            <w:r>
              <w:rPr>
                <w:noProof/>
                <w:webHidden/>
              </w:rPr>
              <w:fldChar w:fldCharType="separate"/>
            </w:r>
            <w:r>
              <w:rPr>
                <w:noProof/>
                <w:webHidden/>
              </w:rPr>
              <w:t>14</w:t>
            </w:r>
            <w:r>
              <w:rPr>
                <w:noProof/>
                <w:webHidden/>
              </w:rPr>
              <w:fldChar w:fldCharType="end"/>
            </w:r>
          </w:hyperlink>
        </w:p>
        <w:p w14:paraId="6B90C97E" w14:textId="34C52EC0"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8" w:history="1">
            <w:r w:rsidRPr="00D5194D">
              <w:rPr>
                <w:rStyle w:val="Kpr"/>
                <w:rFonts w:eastAsia="Aptos"/>
                <w:noProof/>
              </w:rPr>
              <w:t>A.2.2. Stratejik amaç ve hedefler</w:t>
            </w:r>
            <w:r>
              <w:rPr>
                <w:noProof/>
                <w:webHidden/>
              </w:rPr>
              <w:tab/>
            </w:r>
            <w:r>
              <w:rPr>
                <w:noProof/>
                <w:webHidden/>
              </w:rPr>
              <w:fldChar w:fldCharType="begin"/>
            </w:r>
            <w:r>
              <w:rPr>
                <w:noProof/>
                <w:webHidden/>
              </w:rPr>
              <w:instrText xml:space="preserve"> PAGEREF _Toc191627138 \h </w:instrText>
            </w:r>
            <w:r>
              <w:rPr>
                <w:noProof/>
                <w:webHidden/>
              </w:rPr>
            </w:r>
            <w:r>
              <w:rPr>
                <w:noProof/>
                <w:webHidden/>
              </w:rPr>
              <w:fldChar w:fldCharType="separate"/>
            </w:r>
            <w:r>
              <w:rPr>
                <w:noProof/>
                <w:webHidden/>
              </w:rPr>
              <w:t>14</w:t>
            </w:r>
            <w:r>
              <w:rPr>
                <w:noProof/>
                <w:webHidden/>
              </w:rPr>
              <w:fldChar w:fldCharType="end"/>
            </w:r>
          </w:hyperlink>
        </w:p>
        <w:p w14:paraId="2C8ED525" w14:textId="5121C016"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39" w:history="1">
            <w:r w:rsidRPr="00D5194D">
              <w:rPr>
                <w:rStyle w:val="Kpr"/>
                <w:rFonts w:eastAsia="Aptos"/>
                <w:noProof/>
              </w:rPr>
              <w:t>A.2.3. Performans yönetimi</w:t>
            </w:r>
            <w:r>
              <w:rPr>
                <w:noProof/>
                <w:webHidden/>
              </w:rPr>
              <w:tab/>
            </w:r>
            <w:r>
              <w:rPr>
                <w:noProof/>
                <w:webHidden/>
              </w:rPr>
              <w:fldChar w:fldCharType="begin"/>
            </w:r>
            <w:r>
              <w:rPr>
                <w:noProof/>
                <w:webHidden/>
              </w:rPr>
              <w:instrText xml:space="preserve"> PAGEREF _Toc191627139 \h </w:instrText>
            </w:r>
            <w:r>
              <w:rPr>
                <w:noProof/>
                <w:webHidden/>
              </w:rPr>
            </w:r>
            <w:r>
              <w:rPr>
                <w:noProof/>
                <w:webHidden/>
              </w:rPr>
              <w:fldChar w:fldCharType="separate"/>
            </w:r>
            <w:r>
              <w:rPr>
                <w:noProof/>
                <w:webHidden/>
              </w:rPr>
              <w:t>14</w:t>
            </w:r>
            <w:r>
              <w:rPr>
                <w:noProof/>
                <w:webHidden/>
              </w:rPr>
              <w:fldChar w:fldCharType="end"/>
            </w:r>
          </w:hyperlink>
        </w:p>
        <w:p w14:paraId="7E93B558" w14:textId="623BEE3F"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40" w:history="1">
            <w:r w:rsidRPr="00D5194D">
              <w:rPr>
                <w:rStyle w:val="Kpr"/>
                <w:rFonts w:eastAsia="Aptos"/>
                <w:noProof/>
              </w:rPr>
              <w:t>A.3. Yönetim Sistemleri</w:t>
            </w:r>
            <w:r>
              <w:rPr>
                <w:noProof/>
                <w:webHidden/>
              </w:rPr>
              <w:tab/>
            </w:r>
            <w:r>
              <w:rPr>
                <w:noProof/>
                <w:webHidden/>
              </w:rPr>
              <w:fldChar w:fldCharType="begin"/>
            </w:r>
            <w:r>
              <w:rPr>
                <w:noProof/>
                <w:webHidden/>
              </w:rPr>
              <w:instrText xml:space="preserve"> PAGEREF _Toc191627140 \h </w:instrText>
            </w:r>
            <w:r>
              <w:rPr>
                <w:noProof/>
                <w:webHidden/>
              </w:rPr>
            </w:r>
            <w:r>
              <w:rPr>
                <w:noProof/>
                <w:webHidden/>
              </w:rPr>
              <w:fldChar w:fldCharType="separate"/>
            </w:r>
            <w:r>
              <w:rPr>
                <w:noProof/>
                <w:webHidden/>
              </w:rPr>
              <w:t>15</w:t>
            </w:r>
            <w:r>
              <w:rPr>
                <w:noProof/>
                <w:webHidden/>
              </w:rPr>
              <w:fldChar w:fldCharType="end"/>
            </w:r>
          </w:hyperlink>
        </w:p>
        <w:p w14:paraId="03A0E70F" w14:textId="6E2EE082"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41" w:history="1">
            <w:r w:rsidRPr="00D5194D">
              <w:rPr>
                <w:rStyle w:val="Kpr"/>
                <w:noProof/>
              </w:rPr>
              <w:t>A.3.1. Bilgi yönetim sistemi</w:t>
            </w:r>
            <w:r>
              <w:rPr>
                <w:noProof/>
                <w:webHidden/>
              </w:rPr>
              <w:tab/>
            </w:r>
            <w:r>
              <w:rPr>
                <w:noProof/>
                <w:webHidden/>
              </w:rPr>
              <w:fldChar w:fldCharType="begin"/>
            </w:r>
            <w:r>
              <w:rPr>
                <w:noProof/>
                <w:webHidden/>
              </w:rPr>
              <w:instrText xml:space="preserve"> PAGEREF _Toc191627141 \h </w:instrText>
            </w:r>
            <w:r>
              <w:rPr>
                <w:noProof/>
                <w:webHidden/>
              </w:rPr>
            </w:r>
            <w:r>
              <w:rPr>
                <w:noProof/>
                <w:webHidden/>
              </w:rPr>
              <w:fldChar w:fldCharType="separate"/>
            </w:r>
            <w:r>
              <w:rPr>
                <w:noProof/>
                <w:webHidden/>
              </w:rPr>
              <w:t>15</w:t>
            </w:r>
            <w:r>
              <w:rPr>
                <w:noProof/>
                <w:webHidden/>
              </w:rPr>
              <w:fldChar w:fldCharType="end"/>
            </w:r>
          </w:hyperlink>
        </w:p>
        <w:p w14:paraId="4ECCE81D" w14:textId="23AF54F1"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42" w:history="1">
            <w:r w:rsidRPr="00D5194D">
              <w:rPr>
                <w:rStyle w:val="Kpr"/>
                <w:noProof/>
              </w:rPr>
              <w:t>A.3.2. İnsan kaynakları yönetimi</w:t>
            </w:r>
            <w:r>
              <w:rPr>
                <w:noProof/>
                <w:webHidden/>
              </w:rPr>
              <w:tab/>
            </w:r>
            <w:r>
              <w:rPr>
                <w:noProof/>
                <w:webHidden/>
              </w:rPr>
              <w:fldChar w:fldCharType="begin"/>
            </w:r>
            <w:r>
              <w:rPr>
                <w:noProof/>
                <w:webHidden/>
              </w:rPr>
              <w:instrText xml:space="preserve"> PAGEREF _Toc191627142 \h </w:instrText>
            </w:r>
            <w:r>
              <w:rPr>
                <w:noProof/>
                <w:webHidden/>
              </w:rPr>
            </w:r>
            <w:r>
              <w:rPr>
                <w:noProof/>
                <w:webHidden/>
              </w:rPr>
              <w:fldChar w:fldCharType="separate"/>
            </w:r>
            <w:r>
              <w:rPr>
                <w:noProof/>
                <w:webHidden/>
              </w:rPr>
              <w:t>15</w:t>
            </w:r>
            <w:r>
              <w:rPr>
                <w:noProof/>
                <w:webHidden/>
              </w:rPr>
              <w:fldChar w:fldCharType="end"/>
            </w:r>
          </w:hyperlink>
        </w:p>
        <w:p w14:paraId="25F18D2F" w14:textId="76B709DD"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43" w:history="1">
            <w:r w:rsidRPr="00D5194D">
              <w:rPr>
                <w:rStyle w:val="Kpr"/>
                <w:noProof/>
              </w:rPr>
              <w:t>A.3.3. Finansal yönetim</w:t>
            </w:r>
            <w:r>
              <w:rPr>
                <w:noProof/>
                <w:webHidden/>
              </w:rPr>
              <w:tab/>
            </w:r>
            <w:r>
              <w:rPr>
                <w:noProof/>
                <w:webHidden/>
              </w:rPr>
              <w:fldChar w:fldCharType="begin"/>
            </w:r>
            <w:r>
              <w:rPr>
                <w:noProof/>
                <w:webHidden/>
              </w:rPr>
              <w:instrText xml:space="preserve"> PAGEREF _Toc191627143 \h </w:instrText>
            </w:r>
            <w:r>
              <w:rPr>
                <w:noProof/>
                <w:webHidden/>
              </w:rPr>
            </w:r>
            <w:r>
              <w:rPr>
                <w:noProof/>
                <w:webHidden/>
              </w:rPr>
              <w:fldChar w:fldCharType="separate"/>
            </w:r>
            <w:r>
              <w:rPr>
                <w:noProof/>
                <w:webHidden/>
              </w:rPr>
              <w:t>15</w:t>
            </w:r>
            <w:r>
              <w:rPr>
                <w:noProof/>
                <w:webHidden/>
              </w:rPr>
              <w:fldChar w:fldCharType="end"/>
            </w:r>
          </w:hyperlink>
        </w:p>
        <w:p w14:paraId="3EC20616" w14:textId="1BEB5E92"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44" w:history="1">
            <w:r w:rsidRPr="00D5194D">
              <w:rPr>
                <w:rStyle w:val="Kpr"/>
                <w:noProof/>
              </w:rPr>
              <w:t>A.3.4. Süreç yönetimi</w:t>
            </w:r>
            <w:r>
              <w:rPr>
                <w:noProof/>
                <w:webHidden/>
              </w:rPr>
              <w:tab/>
            </w:r>
            <w:r>
              <w:rPr>
                <w:noProof/>
                <w:webHidden/>
              </w:rPr>
              <w:fldChar w:fldCharType="begin"/>
            </w:r>
            <w:r>
              <w:rPr>
                <w:noProof/>
                <w:webHidden/>
              </w:rPr>
              <w:instrText xml:space="preserve"> PAGEREF _Toc191627144 \h </w:instrText>
            </w:r>
            <w:r>
              <w:rPr>
                <w:noProof/>
                <w:webHidden/>
              </w:rPr>
            </w:r>
            <w:r>
              <w:rPr>
                <w:noProof/>
                <w:webHidden/>
              </w:rPr>
              <w:fldChar w:fldCharType="separate"/>
            </w:r>
            <w:r>
              <w:rPr>
                <w:noProof/>
                <w:webHidden/>
              </w:rPr>
              <w:t>16</w:t>
            </w:r>
            <w:r>
              <w:rPr>
                <w:noProof/>
                <w:webHidden/>
              </w:rPr>
              <w:fldChar w:fldCharType="end"/>
            </w:r>
          </w:hyperlink>
        </w:p>
        <w:p w14:paraId="347054CE" w14:textId="7651A7EF"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45" w:history="1">
            <w:r w:rsidRPr="00D5194D">
              <w:rPr>
                <w:rStyle w:val="Kpr"/>
                <w:rFonts w:eastAsia="Aptos"/>
                <w:noProof/>
              </w:rPr>
              <w:t>A.4. Paydaş Katılımı</w:t>
            </w:r>
            <w:r>
              <w:rPr>
                <w:noProof/>
                <w:webHidden/>
              </w:rPr>
              <w:tab/>
            </w:r>
            <w:r>
              <w:rPr>
                <w:noProof/>
                <w:webHidden/>
              </w:rPr>
              <w:fldChar w:fldCharType="begin"/>
            </w:r>
            <w:r>
              <w:rPr>
                <w:noProof/>
                <w:webHidden/>
              </w:rPr>
              <w:instrText xml:space="preserve"> PAGEREF _Toc191627145 \h </w:instrText>
            </w:r>
            <w:r>
              <w:rPr>
                <w:noProof/>
                <w:webHidden/>
              </w:rPr>
            </w:r>
            <w:r>
              <w:rPr>
                <w:noProof/>
                <w:webHidden/>
              </w:rPr>
              <w:fldChar w:fldCharType="separate"/>
            </w:r>
            <w:r>
              <w:rPr>
                <w:noProof/>
                <w:webHidden/>
              </w:rPr>
              <w:t>16</w:t>
            </w:r>
            <w:r>
              <w:rPr>
                <w:noProof/>
                <w:webHidden/>
              </w:rPr>
              <w:fldChar w:fldCharType="end"/>
            </w:r>
          </w:hyperlink>
        </w:p>
        <w:p w14:paraId="5472425E" w14:textId="0BF9311E"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46" w:history="1">
            <w:r w:rsidRPr="00D5194D">
              <w:rPr>
                <w:rStyle w:val="Kpr"/>
                <w:rFonts w:eastAsia="Aptos"/>
                <w:noProof/>
              </w:rPr>
              <w:t>A.4.1. İç ve dış paydaş katılımı</w:t>
            </w:r>
            <w:r>
              <w:rPr>
                <w:noProof/>
                <w:webHidden/>
              </w:rPr>
              <w:tab/>
            </w:r>
            <w:r>
              <w:rPr>
                <w:noProof/>
                <w:webHidden/>
              </w:rPr>
              <w:fldChar w:fldCharType="begin"/>
            </w:r>
            <w:r>
              <w:rPr>
                <w:noProof/>
                <w:webHidden/>
              </w:rPr>
              <w:instrText xml:space="preserve"> PAGEREF _Toc191627146 \h </w:instrText>
            </w:r>
            <w:r>
              <w:rPr>
                <w:noProof/>
                <w:webHidden/>
              </w:rPr>
            </w:r>
            <w:r>
              <w:rPr>
                <w:noProof/>
                <w:webHidden/>
              </w:rPr>
              <w:fldChar w:fldCharType="separate"/>
            </w:r>
            <w:r>
              <w:rPr>
                <w:noProof/>
                <w:webHidden/>
              </w:rPr>
              <w:t>17</w:t>
            </w:r>
            <w:r>
              <w:rPr>
                <w:noProof/>
                <w:webHidden/>
              </w:rPr>
              <w:fldChar w:fldCharType="end"/>
            </w:r>
          </w:hyperlink>
        </w:p>
        <w:p w14:paraId="3E6900B1" w14:textId="11112DC8"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47" w:history="1">
            <w:r w:rsidRPr="00D5194D">
              <w:rPr>
                <w:rStyle w:val="Kpr"/>
                <w:rFonts w:eastAsia="Aptos"/>
                <w:noProof/>
              </w:rPr>
              <w:t>A.4.2. Öğrenci geri bildirimleri</w:t>
            </w:r>
            <w:r>
              <w:rPr>
                <w:noProof/>
                <w:webHidden/>
              </w:rPr>
              <w:tab/>
            </w:r>
            <w:r>
              <w:rPr>
                <w:noProof/>
                <w:webHidden/>
              </w:rPr>
              <w:fldChar w:fldCharType="begin"/>
            </w:r>
            <w:r>
              <w:rPr>
                <w:noProof/>
                <w:webHidden/>
              </w:rPr>
              <w:instrText xml:space="preserve"> PAGEREF _Toc191627147 \h </w:instrText>
            </w:r>
            <w:r>
              <w:rPr>
                <w:noProof/>
                <w:webHidden/>
              </w:rPr>
            </w:r>
            <w:r>
              <w:rPr>
                <w:noProof/>
                <w:webHidden/>
              </w:rPr>
              <w:fldChar w:fldCharType="separate"/>
            </w:r>
            <w:r>
              <w:rPr>
                <w:noProof/>
                <w:webHidden/>
              </w:rPr>
              <w:t>18</w:t>
            </w:r>
            <w:r>
              <w:rPr>
                <w:noProof/>
                <w:webHidden/>
              </w:rPr>
              <w:fldChar w:fldCharType="end"/>
            </w:r>
          </w:hyperlink>
        </w:p>
        <w:p w14:paraId="5D4C5965" w14:textId="04DE6D71"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48" w:history="1">
            <w:r w:rsidRPr="00D5194D">
              <w:rPr>
                <w:rStyle w:val="Kpr"/>
                <w:noProof/>
              </w:rPr>
              <w:t>A.4.3. Mezun ilişkileri yönetimi</w:t>
            </w:r>
            <w:r>
              <w:rPr>
                <w:noProof/>
                <w:webHidden/>
              </w:rPr>
              <w:tab/>
            </w:r>
            <w:r>
              <w:rPr>
                <w:noProof/>
                <w:webHidden/>
              </w:rPr>
              <w:fldChar w:fldCharType="begin"/>
            </w:r>
            <w:r>
              <w:rPr>
                <w:noProof/>
                <w:webHidden/>
              </w:rPr>
              <w:instrText xml:space="preserve"> PAGEREF _Toc191627148 \h </w:instrText>
            </w:r>
            <w:r>
              <w:rPr>
                <w:noProof/>
                <w:webHidden/>
              </w:rPr>
            </w:r>
            <w:r>
              <w:rPr>
                <w:noProof/>
                <w:webHidden/>
              </w:rPr>
              <w:fldChar w:fldCharType="separate"/>
            </w:r>
            <w:r>
              <w:rPr>
                <w:noProof/>
                <w:webHidden/>
              </w:rPr>
              <w:t>18</w:t>
            </w:r>
            <w:r>
              <w:rPr>
                <w:noProof/>
                <w:webHidden/>
              </w:rPr>
              <w:fldChar w:fldCharType="end"/>
            </w:r>
          </w:hyperlink>
        </w:p>
        <w:p w14:paraId="550E6263" w14:textId="73928C18"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49" w:history="1">
            <w:r w:rsidRPr="00D5194D">
              <w:rPr>
                <w:rStyle w:val="Kpr"/>
                <w:rFonts w:eastAsia="Aptos"/>
                <w:noProof/>
              </w:rPr>
              <w:t>A.5. Uluslararasılaşma</w:t>
            </w:r>
            <w:r>
              <w:rPr>
                <w:noProof/>
                <w:webHidden/>
              </w:rPr>
              <w:tab/>
            </w:r>
            <w:r>
              <w:rPr>
                <w:noProof/>
                <w:webHidden/>
              </w:rPr>
              <w:fldChar w:fldCharType="begin"/>
            </w:r>
            <w:r>
              <w:rPr>
                <w:noProof/>
                <w:webHidden/>
              </w:rPr>
              <w:instrText xml:space="preserve"> PAGEREF _Toc191627149 \h </w:instrText>
            </w:r>
            <w:r>
              <w:rPr>
                <w:noProof/>
                <w:webHidden/>
              </w:rPr>
            </w:r>
            <w:r>
              <w:rPr>
                <w:noProof/>
                <w:webHidden/>
              </w:rPr>
              <w:fldChar w:fldCharType="separate"/>
            </w:r>
            <w:r>
              <w:rPr>
                <w:noProof/>
                <w:webHidden/>
              </w:rPr>
              <w:t>19</w:t>
            </w:r>
            <w:r>
              <w:rPr>
                <w:noProof/>
                <w:webHidden/>
              </w:rPr>
              <w:fldChar w:fldCharType="end"/>
            </w:r>
          </w:hyperlink>
        </w:p>
        <w:p w14:paraId="23E162FB" w14:textId="091C9CF4"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0" w:history="1">
            <w:r w:rsidRPr="00D5194D">
              <w:rPr>
                <w:rStyle w:val="Kpr"/>
                <w:rFonts w:eastAsia="Aptos"/>
                <w:noProof/>
              </w:rPr>
              <w:t>A.5.1. Uluslararasılaşma süreçlerinin yönetimi</w:t>
            </w:r>
            <w:r>
              <w:rPr>
                <w:noProof/>
                <w:webHidden/>
              </w:rPr>
              <w:tab/>
            </w:r>
            <w:r>
              <w:rPr>
                <w:noProof/>
                <w:webHidden/>
              </w:rPr>
              <w:fldChar w:fldCharType="begin"/>
            </w:r>
            <w:r>
              <w:rPr>
                <w:noProof/>
                <w:webHidden/>
              </w:rPr>
              <w:instrText xml:space="preserve"> PAGEREF _Toc191627150 \h </w:instrText>
            </w:r>
            <w:r>
              <w:rPr>
                <w:noProof/>
                <w:webHidden/>
              </w:rPr>
            </w:r>
            <w:r>
              <w:rPr>
                <w:noProof/>
                <w:webHidden/>
              </w:rPr>
              <w:fldChar w:fldCharType="separate"/>
            </w:r>
            <w:r>
              <w:rPr>
                <w:noProof/>
                <w:webHidden/>
              </w:rPr>
              <w:t>19</w:t>
            </w:r>
            <w:r>
              <w:rPr>
                <w:noProof/>
                <w:webHidden/>
              </w:rPr>
              <w:fldChar w:fldCharType="end"/>
            </w:r>
          </w:hyperlink>
        </w:p>
        <w:p w14:paraId="189F0A0F" w14:textId="594658A7"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1" w:history="1">
            <w:r w:rsidRPr="00D5194D">
              <w:rPr>
                <w:rStyle w:val="Kpr"/>
                <w:rFonts w:eastAsia="Aptos"/>
                <w:noProof/>
              </w:rPr>
              <w:t>A.5.2. Uluslararasılaşma kaynakları</w:t>
            </w:r>
            <w:r>
              <w:rPr>
                <w:noProof/>
                <w:webHidden/>
              </w:rPr>
              <w:tab/>
            </w:r>
            <w:r>
              <w:rPr>
                <w:noProof/>
                <w:webHidden/>
              </w:rPr>
              <w:fldChar w:fldCharType="begin"/>
            </w:r>
            <w:r>
              <w:rPr>
                <w:noProof/>
                <w:webHidden/>
              </w:rPr>
              <w:instrText xml:space="preserve"> PAGEREF _Toc191627151 \h </w:instrText>
            </w:r>
            <w:r>
              <w:rPr>
                <w:noProof/>
                <w:webHidden/>
              </w:rPr>
            </w:r>
            <w:r>
              <w:rPr>
                <w:noProof/>
                <w:webHidden/>
              </w:rPr>
              <w:fldChar w:fldCharType="separate"/>
            </w:r>
            <w:r>
              <w:rPr>
                <w:noProof/>
                <w:webHidden/>
              </w:rPr>
              <w:t>19</w:t>
            </w:r>
            <w:r>
              <w:rPr>
                <w:noProof/>
                <w:webHidden/>
              </w:rPr>
              <w:fldChar w:fldCharType="end"/>
            </w:r>
          </w:hyperlink>
        </w:p>
        <w:p w14:paraId="285190E1" w14:textId="6188A107"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2" w:history="1">
            <w:r w:rsidRPr="00D5194D">
              <w:rPr>
                <w:rStyle w:val="Kpr"/>
                <w:rFonts w:eastAsia="Aptos"/>
                <w:noProof/>
              </w:rPr>
              <w:t>A.5.3. Uluslararasılaşma performansı</w:t>
            </w:r>
            <w:r>
              <w:rPr>
                <w:noProof/>
                <w:webHidden/>
              </w:rPr>
              <w:tab/>
            </w:r>
            <w:r>
              <w:rPr>
                <w:noProof/>
                <w:webHidden/>
              </w:rPr>
              <w:fldChar w:fldCharType="begin"/>
            </w:r>
            <w:r>
              <w:rPr>
                <w:noProof/>
                <w:webHidden/>
              </w:rPr>
              <w:instrText xml:space="preserve"> PAGEREF _Toc191627152 \h </w:instrText>
            </w:r>
            <w:r>
              <w:rPr>
                <w:noProof/>
                <w:webHidden/>
              </w:rPr>
            </w:r>
            <w:r>
              <w:rPr>
                <w:noProof/>
                <w:webHidden/>
              </w:rPr>
              <w:fldChar w:fldCharType="separate"/>
            </w:r>
            <w:r>
              <w:rPr>
                <w:noProof/>
                <w:webHidden/>
              </w:rPr>
              <w:t>19</w:t>
            </w:r>
            <w:r>
              <w:rPr>
                <w:noProof/>
                <w:webHidden/>
              </w:rPr>
              <w:fldChar w:fldCharType="end"/>
            </w:r>
          </w:hyperlink>
        </w:p>
        <w:p w14:paraId="5C2FE0C0" w14:textId="5A3E1521"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53" w:history="1">
            <w:r w:rsidRPr="00D5194D">
              <w:rPr>
                <w:rStyle w:val="Kpr"/>
                <w:rFonts w:eastAsia="Aptos"/>
                <w:noProof/>
              </w:rPr>
              <w:t>B. EĞİTİM VE ÖĞRETİM</w:t>
            </w:r>
            <w:r>
              <w:rPr>
                <w:noProof/>
                <w:webHidden/>
              </w:rPr>
              <w:tab/>
            </w:r>
            <w:r>
              <w:rPr>
                <w:noProof/>
                <w:webHidden/>
              </w:rPr>
              <w:fldChar w:fldCharType="begin"/>
            </w:r>
            <w:r>
              <w:rPr>
                <w:noProof/>
                <w:webHidden/>
              </w:rPr>
              <w:instrText xml:space="preserve"> PAGEREF _Toc191627153 \h </w:instrText>
            </w:r>
            <w:r>
              <w:rPr>
                <w:noProof/>
                <w:webHidden/>
              </w:rPr>
            </w:r>
            <w:r>
              <w:rPr>
                <w:noProof/>
                <w:webHidden/>
              </w:rPr>
              <w:fldChar w:fldCharType="separate"/>
            </w:r>
            <w:r>
              <w:rPr>
                <w:noProof/>
                <w:webHidden/>
              </w:rPr>
              <w:t>19</w:t>
            </w:r>
            <w:r>
              <w:rPr>
                <w:noProof/>
                <w:webHidden/>
              </w:rPr>
              <w:fldChar w:fldCharType="end"/>
            </w:r>
          </w:hyperlink>
        </w:p>
        <w:p w14:paraId="33CE1DDC" w14:textId="6E2ECDC4"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54" w:history="1">
            <w:r w:rsidRPr="00D5194D">
              <w:rPr>
                <w:rStyle w:val="Kpr"/>
                <w:noProof/>
              </w:rPr>
              <w:t>B.1. Program Tasarımı, Değerlendirmesi ve Güncellenmesi</w:t>
            </w:r>
            <w:r>
              <w:rPr>
                <w:noProof/>
                <w:webHidden/>
              </w:rPr>
              <w:tab/>
            </w:r>
            <w:r>
              <w:rPr>
                <w:noProof/>
                <w:webHidden/>
              </w:rPr>
              <w:fldChar w:fldCharType="begin"/>
            </w:r>
            <w:r>
              <w:rPr>
                <w:noProof/>
                <w:webHidden/>
              </w:rPr>
              <w:instrText xml:space="preserve"> PAGEREF _Toc191627154 \h </w:instrText>
            </w:r>
            <w:r>
              <w:rPr>
                <w:noProof/>
                <w:webHidden/>
              </w:rPr>
            </w:r>
            <w:r>
              <w:rPr>
                <w:noProof/>
                <w:webHidden/>
              </w:rPr>
              <w:fldChar w:fldCharType="separate"/>
            </w:r>
            <w:r>
              <w:rPr>
                <w:noProof/>
                <w:webHidden/>
              </w:rPr>
              <w:t>19</w:t>
            </w:r>
            <w:r>
              <w:rPr>
                <w:noProof/>
                <w:webHidden/>
              </w:rPr>
              <w:fldChar w:fldCharType="end"/>
            </w:r>
          </w:hyperlink>
        </w:p>
        <w:p w14:paraId="055C6149" w14:textId="068F176F"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5" w:history="1">
            <w:r w:rsidRPr="00D5194D">
              <w:rPr>
                <w:rStyle w:val="Kpr"/>
                <w:rFonts w:eastAsia="Aptos"/>
                <w:noProof/>
              </w:rPr>
              <w:t>B.1.1. Programların tasarımı ve onayı</w:t>
            </w:r>
            <w:r>
              <w:rPr>
                <w:noProof/>
                <w:webHidden/>
              </w:rPr>
              <w:tab/>
            </w:r>
            <w:r>
              <w:rPr>
                <w:noProof/>
                <w:webHidden/>
              </w:rPr>
              <w:fldChar w:fldCharType="begin"/>
            </w:r>
            <w:r>
              <w:rPr>
                <w:noProof/>
                <w:webHidden/>
              </w:rPr>
              <w:instrText xml:space="preserve"> PAGEREF _Toc191627155 \h </w:instrText>
            </w:r>
            <w:r>
              <w:rPr>
                <w:noProof/>
                <w:webHidden/>
              </w:rPr>
            </w:r>
            <w:r>
              <w:rPr>
                <w:noProof/>
                <w:webHidden/>
              </w:rPr>
              <w:fldChar w:fldCharType="separate"/>
            </w:r>
            <w:r>
              <w:rPr>
                <w:noProof/>
                <w:webHidden/>
              </w:rPr>
              <w:t>20</w:t>
            </w:r>
            <w:r>
              <w:rPr>
                <w:noProof/>
                <w:webHidden/>
              </w:rPr>
              <w:fldChar w:fldCharType="end"/>
            </w:r>
          </w:hyperlink>
        </w:p>
        <w:p w14:paraId="440CD143" w14:textId="30B97EF6"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6" w:history="1">
            <w:r w:rsidRPr="00D5194D">
              <w:rPr>
                <w:rStyle w:val="Kpr"/>
                <w:rFonts w:eastAsia="Aptos"/>
                <w:noProof/>
              </w:rPr>
              <w:t>B.1.2. Programın ders dağılım dengesi</w:t>
            </w:r>
            <w:r>
              <w:rPr>
                <w:noProof/>
                <w:webHidden/>
              </w:rPr>
              <w:tab/>
            </w:r>
            <w:r>
              <w:rPr>
                <w:noProof/>
                <w:webHidden/>
              </w:rPr>
              <w:fldChar w:fldCharType="begin"/>
            </w:r>
            <w:r>
              <w:rPr>
                <w:noProof/>
                <w:webHidden/>
              </w:rPr>
              <w:instrText xml:space="preserve"> PAGEREF _Toc191627156 \h </w:instrText>
            </w:r>
            <w:r>
              <w:rPr>
                <w:noProof/>
                <w:webHidden/>
              </w:rPr>
            </w:r>
            <w:r>
              <w:rPr>
                <w:noProof/>
                <w:webHidden/>
              </w:rPr>
              <w:fldChar w:fldCharType="separate"/>
            </w:r>
            <w:r>
              <w:rPr>
                <w:noProof/>
                <w:webHidden/>
              </w:rPr>
              <w:t>21</w:t>
            </w:r>
            <w:r>
              <w:rPr>
                <w:noProof/>
                <w:webHidden/>
              </w:rPr>
              <w:fldChar w:fldCharType="end"/>
            </w:r>
          </w:hyperlink>
        </w:p>
        <w:p w14:paraId="3AC4C378" w14:textId="1749000E"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7" w:history="1">
            <w:r w:rsidRPr="00D5194D">
              <w:rPr>
                <w:rStyle w:val="Kpr"/>
                <w:rFonts w:eastAsia="Aptos"/>
                <w:noProof/>
              </w:rPr>
              <w:t>B.1.3. Ders kazanımlarının program çıktılarıyla uyumu</w:t>
            </w:r>
            <w:r>
              <w:rPr>
                <w:noProof/>
                <w:webHidden/>
              </w:rPr>
              <w:tab/>
            </w:r>
            <w:r>
              <w:rPr>
                <w:noProof/>
                <w:webHidden/>
              </w:rPr>
              <w:fldChar w:fldCharType="begin"/>
            </w:r>
            <w:r>
              <w:rPr>
                <w:noProof/>
                <w:webHidden/>
              </w:rPr>
              <w:instrText xml:space="preserve"> PAGEREF _Toc191627157 \h </w:instrText>
            </w:r>
            <w:r>
              <w:rPr>
                <w:noProof/>
                <w:webHidden/>
              </w:rPr>
            </w:r>
            <w:r>
              <w:rPr>
                <w:noProof/>
                <w:webHidden/>
              </w:rPr>
              <w:fldChar w:fldCharType="separate"/>
            </w:r>
            <w:r>
              <w:rPr>
                <w:noProof/>
                <w:webHidden/>
              </w:rPr>
              <w:t>21</w:t>
            </w:r>
            <w:r>
              <w:rPr>
                <w:noProof/>
                <w:webHidden/>
              </w:rPr>
              <w:fldChar w:fldCharType="end"/>
            </w:r>
          </w:hyperlink>
        </w:p>
        <w:p w14:paraId="298B9B0D" w14:textId="23CE8ECC"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8" w:history="1">
            <w:r w:rsidRPr="00D5194D">
              <w:rPr>
                <w:rStyle w:val="Kpr"/>
                <w:rFonts w:eastAsia="Aptos"/>
                <w:noProof/>
              </w:rPr>
              <w:t>B.1.4. Öğrenci iş yüküne dayalı ders tasarımı</w:t>
            </w:r>
            <w:r>
              <w:rPr>
                <w:noProof/>
                <w:webHidden/>
              </w:rPr>
              <w:tab/>
            </w:r>
            <w:r>
              <w:rPr>
                <w:noProof/>
                <w:webHidden/>
              </w:rPr>
              <w:fldChar w:fldCharType="begin"/>
            </w:r>
            <w:r>
              <w:rPr>
                <w:noProof/>
                <w:webHidden/>
              </w:rPr>
              <w:instrText xml:space="preserve"> PAGEREF _Toc191627158 \h </w:instrText>
            </w:r>
            <w:r>
              <w:rPr>
                <w:noProof/>
                <w:webHidden/>
              </w:rPr>
            </w:r>
            <w:r>
              <w:rPr>
                <w:noProof/>
                <w:webHidden/>
              </w:rPr>
              <w:fldChar w:fldCharType="separate"/>
            </w:r>
            <w:r>
              <w:rPr>
                <w:noProof/>
                <w:webHidden/>
              </w:rPr>
              <w:t>22</w:t>
            </w:r>
            <w:r>
              <w:rPr>
                <w:noProof/>
                <w:webHidden/>
              </w:rPr>
              <w:fldChar w:fldCharType="end"/>
            </w:r>
          </w:hyperlink>
        </w:p>
        <w:p w14:paraId="6BC80DFF" w14:textId="374BA6D3"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59" w:history="1">
            <w:r w:rsidRPr="00D5194D">
              <w:rPr>
                <w:rStyle w:val="Kpr"/>
                <w:rFonts w:eastAsia="Aptos"/>
                <w:noProof/>
              </w:rPr>
              <w:t>B.1.5. Programların izlenmesi ve güncellenmesi</w:t>
            </w:r>
            <w:r>
              <w:rPr>
                <w:noProof/>
                <w:webHidden/>
              </w:rPr>
              <w:tab/>
            </w:r>
            <w:r>
              <w:rPr>
                <w:noProof/>
                <w:webHidden/>
              </w:rPr>
              <w:fldChar w:fldCharType="begin"/>
            </w:r>
            <w:r>
              <w:rPr>
                <w:noProof/>
                <w:webHidden/>
              </w:rPr>
              <w:instrText xml:space="preserve"> PAGEREF _Toc191627159 \h </w:instrText>
            </w:r>
            <w:r>
              <w:rPr>
                <w:noProof/>
                <w:webHidden/>
              </w:rPr>
            </w:r>
            <w:r>
              <w:rPr>
                <w:noProof/>
                <w:webHidden/>
              </w:rPr>
              <w:fldChar w:fldCharType="separate"/>
            </w:r>
            <w:r>
              <w:rPr>
                <w:noProof/>
                <w:webHidden/>
              </w:rPr>
              <w:t>23</w:t>
            </w:r>
            <w:r>
              <w:rPr>
                <w:noProof/>
                <w:webHidden/>
              </w:rPr>
              <w:fldChar w:fldCharType="end"/>
            </w:r>
          </w:hyperlink>
        </w:p>
        <w:p w14:paraId="74CDEC64" w14:textId="459146C2"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0" w:history="1">
            <w:r w:rsidRPr="00D5194D">
              <w:rPr>
                <w:rStyle w:val="Kpr"/>
                <w:rFonts w:eastAsia="Aptos"/>
                <w:noProof/>
              </w:rPr>
              <w:t>B.1.6. Eğitim ve öğretim süreçlerinin yönetimi</w:t>
            </w:r>
            <w:r>
              <w:rPr>
                <w:noProof/>
                <w:webHidden/>
              </w:rPr>
              <w:tab/>
            </w:r>
            <w:r>
              <w:rPr>
                <w:noProof/>
                <w:webHidden/>
              </w:rPr>
              <w:fldChar w:fldCharType="begin"/>
            </w:r>
            <w:r>
              <w:rPr>
                <w:noProof/>
                <w:webHidden/>
              </w:rPr>
              <w:instrText xml:space="preserve"> PAGEREF _Toc191627160 \h </w:instrText>
            </w:r>
            <w:r>
              <w:rPr>
                <w:noProof/>
                <w:webHidden/>
              </w:rPr>
            </w:r>
            <w:r>
              <w:rPr>
                <w:noProof/>
                <w:webHidden/>
              </w:rPr>
              <w:fldChar w:fldCharType="separate"/>
            </w:r>
            <w:r>
              <w:rPr>
                <w:noProof/>
                <w:webHidden/>
              </w:rPr>
              <w:t>23</w:t>
            </w:r>
            <w:r>
              <w:rPr>
                <w:noProof/>
                <w:webHidden/>
              </w:rPr>
              <w:fldChar w:fldCharType="end"/>
            </w:r>
          </w:hyperlink>
        </w:p>
        <w:p w14:paraId="1AF2A2CE" w14:textId="0ECEEC3B"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61" w:history="1">
            <w:r w:rsidRPr="00D5194D">
              <w:rPr>
                <w:rStyle w:val="Kpr"/>
                <w:noProof/>
              </w:rPr>
              <w:t>B.2. Programların Yürütülmesi</w:t>
            </w:r>
            <w:r>
              <w:rPr>
                <w:noProof/>
                <w:webHidden/>
              </w:rPr>
              <w:tab/>
            </w:r>
            <w:r>
              <w:rPr>
                <w:noProof/>
                <w:webHidden/>
              </w:rPr>
              <w:fldChar w:fldCharType="begin"/>
            </w:r>
            <w:r>
              <w:rPr>
                <w:noProof/>
                <w:webHidden/>
              </w:rPr>
              <w:instrText xml:space="preserve"> PAGEREF _Toc191627161 \h </w:instrText>
            </w:r>
            <w:r>
              <w:rPr>
                <w:noProof/>
                <w:webHidden/>
              </w:rPr>
            </w:r>
            <w:r>
              <w:rPr>
                <w:noProof/>
                <w:webHidden/>
              </w:rPr>
              <w:fldChar w:fldCharType="separate"/>
            </w:r>
            <w:r>
              <w:rPr>
                <w:noProof/>
                <w:webHidden/>
              </w:rPr>
              <w:t>24</w:t>
            </w:r>
            <w:r>
              <w:rPr>
                <w:noProof/>
                <w:webHidden/>
              </w:rPr>
              <w:fldChar w:fldCharType="end"/>
            </w:r>
          </w:hyperlink>
        </w:p>
        <w:p w14:paraId="695C70A8" w14:textId="580654F3"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2" w:history="1">
            <w:r w:rsidRPr="00D5194D">
              <w:rPr>
                <w:rStyle w:val="Kpr"/>
                <w:noProof/>
              </w:rPr>
              <w:t>B.2.1. Öğretim yöntem ve teknikleri</w:t>
            </w:r>
            <w:r>
              <w:rPr>
                <w:noProof/>
                <w:webHidden/>
              </w:rPr>
              <w:tab/>
            </w:r>
            <w:r>
              <w:rPr>
                <w:noProof/>
                <w:webHidden/>
              </w:rPr>
              <w:fldChar w:fldCharType="begin"/>
            </w:r>
            <w:r>
              <w:rPr>
                <w:noProof/>
                <w:webHidden/>
              </w:rPr>
              <w:instrText xml:space="preserve"> PAGEREF _Toc191627162 \h </w:instrText>
            </w:r>
            <w:r>
              <w:rPr>
                <w:noProof/>
                <w:webHidden/>
              </w:rPr>
            </w:r>
            <w:r>
              <w:rPr>
                <w:noProof/>
                <w:webHidden/>
              </w:rPr>
              <w:fldChar w:fldCharType="separate"/>
            </w:r>
            <w:r>
              <w:rPr>
                <w:noProof/>
                <w:webHidden/>
              </w:rPr>
              <w:t>24</w:t>
            </w:r>
            <w:r>
              <w:rPr>
                <w:noProof/>
                <w:webHidden/>
              </w:rPr>
              <w:fldChar w:fldCharType="end"/>
            </w:r>
          </w:hyperlink>
        </w:p>
        <w:p w14:paraId="1A5AC33C" w14:textId="1F4CB419"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3" w:history="1">
            <w:r w:rsidRPr="00D5194D">
              <w:rPr>
                <w:rStyle w:val="Kpr"/>
                <w:noProof/>
              </w:rPr>
              <w:t>B.2.2. Ölçme ve değerlendirme</w:t>
            </w:r>
            <w:r>
              <w:rPr>
                <w:noProof/>
                <w:webHidden/>
              </w:rPr>
              <w:tab/>
            </w:r>
            <w:r>
              <w:rPr>
                <w:noProof/>
                <w:webHidden/>
              </w:rPr>
              <w:fldChar w:fldCharType="begin"/>
            </w:r>
            <w:r>
              <w:rPr>
                <w:noProof/>
                <w:webHidden/>
              </w:rPr>
              <w:instrText xml:space="preserve"> PAGEREF _Toc191627163 \h </w:instrText>
            </w:r>
            <w:r>
              <w:rPr>
                <w:noProof/>
                <w:webHidden/>
              </w:rPr>
            </w:r>
            <w:r>
              <w:rPr>
                <w:noProof/>
                <w:webHidden/>
              </w:rPr>
              <w:fldChar w:fldCharType="separate"/>
            </w:r>
            <w:r>
              <w:rPr>
                <w:noProof/>
                <w:webHidden/>
              </w:rPr>
              <w:t>24</w:t>
            </w:r>
            <w:r>
              <w:rPr>
                <w:noProof/>
                <w:webHidden/>
              </w:rPr>
              <w:fldChar w:fldCharType="end"/>
            </w:r>
          </w:hyperlink>
        </w:p>
        <w:p w14:paraId="2700A559" w14:textId="50AE5166"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4" w:history="1">
            <w:r w:rsidRPr="00D5194D">
              <w:rPr>
                <w:rStyle w:val="Kpr"/>
                <w:noProof/>
              </w:rPr>
              <w:t>B.2.3. Öğrenci kabulü ve önceki öğrenmenin tanınması ve kredilendirilmesi</w:t>
            </w:r>
            <w:r>
              <w:rPr>
                <w:noProof/>
                <w:webHidden/>
              </w:rPr>
              <w:tab/>
            </w:r>
            <w:r>
              <w:rPr>
                <w:noProof/>
                <w:webHidden/>
              </w:rPr>
              <w:fldChar w:fldCharType="begin"/>
            </w:r>
            <w:r>
              <w:rPr>
                <w:noProof/>
                <w:webHidden/>
              </w:rPr>
              <w:instrText xml:space="preserve"> PAGEREF _Toc191627164 \h </w:instrText>
            </w:r>
            <w:r>
              <w:rPr>
                <w:noProof/>
                <w:webHidden/>
              </w:rPr>
            </w:r>
            <w:r>
              <w:rPr>
                <w:noProof/>
                <w:webHidden/>
              </w:rPr>
              <w:fldChar w:fldCharType="separate"/>
            </w:r>
            <w:r>
              <w:rPr>
                <w:noProof/>
                <w:webHidden/>
              </w:rPr>
              <w:t>25</w:t>
            </w:r>
            <w:r>
              <w:rPr>
                <w:noProof/>
                <w:webHidden/>
              </w:rPr>
              <w:fldChar w:fldCharType="end"/>
            </w:r>
          </w:hyperlink>
        </w:p>
        <w:p w14:paraId="5ED404EC" w14:textId="24D6CBD0"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5" w:history="1">
            <w:r w:rsidRPr="00D5194D">
              <w:rPr>
                <w:rStyle w:val="Kpr"/>
                <w:noProof/>
              </w:rPr>
              <w:t>B.2.4. Yeterliliklerin sertifikalandırılması ve diploma</w:t>
            </w:r>
            <w:r>
              <w:rPr>
                <w:noProof/>
                <w:webHidden/>
              </w:rPr>
              <w:tab/>
            </w:r>
            <w:r>
              <w:rPr>
                <w:noProof/>
                <w:webHidden/>
              </w:rPr>
              <w:fldChar w:fldCharType="begin"/>
            </w:r>
            <w:r>
              <w:rPr>
                <w:noProof/>
                <w:webHidden/>
              </w:rPr>
              <w:instrText xml:space="preserve"> PAGEREF _Toc191627165 \h </w:instrText>
            </w:r>
            <w:r>
              <w:rPr>
                <w:noProof/>
                <w:webHidden/>
              </w:rPr>
            </w:r>
            <w:r>
              <w:rPr>
                <w:noProof/>
                <w:webHidden/>
              </w:rPr>
              <w:fldChar w:fldCharType="separate"/>
            </w:r>
            <w:r>
              <w:rPr>
                <w:noProof/>
                <w:webHidden/>
              </w:rPr>
              <w:t>25</w:t>
            </w:r>
            <w:r>
              <w:rPr>
                <w:noProof/>
                <w:webHidden/>
              </w:rPr>
              <w:fldChar w:fldCharType="end"/>
            </w:r>
          </w:hyperlink>
        </w:p>
        <w:p w14:paraId="06CDB76A" w14:textId="3DF9574F"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66" w:history="1">
            <w:r w:rsidRPr="00D5194D">
              <w:rPr>
                <w:rStyle w:val="Kpr"/>
                <w:noProof/>
              </w:rPr>
              <w:t>B.3. Öğrenme Kaynakları ve Akademik Destek Hizmetleri</w:t>
            </w:r>
            <w:r>
              <w:rPr>
                <w:noProof/>
                <w:webHidden/>
              </w:rPr>
              <w:tab/>
            </w:r>
            <w:r>
              <w:rPr>
                <w:noProof/>
                <w:webHidden/>
              </w:rPr>
              <w:fldChar w:fldCharType="begin"/>
            </w:r>
            <w:r>
              <w:rPr>
                <w:noProof/>
                <w:webHidden/>
              </w:rPr>
              <w:instrText xml:space="preserve"> PAGEREF _Toc191627166 \h </w:instrText>
            </w:r>
            <w:r>
              <w:rPr>
                <w:noProof/>
                <w:webHidden/>
              </w:rPr>
            </w:r>
            <w:r>
              <w:rPr>
                <w:noProof/>
                <w:webHidden/>
              </w:rPr>
              <w:fldChar w:fldCharType="separate"/>
            </w:r>
            <w:r>
              <w:rPr>
                <w:noProof/>
                <w:webHidden/>
              </w:rPr>
              <w:t>25</w:t>
            </w:r>
            <w:r>
              <w:rPr>
                <w:noProof/>
                <w:webHidden/>
              </w:rPr>
              <w:fldChar w:fldCharType="end"/>
            </w:r>
          </w:hyperlink>
        </w:p>
        <w:p w14:paraId="1D0223A5" w14:textId="315A49DA"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7" w:history="1">
            <w:r w:rsidRPr="00D5194D">
              <w:rPr>
                <w:rStyle w:val="Kpr"/>
                <w:noProof/>
              </w:rPr>
              <w:t>B.3.1. Öğrenme ortamı ve kaynakları</w:t>
            </w:r>
            <w:r>
              <w:rPr>
                <w:noProof/>
                <w:webHidden/>
              </w:rPr>
              <w:tab/>
            </w:r>
            <w:r>
              <w:rPr>
                <w:noProof/>
                <w:webHidden/>
              </w:rPr>
              <w:fldChar w:fldCharType="begin"/>
            </w:r>
            <w:r>
              <w:rPr>
                <w:noProof/>
                <w:webHidden/>
              </w:rPr>
              <w:instrText xml:space="preserve"> PAGEREF _Toc191627167 \h </w:instrText>
            </w:r>
            <w:r>
              <w:rPr>
                <w:noProof/>
                <w:webHidden/>
              </w:rPr>
            </w:r>
            <w:r>
              <w:rPr>
                <w:noProof/>
                <w:webHidden/>
              </w:rPr>
              <w:fldChar w:fldCharType="separate"/>
            </w:r>
            <w:r>
              <w:rPr>
                <w:noProof/>
                <w:webHidden/>
              </w:rPr>
              <w:t>25</w:t>
            </w:r>
            <w:r>
              <w:rPr>
                <w:noProof/>
                <w:webHidden/>
              </w:rPr>
              <w:fldChar w:fldCharType="end"/>
            </w:r>
          </w:hyperlink>
        </w:p>
        <w:p w14:paraId="761E2503" w14:textId="43ACB018"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8" w:history="1">
            <w:r w:rsidRPr="00D5194D">
              <w:rPr>
                <w:rStyle w:val="Kpr"/>
                <w:noProof/>
              </w:rPr>
              <w:t>B.3.2. Akademik destek hizmetleri</w:t>
            </w:r>
            <w:r>
              <w:rPr>
                <w:noProof/>
                <w:webHidden/>
              </w:rPr>
              <w:tab/>
            </w:r>
            <w:r>
              <w:rPr>
                <w:noProof/>
                <w:webHidden/>
              </w:rPr>
              <w:fldChar w:fldCharType="begin"/>
            </w:r>
            <w:r>
              <w:rPr>
                <w:noProof/>
                <w:webHidden/>
              </w:rPr>
              <w:instrText xml:space="preserve"> PAGEREF _Toc191627168 \h </w:instrText>
            </w:r>
            <w:r>
              <w:rPr>
                <w:noProof/>
                <w:webHidden/>
              </w:rPr>
            </w:r>
            <w:r>
              <w:rPr>
                <w:noProof/>
                <w:webHidden/>
              </w:rPr>
              <w:fldChar w:fldCharType="separate"/>
            </w:r>
            <w:r>
              <w:rPr>
                <w:noProof/>
                <w:webHidden/>
              </w:rPr>
              <w:t>26</w:t>
            </w:r>
            <w:r>
              <w:rPr>
                <w:noProof/>
                <w:webHidden/>
              </w:rPr>
              <w:fldChar w:fldCharType="end"/>
            </w:r>
          </w:hyperlink>
        </w:p>
        <w:p w14:paraId="7D7EED81" w14:textId="00B7EE55"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69" w:history="1">
            <w:r w:rsidRPr="00D5194D">
              <w:rPr>
                <w:rStyle w:val="Kpr"/>
                <w:noProof/>
              </w:rPr>
              <w:t>B.3.3. Tesis ve altyapılar</w:t>
            </w:r>
            <w:r>
              <w:rPr>
                <w:noProof/>
                <w:webHidden/>
              </w:rPr>
              <w:tab/>
            </w:r>
            <w:r>
              <w:rPr>
                <w:noProof/>
                <w:webHidden/>
              </w:rPr>
              <w:fldChar w:fldCharType="begin"/>
            </w:r>
            <w:r>
              <w:rPr>
                <w:noProof/>
                <w:webHidden/>
              </w:rPr>
              <w:instrText xml:space="preserve"> PAGEREF _Toc191627169 \h </w:instrText>
            </w:r>
            <w:r>
              <w:rPr>
                <w:noProof/>
                <w:webHidden/>
              </w:rPr>
            </w:r>
            <w:r>
              <w:rPr>
                <w:noProof/>
                <w:webHidden/>
              </w:rPr>
              <w:fldChar w:fldCharType="separate"/>
            </w:r>
            <w:r>
              <w:rPr>
                <w:noProof/>
                <w:webHidden/>
              </w:rPr>
              <w:t>26</w:t>
            </w:r>
            <w:r>
              <w:rPr>
                <w:noProof/>
                <w:webHidden/>
              </w:rPr>
              <w:fldChar w:fldCharType="end"/>
            </w:r>
          </w:hyperlink>
        </w:p>
        <w:p w14:paraId="096A732A" w14:textId="1FE2DCA5"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70" w:history="1">
            <w:r w:rsidRPr="00D5194D">
              <w:rPr>
                <w:rStyle w:val="Kpr"/>
                <w:noProof/>
              </w:rPr>
              <w:t>B.3.4. Dezavantajlı gruplar</w:t>
            </w:r>
            <w:r>
              <w:rPr>
                <w:noProof/>
                <w:webHidden/>
              </w:rPr>
              <w:tab/>
            </w:r>
            <w:r>
              <w:rPr>
                <w:noProof/>
                <w:webHidden/>
              </w:rPr>
              <w:fldChar w:fldCharType="begin"/>
            </w:r>
            <w:r>
              <w:rPr>
                <w:noProof/>
                <w:webHidden/>
              </w:rPr>
              <w:instrText xml:space="preserve"> PAGEREF _Toc191627170 \h </w:instrText>
            </w:r>
            <w:r>
              <w:rPr>
                <w:noProof/>
                <w:webHidden/>
              </w:rPr>
            </w:r>
            <w:r>
              <w:rPr>
                <w:noProof/>
                <w:webHidden/>
              </w:rPr>
              <w:fldChar w:fldCharType="separate"/>
            </w:r>
            <w:r>
              <w:rPr>
                <w:noProof/>
                <w:webHidden/>
              </w:rPr>
              <w:t>27</w:t>
            </w:r>
            <w:r>
              <w:rPr>
                <w:noProof/>
                <w:webHidden/>
              </w:rPr>
              <w:fldChar w:fldCharType="end"/>
            </w:r>
          </w:hyperlink>
        </w:p>
        <w:p w14:paraId="53D0CB21" w14:textId="59FCD091"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71" w:history="1">
            <w:r w:rsidRPr="00D5194D">
              <w:rPr>
                <w:rStyle w:val="Kpr"/>
                <w:noProof/>
              </w:rPr>
              <w:t>B.3.5. Sosyal, kültürel, sportif faaliyetler</w:t>
            </w:r>
            <w:r>
              <w:rPr>
                <w:noProof/>
                <w:webHidden/>
              </w:rPr>
              <w:tab/>
            </w:r>
            <w:r>
              <w:rPr>
                <w:noProof/>
                <w:webHidden/>
              </w:rPr>
              <w:fldChar w:fldCharType="begin"/>
            </w:r>
            <w:r>
              <w:rPr>
                <w:noProof/>
                <w:webHidden/>
              </w:rPr>
              <w:instrText xml:space="preserve"> PAGEREF _Toc191627171 \h </w:instrText>
            </w:r>
            <w:r>
              <w:rPr>
                <w:noProof/>
                <w:webHidden/>
              </w:rPr>
            </w:r>
            <w:r>
              <w:rPr>
                <w:noProof/>
                <w:webHidden/>
              </w:rPr>
              <w:fldChar w:fldCharType="separate"/>
            </w:r>
            <w:r>
              <w:rPr>
                <w:noProof/>
                <w:webHidden/>
              </w:rPr>
              <w:t>27</w:t>
            </w:r>
            <w:r>
              <w:rPr>
                <w:noProof/>
                <w:webHidden/>
              </w:rPr>
              <w:fldChar w:fldCharType="end"/>
            </w:r>
          </w:hyperlink>
        </w:p>
        <w:p w14:paraId="0C0D85A9" w14:textId="71E5A58B"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72" w:history="1">
            <w:r w:rsidRPr="00D5194D">
              <w:rPr>
                <w:rStyle w:val="Kpr"/>
                <w:noProof/>
              </w:rPr>
              <w:t>B.4. Öğretim Kadrosu</w:t>
            </w:r>
            <w:r>
              <w:rPr>
                <w:noProof/>
                <w:webHidden/>
              </w:rPr>
              <w:tab/>
            </w:r>
            <w:r>
              <w:rPr>
                <w:noProof/>
                <w:webHidden/>
              </w:rPr>
              <w:fldChar w:fldCharType="begin"/>
            </w:r>
            <w:r>
              <w:rPr>
                <w:noProof/>
                <w:webHidden/>
              </w:rPr>
              <w:instrText xml:space="preserve"> PAGEREF _Toc191627172 \h </w:instrText>
            </w:r>
            <w:r>
              <w:rPr>
                <w:noProof/>
                <w:webHidden/>
              </w:rPr>
            </w:r>
            <w:r>
              <w:rPr>
                <w:noProof/>
                <w:webHidden/>
              </w:rPr>
              <w:fldChar w:fldCharType="separate"/>
            </w:r>
            <w:r>
              <w:rPr>
                <w:noProof/>
                <w:webHidden/>
              </w:rPr>
              <w:t>27</w:t>
            </w:r>
            <w:r>
              <w:rPr>
                <w:noProof/>
                <w:webHidden/>
              </w:rPr>
              <w:fldChar w:fldCharType="end"/>
            </w:r>
          </w:hyperlink>
        </w:p>
        <w:p w14:paraId="7DCD619C" w14:textId="177E6D41"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73" w:history="1">
            <w:r w:rsidRPr="00D5194D">
              <w:rPr>
                <w:rStyle w:val="Kpr"/>
                <w:noProof/>
              </w:rPr>
              <w:t>B.4.1. Atama, yükseltme ve görevlendirme kriterleri</w:t>
            </w:r>
            <w:r>
              <w:rPr>
                <w:noProof/>
                <w:webHidden/>
              </w:rPr>
              <w:tab/>
            </w:r>
            <w:r>
              <w:rPr>
                <w:noProof/>
                <w:webHidden/>
              </w:rPr>
              <w:fldChar w:fldCharType="begin"/>
            </w:r>
            <w:r>
              <w:rPr>
                <w:noProof/>
                <w:webHidden/>
              </w:rPr>
              <w:instrText xml:space="preserve"> PAGEREF _Toc191627173 \h </w:instrText>
            </w:r>
            <w:r>
              <w:rPr>
                <w:noProof/>
                <w:webHidden/>
              </w:rPr>
            </w:r>
            <w:r>
              <w:rPr>
                <w:noProof/>
                <w:webHidden/>
              </w:rPr>
              <w:fldChar w:fldCharType="separate"/>
            </w:r>
            <w:r>
              <w:rPr>
                <w:noProof/>
                <w:webHidden/>
              </w:rPr>
              <w:t>27</w:t>
            </w:r>
            <w:r>
              <w:rPr>
                <w:noProof/>
                <w:webHidden/>
              </w:rPr>
              <w:fldChar w:fldCharType="end"/>
            </w:r>
          </w:hyperlink>
        </w:p>
        <w:p w14:paraId="4B2686DF" w14:textId="727F7F7A"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74" w:history="1">
            <w:r w:rsidRPr="00D5194D">
              <w:rPr>
                <w:rStyle w:val="Kpr"/>
                <w:noProof/>
              </w:rPr>
              <w:t>B.4.2. Öğretim yetkinlikleri ve gelişimi</w:t>
            </w:r>
            <w:r>
              <w:rPr>
                <w:noProof/>
                <w:webHidden/>
              </w:rPr>
              <w:tab/>
            </w:r>
            <w:r>
              <w:rPr>
                <w:noProof/>
                <w:webHidden/>
              </w:rPr>
              <w:fldChar w:fldCharType="begin"/>
            </w:r>
            <w:r>
              <w:rPr>
                <w:noProof/>
                <w:webHidden/>
              </w:rPr>
              <w:instrText xml:space="preserve"> PAGEREF _Toc191627174 \h </w:instrText>
            </w:r>
            <w:r>
              <w:rPr>
                <w:noProof/>
                <w:webHidden/>
              </w:rPr>
            </w:r>
            <w:r>
              <w:rPr>
                <w:noProof/>
                <w:webHidden/>
              </w:rPr>
              <w:fldChar w:fldCharType="separate"/>
            </w:r>
            <w:r>
              <w:rPr>
                <w:noProof/>
                <w:webHidden/>
              </w:rPr>
              <w:t>27</w:t>
            </w:r>
            <w:r>
              <w:rPr>
                <w:noProof/>
                <w:webHidden/>
              </w:rPr>
              <w:fldChar w:fldCharType="end"/>
            </w:r>
          </w:hyperlink>
        </w:p>
        <w:p w14:paraId="2010F3C1" w14:textId="698CA36B"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75" w:history="1">
            <w:r w:rsidRPr="00D5194D">
              <w:rPr>
                <w:rStyle w:val="Kpr"/>
                <w:noProof/>
              </w:rPr>
              <w:t>B.4.3 Eğitim faaliyetlerine yönelik teşvik ve ödüllendirme</w:t>
            </w:r>
            <w:r>
              <w:rPr>
                <w:noProof/>
                <w:webHidden/>
              </w:rPr>
              <w:tab/>
            </w:r>
            <w:r>
              <w:rPr>
                <w:noProof/>
                <w:webHidden/>
              </w:rPr>
              <w:fldChar w:fldCharType="begin"/>
            </w:r>
            <w:r>
              <w:rPr>
                <w:noProof/>
                <w:webHidden/>
              </w:rPr>
              <w:instrText xml:space="preserve"> PAGEREF _Toc191627175 \h </w:instrText>
            </w:r>
            <w:r>
              <w:rPr>
                <w:noProof/>
                <w:webHidden/>
              </w:rPr>
            </w:r>
            <w:r>
              <w:rPr>
                <w:noProof/>
                <w:webHidden/>
              </w:rPr>
              <w:fldChar w:fldCharType="separate"/>
            </w:r>
            <w:r>
              <w:rPr>
                <w:noProof/>
                <w:webHidden/>
              </w:rPr>
              <w:t>28</w:t>
            </w:r>
            <w:r>
              <w:rPr>
                <w:noProof/>
                <w:webHidden/>
              </w:rPr>
              <w:fldChar w:fldCharType="end"/>
            </w:r>
          </w:hyperlink>
        </w:p>
        <w:p w14:paraId="4563E551" w14:textId="3C8B54D3"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76" w:history="1">
            <w:r w:rsidRPr="00D5194D">
              <w:rPr>
                <w:rStyle w:val="Kpr"/>
                <w:noProof/>
              </w:rPr>
              <w:t>C. ARAŞTIRMA VE GELİŞTİRME</w:t>
            </w:r>
            <w:r>
              <w:rPr>
                <w:noProof/>
                <w:webHidden/>
              </w:rPr>
              <w:tab/>
            </w:r>
            <w:r>
              <w:rPr>
                <w:noProof/>
                <w:webHidden/>
              </w:rPr>
              <w:fldChar w:fldCharType="begin"/>
            </w:r>
            <w:r>
              <w:rPr>
                <w:noProof/>
                <w:webHidden/>
              </w:rPr>
              <w:instrText xml:space="preserve"> PAGEREF _Toc191627176 \h </w:instrText>
            </w:r>
            <w:r>
              <w:rPr>
                <w:noProof/>
                <w:webHidden/>
              </w:rPr>
            </w:r>
            <w:r>
              <w:rPr>
                <w:noProof/>
                <w:webHidden/>
              </w:rPr>
              <w:fldChar w:fldCharType="separate"/>
            </w:r>
            <w:r>
              <w:rPr>
                <w:noProof/>
                <w:webHidden/>
              </w:rPr>
              <w:t>28</w:t>
            </w:r>
            <w:r>
              <w:rPr>
                <w:noProof/>
                <w:webHidden/>
              </w:rPr>
              <w:fldChar w:fldCharType="end"/>
            </w:r>
          </w:hyperlink>
        </w:p>
        <w:p w14:paraId="246122BA" w14:textId="212DEEEA"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77" w:history="1">
            <w:r w:rsidRPr="00D5194D">
              <w:rPr>
                <w:rStyle w:val="Kpr"/>
                <w:iCs/>
                <w:noProof/>
                <w:lang w:eastAsia="tr-TR"/>
              </w:rPr>
              <w:t>C.1. Araştırma Süreçlerinin Yönetimi ve Araştırma Kaynakları</w:t>
            </w:r>
            <w:r>
              <w:rPr>
                <w:noProof/>
                <w:webHidden/>
              </w:rPr>
              <w:tab/>
            </w:r>
            <w:r>
              <w:rPr>
                <w:noProof/>
                <w:webHidden/>
              </w:rPr>
              <w:fldChar w:fldCharType="begin"/>
            </w:r>
            <w:r>
              <w:rPr>
                <w:noProof/>
                <w:webHidden/>
              </w:rPr>
              <w:instrText xml:space="preserve"> PAGEREF _Toc191627177 \h </w:instrText>
            </w:r>
            <w:r>
              <w:rPr>
                <w:noProof/>
                <w:webHidden/>
              </w:rPr>
            </w:r>
            <w:r>
              <w:rPr>
                <w:noProof/>
                <w:webHidden/>
              </w:rPr>
              <w:fldChar w:fldCharType="separate"/>
            </w:r>
            <w:r>
              <w:rPr>
                <w:noProof/>
                <w:webHidden/>
              </w:rPr>
              <w:t>28</w:t>
            </w:r>
            <w:r>
              <w:rPr>
                <w:noProof/>
                <w:webHidden/>
              </w:rPr>
              <w:fldChar w:fldCharType="end"/>
            </w:r>
          </w:hyperlink>
        </w:p>
        <w:p w14:paraId="3D7E0C4B" w14:textId="718C40E2"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78" w:history="1">
            <w:r w:rsidRPr="00D5194D">
              <w:rPr>
                <w:rStyle w:val="Kpr"/>
                <w:noProof/>
                <w:lang w:eastAsia="tr-TR"/>
              </w:rPr>
              <w:t>C.1.1. Araştırma süreçlerinin yönetimi</w:t>
            </w:r>
            <w:r>
              <w:rPr>
                <w:noProof/>
                <w:webHidden/>
              </w:rPr>
              <w:tab/>
            </w:r>
            <w:r>
              <w:rPr>
                <w:noProof/>
                <w:webHidden/>
              </w:rPr>
              <w:fldChar w:fldCharType="begin"/>
            </w:r>
            <w:r>
              <w:rPr>
                <w:noProof/>
                <w:webHidden/>
              </w:rPr>
              <w:instrText xml:space="preserve"> PAGEREF _Toc191627178 \h </w:instrText>
            </w:r>
            <w:r>
              <w:rPr>
                <w:noProof/>
                <w:webHidden/>
              </w:rPr>
            </w:r>
            <w:r>
              <w:rPr>
                <w:noProof/>
                <w:webHidden/>
              </w:rPr>
              <w:fldChar w:fldCharType="separate"/>
            </w:r>
            <w:r>
              <w:rPr>
                <w:noProof/>
                <w:webHidden/>
              </w:rPr>
              <w:t>28</w:t>
            </w:r>
            <w:r>
              <w:rPr>
                <w:noProof/>
                <w:webHidden/>
              </w:rPr>
              <w:fldChar w:fldCharType="end"/>
            </w:r>
          </w:hyperlink>
        </w:p>
        <w:p w14:paraId="27AA611B" w14:textId="6D6AE6F4"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79" w:history="1">
            <w:r w:rsidRPr="00D5194D">
              <w:rPr>
                <w:rStyle w:val="Kpr"/>
                <w:noProof/>
                <w:lang w:eastAsia="tr-TR"/>
              </w:rPr>
              <w:t>C.1.2. İç ve dış kaynaklar</w:t>
            </w:r>
            <w:r>
              <w:rPr>
                <w:noProof/>
                <w:webHidden/>
              </w:rPr>
              <w:tab/>
            </w:r>
            <w:r>
              <w:rPr>
                <w:noProof/>
                <w:webHidden/>
              </w:rPr>
              <w:fldChar w:fldCharType="begin"/>
            </w:r>
            <w:r>
              <w:rPr>
                <w:noProof/>
                <w:webHidden/>
              </w:rPr>
              <w:instrText xml:space="preserve"> PAGEREF _Toc191627179 \h </w:instrText>
            </w:r>
            <w:r>
              <w:rPr>
                <w:noProof/>
                <w:webHidden/>
              </w:rPr>
            </w:r>
            <w:r>
              <w:rPr>
                <w:noProof/>
                <w:webHidden/>
              </w:rPr>
              <w:fldChar w:fldCharType="separate"/>
            </w:r>
            <w:r>
              <w:rPr>
                <w:noProof/>
                <w:webHidden/>
              </w:rPr>
              <w:t>29</w:t>
            </w:r>
            <w:r>
              <w:rPr>
                <w:noProof/>
                <w:webHidden/>
              </w:rPr>
              <w:fldChar w:fldCharType="end"/>
            </w:r>
          </w:hyperlink>
        </w:p>
        <w:p w14:paraId="4E5C03B4" w14:textId="69C1F4DB"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80" w:history="1">
            <w:r w:rsidRPr="00D5194D">
              <w:rPr>
                <w:rStyle w:val="Kpr"/>
                <w:noProof/>
                <w:lang w:eastAsia="tr-TR"/>
              </w:rPr>
              <w:t>C.1.3. Doktora programları ve doktora sonrası imkanlar</w:t>
            </w:r>
            <w:r>
              <w:rPr>
                <w:noProof/>
                <w:webHidden/>
              </w:rPr>
              <w:tab/>
            </w:r>
            <w:r>
              <w:rPr>
                <w:noProof/>
                <w:webHidden/>
              </w:rPr>
              <w:fldChar w:fldCharType="begin"/>
            </w:r>
            <w:r>
              <w:rPr>
                <w:noProof/>
                <w:webHidden/>
              </w:rPr>
              <w:instrText xml:space="preserve"> PAGEREF _Toc191627180 \h </w:instrText>
            </w:r>
            <w:r>
              <w:rPr>
                <w:noProof/>
                <w:webHidden/>
              </w:rPr>
            </w:r>
            <w:r>
              <w:rPr>
                <w:noProof/>
                <w:webHidden/>
              </w:rPr>
              <w:fldChar w:fldCharType="separate"/>
            </w:r>
            <w:r>
              <w:rPr>
                <w:noProof/>
                <w:webHidden/>
              </w:rPr>
              <w:t>29</w:t>
            </w:r>
            <w:r>
              <w:rPr>
                <w:noProof/>
                <w:webHidden/>
              </w:rPr>
              <w:fldChar w:fldCharType="end"/>
            </w:r>
          </w:hyperlink>
        </w:p>
        <w:p w14:paraId="3B06E164" w14:textId="54F3AF97"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81" w:history="1">
            <w:r w:rsidRPr="00D5194D">
              <w:rPr>
                <w:rStyle w:val="Kpr"/>
                <w:noProof/>
                <w:lang w:eastAsia="tr-TR"/>
              </w:rPr>
              <w:t>C.2 Araştırma Yetkinliği, İş birlikleri ve Destekler</w:t>
            </w:r>
            <w:r>
              <w:rPr>
                <w:noProof/>
                <w:webHidden/>
              </w:rPr>
              <w:tab/>
            </w:r>
            <w:r>
              <w:rPr>
                <w:noProof/>
                <w:webHidden/>
              </w:rPr>
              <w:fldChar w:fldCharType="begin"/>
            </w:r>
            <w:r>
              <w:rPr>
                <w:noProof/>
                <w:webHidden/>
              </w:rPr>
              <w:instrText xml:space="preserve"> PAGEREF _Toc191627181 \h </w:instrText>
            </w:r>
            <w:r>
              <w:rPr>
                <w:noProof/>
                <w:webHidden/>
              </w:rPr>
            </w:r>
            <w:r>
              <w:rPr>
                <w:noProof/>
                <w:webHidden/>
              </w:rPr>
              <w:fldChar w:fldCharType="separate"/>
            </w:r>
            <w:r>
              <w:rPr>
                <w:noProof/>
                <w:webHidden/>
              </w:rPr>
              <w:t>29</w:t>
            </w:r>
            <w:r>
              <w:rPr>
                <w:noProof/>
                <w:webHidden/>
              </w:rPr>
              <w:fldChar w:fldCharType="end"/>
            </w:r>
          </w:hyperlink>
        </w:p>
        <w:p w14:paraId="12017A5E" w14:textId="272346B8"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82" w:history="1">
            <w:r w:rsidRPr="00D5194D">
              <w:rPr>
                <w:rStyle w:val="Kpr"/>
                <w:noProof/>
                <w:lang w:eastAsia="tr-TR"/>
              </w:rPr>
              <w:t>C.2.1. Araştırma yetkinlikleri ve gelişimi</w:t>
            </w:r>
            <w:r>
              <w:rPr>
                <w:noProof/>
                <w:webHidden/>
              </w:rPr>
              <w:tab/>
            </w:r>
            <w:r>
              <w:rPr>
                <w:noProof/>
                <w:webHidden/>
              </w:rPr>
              <w:fldChar w:fldCharType="begin"/>
            </w:r>
            <w:r>
              <w:rPr>
                <w:noProof/>
                <w:webHidden/>
              </w:rPr>
              <w:instrText xml:space="preserve"> PAGEREF _Toc191627182 \h </w:instrText>
            </w:r>
            <w:r>
              <w:rPr>
                <w:noProof/>
                <w:webHidden/>
              </w:rPr>
            </w:r>
            <w:r>
              <w:rPr>
                <w:noProof/>
                <w:webHidden/>
              </w:rPr>
              <w:fldChar w:fldCharType="separate"/>
            </w:r>
            <w:r>
              <w:rPr>
                <w:noProof/>
                <w:webHidden/>
              </w:rPr>
              <w:t>29</w:t>
            </w:r>
            <w:r>
              <w:rPr>
                <w:noProof/>
                <w:webHidden/>
              </w:rPr>
              <w:fldChar w:fldCharType="end"/>
            </w:r>
          </w:hyperlink>
        </w:p>
        <w:p w14:paraId="5DC03519" w14:textId="4462919C"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83" w:history="1">
            <w:r w:rsidRPr="00D5194D">
              <w:rPr>
                <w:rStyle w:val="Kpr"/>
                <w:noProof/>
                <w:lang w:eastAsia="tr-TR"/>
              </w:rPr>
              <w:t>C.2.2. Ulusal ve uluslararası ortak programlar ve ortak araştırma birimleri</w:t>
            </w:r>
            <w:r>
              <w:rPr>
                <w:noProof/>
                <w:webHidden/>
              </w:rPr>
              <w:tab/>
            </w:r>
            <w:r>
              <w:rPr>
                <w:noProof/>
                <w:webHidden/>
              </w:rPr>
              <w:fldChar w:fldCharType="begin"/>
            </w:r>
            <w:r>
              <w:rPr>
                <w:noProof/>
                <w:webHidden/>
              </w:rPr>
              <w:instrText xml:space="preserve"> PAGEREF _Toc191627183 \h </w:instrText>
            </w:r>
            <w:r>
              <w:rPr>
                <w:noProof/>
                <w:webHidden/>
              </w:rPr>
            </w:r>
            <w:r>
              <w:rPr>
                <w:noProof/>
                <w:webHidden/>
              </w:rPr>
              <w:fldChar w:fldCharType="separate"/>
            </w:r>
            <w:r>
              <w:rPr>
                <w:noProof/>
                <w:webHidden/>
              </w:rPr>
              <w:t>30</w:t>
            </w:r>
            <w:r>
              <w:rPr>
                <w:noProof/>
                <w:webHidden/>
              </w:rPr>
              <w:fldChar w:fldCharType="end"/>
            </w:r>
          </w:hyperlink>
        </w:p>
        <w:p w14:paraId="31C1EED4" w14:textId="79B54648"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84" w:history="1">
            <w:r w:rsidRPr="00D5194D">
              <w:rPr>
                <w:rStyle w:val="Kpr"/>
                <w:noProof/>
                <w:lang w:eastAsia="tr-TR"/>
              </w:rPr>
              <w:t>C.3. Araştırma Performansı</w:t>
            </w:r>
            <w:r>
              <w:rPr>
                <w:noProof/>
                <w:webHidden/>
              </w:rPr>
              <w:tab/>
            </w:r>
            <w:r>
              <w:rPr>
                <w:noProof/>
                <w:webHidden/>
              </w:rPr>
              <w:fldChar w:fldCharType="begin"/>
            </w:r>
            <w:r>
              <w:rPr>
                <w:noProof/>
                <w:webHidden/>
              </w:rPr>
              <w:instrText xml:space="preserve"> PAGEREF _Toc191627184 \h </w:instrText>
            </w:r>
            <w:r>
              <w:rPr>
                <w:noProof/>
                <w:webHidden/>
              </w:rPr>
            </w:r>
            <w:r>
              <w:rPr>
                <w:noProof/>
                <w:webHidden/>
              </w:rPr>
              <w:fldChar w:fldCharType="separate"/>
            </w:r>
            <w:r>
              <w:rPr>
                <w:noProof/>
                <w:webHidden/>
              </w:rPr>
              <w:t>30</w:t>
            </w:r>
            <w:r>
              <w:rPr>
                <w:noProof/>
                <w:webHidden/>
              </w:rPr>
              <w:fldChar w:fldCharType="end"/>
            </w:r>
          </w:hyperlink>
        </w:p>
        <w:p w14:paraId="77F40052" w14:textId="7C88A4A1"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85" w:history="1">
            <w:r w:rsidRPr="00D5194D">
              <w:rPr>
                <w:rStyle w:val="Kpr"/>
                <w:noProof/>
                <w:lang w:eastAsia="tr-TR"/>
              </w:rPr>
              <w:t>C.3.1. Araştırma performansının izlenmesi ve değerlendirilmesi</w:t>
            </w:r>
            <w:r>
              <w:rPr>
                <w:noProof/>
                <w:webHidden/>
              </w:rPr>
              <w:tab/>
            </w:r>
            <w:r>
              <w:rPr>
                <w:noProof/>
                <w:webHidden/>
              </w:rPr>
              <w:fldChar w:fldCharType="begin"/>
            </w:r>
            <w:r>
              <w:rPr>
                <w:noProof/>
                <w:webHidden/>
              </w:rPr>
              <w:instrText xml:space="preserve"> PAGEREF _Toc191627185 \h </w:instrText>
            </w:r>
            <w:r>
              <w:rPr>
                <w:noProof/>
                <w:webHidden/>
              </w:rPr>
            </w:r>
            <w:r>
              <w:rPr>
                <w:noProof/>
                <w:webHidden/>
              </w:rPr>
              <w:fldChar w:fldCharType="separate"/>
            </w:r>
            <w:r>
              <w:rPr>
                <w:noProof/>
                <w:webHidden/>
              </w:rPr>
              <w:t>30</w:t>
            </w:r>
            <w:r>
              <w:rPr>
                <w:noProof/>
                <w:webHidden/>
              </w:rPr>
              <w:fldChar w:fldCharType="end"/>
            </w:r>
          </w:hyperlink>
        </w:p>
        <w:p w14:paraId="66BD4AAA" w14:textId="15C71DF8"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86" w:history="1">
            <w:r w:rsidRPr="00D5194D">
              <w:rPr>
                <w:rStyle w:val="Kpr"/>
                <w:noProof/>
                <w:lang w:eastAsia="tr-TR"/>
              </w:rPr>
              <w:t>C.3.2. Öğretim elemanı/araştırmacı performansının değerlendirilmesi</w:t>
            </w:r>
            <w:r>
              <w:rPr>
                <w:noProof/>
                <w:webHidden/>
              </w:rPr>
              <w:tab/>
            </w:r>
            <w:r>
              <w:rPr>
                <w:noProof/>
                <w:webHidden/>
              </w:rPr>
              <w:fldChar w:fldCharType="begin"/>
            </w:r>
            <w:r>
              <w:rPr>
                <w:noProof/>
                <w:webHidden/>
              </w:rPr>
              <w:instrText xml:space="preserve"> PAGEREF _Toc191627186 \h </w:instrText>
            </w:r>
            <w:r>
              <w:rPr>
                <w:noProof/>
                <w:webHidden/>
              </w:rPr>
            </w:r>
            <w:r>
              <w:rPr>
                <w:noProof/>
                <w:webHidden/>
              </w:rPr>
              <w:fldChar w:fldCharType="separate"/>
            </w:r>
            <w:r>
              <w:rPr>
                <w:noProof/>
                <w:webHidden/>
              </w:rPr>
              <w:t>31</w:t>
            </w:r>
            <w:r>
              <w:rPr>
                <w:noProof/>
                <w:webHidden/>
              </w:rPr>
              <w:fldChar w:fldCharType="end"/>
            </w:r>
          </w:hyperlink>
        </w:p>
        <w:p w14:paraId="06E645C9" w14:textId="1EA45883"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87" w:history="1">
            <w:r w:rsidRPr="00D5194D">
              <w:rPr>
                <w:rStyle w:val="Kpr"/>
                <w:noProof/>
                <w:lang w:eastAsia="tr-TR"/>
              </w:rPr>
              <w:t>D. TOPLUMSAL KATKI</w:t>
            </w:r>
            <w:r>
              <w:rPr>
                <w:noProof/>
                <w:webHidden/>
              </w:rPr>
              <w:tab/>
            </w:r>
            <w:r>
              <w:rPr>
                <w:noProof/>
                <w:webHidden/>
              </w:rPr>
              <w:fldChar w:fldCharType="begin"/>
            </w:r>
            <w:r>
              <w:rPr>
                <w:noProof/>
                <w:webHidden/>
              </w:rPr>
              <w:instrText xml:space="preserve"> PAGEREF _Toc191627187 \h </w:instrText>
            </w:r>
            <w:r>
              <w:rPr>
                <w:noProof/>
                <w:webHidden/>
              </w:rPr>
            </w:r>
            <w:r>
              <w:rPr>
                <w:noProof/>
                <w:webHidden/>
              </w:rPr>
              <w:fldChar w:fldCharType="separate"/>
            </w:r>
            <w:r>
              <w:rPr>
                <w:noProof/>
                <w:webHidden/>
              </w:rPr>
              <w:t>31</w:t>
            </w:r>
            <w:r>
              <w:rPr>
                <w:noProof/>
                <w:webHidden/>
              </w:rPr>
              <w:fldChar w:fldCharType="end"/>
            </w:r>
          </w:hyperlink>
        </w:p>
        <w:p w14:paraId="4B0FE452" w14:textId="670BDC2E"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88" w:history="1">
            <w:r w:rsidRPr="00D5194D">
              <w:rPr>
                <w:rStyle w:val="Kpr"/>
                <w:noProof/>
                <w:lang w:eastAsia="tr-TR"/>
              </w:rPr>
              <w:t>D.1. Toplumsal Katkı Süreçlerinin Yönetimi ve Toplumsal Katkı Kaynakları</w:t>
            </w:r>
            <w:r>
              <w:rPr>
                <w:noProof/>
                <w:webHidden/>
              </w:rPr>
              <w:tab/>
            </w:r>
            <w:r>
              <w:rPr>
                <w:noProof/>
                <w:webHidden/>
              </w:rPr>
              <w:fldChar w:fldCharType="begin"/>
            </w:r>
            <w:r>
              <w:rPr>
                <w:noProof/>
                <w:webHidden/>
              </w:rPr>
              <w:instrText xml:space="preserve"> PAGEREF _Toc191627188 \h </w:instrText>
            </w:r>
            <w:r>
              <w:rPr>
                <w:noProof/>
                <w:webHidden/>
              </w:rPr>
            </w:r>
            <w:r>
              <w:rPr>
                <w:noProof/>
                <w:webHidden/>
              </w:rPr>
              <w:fldChar w:fldCharType="separate"/>
            </w:r>
            <w:r>
              <w:rPr>
                <w:noProof/>
                <w:webHidden/>
              </w:rPr>
              <w:t>31</w:t>
            </w:r>
            <w:r>
              <w:rPr>
                <w:noProof/>
                <w:webHidden/>
              </w:rPr>
              <w:fldChar w:fldCharType="end"/>
            </w:r>
          </w:hyperlink>
        </w:p>
        <w:p w14:paraId="3BB6EF63" w14:textId="42C6E94E"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89" w:history="1">
            <w:r w:rsidRPr="00D5194D">
              <w:rPr>
                <w:rStyle w:val="Kpr"/>
                <w:noProof/>
                <w:lang w:eastAsia="tr-TR"/>
              </w:rPr>
              <w:t>D.1.1. Toplumsal katkı süreçlerinin yönetimi</w:t>
            </w:r>
            <w:r>
              <w:rPr>
                <w:noProof/>
                <w:webHidden/>
              </w:rPr>
              <w:tab/>
            </w:r>
            <w:r>
              <w:rPr>
                <w:noProof/>
                <w:webHidden/>
              </w:rPr>
              <w:fldChar w:fldCharType="begin"/>
            </w:r>
            <w:r>
              <w:rPr>
                <w:noProof/>
                <w:webHidden/>
              </w:rPr>
              <w:instrText xml:space="preserve"> PAGEREF _Toc191627189 \h </w:instrText>
            </w:r>
            <w:r>
              <w:rPr>
                <w:noProof/>
                <w:webHidden/>
              </w:rPr>
            </w:r>
            <w:r>
              <w:rPr>
                <w:noProof/>
                <w:webHidden/>
              </w:rPr>
              <w:fldChar w:fldCharType="separate"/>
            </w:r>
            <w:r>
              <w:rPr>
                <w:noProof/>
                <w:webHidden/>
              </w:rPr>
              <w:t>31</w:t>
            </w:r>
            <w:r>
              <w:rPr>
                <w:noProof/>
                <w:webHidden/>
              </w:rPr>
              <w:fldChar w:fldCharType="end"/>
            </w:r>
          </w:hyperlink>
        </w:p>
        <w:p w14:paraId="740A7B62" w14:textId="6D6EB0C1"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90" w:history="1">
            <w:r w:rsidRPr="00D5194D">
              <w:rPr>
                <w:rStyle w:val="Kpr"/>
                <w:noProof/>
                <w:lang w:eastAsia="tr-TR"/>
              </w:rPr>
              <w:t>D.1.2. Kaynaklar</w:t>
            </w:r>
            <w:r>
              <w:rPr>
                <w:noProof/>
                <w:webHidden/>
              </w:rPr>
              <w:tab/>
            </w:r>
            <w:r>
              <w:rPr>
                <w:noProof/>
                <w:webHidden/>
              </w:rPr>
              <w:fldChar w:fldCharType="begin"/>
            </w:r>
            <w:r>
              <w:rPr>
                <w:noProof/>
                <w:webHidden/>
              </w:rPr>
              <w:instrText xml:space="preserve"> PAGEREF _Toc191627190 \h </w:instrText>
            </w:r>
            <w:r>
              <w:rPr>
                <w:noProof/>
                <w:webHidden/>
              </w:rPr>
            </w:r>
            <w:r>
              <w:rPr>
                <w:noProof/>
                <w:webHidden/>
              </w:rPr>
              <w:fldChar w:fldCharType="separate"/>
            </w:r>
            <w:r>
              <w:rPr>
                <w:noProof/>
                <w:webHidden/>
              </w:rPr>
              <w:t>31</w:t>
            </w:r>
            <w:r>
              <w:rPr>
                <w:noProof/>
                <w:webHidden/>
              </w:rPr>
              <w:fldChar w:fldCharType="end"/>
            </w:r>
          </w:hyperlink>
        </w:p>
        <w:p w14:paraId="512C574F" w14:textId="4904B307"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91" w:history="1">
            <w:r w:rsidRPr="00D5194D">
              <w:rPr>
                <w:rStyle w:val="Kpr"/>
                <w:noProof/>
                <w:lang w:eastAsia="tr-TR"/>
              </w:rPr>
              <w:t>D.2. Toplumsal Katkı Performansı</w:t>
            </w:r>
            <w:r>
              <w:rPr>
                <w:noProof/>
                <w:webHidden/>
              </w:rPr>
              <w:tab/>
            </w:r>
            <w:r>
              <w:rPr>
                <w:noProof/>
                <w:webHidden/>
              </w:rPr>
              <w:fldChar w:fldCharType="begin"/>
            </w:r>
            <w:r>
              <w:rPr>
                <w:noProof/>
                <w:webHidden/>
              </w:rPr>
              <w:instrText xml:space="preserve"> PAGEREF _Toc191627191 \h </w:instrText>
            </w:r>
            <w:r>
              <w:rPr>
                <w:noProof/>
                <w:webHidden/>
              </w:rPr>
            </w:r>
            <w:r>
              <w:rPr>
                <w:noProof/>
                <w:webHidden/>
              </w:rPr>
              <w:fldChar w:fldCharType="separate"/>
            </w:r>
            <w:r>
              <w:rPr>
                <w:noProof/>
                <w:webHidden/>
              </w:rPr>
              <w:t>31</w:t>
            </w:r>
            <w:r>
              <w:rPr>
                <w:noProof/>
                <w:webHidden/>
              </w:rPr>
              <w:fldChar w:fldCharType="end"/>
            </w:r>
          </w:hyperlink>
        </w:p>
        <w:p w14:paraId="2D1E6384" w14:textId="5D6FA83A" w:rsidR="00133D87" w:rsidRDefault="00133D87">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91627192" w:history="1">
            <w:r w:rsidRPr="00D5194D">
              <w:rPr>
                <w:rStyle w:val="Kpr"/>
                <w:noProof/>
                <w:lang w:eastAsia="tr-TR"/>
              </w:rPr>
              <w:t>D.2.1.Toplumsal katkı performansının izlenmesi ve değerlendirilmesi</w:t>
            </w:r>
            <w:r>
              <w:rPr>
                <w:noProof/>
                <w:webHidden/>
              </w:rPr>
              <w:tab/>
            </w:r>
            <w:r>
              <w:rPr>
                <w:noProof/>
                <w:webHidden/>
              </w:rPr>
              <w:fldChar w:fldCharType="begin"/>
            </w:r>
            <w:r>
              <w:rPr>
                <w:noProof/>
                <w:webHidden/>
              </w:rPr>
              <w:instrText xml:space="preserve"> PAGEREF _Toc191627192 \h </w:instrText>
            </w:r>
            <w:r>
              <w:rPr>
                <w:noProof/>
                <w:webHidden/>
              </w:rPr>
            </w:r>
            <w:r>
              <w:rPr>
                <w:noProof/>
                <w:webHidden/>
              </w:rPr>
              <w:fldChar w:fldCharType="separate"/>
            </w:r>
            <w:r>
              <w:rPr>
                <w:noProof/>
                <w:webHidden/>
              </w:rPr>
              <w:t>31</w:t>
            </w:r>
            <w:r>
              <w:rPr>
                <w:noProof/>
                <w:webHidden/>
              </w:rPr>
              <w:fldChar w:fldCharType="end"/>
            </w:r>
          </w:hyperlink>
        </w:p>
        <w:p w14:paraId="01DC956D" w14:textId="69B2AACD" w:rsidR="00133D87" w:rsidRDefault="00133D87">
          <w:pPr>
            <w:pStyle w:val="T1"/>
            <w:tabs>
              <w:tab w:val="right" w:leader="dot" w:pos="9062"/>
            </w:tabs>
            <w:rPr>
              <w:rFonts w:asciiTheme="minorHAnsi" w:eastAsiaTheme="minorEastAsia" w:hAnsiTheme="minorHAnsi"/>
              <w:noProof/>
              <w:kern w:val="2"/>
              <w:szCs w:val="24"/>
              <w:lang w:eastAsia="tr-TR"/>
              <w14:ligatures w14:val="standardContextual"/>
            </w:rPr>
          </w:pPr>
          <w:hyperlink w:anchor="_Toc191627193" w:history="1">
            <w:r w:rsidRPr="00D5194D">
              <w:rPr>
                <w:rStyle w:val="Kpr"/>
                <w:noProof/>
              </w:rPr>
              <w:t>SONUÇ VE DEĞERLENDİRME</w:t>
            </w:r>
            <w:r>
              <w:rPr>
                <w:noProof/>
                <w:webHidden/>
              </w:rPr>
              <w:tab/>
            </w:r>
            <w:r>
              <w:rPr>
                <w:noProof/>
                <w:webHidden/>
              </w:rPr>
              <w:fldChar w:fldCharType="begin"/>
            </w:r>
            <w:r>
              <w:rPr>
                <w:noProof/>
                <w:webHidden/>
              </w:rPr>
              <w:instrText xml:space="preserve"> PAGEREF _Toc191627193 \h </w:instrText>
            </w:r>
            <w:r>
              <w:rPr>
                <w:noProof/>
                <w:webHidden/>
              </w:rPr>
            </w:r>
            <w:r>
              <w:rPr>
                <w:noProof/>
                <w:webHidden/>
              </w:rPr>
              <w:fldChar w:fldCharType="separate"/>
            </w:r>
            <w:r>
              <w:rPr>
                <w:noProof/>
                <w:webHidden/>
              </w:rPr>
              <w:t>32</w:t>
            </w:r>
            <w:r>
              <w:rPr>
                <w:noProof/>
                <w:webHidden/>
              </w:rPr>
              <w:fldChar w:fldCharType="end"/>
            </w:r>
          </w:hyperlink>
        </w:p>
        <w:p w14:paraId="3F604E5F" w14:textId="065D1B3E" w:rsidR="00416BFE" w:rsidRDefault="00416BFE">
          <w:r>
            <w:rPr>
              <w:rFonts w:ascii="Times New Roman" w:hAnsi="Times New Roman"/>
              <w:sz w:val="24"/>
            </w:rPr>
            <w:fldChar w:fldCharType="end"/>
          </w:r>
        </w:p>
      </w:sdtContent>
    </w:sdt>
    <w:p w14:paraId="406BD452" w14:textId="77777777" w:rsidR="00416BFE" w:rsidRDefault="00416BFE" w:rsidP="007446DD">
      <w:pPr>
        <w:jc w:val="both"/>
        <w:rPr>
          <w:rFonts w:ascii="Times New Roman" w:hAnsi="Times New Roman" w:cs="Times New Roman"/>
          <w:b/>
          <w:sz w:val="24"/>
          <w:szCs w:val="24"/>
        </w:rPr>
      </w:pPr>
    </w:p>
    <w:p w14:paraId="3F3F38F3" w14:textId="77777777" w:rsidR="000366C4" w:rsidRDefault="000366C4" w:rsidP="007446DD">
      <w:pPr>
        <w:jc w:val="both"/>
        <w:rPr>
          <w:rFonts w:ascii="Times New Roman" w:hAnsi="Times New Roman" w:cs="Times New Roman"/>
          <w:b/>
          <w:sz w:val="24"/>
          <w:szCs w:val="24"/>
        </w:rPr>
      </w:pPr>
    </w:p>
    <w:p w14:paraId="66639B17" w14:textId="77777777" w:rsidR="000366C4" w:rsidRDefault="000366C4" w:rsidP="007446DD">
      <w:pPr>
        <w:jc w:val="both"/>
        <w:rPr>
          <w:rFonts w:ascii="Times New Roman" w:hAnsi="Times New Roman" w:cs="Times New Roman"/>
          <w:b/>
          <w:sz w:val="24"/>
          <w:szCs w:val="24"/>
        </w:rPr>
      </w:pPr>
    </w:p>
    <w:p w14:paraId="281A31B3" w14:textId="77777777" w:rsidR="00416BFE" w:rsidRDefault="00416BFE" w:rsidP="007446DD">
      <w:pPr>
        <w:jc w:val="both"/>
        <w:rPr>
          <w:rFonts w:ascii="Times New Roman" w:hAnsi="Times New Roman" w:cs="Times New Roman"/>
          <w:b/>
          <w:sz w:val="24"/>
          <w:szCs w:val="24"/>
        </w:rPr>
      </w:pPr>
    </w:p>
    <w:p w14:paraId="7B664316" w14:textId="77777777" w:rsidR="00416BFE" w:rsidRDefault="00416BFE" w:rsidP="007446DD">
      <w:pPr>
        <w:jc w:val="both"/>
        <w:rPr>
          <w:rFonts w:ascii="Times New Roman" w:hAnsi="Times New Roman" w:cs="Times New Roman"/>
          <w:b/>
          <w:sz w:val="24"/>
          <w:szCs w:val="24"/>
        </w:rPr>
      </w:pPr>
    </w:p>
    <w:p w14:paraId="39013E65" w14:textId="77777777" w:rsidR="00416BFE" w:rsidRDefault="00416BFE" w:rsidP="007446DD">
      <w:pPr>
        <w:jc w:val="both"/>
        <w:rPr>
          <w:rFonts w:ascii="Times New Roman" w:hAnsi="Times New Roman" w:cs="Times New Roman"/>
          <w:b/>
          <w:sz w:val="24"/>
          <w:szCs w:val="24"/>
        </w:rPr>
      </w:pPr>
    </w:p>
    <w:p w14:paraId="09459AA9" w14:textId="77777777" w:rsidR="00416BFE" w:rsidRDefault="00416BFE" w:rsidP="007446DD">
      <w:pPr>
        <w:jc w:val="both"/>
        <w:rPr>
          <w:rFonts w:ascii="Times New Roman" w:hAnsi="Times New Roman" w:cs="Times New Roman"/>
          <w:b/>
          <w:sz w:val="24"/>
          <w:szCs w:val="24"/>
        </w:rPr>
      </w:pPr>
    </w:p>
    <w:p w14:paraId="2EC702D7" w14:textId="77777777" w:rsidR="00416BFE" w:rsidRDefault="00416BFE" w:rsidP="007446DD">
      <w:pPr>
        <w:jc w:val="both"/>
        <w:rPr>
          <w:rFonts w:ascii="Times New Roman" w:hAnsi="Times New Roman" w:cs="Times New Roman"/>
          <w:b/>
          <w:sz w:val="24"/>
          <w:szCs w:val="24"/>
        </w:rPr>
      </w:pPr>
    </w:p>
    <w:p w14:paraId="4B028BF0" w14:textId="77777777" w:rsidR="00416BFE" w:rsidRDefault="00416BFE" w:rsidP="007446DD">
      <w:pPr>
        <w:jc w:val="both"/>
        <w:rPr>
          <w:rFonts w:ascii="Times New Roman" w:hAnsi="Times New Roman" w:cs="Times New Roman"/>
          <w:b/>
          <w:sz w:val="24"/>
          <w:szCs w:val="24"/>
        </w:rPr>
      </w:pPr>
    </w:p>
    <w:p w14:paraId="353A308B" w14:textId="77777777" w:rsidR="00416BFE" w:rsidRDefault="00416BFE" w:rsidP="007446DD">
      <w:pPr>
        <w:jc w:val="both"/>
        <w:rPr>
          <w:rFonts w:ascii="Times New Roman" w:hAnsi="Times New Roman" w:cs="Times New Roman"/>
          <w:b/>
          <w:sz w:val="24"/>
          <w:szCs w:val="24"/>
        </w:rPr>
      </w:pPr>
    </w:p>
    <w:p w14:paraId="05D6A017" w14:textId="77777777" w:rsidR="00416BFE" w:rsidRDefault="00416BFE" w:rsidP="007446DD">
      <w:pPr>
        <w:jc w:val="both"/>
        <w:rPr>
          <w:rFonts w:ascii="Times New Roman" w:hAnsi="Times New Roman" w:cs="Times New Roman"/>
          <w:b/>
          <w:sz w:val="24"/>
          <w:szCs w:val="24"/>
        </w:rPr>
      </w:pPr>
    </w:p>
    <w:p w14:paraId="40CF7B2B" w14:textId="77777777" w:rsidR="00416BFE" w:rsidRDefault="00416BFE" w:rsidP="007446DD">
      <w:pPr>
        <w:jc w:val="both"/>
        <w:rPr>
          <w:rFonts w:ascii="Times New Roman" w:hAnsi="Times New Roman" w:cs="Times New Roman"/>
          <w:b/>
          <w:sz w:val="24"/>
          <w:szCs w:val="24"/>
        </w:rPr>
      </w:pPr>
    </w:p>
    <w:p w14:paraId="25B9BE5E" w14:textId="77777777" w:rsidR="00416BFE" w:rsidRDefault="00416BFE" w:rsidP="007446DD">
      <w:pPr>
        <w:jc w:val="both"/>
        <w:rPr>
          <w:rFonts w:ascii="Times New Roman" w:hAnsi="Times New Roman" w:cs="Times New Roman"/>
          <w:b/>
          <w:sz w:val="24"/>
          <w:szCs w:val="24"/>
        </w:rPr>
      </w:pPr>
    </w:p>
    <w:p w14:paraId="712AEF46" w14:textId="77777777" w:rsidR="00416BFE" w:rsidRDefault="00416BFE" w:rsidP="007446DD">
      <w:pPr>
        <w:jc w:val="both"/>
        <w:rPr>
          <w:rFonts w:ascii="Times New Roman" w:hAnsi="Times New Roman" w:cs="Times New Roman"/>
          <w:b/>
          <w:sz w:val="24"/>
          <w:szCs w:val="24"/>
        </w:rPr>
      </w:pPr>
    </w:p>
    <w:p w14:paraId="4DF3E222" w14:textId="77777777" w:rsidR="00416BFE" w:rsidRDefault="00416BFE" w:rsidP="007446DD">
      <w:pPr>
        <w:jc w:val="both"/>
        <w:rPr>
          <w:rFonts w:ascii="Times New Roman" w:hAnsi="Times New Roman" w:cs="Times New Roman"/>
          <w:b/>
          <w:sz w:val="24"/>
          <w:szCs w:val="24"/>
        </w:rPr>
      </w:pPr>
    </w:p>
    <w:p w14:paraId="79B372CA" w14:textId="77777777" w:rsidR="00416BFE" w:rsidRDefault="00416BFE" w:rsidP="007446DD">
      <w:pPr>
        <w:jc w:val="both"/>
        <w:rPr>
          <w:rFonts w:ascii="Times New Roman" w:hAnsi="Times New Roman" w:cs="Times New Roman"/>
          <w:b/>
          <w:sz w:val="24"/>
          <w:szCs w:val="24"/>
        </w:rPr>
      </w:pPr>
    </w:p>
    <w:p w14:paraId="7D757BD2" w14:textId="77777777" w:rsidR="00416BFE" w:rsidRDefault="00416BFE" w:rsidP="007446DD">
      <w:pPr>
        <w:jc w:val="both"/>
        <w:rPr>
          <w:rFonts w:ascii="Times New Roman" w:hAnsi="Times New Roman" w:cs="Times New Roman"/>
          <w:b/>
          <w:sz w:val="24"/>
          <w:szCs w:val="24"/>
        </w:rPr>
      </w:pPr>
    </w:p>
    <w:p w14:paraId="12FF02BC" w14:textId="77777777" w:rsidR="00416BFE" w:rsidRDefault="00416BFE" w:rsidP="007446DD">
      <w:pPr>
        <w:jc w:val="both"/>
        <w:rPr>
          <w:rFonts w:ascii="Times New Roman" w:hAnsi="Times New Roman" w:cs="Times New Roman"/>
          <w:b/>
          <w:sz w:val="24"/>
          <w:szCs w:val="24"/>
        </w:rPr>
      </w:pPr>
    </w:p>
    <w:p w14:paraId="383D222E" w14:textId="77777777" w:rsidR="00416BFE" w:rsidRDefault="00416BFE" w:rsidP="007446DD">
      <w:pPr>
        <w:jc w:val="both"/>
        <w:rPr>
          <w:rFonts w:ascii="Times New Roman" w:hAnsi="Times New Roman" w:cs="Times New Roman"/>
          <w:b/>
          <w:sz w:val="24"/>
          <w:szCs w:val="24"/>
        </w:rPr>
      </w:pPr>
    </w:p>
    <w:p w14:paraId="03D8B639" w14:textId="77777777" w:rsidR="00416BFE" w:rsidRDefault="00416BFE" w:rsidP="007446DD">
      <w:pPr>
        <w:jc w:val="both"/>
        <w:rPr>
          <w:rFonts w:ascii="Times New Roman" w:hAnsi="Times New Roman" w:cs="Times New Roman"/>
          <w:b/>
          <w:sz w:val="24"/>
          <w:szCs w:val="24"/>
        </w:rPr>
      </w:pPr>
    </w:p>
    <w:p w14:paraId="665EEA6D" w14:textId="77777777" w:rsidR="00416BFE" w:rsidRDefault="00416BFE" w:rsidP="007446DD">
      <w:pPr>
        <w:jc w:val="both"/>
        <w:rPr>
          <w:rFonts w:ascii="Times New Roman" w:hAnsi="Times New Roman" w:cs="Times New Roman"/>
          <w:b/>
          <w:sz w:val="24"/>
          <w:szCs w:val="24"/>
        </w:rPr>
      </w:pPr>
    </w:p>
    <w:p w14:paraId="6FE58812" w14:textId="77777777" w:rsidR="000366C4" w:rsidRDefault="000366C4" w:rsidP="007446DD">
      <w:pPr>
        <w:jc w:val="both"/>
        <w:rPr>
          <w:rFonts w:ascii="Times New Roman" w:hAnsi="Times New Roman" w:cs="Times New Roman"/>
          <w:b/>
          <w:sz w:val="24"/>
          <w:szCs w:val="24"/>
        </w:rPr>
      </w:pPr>
    </w:p>
    <w:p w14:paraId="0D617758" w14:textId="77777777" w:rsidR="000366C4" w:rsidRDefault="000366C4" w:rsidP="007446DD">
      <w:pPr>
        <w:jc w:val="both"/>
        <w:rPr>
          <w:rFonts w:ascii="Times New Roman" w:hAnsi="Times New Roman" w:cs="Times New Roman"/>
          <w:b/>
          <w:sz w:val="24"/>
          <w:szCs w:val="24"/>
        </w:rPr>
      </w:pPr>
    </w:p>
    <w:p w14:paraId="265C8819" w14:textId="53A21DE3" w:rsidR="007446DD" w:rsidRPr="00464F80" w:rsidRDefault="00F17EA2" w:rsidP="000366C4">
      <w:pPr>
        <w:pStyle w:val="Balk1"/>
      </w:pPr>
      <w:bookmarkStart w:id="0" w:name="_Toc191627117"/>
      <w:r w:rsidRPr="00464F80">
        <w:lastRenderedPageBreak/>
        <w:t>1. BİRİM HAKKINDA BİLGİLER</w:t>
      </w:r>
      <w:bookmarkEnd w:id="0"/>
    </w:p>
    <w:p w14:paraId="46DDDD54" w14:textId="77777777" w:rsidR="00F17EA2" w:rsidRPr="00464F80" w:rsidRDefault="00F17EA2" w:rsidP="000366C4">
      <w:pPr>
        <w:pStyle w:val="Balk1"/>
      </w:pPr>
      <w:bookmarkStart w:id="1" w:name="_Toc191627118"/>
      <w:r w:rsidRPr="00464F80">
        <w:t>1.1 İletişim Bilgileri</w:t>
      </w:r>
      <w:bookmarkEnd w:id="1"/>
    </w:p>
    <w:tbl>
      <w:tblPr>
        <w:tblStyle w:val="TabloKlavuzu"/>
        <w:tblW w:w="0" w:type="auto"/>
        <w:tblLook w:val="04A0" w:firstRow="1" w:lastRow="0" w:firstColumn="1" w:lastColumn="0" w:noHBand="0" w:noVBand="1"/>
      </w:tblPr>
      <w:tblGrid>
        <w:gridCol w:w="4531"/>
        <w:gridCol w:w="4531"/>
      </w:tblGrid>
      <w:tr w:rsidR="00F17EA2" w14:paraId="103F081C" w14:textId="77777777" w:rsidTr="002F01D8">
        <w:tc>
          <w:tcPr>
            <w:tcW w:w="9062" w:type="dxa"/>
            <w:gridSpan w:val="2"/>
          </w:tcPr>
          <w:p w14:paraId="4880CCD6" w14:textId="77777777" w:rsidR="00F17EA2" w:rsidRDefault="00F17EA2" w:rsidP="00F17EA2">
            <w:pPr>
              <w:jc w:val="center"/>
              <w:rPr>
                <w:rFonts w:ascii="Times New Roman" w:hAnsi="Times New Roman" w:cs="Times New Roman"/>
                <w:sz w:val="24"/>
                <w:szCs w:val="24"/>
              </w:rPr>
            </w:pPr>
            <w:r>
              <w:rPr>
                <w:rFonts w:ascii="Times New Roman" w:hAnsi="Times New Roman" w:cs="Times New Roman"/>
                <w:sz w:val="24"/>
                <w:szCs w:val="24"/>
              </w:rPr>
              <w:t>Birim Yönetimi</w:t>
            </w:r>
          </w:p>
        </w:tc>
      </w:tr>
      <w:tr w:rsidR="00F17EA2" w14:paraId="3839FAEE" w14:textId="77777777" w:rsidTr="00F17EA2">
        <w:tc>
          <w:tcPr>
            <w:tcW w:w="4531" w:type="dxa"/>
          </w:tcPr>
          <w:p w14:paraId="5D26CFE5"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Doç. Dr. Serap GÖKÇE ESKİN</w:t>
            </w:r>
          </w:p>
        </w:tc>
        <w:tc>
          <w:tcPr>
            <w:tcW w:w="4531" w:type="dxa"/>
          </w:tcPr>
          <w:p w14:paraId="35026719"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Müdür</w:t>
            </w:r>
          </w:p>
        </w:tc>
      </w:tr>
      <w:tr w:rsidR="00F17EA2" w14:paraId="021E16E2" w14:textId="77777777" w:rsidTr="00F17EA2">
        <w:tc>
          <w:tcPr>
            <w:tcW w:w="4531" w:type="dxa"/>
          </w:tcPr>
          <w:p w14:paraId="235C55ED" w14:textId="7BBFBC02" w:rsidR="00F17EA2" w:rsidRDefault="00306DC4" w:rsidP="007446DD">
            <w:pPr>
              <w:jc w:val="both"/>
              <w:rPr>
                <w:rFonts w:ascii="Times New Roman" w:hAnsi="Times New Roman" w:cs="Times New Roman"/>
                <w:sz w:val="24"/>
                <w:szCs w:val="24"/>
              </w:rPr>
            </w:pPr>
            <w:r>
              <w:rPr>
                <w:rFonts w:ascii="Times New Roman" w:hAnsi="Times New Roman" w:cs="Times New Roman"/>
                <w:sz w:val="24"/>
                <w:szCs w:val="24"/>
              </w:rPr>
              <w:t>Dr. Öğr. Üyesi Dinçer CÜRE</w:t>
            </w:r>
          </w:p>
        </w:tc>
        <w:tc>
          <w:tcPr>
            <w:tcW w:w="4531" w:type="dxa"/>
          </w:tcPr>
          <w:p w14:paraId="28593A4B"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Müdür Yardımcısı</w:t>
            </w:r>
          </w:p>
        </w:tc>
      </w:tr>
      <w:tr w:rsidR="00F17EA2" w14:paraId="348F2EC3" w14:textId="77777777" w:rsidTr="00F17EA2">
        <w:tc>
          <w:tcPr>
            <w:tcW w:w="4531" w:type="dxa"/>
          </w:tcPr>
          <w:p w14:paraId="57608217"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Öğr. Gör. Gülnur SARAÇ</w:t>
            </w:r>
          </w:p>
        </w:tc>
        <w:tc>
          <w:tcPr>
            <w:tcW w:w="4531" w:type="dxa"/>
          </w:tcPr>
          <w:p w14:paraId="2C6B89B8"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Müdür Yardımcısı</w:t>
            </w:r>
          </w:p>
        </w:tc>
      </w:tr>
    </w:tbl>
    <w:p w14:paraId="7401BD49" w14:textId="77777777" w:rsidR="00F17EA2" w:rsidRDefault="00F17EA2" w:rsidP="007446DD">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555"/>
        <w:gridCol w:w="7507"/>
      </w:tblGrid>
      <w:tr w:rsidR="00F17EA2" w14:paraId="191E37ED" w14:textId="77777777" w:rsidTr="00F17EA2">
        <w:tc>
          <w:tcPr>
            <w:tcW w:w="1555" w:type="dxa"/>
          </w:tcPr>
          <w:p w14:paraId="01C7A08B"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Birim Adresi:</w:t>
            </w:r>
          </w:p>
        </w:tc>
        <w:tc>
          <w:tcPr>
            <w:tcW w:w="7507" w:type="dxa"/>
          </w:tcPr>
          <w:p w14:paraId="6266B442" w14:textId="77777777" w:rsidR="00F17EA2" w:rsidRDefault="00F17EA2" w:rsidP="00F17EA2">
            <w:pPr>
              <w:tabs>
                <w:tab w:val="left" w:pos="1095"/>
              </w:tabs>
              <w:jc w:val="both"/>
              <w:rPr>
                <w:rFonts w:ascii="Times New Roman" w:hAnsi="Times New Roman" w:cs="Times New Roman"/>
                <w:sz w:val="24"/>
                <w:szCs w:val="24"/>
              </w:rPr>
            </w:pPr>
            <w:r w:rsidRPr="00F17EA2">
              <w:rPr>
                <w:rFonts w:ascii="Times New Roman" w:hAnsi="Times New Roman" w:cs="Times New Roman"/>
                <w:sz w:val="24"/>
                <w:szCs w:val="24"/>
              </w:rPr>
              <w:t>Aydın Adnan Menderes Üniversitesi Nazilli Sağlık Hizmetleri Meslek Yüksekokulu, Sümer Mahallesi, Süm</w:t>
            </w:r>
            <w:r>
              <w:rPr>
                <w:rFonts w:ascii="Times New Roman" w:hAnsi="Times New Roman" w:cs="Times New Roman"/>
                <w:sz w:val="24"/>
                <w:szCs w:val="24"/>
              </w:rPr>
              <w:t>er Kampüsü, Nazilli/ AYDIN 0990</w:t>
            </w:r>
            <w:r>
              <w:rPr>
                <w:rFonts w:ascii="Times New Roman" w:hAnsi="Times New Roman" w:cs="Times New Roman"/>
                <w:sz w:val="24"/>
                <w:szCs w:val="24"/>
              </w:rPr>
              <w:tab/>
            </w:r>
          </w:p>
        </w:tc>
      </w:tr>
      <w:tr w:rsidR="00F17EA2" w14:paraId="14D394EF" w14:textId="77777777" w:rsidTr="00F17EA2">
        <w:tc>
          <w:tcPr>
            <w:tcW w:w="1555" w:type="dxa"/>
          </w:tcPr>
          <w:p w14:paraId="37543173"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Tel No:</w:t>
            </w:r>
          </w:p>
        </w:tc>
        <w:tc>
          <w:tcPr>
            <w:tcW w:w="7507" w:type="dxa"/>
          </w:tcPr>
          <w:p w14:paraId="33F9E504" w14:textId="77777777" w:rsidR="00F17EA2" w:rsidRDefault="00F17EA2" w:rsidP="007446DD">
            <w:pPr>
              <w:jc w:val="both"/>
              <w:rPr>
                <w:rFonts w:ascii="Times New Roman" w:hAnsi="Times New Roman" w:cs="Times New Roman"/>
                <w:sz w:val="24"/>
                <w:szCs w:val="24"/>
              </w:rPr>
            </w:pPr>
            <w:r w:rsidRPr="005D5EFD">
              <w:rPr>
                <w:rFonts w:ascii="Times New Roman" w:hAnsi="Times New Roman" w:cs="Times New Roman"/>
                <w:sz w:val="24"/>
                <w:szCs w:val="24"/>
              </w:rPr>
              <w:t xml:space="preserve">0 256 </w:t>
            </w:r>
            <w:r>
              <w:rPr>
                <w:rFonts w:ascii="Times New Roman" w:hAnsi="Times New Roman" w:cs="Times New Roman"/>
                <w:sz w:val="24"/>
                <w:szCs w:val="24"/>
              </w:rPr>
              <w:t>220 1600</w:t>
            </w:r>
          </w:p>
        </w:tc>
      </w:tr>
      <w:tr w:rsidR="00F17EA2" w14:paraId="605ECF7F" w14:textId="77777777" w:rsidTr="00F17EA2">
        <w:tc>
          <w:tcPr>
            <w:tcW w:w="1555" w:type="dxa"/>
          </w:tcPr>
          <w:p w14:paraId="14055D6F"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Faks No:</w:t>
            </w:r>
          </w:p>
        </w:tc>
        <w:tc>
          <w:tcPr>
            <w:tcW w:w="7507" w:type="dxa"/>
          </w:tcPr>
          <w:p w14:paraId="2CDE1F2D" w14:textId="77777777" w:rsidR="00F17EA2" w:rsidRDefault="00F17EA2" w:rsidP="007446DD">
            <w:pPr>
              <w:jc w:val="both"/>
              <w:rPr>
                <w:rFonts w:ascii="Times New Roman" w:hAnsi="Times New Roman" w:cs="Times New Roman"/>
                <w:sz w:val="24"/>
                <w:szCs w:val="24"/>
              </w:rPr>
            </w:pPr>
            <w:r w:rsidRPr="005D5EFD">
              <w:rPr>
                <w:rFonts w:ascii="Times New Roman" w:hAnsi="Times New Roman" w:cs="Times New Roman"/>
                <w:sz w:val="24"/>
                <w:szCs w:val="24"/>
              </w:rPr>
              <w:t>0 256 220</w:t>
            </w:r>
            <w:r>
              <w:rPr>
                <w:rFonts w:ascii="Times New Roman" w:hAnsi="Times New Roman" w:cs="Times New Roman"/>
                <w:sz w:val="24"/>
                <w:szCs w:val="24"/>
              </w:rPr>
              <w:t xml:space="preserve"> </w:t>
            </w:r>
            <w:r w:rsidRPr="005D5EFD">
              <w:rPr>
                <w:rFonts w:ascii="Times New Roman" w:hAnsi="Times New Roman" w:cs="Times New Roman"/>
                <w:sz w:val="24"/>
                <w:szCs w:val="24"/>
              </w:rPr>
              <w:t>1699</w:t>
            </w:r>
          </w:p>
        </w:tc>
      </w:tr>
      <w:tr w:rsidR="00F17EA2" w14:paraId="395423E8" w14:textId="77777777" w:rsidTr="00F17EA2">
        <w:tc>
          <w:tcPr>
            <w:tcW w:w="1555" w:type="dxa"/>
          </w:tcPr>
          <w:p w14:paraId="304B2649"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Websitesi:</w:t>
            </w:r>
          </w:p>
        </w:tc>
        <w:tc>
          <w:tcPr>
            <w:tcW w:w="7507" w:type="dxa"/>
          </w:tcPr>
          <w:p w14:paraId="4E088E9E" w14:textId="77777777" w:rsidR="00F17EA2" w:rsidRPr="00F17EA2" w:rsidRDefault="00F17EA2" w:rsidP="007446DD">
            <w:pPr>
              <w:jc w:val="both"/>
              <w:rPr>
                <w:rFonts w:ascii="Times New Roman" w:hAnsi="Times New Roman" w:cs="Times New Roman"/>
                <w:sz w:val="24"/>
                <w:szCs w:val="24"/>
              </w:rPr>
            </w:pPr>
            <w:hyperlink r:id="rId6" w:history="1">
              <w:r w:rsidRPr="00F17EA2">
                <w:rPr>
                  <w:rStyle w:val="Kpr"/>
                  <w:rFonts w:ascii="Times New Roman" w:hAnsi="Times New Roman" w:cs="Times New Roman"/>
                  <w:sz w:val="24"/>
                  <w:szCs w:val="24"/>
                  <w:u w:val="none"/>
                </w:rPr>
                <w:t>https://akademik.adu.edu.tr/myo/nazillisaghiz</w:t>
              </w:r>
            </w:hyperlink>
          </w:p>
        </w:tc>
      </w:tr>
      <w:tr w:rsidR="00F17EA2" w14:paraId="467857FD" w14:textId="77777777" w:rsidTr="00F17EA2">
        <w:tc>
          <w:tcPr>
            <w:tcW w:w="1555" w:type="dxa"/>
          </w:tcPr>
          <w:p w14:paraId="6BF25352"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E-posta:</w:t>
            </w:r>
          </w:p>
        </w:tc>
        <w:tc>
          <w:tcPr>
            <w:tcW w:w="7507" w:type="dxa"/>
          </w:tcPr>
          <w:p w14:paraId="4A735B09" w14:textId="77777777" w:rsidR="00F17EA2" w:rsidRDefault="00F17EA2" w:rsidP="007446DD">
            <w:pPr>
              <w:jc w:val="both"/>
              <w:rPr>
                <w:rFonts w:ascii="Times New Roman" w:hAnsi="Times New Roman" w:cs="Times New Roman"/>
                <w:sz w:val="24"/>
                <w:szCs w:val="24"/>
              </w:rPr>
            </w:pPr>
            <w:hyperlink r:id="rId7" w:history="1">
              <w:r w:rsidRPr="0093687F">
                <w:rPr>
                  <w:rStyle w:val="Kpr"/>
                  <w:rFonts w:ascii="Times New Roman" w:hAnsi="Times New Roman" w:cs="Times New Roman"/>
                  <w:sz w:val="24"/>
                  <w:szCs w:val="24"/>
                </w:rPr>
                <w:t>nazillisaghiz@adu.edu.tr</w:t>
              </w:r>
            </w:hyperlink>
          </w:p>
        </w:tc>
      </w:tr>
    </w:tbl>
    <w:p w14:paraId="11D45815" w14:textId="77777777" w:rsidR="00F17EA2" w:rsidRDefault="00F17EA2" w:rsidP="007446DD">
      <w:pPr>
        <w:jc w:val="both"/>
        <w:rPr>
          <w:rFonts w:ascii="Times New Roman" w:hAnsi="Times New Roman" w:cs="Times New Roman"/>
          <w:sz w:val="24"/>
          <w:szCs w:val="24"/>
        </w:rPr>
      </w:pPr>
    </w:p>
    <w:tbl>
      <w:tblPr>
        <w:tblStyle w:val="TabloKlavuzu1"/>
        <w:tblW w:w="0" w:type="auto"/>
        <w:tblInd w:w="-5" w:type="dxa"/>
        <w:tblBorders>
          <w:insideH w:val="none" w:sz="0" w:space="0" w:color="auto"/>
          <w:insideV w:val="none" w:sz="0" w:space="0" w:color="auto"/>
        </w:tblBorders>
        <w:tblLook w:val="04A0" w:firstRow="1" w:lastRow="0" w:firstColumn="1" w:lastColumn="0" w:noHBand="0" w:noVBand="1"/>
      </w:tblPr>
      <w:tblGrid>
        <w:gridCol w:w="1560"/>
        <w:gridCol w:w="7502"/>
      </w:tblGrid>
      <w:tr w:rsidR="00464F80" w:rsidRPr="00464F80" w14:paraId="3A4BE15B" w14:textId="77777777" w:rsidTr="002F01D8">
        <w:tc>
          <w:tcPr>
            <w:tcW w:w="9062" w:type="dxa"/>
            <w:gridSpan w:val="2"/>
          </w:tcPr>
          <w:p w14:paraId="1A43E8EF" w14:textId="77777777" w:rsidR="00464F80" w:rsidRPr="00464F80" w:rsidRDefault="00464F80" w:rsidP="00464F80">
            <w:pPr>
              <w:spacing w:line="276" w:lineRule="auto"/>
              <w:ind w:right="2"/>
              <w:jc w:val="center"/>
              <w:rPr>
                <w:rFonts w:ascii="Times New Roman" w:hAnsi="Times New Roman" w:cs="Times New Roman"/>
                <w:b/>
                <w:sz w:val="24"/>
                <w:szCs w:val="24"/>
              </w:rPr>
            </w:pPr>
            <w:r w:rsidRPr="00464F80">
              <w:rPr>
                <w:rFonts w:ascii="Times New Roman" w:hAnsi="Times New Roman" w:cs="Times New Roman"/>
                <w:b/>
                <w:sz w:val="24"/>
                <w:szCs w:val="24"/>
              </w:rPr>
              <w:t>Birim Kalite Komisyonu Başkanı</w:t>
            </w:r>
          </w:p>
        </w:tc>
      </w:tr>
      <w:tr w:rsidR="00464F80" w:rsidRPr="00464F80" w14:paraId="4F7F6A15" w14:textId="77777777" w:rsidTr="002F01D8">
        <w:tc>
          <w:tcPr>
            <w:tcW w:w="1560" w:type="dxa"/>
          </w:tcPr>
          <w:p w14:paraId="0C11334F"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Ad Soyad:</w:t>
            </w:r>
          </w:p>
        </w:tc>
        <w:tc>
          <w:tcPr>
            <w:tcW w:w="7502" w:type="dxa"/>
          </w:tcPr>
          <w:p w14:paraId="0AEA099C" w14:textId="77777777" w:rsidR="00464F80" w:rsidRPr="00464F80" w:rsidRDefault="00464F80" w:rsidP="00464F80">
            <w:pPr>
              <w:spacing w:line="276" w:lineRule="auto"/>
              <w:ind w:right="2"/>
              <w:rPr>
                <w:rFonts w:ascii="Times New Roman" w:hAnsi="Times New Roman" w:cs="Times New Roman"/>
                <w:sz w:val="24"/>
                <w:szCs w:val="24"/>
              </w:rPr>
            </w:pPr>
            <w:r>
              <w:rPr>
                <w:rFonts w:ascii="Times New Roman" w:hAnsi="Times New Roman" w:cs="Times New Roman"/>
                <w:sz w:val="24"/>
                <w:szCs w:val="24"/>
              </w:rPr>
              <w:t>Doç. Dr. Serap GÖKÇE ESKİN</w:t>
            </w:r>
          </w:p>
        </w:tc>
      </w:tr>
      <w:tr w:rsidR="00464F80" w:rsidRPr="00464F80" w14:paraId="0D00772C" w14:textId="77777777" w:rsidTr="002F01D8">
        <w:tc>
          <w:tcPr>
            <w:tcW w:w="1560" w:type="dxa"/>
          </w:tcPr>
          <w:p w14:paraId="66157B3F"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Adres:</w:t>
            </w:r>
          </w:p>
        </w:tc>
        <w:tc>
          <w:tcPr>
            <w:tcW w:w="7502" w:type="dxa"/>
          </w:tcPr>
          <w:p w14:paraId="612614FF" w14:textId="77777777" w:rsidR="00464F80" w:rsidRPr="00464F80" w:rsidRDefault="00464F80" w:rsidP="00464F80">
            <w:pPr>
              <w:spacing w:line="276" w:lineRule="auto"/>
              <w:ind w:right="2"/>
              <w:rPr>
                <w:rFonts w:ascii="Times New Roman" w:hAnsi="Times New Roman" w:cs="Times New Roman"/>
                <w:sz w:val="24"/>
                <w:szCs w:val="24"/>
              </w:rPr>
            </w:pPr>
            <w:r w:rsidRPr="00464F80">
              <w:rPr>
                <w:rFonts w:ascii="Times New Roman" w:hAnsi="Times New Roman" w:cs="Times New Roman"/>
                <w:sz w:val="24"/>
                <w:szCs w:val="24"/>
              </w:rPr>
              <w:t>Nazilli Sağlık Hizmetleri</w:t>
            </w:r>
            <w:r>
              <w:rPr>
                <w:rFonts w:ascii="Times New Roman" w:hAnsi="Times New Roman" w:cs="Times New Roman"/>
                <w:sz w:val="24"/>
                <w:szCs w:val="24"/>
              </w:rPr>
              <w:t xml:space="preserve"> Meslek Yüksekokulu</w:t>
            </w:r>
            <w:r w:rsidRPr="00464F80">
              <w:rPr>
                <w:rFonts w:ascii="Times New Roman" w:hAnsi="Times New Roman" w:cs="Times New Roman"/>
                <w:sz w:val="24"/>
                <w:szCs w:val="24"/>
              </w:rPr>
              <w:t>, Nazilli, AYDIN</w:t>
            </w:r>
          </w:p>
        </w:tc>
      </w:tr>
      <w:tr w:rsidR="00464F80" w:rsidRPr="00464F80" w14:paraId="28C13FDE" w14:textId="77777777" w:rsidTr="002F01D8">
        <w:tc>
          <w:tcPr>
            <w:tcW w:w="1560" w:type="dxa"/>
          </w:tcPr>
          <w:p w14:paraId="65E8821D"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Telefon:</w:t>
            </w:r>
          </w:p>
        </w:tc>
        <w:tc>
          <w:tcPr>
            <w:tcW w:w="7502" w:type="dxa"/>
          </w:tcPr>
          <w:p w14:paraId="23D4760B" w14:textId="77777777" w:rsidR="00464F80" w:rsidRPr="00464F80" w:rsidRDefault="00464F80" w:rsidP="00464F80">
            <w:pPr>
              <w:spacing w:line="276" w:lineRule="auto"/>
              <w:ind w:right="2"/>
              <w:rPr>
                <w:rFonts w:ascii="Times New Roman" w:hAnsi="Times New Roman" w:cs="Times New Roman"/>
                <w:sz w:val="24"/>
                <w:szCs w:val="24"/>
              </w:rPr>
            </w:pPr>
            <w:r>
              <w:rPr>
                <w:rFonts w:ascii="Times New Roman" w:hAnsi="Times New Roman" w:cs="Times New Roman"/>
                <w:sz w:val="24"/>
                <w:szCs w:val="24"/>
              </w:rPr>
              <w:t>0256 220 1602</w:t>
            </w:r>
          </w:p>
        </w:tc>
      </w:tr>
      <w:tr w:rsidR="00464F80" w:rsidRPr="00464F80" w14:paraId="6B67EFAC" w14:textId="77777777" w:rsidTr="002F01D8">
        <w:tc>
          <w:tcPr>
            <w:tcW w:w="1560" w:type="dxa"/>
          </w:tcPr>
          <w:p w14:paraId="18BBE026"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E-posta:</w:t>
            </w:r>
          </w:p>
        </w:tc>
        <w:tc>
          <w:tcPr>
            <w:tcW w:w="7502" w:type="dxa"/>
          </w:tcPr>
          <w:p w14:paraId="7A92C3A1" w14:textId="77777777" w:rsidR="00464F80" w:rsidRPr="00464F80" w:rsidRDefault="00DC5680" w:rsidP="00464F80">
            <w:pPr>
              <w:spacing w:line="276" w:lineRule="auto"/>
              <w:ind w:right="2"/>
              <w:rPr>
                <w:rFonts w:ascii="Times New Roman" w:hAnsi="Times New Roman" w:cs="Times New Roman"/>
                <w:sz w:val="24"/>
                <w:szCs w:val="24"/>
                <w:u w:val="single"/>
              </w:rPr>
            </w:pPr>
            <w:r>
              <w:pict w14:anchorId="5F6C4768">
                <v:shape id="Resim 1" o:spid="_x0000_i1025" type="#_x0000_t75" alt="https://mail.google.com/mail/u/1/images/cleardot.gif" style="width:.6pt;height:.6pt;visibility:visible">
                  <v:imagedata r:id="rId8" o:title="cleardot"/>
                </v:shape>
              </w:pict>
            </w:r>
            <w:r w:rsidR="00464F80" w:rsidRPr="00464F80">
              <w:rPr>
                <w:rFonts w:ascii="Times New Roman" w:hAnsi="Times New Roman" w:cs="Times New Roman"/>
                <w:sz w:val="24"/>
                <w:szCs w:val="24"/>
                <w:u w:val="single"/>
              </w:rPr>
              <w:t>serap.gokce@adu.edu.tr</w:t>
            </w:r>
          </w:p>
        </w:tc>
      </w:tr>
    </w:tbl>
    <w:p w14:paraId="0D6280D0" w14:textId="77777777" w:rsidR="00464F80" w:rsidRDefault="00464F80" w:rsidP="007446DD">
      <w:pPr>
        <w:jc w:val="both"/>
        <w:rPr>
          <w:rFonts w:ascii="Times New Roman" w:hAnsi="Times New Roman" w:cs="Times New Roman"/>
          <w:sz w:val="24"/>
          <w:szCs w:val="24"/>
        </w:rPr>
      </w:pPr>
    </w:p>
    <w:p w14:paraId="16F471A0" w14:textId="77777777" w:rsidR="00FE654D" w:rsidRPr="00A30A61" w:rsidRDefault="00FE654D" w:rsidP="000366C4">
      <w:pPr>
        <w:pStyle w:val="Balk1"/>
      </w:pPr>
      <w:bookmarkStart w:id="2" w:name="_Toc191627119"/>
      <w:r w:rsidRPr="00A30A61">
        <w:t>1.2 Tarihsel Gelişimi</w:t>
      </w:r>
      <w:bookmarkEnd w:id="2"/>
    </w:p>
    <w:p w14:paraId="348A229C" w14:textId="13056661" w:rsidR="00FE654D" w:rsidRPr="000366C4" w:rsidRDefault="00FE654D" w:rsidP="000366C4">
      <w:pPr>
        <w:rPr>
          <w:rFonts w:ascii="Times New Roman" w:eastAsia="Times New Roman" w:hAnsi="Times New Roman" w:cs="Times New Roman"/>
          <w:color w:val="000000"/>
          <w:sz w:val="24"/>
          <w:szCs w:val="24"/>
          <w:lang w:eastAsia="tr-TR"/>
        </w:rPr>
      </w:pPr>
      <w:r w:rsidRPr="00FE654D">
        <w:rPr>
          <w:rFonts w:ascii="Times New Roman" w:eastAsia="Times New Roman" w:hAnsi="Times New Roman" w:cs="Times New Roman"/>
          <w:color w:val="000000"/>
          <w:sz w:val="24"/>
          <w:szCs w:val="24"/>
          <w:lang w:eastAsia="tr-TR"/>
        </w:rPr>
        <w:t>Aydın Adnan Menderes Üniversitesi Nazilli Sağlık Hizmetleri Meslek Yüksekokulu, Yükseköğretim Yürütme Kurulu’nun 16.03.1993 tarihli toplantısında 10.9.1992 tarihinde Sağlık Bakanlığı ile imzalanan protokole ek olarak 1994-1995 ve 1995-1996 öğretim yıllarında Sağlık Meslek Liselerinde Sağlık Hizmetleri Meslek Yüksekokulu açılması konusundaki ek protokol ile açılmıştır.</w:t>
      </w:r>
      <w:r w:rsidR="000366C4">
        <w:rPr>
          <w:rFonts w:ascii="Times New Roman" w:eastAsia="Times New Roman" w:hAnsi="Times New Roman" w:cs="Times New Roman"/>
          <w:color w:val="000000"/>
          <w:sz w:val="24"/>
          <w:szCs w:val="24"/>
          <w:lang w:eastAsia="tr-TR"/>
        </w:rPr>
        <w:t xml:space="preserve"> </w:t>
      </w:r>
    </w:p>
    <w:p w14:paraId="325E9915" w14:textId="77777777" w:rsidR="00FE654D" w:rsidRPr="00FE654D" w:rsidRDefault="00FE654D" w:rsidP="000366C4">
      <w:pPr>
        <w:rPr>
          <w:rFonts w:ascii="Times New Roman" w:hAnsi="Times New Roman" w:cs="Times New Roman"/>
          <w:sz w:val="24"/>
          <w:szCs w:val="24"/>
        </w:rPr>
      </w:pPr>
      <w:r w:rsidRPr="00FE654D">
        <w:rPr>
          <w:rFonts w:ascii="Times New Roman" w:hAnsi="Times New Roman" w:cs="Times New Roman"/>
          <w:sz w:val="24"/>
          <w:szCs w:val="24"/>
        </w:rPr>
        <w:t xml:space="preserve">Nazilli Sağlık Hizmetleri Meslek Yüksekokulu, Nazilli-Bozdoğan karayolu üzerinde eski adıyla Nazilli Sümerbank Fabrikası yeni adıyla Sümer Kampüsü’nün içerisinde bulunmaktadır. Bina, iki katlı ve tek katlı olmak üzere iki bloktan oluşmaktadır. Aydın Adnan Menderes Üniversitesi Sümer Kampüsünde birim için tahsis edilmiş 110 öğrenci kapasiteli 7 amfi derslik ve kampüs ortak </w:t>
      </w:r>
      <w:r w:rsidRPr="001F53C2">
        <w:rPr>
          <w:rFonts w:ascii="Times New Roman" w:hAnsi="Times New Roman" w:cs="Times New Roman"/>
          <w:sz w:val="24"/>
          <w:szCs w:val="24"/>
        </w:rPr>
        <w:t>kullanımında</w:t>
      </w:r>
      <w:r w:rsidRPr="00FE654D">
        <w:rPr>
          <w:rFonts w:ascii="Times New Roman" w:hAnsi="Times New Roman" w:cs="Times New Roman"/>
          <w:sz w:val="24"/>
          <w:szCs w:val="24"/>
        </w:rPr>
        <w:t xml:space="preserve"> olan 220 öğrenci kapasiteli 1 adet Konferans Salonu, 1 adet Merkez Kütüphane ve 50 öğrenci kapasiteli ortak 1 adet Bilgisayar Laboratuvarı bulunmaktadır. Klinik beceri eğitimleri ise, Yüksekokul ek laboratuvar binasında bulunan 75’er kişilik Sağlık Bakım Hizmetleri ile Terapi ve Rehabilitasyon Laboratuvarlarında verilmektedir. Ayrıca Yüksekokulumuzun dersliklerinin bulunduğu (B-Blok) binada, şu anda açık olan ancak öğrenci alımına daha başlanmayan 60 öğrenci kapasiteli Podoloji Laboratuvarı için ayrılan bir laboratuvarımız daha bulunmaktadır. Birimde 14 akademik ve 8 idari personel görev yapmaktadır.</w:t>
      </w:r>
    </w:p>
    <w:p w14:paraId="72238F5F" w14:textId="77777777" w:rsidR="00FE654D" w:rsidRPr="00FE654D" w:rsidRDefault="00FE654D" w:rsidP="00FE654D">
      <w:pPr>
        <w:spacing w:after="0" w:line="240" w:lineRule="auto"/>
        <w:ind w:left="-5" w:right="2"/>
        <w:jc w:val="both"/>
        <w:rPr>
          <w:rFonts w:ascii="Times New Roman" w:hAnsi="Times New Roman" w:cs="Times New Roman"/>
          <w:sz w:val="24"/>
          <w:szCs w:val="24"/>
        </w:rPr>
      </w:pPr>
    </w:p>
    <w:p w14:paraId="59401A0F" w14:textId="77777777" w:rsidR="00FE654D" w:rsidRPr="00FE654D" w:rsidRDefault="00FE654D" w:rsidP="00FE654D">
      <w:pPr>
        <w:spacing w:after="0" w:line="240" w:lineRule="auto"/>
        <w:ind w:left="-5" w:right="2"/>
        <w:jc w:val="both"/>
        <w:rPr>
          <w:rFonts w:ascii="Times New Roman" w:hAnsi="Times New Roman" w:cs="Times New Roman"/>
          <w:sz w:val="24"/>
          <w:szCs w:val="24"/>
        </w:rPr>
      </w:pPr>
      <w:r w:rsidRPr="00FE654D">
        <w:rPr>
          <w:rFonts w:ascii="Times New Roman" w:hAnsi="Times New Roman" w:cs="Times New Roman"/>
          <w:sz w:val="24"/>
          <w:szCs w:val="24"/>
        </w:rPr>
        <w:t xml:space="preserve">2010-2011 Akademik Yılında öğrenci alınması (ek kontenjanla) hususu, Yükseköğretim Kurulu Başkanlığı’nın 26.08.2010 tarihli Genel Kurul Toplantısı’nda incelenerek 2547 Sayılı Kanun’un 2880 Sayılı Kanun’la değişik 7/d-2 ve 7/h maddeleri ile 3843Sayılı Kanun’un 4.maddesi uyarınca ilk olarak “Yaşlı Bakım Programı N.Ö (Normal Öğretim)” açılması uygun </w:t>
      </w:r>
      <w:r w:rsidRPr="00FE654D">
        <w:rPr>
          <w:rFonts w:ascii="Times New Roman" w:hAnsi="Times New Roman" w:cs="Times New Roman"/>
          <w:sz w:val="24"/>
          <w:szCs w:val="24"/>
        </w:rPr>
        <w:lastRenderedPageBreak/>
        <w:t xml:space="preserve">görülmüştür. 05.04.2012 tarihinde “Yaşlı Bakım Programı İ.Ö (İkinci Öğretim)” açılmış olup 2012-2013 Eğitim Öğretim Yılında öğrenci kabulü yapılmıştır. </w:t>
      </w:r>
    </w:p>
    <w:p w14:paraId="0B3496AE" w14:textId="77777777" w:rsidR="00FE654D" w:rsidRPr="00FE654D" w:rsidRDefault="00FE654D" w:rsidP="00FE654D">
      <w:pPr>
        <w:spacing w:after="0" w:line="240" w:lineRule="auto"/>
        <w:ind w:left="-5" w:right="2"/>
        <w:jc w:val="both"/>
        <w:rPr>
          <w:rFonts w:ascii="Times New Roman" w:hAnsi="Times New Roman" w:cs="Times New Roman"/>
          <w:sz w:val="24"/>
          <w:szCs w:val="24"/>
        </w:rPr>
      </w:pPr>
      <w:r w:rsidRPr="00FE654D">
        <w:rPr>
          <w:rFonts w:ascii="Times New Roman" w:hAnsi="Times New Roman" w:cs="Times New Roman"/>
          <w:sz w:val="24"/>
          <w:szCs w:val="24"/>
        </w:rPr>
        <w:t>12.09.2013 tarihinde “Evde Hasta Bakım Programı N.Ö ve İ.Ö” açılmış olup aynı yıl 2013-2014 Eğitim Öğretim Yılında öğrenci kabulü yapılmıştır.</w:t>
      </w:r>
    </w:p>
    <w:p w14:paraId="7B8553E5" w14:textId="77777777" w:rsidR="00FE654D" w:rsidRPr="00FE654D" w:rsidRDefault="00FE654D" w:rsidP="00FE654D">
      <w:pPr>
        <w:spacing w:after="0" w:line="240" w:lineRule="auto"/>
        <w:ind w:left="-5" w:right="2"/>
        <w:jc w:val="both"/>
        <w:rPr>
          <w:rFonts w:ascii="Times New Roman" w:hAnsi="Times New Roman" w:cs="Times New Roman"/>
          <w:sz w:val="24"/>
          <w:szCs w:val="24"/>
        </w:rPr>
      </w:pPr>
    </w:p>
    <w:p w14:paraId="44F06B5B" w14:textId="51D3F66E" w:rsidR="00FE654D" w:rsidRDefault="00FE654D" w:rsidP="00FE654D">
      <w:pPr>
        <w:spacing w:after="0" w:line="240" w:lineRule="auto"/>
        <w:ind w:left="-5" w:right="2"/>
        <w:jc w:val="both"/>
        <w:rPr>
          <w:rFonts w:ascii="Times New Roman" w:hAnsi="Times New Roman" w:cs="Times New Roman"/>
          <w:sz w:val="24"/>
          <w:szCs w:val="24"/>
        </w:rPr>
      </w:pPr>
      <w:r w:rsidRPr="00FE654D">
        <w:rPr>
          <w:rFonts w:ascii="Times New Roman" w:hAnsi="Times New Roman" w:cs="Times New Roman"/>
          <w:sz w:val="24"/>
          <w:szCs w:val="24"/>
        </w:rPr>
        <w:t xml:space="preserve">02.04.2014 tarihinde ise “Fizyoterapi Programı N.Ö.” açılmıştır. 2020 yılında programa ait Terapi ve Rehabilitasyon Laboratuvarı hazırlanmıştır. Programa, 2021-2022 Eğitim Öğretim Yılında öğrenci kabulüne başlanmıştır. Ayrıca, 04.03.2020 tarihinde de “Podoloji Programı N.Ö” açılmıştır. Bu programa </w:t>
      </w:r>
      <w:r>
        <w:rPr>
          <w:rFonts w:ascii="Times New Roman" w:hAnsi="Times New Roman" w:cs="Times New Roman"/>
          <w:sz w:val="24"/>
          <w:szCs w:val="24"/>
        </w:rPr>
        <w:t>2024</w:t>
      </w:r>
      <w:r w:rsidRPr="00FE654D">
        <w:rPr>
          <w:rFonts w:ascii="Times New Roman" w:hAnsi="Times New Roman" w:cs="Times New Roman"/>
          <w:sz w:val="24"/>
          <w:szCs w:val="24"/>
        </w:rPr>
        <w:t>-202</w:t>
      </w:r>
      <w:r>
        <w:rPr>
          <w:rFonts w:ascii="Times New Roman" w:hAnsi="Times New Roman" w:cs="Times New Roman"/>
          <w:sz w:val="24"/>
          <w:szCs w:val="24"/>
        </w:rPr>
        <w:t>5</w:t>
      </w:r>
      <w:r w:rsidRPr="00FE654D">
        <w:rPr>
          <w:rFonts w:ascii="Times New Roman" w:hAnsi="Times New Roman" w:cs="Times New Roman"/>
          <w:sz w:val="24"/>
          <w:szCs w:val="24"/>
        </w:rPr>
        <w:t xml:space="preserve"> Eğitim Öğretim Yılı itibariyle öğrenci alımına </w:t>
      </w:r>
      <w:r w:rsidR="001F53C2">
        <w:rPr>
          <w:rFonts w:ascii="Times New Roman" w:hAnsi="Times New Roman" w:cs="Times New Roman"/>
          <w:sz w:val="24"/>
          <w:szCs w:val="24"/>
        </w:rPr>
        <w:t xml:space="preserve">başlanmış ve toplamda 22 öğrenci programda öğrenim görmeye hak kazanmıştır. </w:t>
      </w:r>
    </w:p>
    <w:p w14:paraId="565362F1" w14:textId="77777777" w:rsidR="00FE654D" w:rsidRDefault="00FE654D" w:rsidP="00FE654D">
      <w:pPr>
        <w:spacing w:after="0" w:line="240" w:lineRule="auto"/>
        <w:ind w:left="-5" w:right="2"/>
        <w:jc w:val="both"/>
        <w:rPr>
          <w:rFonts w:ascii="Times New Roman" w:hAnsi="Times New Roman" w:cs="Times New Roman"/>
          <w:sz w:val="24"/>
          <w:szCs w:val="24"/>
        </w:rPr>
      </w:pPr>
    </w:p>
    <w:p w14:paraId="58078C12" w14:textId="098D817E" w:rsidR="006852CC" w:rsidRDefault="00FE654D" w:rsidP="006852CC">
      <w:pPr>
        <w:spacing w:after="0" w:line="240" w:lineRule="auto"/>
        <w:ind w:left="-5" w:right="2"/>
        <w:jc w:val="both"/>
        <w:rPr>
          <w:rFonts w:ascii="Times New Roman" w:hAnsi="Times New Roman" w:cs="Times New Roman"/>
          <w:sz w:val="24"/>
          <w:szCs w:val="24"/>
        </w:rPr>
      </w:pPr>
      <w:r w:rsidRPr="00E34C39">
        <w:rPr>
          <w:rFonts w:ascii="Times New Roman" w:hAnsi="Times New Roman" w:cs="Times New Roman"/>
          <w:sz w:val="24"/>
          <w:szCs w:val="24"/>
        </w:rPr>
        <w:t>Yükseko</w:t>
      </w:r>
      <w:r w:rsidR="00DB749E" w:rsidRPr="00E34C39">
        <w:rPr>
          <w:rFonts w:ascii="Times New Roman" w:hAnsi="Times New Roman" w:cs="Times New Roman"/>
          <w:sz w:val="24"/>
          <w:szCs w:val="24"/>
        </w:rPr>
        <w:t>kula son beş yılda toplamda 15</w:t>
      </w:r>
      <w:r w:rsidR="00435E82">
        <w:rPr>
          <w:rFonts w:ascii="Times New Roman" w:hAnsi="Times New Roman" w:cs="Times New Roman"/>
          <w:sz w:val="24"/>
          <w:szCs w:val="24"/>
        </w:rPr>
        <w:t>32</w:t>
      </w:r>
      <w:r w:rsidRPr="00E34C39">
        <w:rPr>
          <w:rFonts w:ascii="Times New Roman" w:hAnsi="Times New Roman" w:cs="Times New Roman"/>
          <w:sz w:val="24"/>
          <w:szCs w:val="24"/>
        </w:rPr>
        <w:t xml:space="preserve"> </w:t>
      </w:r>
      <w:r w:rsidR="006852CC" w:rsidRPr="00E34C39">
        <w:rPr>
          <w:rFonts w:ascii="Times New Roman" w:hAnsi="Times New Roman" w:cs="Times New Roman"/>
          <w:sz w:val="24"/>
          <w:szCs w:val="24"/>
        </w:rPr>
        <w:t>öğrenci kayıt yaptırmış</w:t>
      </w:r>
      <w:r w:rsidR="00DB749E" w:rsidRPr="00E34C39">
        <w:rPr>
          <w:rFonts w:ascii="Times New Roman" w:hAnsi="Times New Roman" w:cs="Times New Roman"/>
          <w:sz w:val="24"/>
          <w:szCs w:val="24"/>
        </w:rPr>
        <w:t>, 1</w:t>
      </w:r>
      <w:r w:rsidR="00435E82">
        <w:rPr>
          <w:rFonts w:ascii="Times New Roman" w:hAnsi="Times New Roman" w:cs="Times New Roman"/>
          <w:sz w:val="24"/>
          <w:szCs w:val="24"/>
        </w:rPr>
        <w:t>117</w:t>
      </w:r>
      <w:r w:rsidRPr="00E34C39">
        <w:rPr>
          <w:rFonts w:ascii="Times New Roman" w:hAnsi="Times New Roman" w:cs="Times New Roman"/>
          <w:sz w:val="24"/>
          <w:szCs w:val="24"/>
        </w:rPr>
        <w:t xml:space="preserve"> öğren</w:t>
      </w:r>
      <w:r w:rsidR="006852CC" w:rsidRPr="00E34C39">
        <w:rPr>
          <w:rFonts w:ascii="Times New Roman" w:hAnsi="Times New Roman" w:cs="Times New Roman"/>
          <w:sz w:val="24"/>
          <w:szCs w:val="24"/>
        </w:rPr>
        <w:t>ci ise mezun edilmiştir</w:t>
      </w:r>
      <w:r w:rsidR="00DB749E" w:rsidRPr="00E34C39">
        <w:rPr>
          <w:rFonts w:ascii="Times New Roman" w:hAnsi="Times New Roman" w:cs="Times New Roman"/>
          <w:sz w:val="24"/>
          <w:szCs w:val="24"/>
        </w:rPr>
        <w:t>. 202</w:t>
      </w:r>
      <w:r w:rsidR="000764AF">
        <w:rPr>
          <w:rFonts w:ascii="Times New Roman" w:hAnsi="Times New Roman" w:cs="Times New Roman"/>
          <w:sz w:val="24"/>
          <w:szCs w:val="24"/>
        </w:rPr>
        <w:t>4</w:t>
      </w:r>
      <w:r w:rsidR="00DB749E" w:rsidRPr="00E34C39">
        <w:rPr>
          <w:rFonts w:ascii="Times New Roman" w:hAnsi="Times New Roman" w:cs="Times New Roman"/>
          <w:sz w:val="24"/>
          <w:szCs w:val="24"/>
        </w:rPr>
        <w:t>-202</w:t>
      </w:r>
      <w:r w:rsidR="000764AF">
        <w:rPr>
          <w:rFonts w:ascii="Times New Roman" w:hAnsi="Times New Roman" w:cs="Times New Roman"/>
          <w:sz w:val="24"/>
          <w:szCs w:val="24"/>
        </w:rPr>
        <w:t>5</w:t>
      </w:r>
      <w:r w:rsidRPr="00E34C39">
        <w:rPr>
          <w:rFonts w:ascii="Times New Roman" w:hAnsi="Times New Roman" w:cs="Times New Roman"/>
          <w:sz w:val="24"/>
          <w:szCs w:val="24"/>
        </w:rPr>
        <w:t xml:space="preserve"> Eğitim Öğretim Yılı itibariyle birimde Yaşlı Bakım Programı, Evde Hasta Bakım</w:t>
      </w:r>
      <w:r w:rsidR="00435E82">
        <w:rPr>
          <w:rFonts w:ascii="Times New Roman" w:hAnsi="Times New Roman" w:cs="Times New Roman"/>
          <w:sz w:val="24"/>
          <w:szCs w:val="24"/>
        </w:rPr>
        <w:t xml:space="preserve">, </w:t>
      </w:r>
      <w:r w:rsidRPr="00E34C39">
        <w:rPr>
          <w:rFonts w:ascii="Times New Roman" w:hAnsi="Times New Roman" w:cs="Times New Roman"/>
          <w:sz w:val="24"/>
          <w:szCs w:val="24"/>
        </w:rPr>
        <w:t>Fizyoterapi</w:t>
      </w:r>
      <w:r w:rsidR="00435E82">
        <w:rPr>
          <w:rFonts w:ascii="Times New Roman" w:hAnsi="Times New Roman" w:cs="Times New Roman"/>
          <w:sz w:val="24"/>
          <w:szCs w:val="24"/>
        </w:rPr>
        <w:t xml:space="preserve"> ve Podoloji</w:t>
      </w:r>
      <w:r w:rsidRPr="00E34C39">
        <w:rPr>
          <w:rFonts w:ascii="Times New Roman" w:hAnsi="Times New Roman" w:cs="Times New Roman"/>
          <w:sz w:val="24"/>
          <w:szCs w:val="24"/>
        </w:rPr>
        <w:t xml:space="preserve"> Programlarında toplamda</w:t>
      </w:r>
      <w:r w:rsidR="00DB749E" w:rsidRPr="00E34C39">
        <w:rPr>
          <w:rFonts w:ascii="Times New Roman" w:hAnsi="Times New Roman" w:cs="Times New Roman"/>
          <w:sz w:val="24"/>
          <w:szCs w:val="24"/>
        </w:rPr>
        <w:t xml:space="preserve"> </w:t>
      </w:r>
      <w:r w:rsidR="0026480D">
        <w:rPr>
          <w:rFonts w:ascii="Times New Roman" w:hAnsi="Times New Roman" w:cs="Times New Roman"/>
          <w:sz w:val="24"/>
          <w:szCs w:val="24"/>
        </w:rPr>
        <w:t>726</w:t>
      </w:r>
      <w:r w:rsidRPr="00E34C39">
        <w:rPr>
          <w:rFonts w:ascii="Times New Roman" w:hAnsi="Times New Roman" w:cs="Times New Roman"/>
          <w:sz w:val="24"/>
          <w:szCs w:val="24"/>
        </w:rPr>
        <w:t xml:space="preserve"> öğrenci kayıtlıdır</w:t>
      </w:r>
      <w:r w:rsidR="00544004" w:rsidRPr="00E34C39">
        <w:rPr>
          <w:rFonts w:ascii="Times New Roman" w:hAnsi="Times New Roman" w:cs="Times New Roman"/>
          <w:sz w:val="24"/>
          <w:szCs w:val="24"/>
        </w:rPr>
        <w:t>.</w:t>
      </w:r>
      <w:r w:rsidR="00544004">
        <w:rPr>
          <w:rFonts w:ascii="Times New Roman" w:hAnsi="Times New Roman" w:cs="Times New Roman"/>
          <w:sz w:val="24"/>
          <w:szCs w:val="24"/>
        </w:rPr>
        <w:t xml:space="preserve"> </w:t>
      </w:r>
      <w:r w:rsidRPr="00FE654D">
        <w:rPr>
          <w:rFonts w:ascii="Times New Roman" w:hAnsi="Times New Roman" w:cs="Times New Roman"/>
          <w:sz w:val="24"/>
          <w:szCs w:val="24"/>
        </w:rPr>
        <w:t xml:space="preserve"> </w:t>
      </w:r>
    </w:p>
    <w:p w14:paraId="3495642F" w14:textId="77777777" w:rsidR="0050753B" w:rsidRDefault="0050753B" w:rsidP="006852CC">
      <w:pPr>
        <w:spacing w:after="0"/>
        <w:jc w:val="both"/>
        <w:rPr>
          <w:rFonts w:ascii="Times New Roman" w:hAnsi="Times New Roman" w:cs="Times New Roman"/>
          <w:sz w:val="24"/>
          <w:szCs w:val="24"/>
        </w:rPr>
      </w:pPr>
    </w:p>
    <w:p w14:paraId="62312A27" w14:textId="48FA6696" w:rsidR="009B59E3" w:rsidRPr="00A942CE" w:rsidRDefault="0050753B" w:rsidP="00A942CE">
      <w:pPr>
        <w:rPr>
          <w:rFonts w:ascii="Times New Roman" w:hAnsi="Times New Roman" w:cs="Times New Roman"/>
          <w:b/>
          <w:bCs/>
          <w:sz w:val="24"/>
          <w:szCs w:val="24"/>
        </w:rPr>
      </w:pPr>
      <w:r w:rsidRPr="00A942CE">
        <w:rPr>
          <w:rFonts w:ascii="Times New Roman" w:hAnsi="Times New Roman" w:cs="Times New Roman"/>
          <w:b/>
          <w:bCs/>
          <w:sz w:val="24"/>
          <w:szCs w:val="24"/>
        </w:rPr>
        <w:t>Kanıtlar</w:t>
      </w:r>
      <w:r w:rsidR="00A942CE">
        <w:rPr>
          <w:rFonts w:ascii="Times New Roman" w:hAnsi="Times New Roman" w:cs="Times New Roman"/>
          <w:b/>
          <w:bCs/>
          <w:sz w:val="24"/>
          <w:szCs w:val="24"/>
        </w:rPr>
        <w:t>:</w:t>
      </w:r>
    </w:p>
    <w:p w14:paraId="132AF429" w14:textId="3A4206A9" w:rsidR="006852CC" w:rsidRPr="000F1D64" w:rsidRDefault="009E5C7E" w:rsidP="000F1D64">
      <w:pPr>
        <w:pStyle w:val="ListeParagraf"/>
        <w:numPr>
          <w:ilvl w:val="0"/>
          <w:numId w:val="45"/>
        </w:numPr>
        <w:spacing w:after="0"/>
        <w:jc w:val="both"/>
        <w:rPr>
          <w:rFonts w:ascii="Times New Roman" w:hAnsi="Times New Roman" w:cs="Times New Roman"/>
          <w:sz w:val="24"/>
          <w:szCs w:val="24"/>
        </w:rPr>
      </w:pPr>
      <w:r w:rsidRPr="000F1D64">
        <w:rPr>
          <w:rFonts w:ascii="Times New Roman" w:hAnsi="Times New Roman" w:cs="Times New Roman"/>
          <w:sz w:val="24"/>
          <w:szCs w:val="24"/>
        </w:rPr>
        <w:t>Podoloji programına kayıt yaptıran toplam öğrenci sayımız</w:t>
      </w:r>
    </w:p>
    <w:p w14:paraId="0AC5CFE5" w14:textId="4FBD0EB7" w:rsidR="0026480D" w:rsidRPr="000F1D64" w:rsidRDefault="0026480D" w:rsidP="000F1D64">
      <w:pPr>
        <w:pStyle w:val="ListeParagraf"/>
        <w:numPr>
          <w:ilvl w:val="0"/>
          <w:numId w:val="45"/>
        </w:numPr>
        <w:spacing w:after="0"/>
        <w:jc w:val="both"/>
        <w:rPr>
          <w:rFonts w:ascii="Times New Roman" w:hAnsi="Times New Roman" w:cs="Times New Roman"/>
          <w:sz w:val="24"/>
          <w:szCs w:val="24"/>
        </w:rPr>
      </w:pPr>
      <w:r w:rsidRPr="000F1D64">
        <w:rPr>
          <w:rFonts w:ascii="Times New Roman" w:hAnsi="Times New Roman" w:cs="Times New Roman"/>
          <w:sz w:val="24"/>
          <w:szCs w:val="24"/>
        </w:rPr>
        <w:t>Son 5 yılda kayıtlanan toplam öğrenci sayısı</w:t>
      </w:r>
    </w:p>
    <w:p w14:paraId="4D763A4A" w14:textId="77777777" w:rsidR="00435E82" w:rsidRPr="000F1D64" w:rsidRDefault="00435E82" w:rsidP="000F1D64">
      <w:pPr>
        <w:pStyle w:val="ListeParagraf"/>
        <w:numPr>
          <w:ilvl w:val="0"/>
          <w:numId w:val="45"/>
        </w:numPr>
        <w:spacing w:after="0"/>
        <w:jc w:val="both"/>
        <w:rPr>
          <w:rFonts w:ascii="Times New Roman" w:hAnsi="Times New Roman" w:cs="Times New Roman"/>
          <w:sz w:val="24"/>
          <w:szCs w:val="24"/>
        </w:rPr>
      </w:pPr>
      <w:r w:rsidRPr="000F1D64">
        <w:rPr>
          <w:rFonts w:ascii="Times New Roman" w:hAnsi="Times New Roman" w:cs="Times New Roman"/>
          <w:sz w:val="24"/>
          <w:szCs w:val="24"/>
        </w:rPr>
        <w:t>Son 5 yılın mezun sayıları</w:t>
      </w:r>
    </w:p>
    <w:p w14:paraId="00E43020" w14:textId="2001E074" w:rsidR="007D2AA1" w:rsidRPr="000F1D64" w:rsidRDefault="00435E82" w:rsidP="000F1D64">
      <w:pPr>
        <w:pStyle w:val="ListeParagraf"/>
        <w:numPr>
          <w:ilvl w:val="0"/>
          <w:numId w:val="45"/>
        </w:numPr>
        <w:spacing w:after="0"/>
        <w:jc w:val="both"/>
        <w:rPr>
          <w:rFonts w:ascii="Times New Roman" w:hAnsi="Times New Roman" w:cs="Times New Roman"/>
          <w:sz w:val="24"/>
          <w:szCs w:val="24"/>
        </w:rPr>
      </w:pPr>
      <w:r w:rsidRPr="000F1D64">
        <w:rPr>
          <w:rFonts w:ascii="Times New Roman" w:hAnsi="Times New Roman" w:cs="Times New Roman"/>
          <w:sz w:val="24"/>
          <w:szCs w:val="24"/>
        </w:rPr>
        <w:t>Toplam öğrenci sayısı</w:t>
      </w:r>
    </w:p>
    <w:p w14:paraId="12C94063" w14:textId="77777777" w:rsidR="00435E82" w:rsidRDefault="00435E82" w:rsidP="006852CC">
      <w:pPr>
        <w:spacing w:after="0"/>
        <w:jc w:val="both"/>
        <w:rPr>
          <w:rFonts w:ascii="Times New Roman" w:hAnsi="Times New Roman" w:cs="Times New Roman"/>
          <w:sz w:val="24"/>
          <w:szCs w:val="24"/>
        </w:rPr>
      </w:pPr>
    </w:p>
    <w:p w14:paraId="4D16E0F0" w14:textId="77777777" w:rsidR="00FE654D" w:rsidRPr="00A30A61" w:rsidRDefault="00FE654D" w:rsidP="000366C4">
      <w:pPr>
        <w:pStyle w:val="Balk1"/>
      </w:pPr>
      <w:bookmarkStart w:id="3" w:name="_Toc191627120"/>
      <w:r w:rsidRPr="00A30A61">
        <w:t>1.3 Misyonu, Vizyonu, Değerleri ve Hedefleri</w:t>
      </w:r>
      <w:bookmarkEnd w:id="3"/>
      <w:r w:rsidRPr="00A30A61">
        <w:t xml:space="preserve"> </w:t>
      </w:r>
    </w:p>
    <w:p w14:paraId="01C04291" w14:textId="77777777" w:rsidR="00A30A61" w:rsidRPr="00A30A61" w:rsidRDefault="00A30A61" w:rsidP="000366C4">
      <w:pPr>
        <w:pStyle w:val="Balk2"/>
      </w:pPr>
      <w:bookmarkStart w:id="4" w:name="_Toc191627121"/>
      <w:r>
        <w:t xml:space="preserve">1.3.1 </w:t>
      </w:r>
      <w:r w:rsidRPr="00A30A61">
        <w:t>Misyon</w:t>
      </w:r>
      <w:bookmarkEnd w:id="4"/>
    </w:p>
    <w:p w14:paraId="47C6586B" w14:textId="77777777" w:rsidR="00A30A61" w:rsidRPr="00A30A61" w:rsidRDefault="00A30A61" w:rsidP="00A30A61">
      <w:pPr>
        <w:spacing w:line="240" w:lineRule="auto"/>
        <w:jc w:val="both"/>
        <w:rPr>
          <w:rFonts w:ascii="Times New Roman" w:hAnsi="Times New Roman" w:cs="Times New Roman"/>
          <w:sz w:val="24"/>
          <w:szCs w:val="24"/>
        </w:rPr>
      </w:pPr>
      <w:r w:rsidRPr="00A30A61">
        <w:rPr>
          <w:rFonts w:ascii="Times New Roman" w:hAnsi="Times New Roman" w:cs="Times New Roman"/>
          <w:sz w:val="24"/>
          <w:szCs w:val="24"/>
        </w:rPr>
        <w:t>Birimin Misyonu, mesleği ile ilgili tıbbi uygulamalar, bakım girişimi ve teknolojik gelişmelerde yenilikleri ve bilimsel araştırmaları takip edebilecek, ulusal ve uluslararası düzeyde hizmet sunabilecek, mesleki uygulamalarda pratik ve deneyim kazanmış, eğitim hayatı boyunca edindiği mesleki tecrübeleri çalışma hayatında da sürdürülebilir kılan, empati düzeyi yüksek, sorumluluk ve etik bilinci gelişmiş, ekip çalışmasına uyumlu, güvenilir, insan ve hasta haklarına saygılı yardımcı sağlık personeli yetiştirmektir. Bununla birlikte, öğrencilerin ön lisans öğretimleri boyunca eğitim-öğretimleri, barınma koşulları, spor, sanat ve sosyal etkinliklere katılımları, sosyal iletişim becerilerinin arttırılması gibi yönlerden gelişimlerini destekleyecek nitelikli bir eğitim yaşamı geçirmelerini sağlamaktır.</w:t>
      </w:r>
    </w:p>
    <w:p w14:paraId="1F3ACD01" w14:textId="77777777" w:rsidR="00A30A61" w:rsidRPr="00A30A61" w:rsidRDefault="00A30A61" w:rsidP="000366C4">
      <w:pPr>
        <w:pStyle w:val="Balk2"/>
      </w:pPr>
      <w:bookmarkStart w:id="5" w:name="_Toc191627122"/>
      <w:r w:rsidRPr="00A30A61">
        <w:t>1.3.2 Vizyon</w:t>
      </w:r>
      <w:bookmarkEnd w:id="5"/>
    </w:p>
    <w:p w14:paraId="2DD75876" w14:textId="77777777" w:rsidR="00A30A61" w:rsidRPr="00A30A61" w:rsidRDefault="00A30A61" w:rsidP="00A30A61">
      <w:pPr>
        <w:spacing w:line="240" w:lineRule="auto"/>
        <w:jc w:val="both"/>
        <w:rPr>
          <w:rFonts w:ascii="Times New Roman" w:hAnsi="Times New Roman" w:cs="Times New Roman"/>
          <w:sz w:val="24"/>
          <w:szCs w:val="24"/>
        </w:rPr>
      </w:pPr>
      <w:r w:rsidRPr="00A30A61">
        <w:rPr>
          <w:rFonts w:ascii="Times New Roman" w:hAnsi="Times New Roman" w:cs="Times New Roman"/>
          <w:sz w:val="24"/>
          <w:szCs w:val="24"/>
        </w:rPr>
        <w:t>Vizyonu, yardımcı sağlık personelinin yetiştirilmesinde ileri eğitim teknikleri ve uygulamalı eğitimler kullanarak ulusal ve uluslararası düzeyde rekabet edebilecek eğitim standartlarına ulaşmaktır. Bu bağlamda vizyon, sağlık sektörü ve toplumun güncel gereksinimleri doğrultusunda ulusal ve uluslararası düzeyde eğitim-öğretim kalitesinde alanında öncü rolü üstlenen ve bu rolü sürdürebilen yeni eğitim-öğretim programları geliştirebilmek ve sağlık sektörü tarafından tercih edilen, mesleğinde nitelikli birey yetiştiren, öğrenci tercihlerinde ilk sırada yer alan ve öğrenci memnuniyetini arttırma çabasında bir eğitim-öğretim kurumu olmaktır. Bu vizyonlara ek olarak, Yüksekokulun bulunduğu ilçe olan Nazilli’nin “Uzun Yaşam Şehri” olarak anılması nedeniyle öğrenciler ile yöre halkının buluşmasını sağlayacak bilimsel çalışma ve projeler hazırlamak, dolayısıyla da üniversite ile yerelin paydaş olarak yer aldığı bilimsel çalışma, proje ve etkinlikler aracılığıyla başta Nazilli ve Aydın olmak üzere tüm ülke adına rol-model olacak başarılara imza atmak da belirtilebilir.</w:t>
      </w:r>
    </w:p>
    <w:p w14:paraId="39696A14" w14:textId="77777777" w:rsidR="00A30A61" w:rsidRPr="00A30A61" w:rsidRDefault="00A30A61" w:rsidP="000366C4">
      <w:pPr>
        <w:pStyle w:val="Balk2"/>
      </w:pPr>
      <w:bookmarkStart w:id="6" w:name="_Toc191627123"/>
      <w:r w:rsidRPr="00A30A61">
        <w:lastRenderedPageBreak/>
        <w:t>1.3.3 Temel Değerler</w:t>
      </w:r>
      <w:bookmarkEnd w:id="6"/>
    </w:p>
    <w:p w14:paraId="46AA5102" w14:textId="05E86930" w:rsidR="00A30A61" w:rsidRPr="00A30A61" w:rsidRDefault="00A30A61" w:rsidP="00A30A61">
      <w:pPr>
        <w:spacing w:line="240" w:lineRule="auto"/>
        <w:jc w:val="both"/>
        <w:rPr>
          <w:rFonts w:ascii="Times New Roman" w:hAnsi="Times New Roman" w:cs="Times New Roman"/>
          <w:sz w:val="24"/>
          <w:szCs w:val="24"/>
        </w:rPr>
      </w:pPr>
      <w:r w:rsidRPr="00A30A61">
        <w:rPr>
          <w:rFonts w:ascii="Times New Roman" w:hAnsi="Times New Roman" w:cs="Times New Roman"/>
          <w:sz w:val="24"/>
          <w:szCs w:val="24"/>
        </w:rPr>
        <w:t>Temel Değerleri; bilimsellik, çağdaşlık, evrensellik, toplum sağlığı, refahı ve güvenliğini gözetmek bilimsel ve akademik etik ilkelerine bağlılık, katılımcılık ve paylaşımcılık, araştırmacılık ve yenilikçiliktir.</w:t>
      </w:r>
    </w:p>
    <w:p w14:paraId="0EF289E7" w14:textId="77777777" w:rsidR="00A30A61" w:rsidRDefault="00A30A61" w:rsidP="000366C4">
      <w:pPr>
        <w:pStyle w:val="Balk2"/>
      </w:pPr>
      <w:bookmarkStart w:id="7" w:name="_Toc152071725"/>
      <w:bookmarkStart w:id="8" w:name="_Toc191627124"/>
      <w:r w:rsidRPr="00A30A61">
        <w:t>1.3.4 Hedefler</w:t>
      </w:r>
      <w:bookmarkEnd w:id="7"/>
      <w:bookmarkEnd w:id="8"/>
    </w:p>
    <w:p w14:paraId="05F01AD4" w14:textId="40180B90" w:rsidR="00FE654D" w:rsidRDefault="0040361A" w:rsidP="00BC48DA">
      <w:pPr>
        <w:spacing w:line="240" w:lineRule="auto"/>
        <w:jc w:val="both"/>
        <w:rPr>
          <w:rFonts w:ascii="Times New Roman" w:hAnsi="Times New Roman" w:cs="Times New Roman"/>
          <w:sz w:val="24"/>
          <w:szCs w:val="24"/>
        </w:rPr>
      </w:pPr>
      <w:r>
        <w:rPr>
          <w:rFonts w:ascii="Times New Roman" w:hAnsi="Times New Roman" w:cs="Times New Roman"/>
          <w:sz w:val="24"/>
          <w:szCs w:val="24"/>
        </w:rPr>
        <w:t>Hedeflerimiz arasında ö</w:t>
      </w:r>
      <w:r w:rsidRPr="00A30A61">
        <w:rPr>
          <w:rFonts w:ascii="Times New Roman" w:hAnsi="Times New Roman" w:cs="Times New Roman"/>
          <w:sz w:val="24"/>
          <w:szCs w:val="24"/>
        </w:rPr>
        <w:t>ğretim elemanlarının akademik faaliyetlerinde her yıl artış sağlamak</w:t>
      </w:r>
      <w:r>
        <w:rPr>
          <w:rFonts w:ascii="Times New Roman" w:hAnsi="Times New Roman" w:cs="Times New Roman"/>
          <w:sz w:val="24"/>
          <w:szCs w:val="24"/>
        </w:rPr>
        <w:t>, b</w:t>
      </w:r>
      <w:r w:rsidRPr="00A30A61">
        <w:rPr>
          <w:rFonts w:ascii="Times New Roman" w:hAnsi="Times New Roman" w:cs="Times New Roman"/>
          <w:sz w:val="24"/>
          <w:szCs w:val="24"/>
        </w:rPr>
        <w:t>ilimsel faaliyetlerde işbirliği ve etkinlik sayısının arttırılması</w:t>
      </w:r>
      <w:r>
        <w:rPr>
          <w:rFonts w:ascii="Times New Roman" w:hAnsi="Times New Roman" w:cs="Times New Roman"/>
          <w:sz w:val="24"/>
          <w:szCs w:val="24"/>
        </w:rPr>
        <w:t>, ö</w:t>
      </w:r>
      <w:r w:rsidRPr="00A30A61">
        <w:rPr>
          <w:rFonts w:ascii="Times New Roman" w:hAnsi="Times New Roman" w:cs="Times New Roman"/>
          <w:sz w:val="24"/>
          <w:szCs w:val="24"/>
        </w:rPr>
        <w:t>ğretim elemanları ile öğrencilerin ortak araştırma faaliyetlerini artırmak</w:t>
      </w:r>
      <w:r>
        <w:rPr>
          <w:rFonts w:ascii="Times New Roman" w:hAnsi="Times New Roman" w:cs="Times New Roman"/>
          <w:sz w:val="24"/>
          <w:szCs w:val="24"/>
        </w:rPr>
        <w:t xml:space="preserve">, </w:t>
      </w:r>
      <w:r w:rsidRPr="00A30A61">
        <w:rPr>
          <w:rFonts w:ascii="Times New Roman" w:hAnsi="Times New Roman" w:cs="Times New Roman"/>
          <w:sz w:val="24"/>
          <w:szCs w:val="24"/>
        </w:rPr>
        <w:t>Öğretim elemanlarının yetkinliğini ve memnuniyetini artırmak</w:t>
      </w:r>
      <w:r>
        <w:rPr>
          <w:rFonts w:ascii="Times New Roman" w:hAnsi="Times New Roman" w:cs="Times New Roman"/>
          <w:sz w:val="24"/>
          <w:szCs w:val="24"/>
        </w:rPr>
        <w:t>, e</w:t>
      </w:r>
      <w:r w:rsidRPr="00A30A61">
        <w:rPr>
          <w:rFonts w:ascii="Times New Roman" w:hAnsi="Times New Roman" w:cs="Times New Roman"/>
          <w:sz w:val="24"/>
          <w:szCs w:val="24"/>
        </w:rPr>
        <w:t>ğitimde kalite ve verimliliği artırmak</w:t>
      </w:r>
      <w:r>
        <w:rPr>
          <w:rFonts w:ascii="Times New Roman" w:hAnsi="Times New Roman" w:cs="Times New Roman"/>
          <w:sz w:val="24"/>
          <w:szCs w:val="24"/>
        </w:rPr>
        <w:t>, e</w:t>
      </w:r>
      <w:r w:rsidRPr="00A30A61">
        <w:rPr>
          <w:rFonts w:ascii="Times New Roman" w:hAnsi="Times New Roman" w:cs="Times New Roman"/>
          <w:sz w:val="24"/>
          <w:szCs w:val="24"/>
        </w:rPr>
        <w:t>ğitim ve uygulama alanlarını ve işlevselliklerini artırmak</w:t>
      </w:r>
      <w:r>
        <w:rPr>
          <w:rFonts w:ascii="Times New Roman" w:hAnsi="Times New Roman" w:cs="Times New Roman"/>
          <w:sz w:val="24"/>
          <w:szCs w:val="24"/>
        </w:rPr>
        <w:t xml:space="preserve"> ve i</w:t>
      </w:r>
      <w:r w:rsidRPr="00A30A61">
        <w:rPr>
          <w:rFonts w:ascii="Times New Roman" w:hAnsi="Times New Roman" w:cs="Times New Roman"/>
          <w:sz w:val="24"/>
          <w:szCs w:val="24"/>
        </w:rPr>
        <w:t>dari personelin niceliğini ve niteliğini arttırmak</w:t>
      </w:r>
      <w:r>
        <w:rPr>
          <w:rFonts w:ascii="Times New Roman" w:hAnsi="Times New Roman" w:cs="Times New Roman"/>
          <w:sz w:val="24"/>
          <w:szCs w:val="24"/>
        </w:rPr>
        <w:t xml:space="preserve"> yer almaktadır. </w:t>
      </w:r>
    </w:p>
    <w:p w14:paraId="6741FB46" w14:textId="77777777" w:rsidR="009E6913" w:rsidRDefault="009E6913" w:rsidP="000366C4">
      <w:pPr>
        <w:pStyle w:val="Balk1"/>
      </w:pPr>
      <w:bookmarkStart w:id="9" w:name="_Toc191627125"/>
      <w:r>
        <w:t>1.4 Eğitim ve Öğretim Hizmeti Sunan Birimleri</w:t>
      </w:r>
      <w:bookmarkEnd w:id="9"/>
    </w:p>
    <w:p w14:paraId="18C3415B" w14:textId="77777777" w:rsidR="00C606DF" w:rsidRPr="00C606DF" w:rsidRDefault="00C606DF" w:rsidP="00C606DF">
      <w:pPr>
        <w:pStyle w:val="Default"/>
        <w:jc w:val="both"/>
        <w:rPr>
          <w:bCs/>
        </w:rPr>
      </w:pPr>
      <w:r w:rsidRPr="00C606DF">
        <w:rPr>
          <w:bCs/>
        </w:rPr>
        <w:t>Yüksekokulumuzda eğitim ve öğretim faaliyetleri Evde Hasta Bakımı (N.Ö.), Yaşlı Bakımı (N.Ö.) ve Fizyoterapi (N.Ö.) programlarında sürdürülmektedir. Mevcut durumda birimimizde açık olan bir de Podoloji (N.Ö.) programı bulunmaktadır. 2024 – 2025 Eğitim-Öğretim yılında bu programa ilk defa öğrenci alımı yapılmış olup, 22 öğrenci kabul edilmiştir.</w:t>
      </w:r>
    </w:p>
    <w:p w14:paraId="15AEF57C" w14:textId="77777777" w:rsidR="00C606DF" w:rsidRPr="00C606DF" w:rsidRDefault="00C606DF" w:rsidP="00C606DF">
      <w:pPr>
        <w:pStyle w:val="Default"/>
        <w:jc w:val="both"/>
        <w:rPr>
          <w:bCs/>
        </w:rPr>
      </w:pPr>
    </w:p>
    <w:p w14:paraId="740C5D13" w14:textId="77777777" w:rsidR="00C606DF" w:rsidRPr="00C606DF" w:rsidRDefault="00C606DF" w:rsidP="00C606DF">
      <w:pPr>
        <w:pStyle w:val="Default"/>
        <w:jc w:val="both"/>
        <w:rPr>
          <w:bCs/>
        </w:rPr>
      </w:pPr>
      <w:r w:rsidRPr="00C606DF">
        <w:rPr>
          <w:bCs/>
        </w:rPr>
        <w:t>2024 yılında Yükseköğretim Kurulu (YÖK) kararıyla ikinci öğretim programları kapatılmış olup, yüksekokulumuzdaki tüm programlar yalnızca normal öğretim (N.Ö.) olarak devam etmektedir. Mevcut durumda ikinci öğretim programlarında eğitimine devam eden öğrencilerin çoğunluğunu 2. sınıf öğrencileri oluşturmaktadır. 2024 – 2025 Eğitim-Öğretim yılı itibarıyla yalnızca normal öğretim programına yeni öğrenci kabul edilmektedir.</w:t>
      </w:r>
    </w:p>
    <w:p w14:paraId="195BA99A" w14:textId="77777777" w:rsidR="00C606DF" w:rsidRPr="00C606DF" w:rsidRDefault="00C606DF" w:rsidP="00C606DF">
      <w:pPr>
        <w:pStyle w:val="Default"/>
        <w:jc w:val="both"/>
        <w:rPr>
          <w:bCs/>
        </w:rPr>
      </w:pPr>
    </w:p>
    <w:p w14:paraId="6A496D7A" w14:textId="6C862A9F" w:rsidR="009E6913" w:rsidRDefault="00C606DF" w:rsidP="00C606DF">
      <w:pPr>
        <w:pStyle w:val="Default"/>
        <w:jc w:val="both"/>
        <w:rPr>
          <w:bCs/>
        </w:rPr>
      </w:pPr>
      <w:r w:rsidRPr="00C606DF">
        <w:rPr>
          <w:bCs/>
        </w:rPr>
        <w:t>Programlarımızın öğretim süresi iki yıl olup, öğrencilerimize diğer tüm programlarda çift anadal yapma imkânı sunulmaktadır. Şu anda hâlihazırda çift anadal yapmakta olan beş (5) öğrencimiz bulunmaktadır. Eğitim dili her programda Türkçedir.</w:t>
      </w:r>
      <w:r w:rsidR="009E6913" w:rsidRPr="00CD7C7C">
        <w:rPr>
          <w:bCs/>
        </w:rPr>
        <w:t xml:space="preserve"> </w:t>
      </w:r>
    </w:p>
    <w:p w14:paraId="1DF9E439" w14:textId="77777777" w:rsidR="009E6913" w:rsidRDefault="009E6913" w:rsidP="007446DD">
      <w:pPr>
        <w:jc w:val="both"/>
        <w:rPr>
          <w:rFonts w:ascii="Times New Roman" w:hAnsi="Times New Roman" w:cs="Times New Roman"/>
          <w:sz w:val="24"/>
          <w:szCs w:val="24"/>
        </w:rPr>
      </w:pPr>
    </w:p>
    <w:tbl>
      <w:tblPr>
        <w:tblStyle w:val="TabloKlavuzuAk"/>
        <w:tblW w:w="9118" w:type="dxa"/>
        <w:tblLook w:val="04A0" w:firstRow="1" w:lastRow="0" w:firstColumn="1" w:lastColumn="0" w:noHBand="0" w:noVBand="1"/>
      </w:tblPr>
      <w:tblGrid>
        <w:gridCol w:w="3539"/>
        <w:gridCol w:w="5579"/>
      </w:tblGrid>
      <w:tr w:rsidR="005A0E89" w:rsidRPr="00CD7C7C" w14:paraId="3D677126" w14:textId="77777777" w:rsidTr="00A65063">
        <w:trPr>
          <w:trHeight w:val="912"/>
        </w:trPr>
        <w:tc>
          <w:tcPr>
            <w:tcW w:w="9118" w:type="dxa"/>
            <w:gridSpan w:val="2"/>
          </w:tcPr>
          <w:p w14:paraId="16B51EB3" w14:textId="77777777" w:rsidR="005A0E89" w:rsidRPr="00CD7C7C" w:rsidRDefault="005A0E89" w:rsidP="005A0E89">
            <w:pPr>
              <w:pStyle w:val="Default"/>
              <w:ind w:left="360"/>
              <w:jc w:val="center"/>
              <w:rPr>
                <w:b/>
              </w:rPr>
            </w:pPr>
            <w:r w:rsidRPr="00CD7C7C">
              <w:rPr>
                <w:b/>
              </w:rPr>
              <w:t>Nazilli Sağlık Hizmetleri Meslek Yüksekokulu</w:t>
            </w:r>
            <w:r>
              <w:rPr>
                <w:b/>
              </w:rPr>
              <w:t xml:space="preserve"> </w:t>
            </w:r>
            <w:r w:rsidRPr="00DA35FF">
              <w:rPr>
                <w:b/>
              </w:rPr>
              <w:t>Programlar</w:t>
            </w:r>
            <w:r>
              <w:rPr>
                <w:b/>
              </w:rPr>
              <w:t>ı</w:t>
            </w:r>
          </w:p>
        </w:tc>
      </w:tr>
      <w:tr w:rsidR="00306550" w:rsidRPr="00CD7C7C" w14:paraId="1CC58EB2" w14:textId="77777777" w:rsidTr="00306550">
        <w:trPr>
          <w:trHeight w:val="2760"/>
        </w:trPr>
        <w:tc>
          <w:tcPr>
            <w:tcW w:w="3539" w:type="dxa"/>
            <w:vAlign w:val="center"/>
          </w:tcPr>
          <w:p w14:paraId="446C9A84" w14:textId="77777777" w:rsidR="00306550" w:rsidRPr="00CD7C7C" w:rsidRDefault="00306550" w:rsidP="002F01D8">
            <w:pPr>
              <w:pStyle w:val="Default"/>
              <w:ind w:left="360"/>
            </w:pPr>
            <w:r w:rsidRPr="00CD7C7C">
              <w:t>Evde Hasta Bakımı</w:t>
            </w:r>
            <w:r>
              <w:t xml:space="preserve"> Pr. (N.Ö.)</w:t>
            </w:r>
          </w:p>
        </w:tc>
        <w:tc>
          <w:tcPr>
            <w:tcW w:w="5579" w:type="dxa"/>
          </w:tcPr>
          <w:p w14:paraId="1570A062" w14:textId="77777777" w:rsidR="00306550" w:rsidRPr="00CD7C7C" w:rsidRDefault="00306550" w:rsidP="002F01D8">
            <w:pPr>
              <w:pStyle w:val="Default"/>
              <w:ind w:left="360"/>
            </w:pPr>
            <w:r w:rsidRPr="00D20369">
              <w:t>Evde Bakım Hizmetleri programı, hasta ve hasta yakını haklarını göz önünde bulunduran, hastanın yaşam kalitesini yükselten, hastanın özelliklerini tanıya</w:t>
            </w:r>
            <w:r>
              <w:t xml:space="preserve">bilen, günlük bakımı yapabilen, hasta odası düzenleyebilen, </w:t>
            </w:r>
            <w:r w:rsidRPr="00D20369">
              <w:t>hastayı yataktan kaldırabilen, hastaya ilaç verebilen özel hastalıklarda bakım yapabilen, ilk yardım uygulayabilen evde hasta bakımı yapabilen, topluma hizmet veren eğitimli</w:t>
            </w:r>
            <w:r>
              <w:t xml:space="preserve"> sağlık personeli yetiştirmek amacıyla eğitim öğretim faaliyetlerini sürdürmektedir. </w:t>
            </w:r>
            <w:r w:rsidRPr="00D20369">
              <w:t>.</w:t>
            </w:r>
          </w:p>
        </w:tc>
      </w:tr>
      <w:tr w:rsidR="005A77C0" w:rsidRPr="00CD7C7C" w14:paraId="04916D25" w14:textId="77777777" w:rsidTr="00306550">
        <w:trPr>
          <w:trHeight w:val="711"/>
        </w:trPr>
        <w:tc>
          <w:tcPr>
            <w:tcW w:w="3539" w:type="dxa"/>
            <w:vAlign w:val="center"/>
          </w:tcPr>
          <w:p w14:paraId="6533C438" w14:textId="77777777" w:rsidR="005A77C0" w:rsidRPr="00CD7C7C" w:rsidRDefault="005A77C0" w:rsidP="002F01D8">
            <w:pPr>
              <w:pStyle w:val="Default"/>
              <w:ind w:left="360"/>
            </w:pPr>
            <w:r w:rsidRPr="00CD7C7C">
              <w:t>Fizyoterapi</w:t>
            </w:r>
            <w:r>
              <w:t xml:space="preserve"> Pr (N.Ö.)</w:t>
            </w:r>
          </w:p>
        </w:tc>
        <w:tc>
          <w:tcPr>
            <w:tcW w:w="5579" w:type="dxa"/>
          </w:tcPr>
          <w:p w14:paraId="0DFB8106" w14:textId="77777777" w:rsidR="005A77C0" w:rsidRPr="00CD7C7C" w:rsidRDefault="005A77C0" w:rsidP="002F01D8">
            <w:pPr>
              <w:pStyle w:val="Default"/>
              <w:ind w:left="360"/>
            </w:pPr>
            <w:r w:rsidRPr="008A61C4">
              <w:t>Fizyoterapi programının amacı fizyoterapi alanındaki teknolojik araç ve gereçleri kullanabilen, insan sağlığına ve etik değerlere önem veren yardımcı sa</w:t>
            </w:r>
            <w:r>
              <w:t xml:space="preserve">ğlık personelini yetiştirmek amacıyla faaliyetlerini sürdürmektedir. </w:t>
            </w:r>
          </w:p>
        </w:tc>
      </w:tr>
      <w:tr w:rsidR="00306550" w:rsidRPr="00CD7C7C" w14:paraId="1B540322" w14:textId="77777777" w:rsidTr="00306550">
        <w:trPr>
          <w:trHeight w:val="2208"/>
        </w:trPr>
        <w:tc>
          <w:tcPr>
            <w:tcW w:w="3539" w:type="dxa"/>
            <w:vAlign w:val="center"/>
          </w:tcPr>
          <w:p w14:paraId="5A14CD20" w14:textId="77777777" w:rsidR="00306550" w:rsidRPr="00CD7C7C" w:rsidRDefault="00306550" w:rsidP="002F01D8">
            <w:pPr>
              <w:pStyle w:val="Default"/>
              <w:ind w:left="360"/>
            </w:pPr>
            <w:r w:rsidRPr="00CD7C7C">
              <w:lastRenderedPageBreak/>
              <w:t>Yaşlı Bakımı</w:t>
            </w:r>
            <w:r>
              <w:t xml:space="preserve"> Pr. (N.Ö.)</w:t>
            </w:r>
          </w:p>
        </w:tc>
        <w:tc>
          <w:tcPr>
            <w:tcW w:w="5579" w:type="dxa"/>
          </w:tcPr>
          <w:p w14:paraId="6B0E36AA" w14:textId="77777777" w:rsidR="00306550" w:rsidRPr="00CD7C7C" w:rsidRDefault="00306550" w:rsidP="002F01D8">
            <w:pPr>
              <w:pStyle w:val="Default"/>
              <w:ind w:left="360"/>
            </w:pPr>
            <w:r w:rsidRPr="00256C47">
              <w:t>Yaşlı Bakımı Önlisans Programının amacı, ülkemizde de her geçen gün artış gösteren yaşlı nüfusa nitelikli ve profesyonel bakım hizmeti sunabilecek meslek el</w:t>
            </w:r>
            <w:r>
              <w:t xml:space="preserve">emanının yetiştirilmesidir. </w:t>
            </w:r>
            <w:r w:rsidRPr="00256C47">
              <w:t>Bu bağlamda, nitelikli ve profesyonel bakım hizmeti sunabilecek, farkındalıkları yüksek personelin</w:t>
            </w:r>
            <w:r>
              <w:t xml:space="preserve"> yetiştirilmesi amaçlanmakta ve bu yönde faaliyetlerimizi sürdürmekteyiz. </w:t>
            </w:r>
          </w:p>
        </w:tc>
      </w:tr>
      <w:tr w:rsidR="005A77C0" w:rsidRPr="00CD7C7C" w14:paraId="2D422082" w14:textId="77777777" w:rsidTr="00306550">
        <w:trPr>
          <w:trHeight w:val="711"/>
        </w:trPr>
        <w:tc>
          <w:tcPr>
            <w:tcW w:w="3539" w:type="dxa"/>
            <w:vAlign w:val="center"/>
          </w:tcPr>
          <w:p w14:paraId="2002539F" w14:textId="77777777" w:rsidR="005A77C0" w:rsidRPr="00CD7C7C" w:rsidRDefault="005A77C0" w:rsidP="002F01D8">
            <w:pPr>
              <w:pStyle w:val="Default"/>
              <w:ind w:left="360"/>
            </w:pPr>
            <w:r>
              <w:t>Podoloji Pr. (N.Ö.)</w:t>
            </w:r>
          </w:p>
        </w:tc>
        <w:tc>
          <w:tcPr>
            <w:tcW w:w="5579" w:type="dxa"/>
          </w:tcPr>
          <w:p w14:paraId="144EC757" w14:textId="77777777" w:rsidR="005A77C0" w:rsidRPr="00CD7C7C" w:rsidRDefault="00507CE1" w:rsidP="002F01D8">
            <w:pPr>
              <w:pStyle w:val="Default"/>
              <w:ind w:left="360"/>
            </w:pPr>
            <w:r>
              <w:t>A</w:t>
            </w:r>
            <w:r w:rsidRPr="00507CE1">
              <w:t>yak sağlığını korumaya ve oluşabilecek hastalıkları önlemeye yönelik gerekli bilgi ve beceriye sahip, hekimlerle işbirliği içerisinde çalışabilen sağlık teknikerlerini yetiştirmeyi amaçlamaktadır.</w:t>
            </w:r>
          </w:p>
        </w:tc>
      </w:tr>
    </w:tbl>
    <w:p w14:paraId="5CE5F524" w14:textId="77777777" w:rsidR="005A77C0" w:rsidRDefault="005A77C0" w:rsidP="007446DD">
      <w:pPr>
        <w:jc w:val="both"/>
        <w:rPr>
          <w:rFonts w:ascii="Times New Roman" w:hAnsi="Times New Roman" w:cs="Times New Roman"/>
          <w:sz w:val="24"/>
          <w:szCs w:val="24"/>
        </w:rPr>
      </w:pPr>
    </w:p>
    <w:p w14:paraId="4C50D948" w14:textId="744B1992" w:rsidR="001E2F05" w:rsidRPr="001E2F05" w:rsidRDefault="001E2F05" w:rsidP="007446DD">
      <w:pPr>
        <w:jc w:val="both"/>
        <w:rPr>
          <w:rFonts w:ascii="Times New Roman" w:hAnsi="Times New Roman" w:cs="Times New Roman"/>
          <w:b/>
          <w:bCs/>
          <w:sz w:val="24"/>
          <w:szCs w:val="24"/>
        </w:rPr>
      </w:pPr>
      <w:r w:rsidRPr="001E2F05">
        <w:rPr>
          <w:rFonts w:ascii="Times New Roman" w:hAnsi="Times New Roman" w:cs="Times New Roman"/>
          <w:b/>
          <w:bCs/>
          <w:sz w:val="24"/>
          <w:szCs w:val="24"/>
        </w:rPr>
        <w:t xml:space="preserve">Kanıtlar: </w:t>
      </w:r>
    </w:p>
    <w:p w14:paraId="0A79C6F3" w14:textId="35E7387E" w:rsidR="001E2F05" w:rsidRPr="001E2F05" w:rsidRDefault="001E2F05" w:rsidP="001E2F05">
      <w:pPr>
        <w:pStyle w:val="ListeParagraf"/>
        <w:numPr>
          <w:ilvl w:val="0"/>
          <w:numId w:val="46"/>
        </w:numPr>
        <w:jc w:val="both"/>
        <w:rPr>
          <w:rFonts w:ascii="Times New Roman" w:hAnsi="Times New Roman" w:cs="Times New Roman"/>
          <w:sz w:val="24"/>
          <w:szCs w:val="24"/>
        </w:rPr>
      </w:pPr>
      <w:r w:rsidRPr="001E2F05">
        <w:rPr>
          <w:rFonts w:ascii="Times New Roman" w:hAnsi="Times New Roman" w:cs="Times New Roman"/>
          <w:sz w:val="24"/>
          <w:szCs w:val="24"/>
        </w:rPr>
        <w:t>Çift Anadal yapan öğrenci sayımız</w:t>
      </w:r>
    </w:p>
    <w:p w14:paraId="747C817F" w14:textId="77777777" w:rsidR="00306550" w:rsidRDefault="00306550" w:rsidP="007446DD">
      <w:pPr>
        <w:jc w:val="both"/>
        <w:rPr>
          <w:rFonts w:ascii="Times New Roman" w:hAnsi="Times New Roman" w:cs="Times New Roman"/>
          <w:sz w:val="24"/>
          <w:szCs w:val="24"/>
        </w:rPr>
      </w:pPr>
    </w:p>
    <w:p w14:paraId="7CFA3EB7" w14:textId="77777777" w:rsidR="00F34FFB" w:rsidRDefault="00F34FFB" w:rsidP="000366C4">
      <w:pPr>
        <w:pStyle w:val="Balk1"/>
      </w:pPr>
      <w:bookmarkStart w:id="10" w:name="_Toc191627126"/>
      <w:r>
        <w:t>1.5 Araştırma Faaliyetlerinin Yürütüldüğü Birimleri</w:t>
      </w:r>
      <w:bookmarkEnd w:id="10"/>
    </w:p>
    <w:p w14:paraId="2744EE1D" w14:textId="77777777" w:rsidR="00D91932" w:rsidRPr="00D91932" w:rsidRDefault="00D91932" w:rsidP="00D91932">
      <w:pPr>
        <w:jc w:val="both"/>
        <w:rPr>
          <w:rFonts w:ascii="Times New Roman" w:hAnsi="Times New Roman" w:cs="Times New Roman"/>
          <w:sz w:val="24"/>
          <w:szCs w:val="24"/>
        </w:rPr>
      </w:pPr>
      <w:r w:rsidRPr="00D91932">
        <w:rPr>
          <w:rFonts w:ascii="Times New Roman" w:hAnsi="Times New Roman" w:cs="Times New Roman"/>
          <w:sz w:val="24"/>
          <w:szCs w:val="24"/>
        </w:rPr>
        <w:t>Birimimizde, Ar-Ge faaliyeti gerçekleştiren, bu kapsamda hizmet sunan ve destek veren alt yapı bulunmamaktadır. Fizyoterapi, Yaşlı Bakım ve Evde Hasta Bakım Programlarına ait mesleki klinik beceri eğitimleri, Ek Laboratuvar binasında bulunan tam donanımlı Simülasyon Laboratuvarlarında öğretim elemanı eşliğinde verilmektedir. Sağlık Bakım Hizmetleri Laboratuvarında Simülasyon Laboratuvarında her birinde 15 öğrencinin eş zamanlı çalışabileceği 2 adet hasta yatağı yer almaktadır. Aynı zamanda 30 öğrencinin uygulama yapabileceği kapasiteye sahiptir. Laboratuvarda ayrıca, teorik derslerin verilebileceği 75 öğrenci kapasiteli derslik alanı ve bakım uygulamalarına yönelik sunum ve videolarının gösterilebileceği projeksiyon cihazı da mevcuttur. Laboratuvar öğrencilere, hijyenik bakım uygulamaları, oral ve parenteral ilaç uygulamaları, beslenme ve boşaltım sistemi uygulamaları gibi beden sistemlerine özgü yaşlı bakım ve evde bakım alanında beceri kazanabilecekleri ortamı sağlamak üzere düzenlenmiştir. Öğrenciler hasta ile çalışmadan maketler ile gerçeğe en yakın şekilde uygulama yapma olanağı bulmaktadır. Uygulamalar öğretim elemanlarının gözetiminde mankenler üzerinde gerçekleştirilmektedir. Laboratuvarda çalışan her bir grup için temel insan gereksinimi uygulamalarına yönelik tıbbi malzemeler, maket, hastane ortamına yakın olarak düzenlenmiş hasta yatağı</w:t>
      </w:r>
      <w:r>
        <w:rPr>
          <w:rFonts w:ascii="Times New Roman" w:hAnsi="Times New Roman" w:cs="Times New Roman"/>
          <w:sz w:val="24"/>
          <w:szCs w:val="24"/>
        </w:rPr>
        <w:t xml:space="preserve"> ve ekipmanları yer almaktadır.</w:t>
      </w:r>
    </w:p>
    <w:p w14:paraId="1A6F9D4A" w14:textId="77777777" w:rsidR="00D91932" w:rsidRPr="00D91932" w:rsidRDefault="00D91932" w:rsidP="00D91932">
      <w:pPr>
        <w:jc w:val="both"/>
        <w:rPr>
          <w:rFonts w:ascii="Times New Roman" w:hAnsi="Times New Roman" w:cs="Times New Roman"/>
          <w:sz w:val="24"/>
          <w:szCs w:val="24"/>
        </w:rPr>
      </w:pPr>
      <w:r w:rsidRPr="00D91932">
        <w:rPr>
          <w:rFonts w:ascii="Times New Roman" w:hAnsi="Times New Roman" w:cs="Times New Roman"/>
          <w:sz w:val="24"/>
          <w:szCs w:val="24"/>
        </w:rPr>
        <w:t>Terapi ve Rehabilitasyon Laboratuvarında ise 8 adet muayene yatağı, bir adet elektrikli bobath yatağı, anatomik modeller, parafin ve hidroterapi kazanı, infraruj, TENS/EMS cihazları, tırmanma merdiveni, parmak merdiveni ve rehabilitasyon amaçlı diğer ekipmanlar bulunmaktadır. Terapi ve Rehabilitasyon Laboratuvarında da teorik derslerin verilebileceği 65 öğrenci kapasiteli derslik alanı ve projeksiyon cihazı bulunmaktadır. Bu laboratuvarda öğrencilere tüm fizik tedavi cihazları</w:t>
      </w:r>
      <w:r>
        <w:rPr>
          <w:rFonts w:ascii="Times New Roman" w:hAnsi="Times New Roman" w:cs="Times New Roman"/>
          <w:sz w:val="24"/>
          <w:szCs w:val="24"/>
        </w:rPr>
        <w:t xml:space="preserve">nın kullanımı öğretilmektedir. </w:t>
      </w:r>
    </w:p>
    <w:p w14:paraId="46F1CFB0" w14:textId="77777777" w:rsidR="00D91932" w:rsidRPr="00D91932" w:rsidRDefault="00D91932" w:rsidP="00D91932">
      <w:pPr>
        <w:jc w:val="both"/>
        <w:rPr>
          <w:rFonts w:ascii="Times New Roman" w:hAnsi="Times New Roman" w:cs="Times New Roman"/>
          <w:sz w:val="24"/>
          <w:szCs w:val="24"/>
        </w:rPr>
      </w:pPr>
      <w:r w:rsidRPr="00D91932">
        <w:rPr>
          <w:rFonts w:ascii="Times New Roman" w:hAnsi="Times New Roman" w:cs="Times New Roman"/>
          <w:sz w:val="24"/>
          <w:szCs w:val="24"/>
        </w:rPr>
        <w:t xml:space="preserve">Bu eğitimler saha uygulama eğitimlerine geçmeden önce verilmekte ve öğrencinin klinik beceri kazandıktan sonra saha uygulamalarına çıkmaları sağlanmaktadır. Her iki Laboratuvarın istenilen standartlara getirilmesi önce BAP projesiyle (ekipman temini) ve sonra da ek </w:t>
      </w:r>
      <w:r w:rsidRPr="00D91932">
        <w:rPr>
          <w:rFonts w:ascii="Times New Roman" w:hAnsi="Times New Roman" w:cs="Times New Roman"/>
          <w:sz w:val="24"/>
          <w:szCs w:val="24"/>
        </w:rPr>
        <w:lastRenderedPageBreak/>
        <w:t>laboratuvar binasının iç ve dış cephesinin Nazilli Ticaret Odası sponsorluğunda yapı</w:t>
      </w:r>
      <w:r>
        <w:rPr>
          <w:rFonts w:ascii="Times New Roman" w:hAnsi="Times New Roman" w:cs="Times New Roman"/>
          <w:sz w:val="24"/>
          <w:szCs w:val="24"/>
        </w:rPr>
        <w:t xml:space="preserve">lmasıyla gerçekleştirilmiştir. </w:t>
      </w:r>
    </w:p>
    <w:p w14:paraId="45B9686E" w14:textId="610C1A1A" w:rsidR="00D91932" w:rsidRDefault="00080204" w:rsidP="00D91932">
      <w:pPr>
        <w:jc w:val="both"/>
        <w:rPr>
          <w:rFonts w:ascii="Times New Roman" w:hAnsi="Times New Roman" w:cs="Times New Roman"/>
          <w:sz w:val="24"/>
          <w:szCs w:val="24"/>
        </w:rPr>
      </w:pPr>
      <w:r w:rsidRPr="00080204">
        <w:rPr>
          <w:rFonts w:ascii="Times New Roman" w:hAnsi="Times New Roman" w:cs="Times New Roman"/>
          <w:sz w:val="24"/>
          <w:szCs w:val="24"/>
        </w:rPr>
        <w:t>2024-2025 Eğitim-Öğretim yılında öğrenci alımına başlamayı planladığımız Podoloji Programımıza ilk defa 22 öğrenci kabul edilmiştir. Podoloji Programımızın Uygulama Laboratuvarı için “Nazilli Sağlık Hizmetleri Meslek Yüksekokulu Podoloji Programında Eğitim Gören Öğrencilerin Uygulama Faaliyetlerinin Geliştirilmesi” başlıklı NSHMYO-22001 Proje No’lu BAP projesi, Dr. Öğr. Üyesi Dinçer CÜRE tarafından yürütülmüş ve tamamlanmıştır. Proje kapsamında bir adet Podoloji Üniti, freze uçları ve el aletleri temin edilmiştir. Proje başarıyla sonuçlandırılmıştır.</w:t>
      </w:r>
      <w:r w:rsidR="00D91932">
        <w:rPr>
          <w:rFonts w:ascii="Times New Roman" w:hAnsi="Times New Roman" w:cs="Times New Roman"/>
          <w:sz w:val="24"/>
          <w:szCs w:val="24"/>
        </w:rPr>
        <w:t xml:space="preserve"> </w:t>
      </w:r>
    </w:p>
    <w:p w14:paraId="74E82776" w14:textId="77777777" w:rsidR="009B59E3" w:rsidRPr="00A942CE" w:rsidRDefault="009B59E3" w:rsidP="00A942CE">
      <w:pPr>
        <w:rPr>
          <w:rFonts w:ascii="Times New Roman" w:hAnsi="Times New Roman" w:cs="Times New Roman"/>
          <w:b/>
          <w:bCs/>
          <w:sz w:val="24"/>
          <w:szCs w:val="24"/>
        </w:rPr>
      </w:pPr>
      <w:r w:rsidRPr="00A942CE">
        <w:rPr>
          <w:rFonts w:ascii="Times New Roman" w:hAnsi="Times New Roman" w:cs="Times New Roman"/>
          <w:b/>
          <w:bCs/>
          <w:sz w:val="24"/>
          <w:szCs w:val="24"/>
        </w:rPr>
        <w:t xml:space="preserve">Kanıtlar: </w:t>
      </w:r>
    </w:p>
    <w:p w14:paraId="093EE277" w14:textId="11B520AF" w:rsidR="00D91932" w:rsidRPr="00080204" w:rsidRDefault="007D2AA1" w:rsidP="00080204">
      <w:pPr>
        <w:pStyle w:val="ListeParagraf"/>
        <w:numPr>
          <w:ilvl w:val="0"/>
          <w:numId w:val="47"/>
        </w:numPr>
        <w:jc w:val="both"/>
        <w:rPr>
          <w:rFonts w:ascii="Times New Roman" w:hAnsi="Times New Roman" w:cs="Times New Roman"/>
          <w:sz w:val="24"/>
          <w:szCs w:val="24"/>
        </w:rPr>
      </w:pPr>
      <w:r w:rsidRPr="00080204">
        <w:rPr>
          <w:rFonts w:ascii="Times New Roman" w:hAnsi="Times New Roman" w:cs="Times New Roman"/>
          <w:sz w:val="24"/>
          <w:szCs w:val="24"/>
        </w:rPr>
        <w:t>BAP Projesi</w:t>
      </w:r>
    </w:p>
    <w:p w14:paraId="4C82A7CD" w14:textId="77777777" w:rsidR="00D91932" w:rsidRDefault="00D91932" w:rsidP="000366C4">
      <w:pPr>
        <w:pStyle w:val="Balk1"/>
      </w:pPr>
      <w:bookmarkStart w:id="11" w:name="_Toc191627127"/>
      <w:r>
        <w:t>1.6 Birimin Organizasyon Yapısı</w:t>
      </w:r>
      <w:bookmarkEnd w:id="11"/>
    </w:p>
    <w:p w14:paraId="4B6C42A2" w14:textId="77777777" w:rsidR="00D91932" w:rsidRDefault="00D91932" w:rsidP="00D91932">
      <w:pPr>
        <w:pStyle w:val="Default"/>
        <w:jc w:val="both"/>
      </w:pPr>
      <w:r>
        <w:t xml:space="preserve">Birimin, eğitim-öğretim ve araştırma süreçlerinin yönetimi dâhil olmak üzere yönetim ve idari yapısı Üniversitelerde Akademik Teşkilat Yönetmeliği kapsamındadır. İç kontrol standartlarına uyum eylem planı yönetmeliklere göre uygulanmaktadır.  </w:t>
      </w:r>
    </w:p>
    <w:p w14:paraId="13450E8E" w14:textId="77777777" w:rsidR="00D91932" w:rsidRDefault="00D91932" w:rsidP="00D91932">
      <w:pPr>
        <w:pStyle w:val="Default"/>
        <w:jc w:val="both"/>
      </w:pPr>
    </w:p>
    <w:p w14:paraId="5B4C1EEC" w14:textId="77777777" w:rsidR="00D91932" w:rsidRDefault="00D91932" w:rsidP="00D91932">
      <w:pPr>
        <w:pStyle w:val="Default"/>
        <w:jc w:val="both"/>
      </w:pPr>
      <w:r>
        <w:t>Nazilli Sağlık Hizmetleri Meslek Yüksekokulu’nda görev, yetki ve sorumluluklar; Müdür, Müdür Yardımcıları ve Yüksekokul Sekreteri arasında, Müdür tarafından paylaştırılmıştır. Eğitim ve danışmanlık hizmetleri ise Bölüm Başkanı, Başkan Yardımcıları ve Program Danışmanları vasıtasıyla yürütülmektedir. İlgili makam ve yöneticiler periyodik raporlarla faaliyet ve gelişmeler hakkında müdürlük makamına bilgi vermektedir. Belli aralıklarla düzenlenen toplantılarda mevcut durum değerlendirmeleri yapılmakta ve gerekli tedbirler, yapılacaklar hususunda karar alınmaktadır. Özellikle olası başarısızlıkların nedenleri irdelenerek yeni tedbir ve çözüm önerileri süratle devreye konmaktadır. Sonuçlar müdürlük makamınca izlenip değerlendirilmektedir.</w:t>
      </w:r>
    </w:p>
    <w:p w14:paraId="124B2C90" w14:textId="77777777" w:rsidR="00D91932" w:rsidRDefault="00D91932" w:rsidP="00D91932">
      <w:pPr>
        <w:pStyle w:val="Default"/>
        <w:rPr>
          <w:b/>
          <w:i/>
        </w:rPr>
      </w:pPr>
    </w:p>
    <w:p w14:paraId="68F94835" w14:textId="32621A05" w:rsidR="00D91932" w:rsidRPr="00A57129" w:rsidRDefault="00D91932" w:rsidP="00D91932">
      <w:pPr>
        <w:pStyle w:val="Default"/>
        <w:jc w:val="center"/>
        <w:rPr>
          <w:b/>
          <w:i/>
        </w:rPr>
      </w:pPr>
      <w:r w:rsidRPr="00A57129">
        <w:rPr>
          <w:b/>
          <w:i/>
        </w:rPr>
        <w:t>Birimin Organizasyon Yapısı</w:t>
      </w:r>
      <w:r w:rsidR="007D2AA1">
        <w:rPr>
          <w:b/>
          <w:i/>
        </w:rPr>
        <w:t xml:space="preserve"> </w:t>
      </w:r>
    </w:p>
    <w:p w14:paraId="3E54066D" w14:textId="788CF626" w:rsidR="00D91932" w:rsidRDefault="00D91932" w:rsidP="00D91932">
      <w:pPr>
        <w:jc w:val="both"/>
        <w:rPr>
          <w:rFonts w:ascii="Times New Roman" w:hAnsi="Times New Roman" w:cs="Times New Roman"/>
          <w:sz w:val="24"/>
          <w:szCs w:val="24"/>
        </w:rPr>
      </w:pPr>
      <w:r>
        <w:rPr>
          <w:noProof/>
          <w:lang w:eastAsia="tr-TR"/>
        </w:rPr>
        <w:lastRenderedPageBreak/>
        <w:drawing>
          <wp:inline distT="0" distB="0" distL="0" distR="0" wp14:anchorId="57FC427D" wp14:editId="270DE774">
            <wp:extent cx="5532120" cy="42779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9518" cy="4283716"/>
                    </a:xfrm>
                    <a:prstGeom prst="rect">
                      <a:avLst/>
                    </a:prstGeom>
                  </pic:spPr>
                </pic:pic>
              </a:graphicData>
            </a:graphic>
          </wp:inline>
        </w:drawing>
      </w:r>
    </w:p>
    <w:p w14:paraId="38875006" w14:textId="77777777" w:rsidR="001645ED" w:rsidRDefault="001645ED" w:rsidP="00D91932">
      <w:pPr>
        <w:pStyle w:val="Default"/>
        <w:rPr>
          <w:b/>
        </w:rPr>
      </w:pPr>
    </w:p>
    <w:p w14:paraId="3A15DA82" w14:textId="77777777" w:rsidR="001645ED" w:rsidRPr="00A942CE" w:rsidRDefault="001645ED" w:rsidP="00A942CE">
      <w:pPr>
        <w:rPr>
          <w:rFonts w:ascii="Times New Roman" w:hAnsi="Times New Roman" w:cs="Times New Roman"/>
          <w:b/>
          <w:bCs/>
          <w:sz w:val="24"/>
          <w:szCs w:val="24"/>
        </w:rPr>
      </w:pPr>
      <w:r w:rsidRPr="00A942CE">
        <w:rPr>
          <w:rFonts w:ascii="Times New Roman" w:hAnsi="Times New Roman" w:cs="Times New Roman"/>
          <w:b/>
          <w:bCs/>
          <w:sz w:val="24"/>
          <w:szCs w:val="24"/>
        </w:rPr>
        <w:t xml:space="preserve">Kanıtlar: </w:t>
      </w:r>
    </w:p>
    <w:p w14:paraId="736C8F61" w14:textId="2123C255" w:rsidR="00D91932" w:rsidRDefault="0084123E" w:rsidP="00D91932">
      <w:pPr>
        <w:pStyle w:val="Default"/>
      </w:pPr>
      <w:r>
        <w:t xml:space="preserve">1. </w:t>
      </w:r>
      <w:hyperlink r:id="rId10" w:history="1">
        <w:r w:rsidRPr="00122D8C">
          <w:rPr>
            <w:rStyle w:val="Kpr"/>
          </w:rPr>
          <w:t>https://akademik.adu.edu.tr/myo/nazillisaghiz/default.asp?idx=3935</w:t>
        </w:r>
      </w:hyperlink>
    </w:p>
    <w:p w14:paraId="26C57A7F" w14:textId="77777777" w:rsidR="0084187B" w:rsidRDefault="0084187B" w:rsidP="0084187B">
      <w:pPr>
        <w:pStyle w:val="Default"/>
        <w:rPr>
          <w:color w:val="auto"/>
        </w:rPr>
      </w:pPr>
    </w:p>
    <w:p w14:paraId="00F9102A" w14:textId="77777777" w:rsidR="0084187B" w:rsidRDefault="0084187B" w:rsidP="000366C4">
      <w:pPr>
        <w:pStyle w:val="Balk1"/>
      </w:pPr>
      <w:bookmarkStart w:id="12" w:name="_Toc191627128"/>
      <w:r>
        <w:t xml:space="preserve">1.7 </w:t>
      </w:r>
      <w:r w:rsidRPr="005D5EFD">
        <w:t>İyileştirmeye Yönelik Çalışmalar</w:t>
      </w:r>
      <w:bookmarkEnd w:id="12"/>
      <w:r w:rsidRPr="005D5EFD">
        <w:t xml:space="preserve"> </w:t>
      </w:r>
    </w:p>
    <w:p w14:paraId="6DEDCD4F" w14:textId="77777777" w:rsidR="00BB10A1" w:rsidRPr="00BB10A1" w:rsidRDefault="00BB10A1" w:rsidP="00BB10A1">
      <w:pPr>
        <w:pStyle w:val="Default"/>
        <w:rPr>
          <w:b/>
          <w:bCs/>
        </w:rPr>
      </w:pPr>
    </w:p>
    <w:p w14:paraId="56EA366D" w14:textId="77777777" w:rsidR="00BB10A1" w:rsidRDefault="00BB10A1" w:rsidP="00BB10A1">
      <w:pPr>
        <w:pStyle w:val="Default"/>
        <w:numPr>
          <w:ilvl w:val="0"/>
          <w:numId w:val="3"/>
        </w:numPr>
        <w:jc w:val="both"/>
        <w:rPr>
          <w:bCs/>
        </w:rPr>
      </w:pPr>
      <w:r w:rsidRPr="006838B1">
        <w:rPr>
          <w:bCs/>
        </w:rPr>
        <w:t>Nazilli Sağlık Hizmetleri Meslek Yüksekokulu daha önce dış değerle</w:t>
      </w:r>
      <w:r>
        <w:rPr>
          <w:bCs/>
        </w:rPr>
        <w:t xml:space="preserve">ndirme sürecinden geçmemiştir. </w:t>
      </w:r>
      <w:r w:rsidRPr="006838B1">
        <w:rPr>
          <w:bCs/>
        </w:rPr>
        <w:t>Yüksekokulun idari ve akademik birimleri 2018 yılında tadilatı Nazilli Belediyesi tarafından yaptırılan dersliklerin hemen yanındaki binaya taşınmış ve hizmet vermeye başlamıştır.</w:t>
      </w:r>
    </w:p>
    <w:p w14:paraId="7236DA2C" w14:textId="2852946D" w:rsidR="00BB10A1" w:rsidRDefault="00BB10A1" w:rsidP="00BB10A1">
      <w:pPr>
        <w:pStyle w:val="Default"/>
        <w:numPr>
          <w:ilvl w:val="0"/>
          <w:numId w:val="3"/>
        </w:numPr>
        <w:jc w:val="both"/>
        <w:rPr>
          <w:bCs/>
        </w:rPr>
      </w:pPr>
      <w:r>
        <w:rPr>
          <w:bCs/>
        </w:rPr>
        <w:t xml:space="preserve">Laboratuvar yenileme ve modernizasyon çalışmaları BAP projeleri kapsamında </w:t>
      </w:r>
      <w:r w:rsidR="00B45961">
        <w:rPr>
          <w:bCs/>
        </w:rPr>
        <w:t>yapılmıştır.</w:t>
      </w:r>
    </w:p>
    <w:p w14:paraId="3D5CBD60" w14:textId="1CE02F1B" w:rsidR="006852CC" w:rsidRDefault="006852CC" w:rsidP="00BB10A1">
      <w:pPr>
        <w:pStyle w:val="Default"/>
        <w:numPr>
          <w:ilvl w:val="0"/>
          <w:numId w:val="3"/>
        </w:numPr>
        <w:jc w:val="both"/>
        <w:rPr>
          <w:bCs/>
        </w:rPr>
      </w:pPr>
      <w:r>
        <w:rPr>
          <w:bCs/>
        </w:rPr>
        <w:t>Tüm idari personelimizin görev tanımları yapılmış ve kurumsal web sitemizde yayımlanmıştır</w:t>
      </w:r>
      <w:r w:rsidR="00BA0AB4">
        <w:rPr>
          <w:bCs/>
        </w:rPr>
        <w:t>.</w:t>
      </w:r>
    </w:p>
    <w:p w14:paraId="25BC0143" w14:textId="26B20824" w:rsidR="002F7618" w:rsidRPr="00BA0AB4" w:rsidRDefault="00972989" w:rsidP="00E34C39">
      <w:pPr>
        <w:pStyle w:val="Default"/>
        <w:numPr>
          <w:ilvl w:val="0"/>
          <w:numId w:val="3"/>
        </w:numPr>
        <w:jc w:val="both"/>
        <w:rPr>
          <w:bCs/>
        </w:rPr>
      </w:pPr>
      <w:r w:rsidRPr="00BA0AB4">
        <w:rPr>
          <w:bCs/>
        </w:rPr>
        <w:t>202</w:t>
      </w:r>
      <w:r w:rsidR="0084123E">
        <w:rPr>
          <w:bCs/>
        </w:rPr>
        <w:t>4</w:t>
      </w:r>
      <w:r w:rsidRPr="00BA0AB4">
        <w:rPr>
          <w:bCs/>
        </w:rPr>
        <w:t>-202</w:t>
      </w:r>
      <w:r w:rsidR="0084123E">
        <w:rPr>
          <w:bCs/>
        </w:rPr>
        <w:t>5</w:t>
      </w:r>
      <w:r w:rsidRPr="00BA0AB4">
        <w:rPr>
          <w:bCs/>
        </w:rPr>
        <w:t xml:space="preserve"> Eğitim Öğretim yılının hemen öncesinde, komisyonlarımıza yeni komisyonluk ve koordinatörlükler eklenmiş ve iş yükü </w:t>
      </w:r>
      <w:r w:rsidR="00932AE2" w:rsidRPr="00BA0AB4">
        <w:rPr>
          <w:bCs/>
        </w:rPr>
        <w:t>tüm akademik ve idari personel arasında adil</w:t>
      </w:r>
      <w:r w:rsidRPr="00BA0AB4">
        <w:rPr>
          <w:bCs/>
        </w:rPr>
        <w:t xml:space="preserve"> bir şekilde dağıtılmıştır. </w:t>
      </w:r>
    </w:p>
    <w:p w14:paraId="38891BDE" w14:textId="77777777" w:rsidR="00972989" w:rsidRPr="00416BFE" w:rsidRDefault="00972989" w:rsidP="00416BFE">
      <w:pPr>
        <w:rPr>
          <w:rFonts w:ascii="Times New Roman" w:hAnsi="Times New Roman" w:cs="Times New Roman"/>
          <w:b/>
          <w:bCs/>
          <w:sz w:val="24"/>
          <w:szCs w:val="24"/>
        </w:rPr>
      </w:pPr>
      <w:r w:rsidRPr="00416BFE">
        <w:rPr>
          <w:rFonts w:ascii="Times New Roman" w:hAnsi="Times New Roman" w:cs="Times New Roman"/>
          <w:b/>
          <w:bCs/>
          <w:sz w:val="24"/>
          <w:szCs w:val="24"/>
        </w:rPr>
        <w:t xml:space="preserve">Kanıtlar: </w:t>
      </w:r>
    </w:p>
    <w:p w14:paraId="223D6C99" w14:textId="030F1FD1" w:rsidR="0067551C" w:rsidRDefault="0084123E" w:rsidP="0067551C">
      <w:pPr>
        <w:pStyle w:val="Default"/>
        <w:jc w:val="both"/>
        <w:rPr>
          <w:bCs/>
        </w:rPr>
      </w:pPr>
      <w:r>
        <w:rPr>
          <w:bCs/>
        </w:rPr>
        <w:t xml:space="preserve">1. </w:t>
      </w:r>
      <w:r w:rsidR="00972989">
        <w:rPr>
          <w:bCs/>
        </w:rPr>
        <w:t>1.7</w:t>
      </w:r>
      <w:r w:rsidR="00572C65">
        <w:rPr>
          <w:bCs/>
        </w:rPr>
        <w:t>.</w:t>
      </w:r>
      <w:r>
        <w:rPr>
          <w:bCs/>
        </w:rPr>
        <w:t xml:space="preserve"> </w:t>
      </w:r>
      <w:r w:rsidR="00572C65">
        <w:rPr>
          <w:bCs/>
        </w:rPr>
        <w:t>Komisyon ve Koordinatörlükler</w:t>
      </w:r>
    </w:p>
    <w:p w14:paraId="6DA9AE94" w14:textId="27F79438" w:rsidR="0084123E" w:rsidRPr="00A942CE" w:rsidRDefault="0084123E" w:rsidP="0067551C">
      <w:pPr>
        <w:pStyle w:val="Default"/>
        <w:jc w:val="both"/>
        <w:rPr>
          <w:bCs/>
        </w:rPr>
      </w:pPr>
      <w:r>
        <w:rPr>
          <w:bCs/>
        </w:rPr>
        <w:t>2.</w:t>
      </w:r>
      <w:r w:rsidR="005D4518">
        <w:rPr>
          <w:bCs/>
        </w:rPr>
        <w:t xml:space="preserve"> </w:t>
      </w:r>
      <w:r>
        <w:rPr>
          <w:bCs/>
        </w:rPr>
        <w:t xml:space="preserve">1.7. Personel Görev Tanımları: </w:t>
      </w:r>
      <w:hyperlink r:id="rId11" w:history="1">
        <w:r w:rsidRPr="00122D8C">
          <w:rPr>
            <w:rStyle w:val="Kpr"/>
            <w:bCs/>
          </w:rPr>
          <w:t>https://akademik.adu.edu.tr/myo/nazillisaghiz/tr/personel-gorev-tanimlari-3282</w:t>
        </w:r>
      </w:hyperlink>
      <w:r>
        <w:rPr>
          <w:bCs/>
        </w:rPr>
        <w:t xml:space="preserve"> </w:t>
      </w:r>
    </w:p>
    <w:p w14:paraId="297BF15D" w14:textId="77777777" w:rsidR="00903DB3" w:rsidRPr="00903DB3" w:rsidRDefault="00903DB3" w:rsidP="00A942CE">
      <w:pPr>
        <w:pStyle w:val="Balk1"/>
        <w:rPr>
          <w:rFonts w:eastAsia="Aptos"/>
        </w:rPr>
      </w:pPr>
      <w:bookmarkStart w:id="13" w:name="_Toc191627129"/>
      <w:r w:rsidRPr="00903DB3">
        <w:rPr>
          <w:rFonts w:eastAsia="Aptos"/>
        </w:rPr>
        <w:lastRenderedPageBreak/>
        <w:t>A. LİDERLİK, YÖNETİŞİM VE KALİTE</w:t>
      </w:r>
      <w:bookmarkEnd w:id="13"/>
    </w:p>
    <w:p w14:paraId="12E75714" w14:textId="77777777" w:rsidR="0067551C" w:rsidRPr="0067551C" w:rsidRDefault="0067551C" w:rsidP="00A942CE">
      <w:pPr>
        <w:pStyle w:val="Balk1"/>
      </w:pPr>
      <w:bookmarkStart w:id="14" w:name="_Toc191627130"/>
      <w:r w:rsidRPr="0067551C">
        <w:t>A.1. Liderlik ve Kalite</w:t>
      </w:r>
      <w:bookmarkEnd w:id="14"/>
      <w:r w:rsidRPr="0067551C">
        <w:t xml:space="preserve"> </w:t>
      </w:r>
    </w:p>
    <w:p w14:paraId="50044905" w14:textId="210E7812"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sidRPr="0067551C">
        <w:rPr>
          <w:rFonts w:ascii="Times New Roman" w:hAnsi="Times New Roman" w:cs="Times New Roman"/>
          <w:bCs/>
          <w:color w:val="000000"/>
          <w:sz w:val="24"/>
          <w:szCs w:val="23"/>
        </w:rPr>
        <w:t xml:space="preserve">Birimimiz içerisinde tüm personelimizin görev tanımları yapılmış ve web sayfamızda paylaşılmıştır. Bu görev tanımları ve organizasyon şeması tüm akademik ve idari çalışanlarımız tarafından kolaylıkla erişilebilir hale getirilmiştir.  </w:t>
      </w:r>
    </w:p>
    <w:p w14:paraId="4F722BD8" w14:textId="77777777" w:rsid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p>
    <w:p w14:paraId="6A08CDF1" w14:textId="77777777" w:rsidR="0067551C" w:rsidRPr="00416BFE" w:rsidRDefault="0067551C" w:rsidP="00416BFE">
      <w:pPr>
        <w:rPr>
          <w:rFonts w:ascii="Times New Roman" w:hAnsi="Times New Roman" w:cs="Times New Roman"/>
          <w:b/>
          <w:bCs/>
          <w:sz w:val="24"/>
          <w:szCs w:val="24"/>
        </w:rPr>
      </w:pPr>
      <w:r w:rsidRPr="00416BFE">
        <w:rPr>
          <w:rFonts w:ascii="Times New Roman" w:hAnsi="Times New Roman" w:cs="Times New Roman"/>
          <w:b/>
          <w:bCs/>
          <w:sz w:val="24"/>
          <w:szCs w:val="24"/>
        </w:rPr>
        <w:t>Kanıtlar:</w:t>
      </w:r>
    </w:p>
    <w:p w14:paraId="6ED17389" w14:textId="41296F62" w:rsidR="0067551C" w:rsidRPr="0067551C" w:rsidRDefault="005D4518" w:rsidP="0067551C">
      <w:pPr>
        <w:autoSpaceDE w:val="0"/>
        <w:autoSpaceDN w:val="0"/>
        <w:adjustRightInd w:val="0"/>
        <w:spacing w:after="0" w:line="24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1. </w:t>
      </w:r>
      <w:r w:rsidR="0067551C">
        <w:rPr>
          <w:rFonts w:ascii="Times New Roman" w:hAnsi="Times New Roman" w:cs="Times New Roman"/>
          <w:color w:val="000000"/>
          <w:sz w:val="24"/>
          <w:szCs w:val="23"/>
        </w:rPr>
        <w:t>A.1.</w:t>
      </w:r>
      <w:r>
        <w:rPr>
          <w:rFonts w:ascii="Times New Roman" w:hAnsi="Times New Roman" w:cs="Times New Roman"/>
          <w:color w:val="000000"/>
          <w:sz w:val="24"/>
          <w:szCs w:val="23"/>
        </w:rPr>
        <w:t xml:space="preserve"> </w:t>
      </w:r>
      <w:r w:rsidR="0067551C">
        <w:rPr>
          <w:rFonts w:ascii="Times New Roman" w:hAnsi="Times New Roman" w:cs="Times New Roman"/>
          <w:color w:val="000000"/>
          <w:sz w:val="24"/>
          <w:szCs w:val="23"/>
        </w:rPr>
        <w:t>Personel Görev Tanımları</w:t>
      </w:r>
    </w:p>
    <w:p w14:paraId="744A3891" w14:textId="31FB5580"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sidRPr="0067551C">
        <w:rPr>
          <w:rFonts w:ascii="Times New Roman" w:hAnsi="Times New Roman" w:cs="Times New Roman"/>
          <w:color w:val="000000"/>
          <w:sz w:val="24"/>
          <w:szCs w:val="23"/>
        </w:rPr>
        <w:t>Link:</w:t>
      </w:r>
      <w:r w:rsidR="005D4518">
        <w:rPr>
          <w:rFonts w:ascii="Times New Roman" w:hAnsi="Times New Roman" w:cs="Times New Roman"/>
          <w:color w:val="000000"/>
          <w:sz w:val="24"/>
          <w:szCs w:val="23"/>
        </w:rPr>
        <w:t xml:space="preserve"> </w:t>
      </w:r>
      <w:r w:rsidR="005D4518" w:rsidRPr="005D4518">
        <w:rPr>
          <w:rFonts w:ascii="Times New Roman" w:hAnsi="Times New Roman" w:cs="Times New Roman"/>
          <w:color w:val="0563C1" w:themeColor="hyperlink"/>
          <w:sz w:val="24"/>
          <w:szCs w:val="23"/>
          <w:u w:val="single"/>
        </w:rPr>
        <w:t>https://akademik.adu.edu.tr/myo/nazillisaghiz/tr/personel-gorev-tanimlari-3282</w:t>
      </w:r>
    </w:p>
    <w:p w14:paraId="5E68FECC" w14:textId="11E7B881" w:rsidR="0067551C" w:rsidRPr="0067551C" w:rsidRDefault="005D4518" w:rsidP="0067551C">
      <w:pPr>
        <w:autoSpaceDE w:val="0"/>
        <w:autoSpaceDN w:val="0"/>
        <w:adjustRightInd w:val="0"/>
        <w:spacing w:after="0" w:line="24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2. </w:t>
      </w:r>
      <w:r w:rsidR="0067551C">
        <w:rPr>
          <w:rFonts w:ascii="Times New Roman" w:hAnsi="Times New Roman" w:cs="Times New Roman"/>
          <w:color w:val="000000"/>
          <w:sz w:val="24"/>
          <w:szCs w:val="23"/>
        </w:rPr>
        <w:t>A.1.</w:t>
      </w:r>
      <w:r>
        <w:rPr>
          <w:rFonts w:ascii="Times New Roman" w:hAnsi="Times New Roman" w:cs="Times New Roman"/>
          <w:color w:val="000000"/>
          <w:sz w:val="24"/>
          <w:szCs w:val="23"/>
        </w:rPr>
        <w:t xml:space="preserve"> </w:t>
      </w:r>
      <w:r w:rsidR="0067551C">
        <w:rPr>
          <w:rFonts w:ascii="Times New Roman" w:hAnsi="Times New Roman" w:cs="Times New Roman"/>
          <w:color w:val="000000"/>
          <w:sz w:val="24"/>
          <w:szCs w:val="23"/>
        </w:rPr>
        <w:t xml:space="preserve">Birim </w:t>
      </w:r>
      <w:r w:rsidR="0067551C" w:rsidRPr="0067551C">
        <w:rPr>
          <w:rFonts w:ascii="Times New Roman" w:hAnsi="Times New Roman" w:cs="Times New Roman"/>
          <w:color w:val="000000"/>
          <w:sz w:val="24"/>
          <w:szCs w:val="23"/>
        </w:rPr>
        <w:t>Organizasyon Şeması</w:t>
      </w:r>
    </w:p>
    <w:p w14:paraId="7D03B624" w14:textId="0137EC7B"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sidRPr="0067551C">
        <w:rPr>
          <w:rFonts w:ascii="Times New Roman" w:hAnsi="Times New Roman" w:cs="Times New Roman"/>
          <w:color w:val="000000"/>
          <w:sz w:val="24"/>
          <w:szCs w:val="23"/>
        </w:rPr>
        <w:t>Link:</w:t>
      </w:r>
      <w:r w:rsidRPr="0067551C">
        <w:rPr>
          <w:rFonts w:ascii="Times New Roman" w:hAnsi="Times New Roman" w:cs="Times New Roman"/>
          <w:b/>
          <w:color w:val="000000"/>
          <w:sz w:val="24"/>
          <w:szCs w:val="23"/>
        </w:rPr>
        <w:t xml:space="preserve"> </w:t>
      </w:r>
      <w:hyperlink r:id="rId12" w:history="1">
        <w:r w:rsidR="005D4518" w:rsidRPr="005D4518">
          <w:rPr>
            <w:rStyle w:val="Kpr"/>
            <w:rFonts w:ascii="Times New Roman" w:hAnsi="Times New Roman" w:cs="Times New Roman"/>
            <w:sz w:val="24"/>
            <w:szCs w:val="24"/>
          </w:rPr>
          <w:t>https://akademik.adu.edu.tr/myo/nazillisaghiz/default.asp?idx=3935</w:t>
        </w:r>
      </w:hyperlink>
    </w:p>
    <w:p w14:paraId="126F81B6"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p>
    <w:p w14:paraId="5ACFD5B1" w14:textId="77777777" w:rsidR="0067551C" w:rsidRPr="0067551C" w:rsidRDefault="0067551C" w:rsidP="00A942CE">
      <w:pPr>
        <w:pStyle w:val="Balk2"/>
      </w:pPr>
      <w:bookmarkStart w:id="15" w:name="_Toc191627131"/>
      <w:r w:rsidRPr="0067551C">
        <w:t>A.1.1. Yönetim modeli ve idari yapı</w:t>
      </w:r>
      <w:bookmarkEnd w:id="15"/>
      <w:r w:rsidRPr="0067551C">
        <w:t xml:space="preserve"> </w:t>
      </w:r>
    </w:p>
    <w:p w14:paraId="7245D871"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Birimimiz sağlık ve eğitim sektörlerinin ihtiyaçlarını dikkate alan bir anlayışla misyon, vizyon, hedef ve göstergelerini oluşturmuştur. Yüksekokulumuz misyonu; Mesleği ile ilgili tıbbi uygulamalar, bakım girişimi ve teknolojik gelişmelerde yenilikleri ve bilimsel araştırmaları takip edebilecek, ulusal ve uluslararası düzeyde hizmet sunabilecek, mesleki uygulamalarda pratik ve deneyim kazanmış, eğitim hayatı boyunca edindiği mesleki tecrübeleri çalışma hayatında da sürdürülebilir kılan, empati düzeyi yüksek, sorumluluk ve etik bilinci gelişmiş, ekip çalışmasına uyumlu, güvenilir, insan ve hasta haklarına saygılı yardımcı sağlık personeli yetiştirmektir. Buna yönelik olarak öğrenme sürecinde teorik ve uygulamalı eğitimler yoluyla teknik bilgi ve mesleki beceri kazandırılarak sağlık sektörünün ihtiyaç duyduğu aranan eleman yetiştirmektir.</w:t>
      </w:r>
    </w:p>
    <w:p w14:paraId="7C8D4B87"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53976A36"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Birim stratejik amaç ve hedeflerine, faaliyet yılı önceliklerine ve izlenen temel ilke ve politikalarına ulaşmak için bir dizi girişimde bulunmaktadır. Bunlar;</w:t>
      </w:r>
    </w:p>
    <w:p w14:paraId="72D2704E"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0E2B669C"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‘‘Ulusal ve uluslararası yayın sayısının arttırılması’’ amacına istinaden öğretim elemanlarının akademik araştırmaları teşvik edilmiş ve ders yükleri öğretim elemanları arasında orantılı dağıtılmıştır.</w:t>
      </w:r>
    </w:p>
    <w:p w14:paraId="320C3555"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1966BC5F"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Yüksekokulumuzun aktif olan her programının öğretim planlarındaki derslerin kazanımları ile program çıktıları eşleştirilmiştir. Öğretim programlarının amaçları, kazanımları ve ders bilgi paketlerinin hazırlanması bölüm başkanı himayesinde ve görevli öğretim elemanlarınca gerçekleştirilmektedir.</w:t>
      </w:r>
    </w:p>
    <w:p w14:paraId="15554EB9"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04B9CA41"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 xml:space="preserve">Öğrencilere en etkili şekilde modern ve araştırıcı öğretim yöntemlerinin sunulmasına yönelik olarak dersler yüz yüze ve uzaktan eğitim </w:t>
      </w:r>
      <w:proofErr w:type="gramStart"/>
      <w:r w:rsidRPr="0067551C">
        <w:rPr>
          <w:rFonts w:ascii="Times New Roman" w:hAnsi="Times New Roman" w:cs="Times New Roman"/>
          <w:color w:val="000000"/>
          <w:sz w:val="24"/>
          <w:szCs w:val="24"/>
        </w:rPr>
        <w:t>ile birlikte</w:t>
      </w:r>
      <w:proofErr w:type="gramEnd"/>
      <w:r w:rsidRPr="0067551C">
        <w:rPr>
          <w:rFonts w:ascii="Times New Roman" w:hAnsi="Times New Roman" w:cs="Times New Roman"/>
          <w:color w:val="000000"/>
          <w:sz w:val="24"/>
          <w:szCs w:val="24"/>
        </w:rPr>
        <w:t xml:space="preserve"> sistemli bir şekilde gerçekleşmiştir. Öğrencilerin eğitim-öğretimden maksimum faydayı sağlamaları, birimimizin öncelikli hedefi haline gelmiştir.</w:t>
      </w:r>
    </w:p>
    <w:p w14:paraId="6690D82F"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5DC2623B"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Öğrencilere sosyal yönden aktif olabilecekleri etkinliklerin planlanması ve uygulamaya geçirilmesine istinaden bünyemiz altında bulunan ve aktif olarak faaliyet gösteren öğrenci topluluğu aracılığı ile öğrencilerimiz sosyal etkinliklere yönlendirilmiştir.</w:t>
      </w:r>
    </w:p>
    <w:p w14:paraId="053F6580" w14:textId="77777777" w:rsidR="0067551C" w:rsidRPr="0067551C" w:rsidRDefault="0067551C" w:rsidP="0067551C">
      <w:pPr>
        <w:ind w:left="720"/>
        <w:contextualSpacing/>
      </w:pPr>
    </w:p>
    <w:p w14:paraId="6C25A0D6" w14:textId="4FC94B8C"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Yüksekokulumuz bünyesinde yapılan etkinliklerin arttırılmasına dair özendirici politikalar ve etkinlere okul olarak katılımının sağlanması konuşulmuştur. 202</w:t>
      </w:r>
      <w:r w:rsidR="00137EC3">
        <w:rPr>
          <w:rFonts w:ascii="Times New Roman" w:hAnsi="Times New Roman" w:cs="Times New Roman"/>
          <w:color w:val="000000"/>
          <w:sz w:val="24"/>
          <w:szCs w:val="24"/>
        </w:rPr>
        <w:t>4</w:t>
      </w:r>
      <w:r w:rsidRPr="0067551C">
        <w:rPr>
          <w:rFonts w:ascii="Times New Roman" w:hAnsi="Times New Roman" w:cs="Times New Roman"/>
          <w:color w:val="000000"/>
          <w:sz w:val="24"/>
          <w:szCs w:val="24"/>
        </w:rPr>
        <w:t xml:space="preserve"> yılı için yapmış olduğumuz faaliyetlere öğrencilerimiz yönlendirilmiştir.</w:t>
      </w:r>
    </w:p>
    <w:p w14:paraId="7A981A90" w14:textId="77777777" w:rsidR="0067551C" w:rsidRPr="0067551C" w:rsidRDefault="0067551C" w:rsidP="0067551C">
      <w:pPr>
        <w:ind w:left="720"/>
        <w:contextualSpacing/>
      </w:pPr>
    </w:p>
    <w:p w14:paraId="38400B03" w14:textId="77777777" w:rsidR="0067551C" w:rsidRPr="0067551C" w:rsidRDefault="0067551C" w:rsidP="0067551C">
      <w:pPr>
        <w:ind w:left="720"/>
        <w:contextualSpacing/>
      </w:pPr>
    </w:p>
    <w:p w14:paraId="0BF33FF2" w14:textId="77777777" w:rsidR="00005EC4" w:rsidRPr="00416BFE" w:rsidRDefault="0067551C" w:rsidP="00416BFE">
      <w:pPr>
        <w:rPr>
          <w:rFonts w:ascii="Times New Roman" w:hAnsi="Times New Roman" w:cs="Times New Roman"/>
          <w:b/>
          <w:bCs/>
          <w:sz w:val="24"/>
          <w:szCs w:val="24"/>
        </w:rPr>
      </w:pPr>
      <w:r w:rsidRPr="00416BFE">
        <w:rPr>
          <w:rFonts w:ascii="Times New Roman" w:hAnsi="Times New Roman" w:cs="Times New Roman"/>
          <w:b/>
          <w:bCs/>
          <w:sz w:val="24"/>
          <w:szCs w:val="24"/>
        </w:rPr>
        <w:t>Kanıt</w:t>
      </w:r>
      <w:r w:rsidR="00005EC4" w:rsidRPr="00416BFE">
        <w:rPr>
          <w:rFonts w:ascii="Times New Roman" w:hAnsi="Times New Roman" w:cs="Times New Roman"/>
          <w:b/>
          <w:bCs/>
          <w:sz w:val="24"/>
          <w:szCs w:val="24"/>
        </w:rPr>
        <w:t>lar</w:t>
      </w:r>
      <w:r w:rsidRPr="00416BFE">
        <w:rPr>
          <w:rFonts w:ascii="Times New Roman" w:hAnsi="Times New Roman" w:cs="Times New Roman"/>
          <w:b/>
          <w:bCs/>
          <w:sz w:val="24"/>
          <w:szCs w:val="24"/>
        </w:rPr>
        <w:t>:</w:t>
      </w:r>
    </w:p>
    <w:p w14:paraId="05B76E51" w14:textId="7C7A4FE3" w:rsidR="007C13D7" w:rsidRDefault="007C13D7" w:rsidP="0067551C">
      <w:pPr>
        <w:rPr>
          <w:rFonts w:ascii="Times New Roman" w:hAnsi="Times New Roman" w:cs="Times New Roman"/>
          <w:sz w:val="24"/>
          <w:szCs w:val="24"/>
        </w:rPr>
      </w:pPr>
      <w:r>
        <w:rPr>
          <w:rFonts w:ascii="Times New Roman" w:hAnsi="Times New Roman" w:cs="Times New Roman"/>
          <w:sz w:val="24"/>
          <w:szCs w:val="24"/>
        </w:rPr>
        <w:t xml:space="preserve">1. </w:t>
      </w:r>
      <w:r w:rsidR="00005EC4" w:rsidRPr="00005EC4">
        <w:rPr>
          <w:rFonts w:ascii="Times New Roman" w:hAnsi="Times New Roman" w:cs="Times New Roman"/>
          <w:sz w:val="24"/>
          <w:szCs w:val="24"/>
        </w:rPr>
        <w:t>A1</w:t>
      </w:r>
      <w:r>
        <w:rPr>
          <w:rFonts w:ascii="Times New Roman" w:hAnsi="Times New Roman" w:cs="Times New Roman"/>
          <w:sz w:val="24"/>
          <w:szCs w:val="24"/>
        </w:rPr>
        <w:t xml:space="preserve">. 2024 yılı faaliyetlerimiz </w:t>
      </w:r>
    </w:p>
    <w:p w14:paraId="3585FD46" w14:textId="35763CFA" w:rsidR="007C13D7" w:rsidRDefault="007C13D7" w:rsidP="0067551C">
      <w:pPr>
        <w:rPr>
          <w:rFonts w:ascii="Times New Roman" w:hAnsi="Times New Roman" w:cs="Times New Roman"/>
          <w:sz w:val="24"/>
          <w:szCs w:val="24"/>
        </w:rPr>
      </w:pPr>
      <w:r>
        <w:rPr>
          <w:rFonts w:ascii="Times New Roman" w:hAnsi="Times New Roman" w:cs="Times New Roman"/>
          <w:sz w:val="24"/>
          <w:szCs w:val="24"/>
        </w:rPr>
        <w:t>Link</w:t>
      </w:r>
      <w:r w:rsidRPr="007C13D7">
        <w:rPr>
          <w:rFonts w:ascii="Times New Roman" w:hAnsi="Times New Roman" w:cs="Times New Roman"/>
          <w:sz w:val="24"/>
          <w:szCs w:val="24"/>
        </w:rPr>
        <w:t xml:space="preserve">: </w:t>
      </w:r>
      <w:hyperlink r:id="rId13" w:history="1">
        <w:r w:rsidRPr="007C13D7">
          <w:rPr>
            <w:rStyle w:val="Kpr"/>
            <w:rFonts w:ascii="Times New Roman" w:hAnsi="Times New Roman" w:cs="Times New Roman"/>
            <w:sz w:val="24"/>
            <w:szCs w:val="24"/>
          </w:rPr>
          <w:t>https://akademik.adu.edu.tr/myo/nazillisaghiz/tr/2024-yili-etkinlikleri-4418</w:t>
        </w:r>
      </w:hyperlink>
    </w:p>
    <w:p w14:paraId="111D0815" w14:textId="77777777" w:rsidR="007C13D7" w:rsidRPr="0067551C" w:rsidRDefault="007C13D7" w:rsidP="0067551C">
      <w:pPr>
        <w:rPr>
          <w:rFonts w:ascii="Times New Roman" w:hAnsi="Times New Roman" w:cs="Times New Roman"/>
          <w:sz w:val="24"/>
          <w:szCs w:val="24"/>
        </w:rPr>
      </w:pPr>
    </w:p>
    <w:p w14:paraId="3779B23C" w14:textId="77777777" w:rsidR="0067551C" w:rsidRPr="0067551C" w:rsidRDefault="0067551C" w:rsidP="00A942CE">
      <w:pPr>
        <w:pStyle w:val="Balk2"/>
      </w:pPr>
      <w:bookmarkStart w:id="16" w:name="_Toc191627132"/>
      <w:r w:rsidRPr="0067551C">
        <w:t>A.1.2. Liderlik</w:t>
      </w:r>
      <w:bookmarkEnd w:id="16"/>
      <w:r w:rsidRPr="0067551C">
        <w:t xml:space="preserve"> </w:t>
      </w:r>
    </w:p>
    <w:p w14:paraId="52B786CE"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65BB72F6"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 xml:space="preserve">Birim içinde yetki paylaşımı ilgili amir/yönetici tarafından görev tanımları çerçevesinde paylaştırılmaktadır. Gerek </w:t>
      </w:r>
      <w:proofErr w:type="gramStart"/>
      <w:r w:rsidRPr="0067551C">
        <w:rPr>
          <w:rFonts w:ascii="Times New Roman" w:hAnsi="Times New Roman" w:cs="Times New Roman"/>
          <w:color w:val="000000"/>
          <w:sz w:val="24"/>
          <w:szCs w:val="24"/>
        </w:rPr>
        <w:t>akademik,</w:t>
      </w:r>
      <w:proofErr w:type="gramEnd"/>
      <w:r w:rsidRPr="0067551C">
        <w:rPr>
          <w:rFonts w:ascii="Times New Roman" w:hAnsi="Times New Roman" w:cs="Times New Roman"/>
          <w:color w:val="000000"/>
          <w:sz w:val="24"/>
          <w:szCs w:val="24"/>
        </w:rPr>
        <w:t xml:space="preserve"> gerekse idari personelimiz birbirlerine iş ile alakalı kolayca </w:t>
      </w:r>
      <w:r w:rsidRPr="0067551C">
        <w:rPr>
          <w:rFonts w:ascii="Times New Roman" w:hAnsi="Times New Roman" w:cs="Times New Roman"/>
          <w:i/>
          <w:color w:val="000000"/>
          <w:sz w:val="24"/>
          <w:szCs w:val="24"/>
        </w:rPr>
        <w:t>telefon ve mesajlaşma</w:t>
      </w:r>
      <w:r w:rsidRPr="0067551C">
        <w:rPr>
          <w:rFonts w:ascii="Times New Roman" w:hAnsi="Times New Roman" w:cs="Times New Roman"/>
          <w:color w:val="000000"/>
          <w:sz w:val="24"/>
          <w:szCs w:val="24"/>
        </w:rPr>
        <w:t xml:space="preserve"> yönüyle ulaşabilmektedir. </w:t>
      </w:r>
    </w:p>
    <w:p w14:paraId="6336374F"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31F4B9C7" w14:textId="581DE56B"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Birimdeki kalite kültürünü geliştirmek üzere farklı tarihlerde toplantılar gerçekleşmiş</w:t>
      </w:r>
      <w:r w:rsidR="00483FB7">
        <w:rPr>
          <w:rFonts w:ascii="Times New Roman" w:hAnsi="Times New Roman" w:cs="Times New Roman"/>
          <w:color w:val="000000"/>
          <w:sz w:val="24"/>
          <w:szCs w:val="24"/>
        </w:rPr>
        <w:t>, k</w:t>
      </w:r>
      <w:r w:rsidRPr="0067551C">
        <w:rPr>
          <w:rFonts w:ascii="Times New Roman" w:hAnsi="Times New Roman" w:cs="Times New Roman"/>
          <w:color w:val="000000"/>
          <w:sz w:val="24"/>
          <w:szCs w:val="24"/>
        </w:rPr>
        <w:t>alite süreçlerinin tüm yüksekokulu kapsayacak şekilde ele alınması istenmiştir.</w:t>
      </w:r>
    </w:p>
    <w:p w14:paraId="1487C63C"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37CCB574" w14:textId="77777777" w:rsidR="003B6AB3" w:rsidRPr="00A942CE" w:rsidRDefault="003B6AB3" w:rsidP="0067551C">
      <w:pPr>
        <w:autoSpaceDE w:val="0"/>
        <w:autoSpaceDN w:val="0"/>
        <w:adjustRightInd w:val="0"/>
        <w:spacing w:after="0" w:line="240" w:lineRule="auto"/>
        <w:jc w:val="both"/>
        <w:rPr>
          <w:rStyle w:val="HafifVurgulama"/>
          <w:rFonts w:cs="Times New Roman"/>
          <w:b w:val="0"/>
          <w:bCs/>
          <w:szCs w:val="24"/>
        </w:rPr>
      </w:pPr>
      <w:r w:rsidRPr="00A942CE">
        <w:rPr>
          <w:rFonts w:ascii="Times New Roman" w:hAnsi="Times New Roman" w:cs="Times New Roman"/>
          <w:b/>
          <w:bCs/>
          <w:sz w:val="24"/>
          <w:szCs w:val="24"/>
        </w:rPr>
        <w:t>Kanıtlar</w:t>
      </w:r>
      <w:r w:rsidR="0067551C" w:rsidRPr="00A942CE">
        <w:rPr>
          <w:rFonts w:ascii="Times New Roman" w:hAnsi="Times New Roman" w:cs="Times New Roman"/>
          <w:b/>
          <w:bCs/>
          <w:sz w:val="24"/>
          <w:szCs w:val="24"/>
        </w:rPr>
        <w:t>:</w:t>
      </w:r>
      <w:r w:rsidR="0067551C" w:rsidRPr="00A942CE">
        <w:rPr>
          <w:rStyle w:val="HafifVurgulama"/>
          <w:rFonts w:cs="Times New Roman"/>
          <w:b w:val="0"/>
          <w:bCs/>
          <w:szCs w:val="24"/>
        </w:rPr>
        <w:t xml:space="preserve"> </w:t>
      </w:r>
    </w:p>
    <w:p w14:paraId="4359EBD2" w14:textId="55F51C7C" w:rsidR="0067551C" w:rsidRPr="0067551C" w:rsidRDefault="00BB566F" w:rsidP="006755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483FB7">
        <w:rPr>
          <w:rFonts w:ascii="Times New Roman" w:hAnsi="Times New Roman" w:cs="Times New Roman"/>
          <w:color w:val="000000"/>
          <w:sz w:val="24"/>
          <w:szCs w:val="24"/>
        </w:rPr>
        <w:t>A.1.2</w:t>
      </w:r>
      <w:r>
        <w:rPr>
          <w:rFonts w:ascii="Times New Roman" w:hAnsi="Times New Roman" w:cs="Times New Roman"/>
          <w:color w:val="000000"/>
          <w:sz w:val="24"/>
          <w:szCs w:val="24"/>
        </w:rPr>
        <w:t xml:space="preserve">. </w:t>
      </w:r>
      <w:r w:rsidR="0067551C" w:rsidRPr="0067551C">
        <w:rPr>
          <w:rFonts w:ascii="Times New Roman" w:hAnsi="Times New Roman" w:cs="Times New Roman"/>
          <w:color w:val="000000"/>
          <w:sz w:val="24"/>
          <w:szCs w:val="24"/>
        </w:rPr>
        <w:t>Yüksekokul Kalite Toplantısı</w:t>
      </w:r>
      <w:r w:rsidR="00483FB7">
        <w:rPr>
          <w:rFonts w:ascii="Times New Roman" w:hAnsi="Times New Roman" w:cs="Times New Roman"/>
          <w:color w:val="000000"/>
          <w:sz w:val="24"/>
          <w:szCs w:val="24"/>
        </w:rPr>
        <w:t xml:space="preserve"> Yazı</w:t>
      </w:r>
      <w:r>
        <w:rPr>
          <w:rFonts w:ascii="Times New Roman" w:hAnsi="Times New Roman" w:cs="Times New Roman"/>
          <w:color w:val="000000"/>
          <w:sz w:val="24"/>
          <w:szCs w:val="24"/>
        </w:rPr>
        <w:t>şmaları</w:t>
      </w:r>
    </w:p>
    <w:p w14:paraId="6BB8B878"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2889C3FD" w14:textId="77777777" w:rsidR="0067551C" w:rsidRPr="0067551C" w:rsidRDefault="0067551C" w:rsidP="00A942CE">
      <w:pPr>
        <w:pStyle w:val="Balk2"/>
      </w:pPr>
      <w:bookmarkStart w:id="17" w:name="_Toc191627133"/>
      <w:r w:rsidRPr="0067551C">
        <w:t>A.1.3. Kurumsal dönüşüm kapasitesi</w:t>
      </w:r>
      <w:bookmarkEnd w:id="17"/>
      <w:r w:rsidRPr="0067551C">
        <w:t xml:space="preserve"> </w:t>
      </w:r>
    </w:p>
    <w:p w14:paraId="48308612"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bCs/>
          <w:i/>
          <w:iCs/>
          <w:color w:val="000000"/>
          <w:sz w:val="24"/>
          <w:szCs w:val="24"/>
        </w:rPr>
      </w:pPr>
    </w:p>
    <w:p w14:paraId="08942D1F" w14:textId="5C5ECAE4" w:rsidR="0067551C" w:rsidRPr="0067551C" w:rsidRDefault="0067551C" w:rsidP="0067551C">
      <w:pPr>
        <w:autoSpaceDE w:val="0"/>
        <w:autoSpaceDN w:val="0"/>
        <w:adjustRightInd w:val="0"/>
        <w:spacing w:after="0" w:line="240" w:lineRule="auto"/>
        <w:jc w:val="both"/>
        <w:rPr>
          <w:rFonts w:ascii="Times New Roman" w:hAnsi="Times New Roman" w:cs="Times New Roman"/>
          <w:bCs/>
          <w:iCs/>
          <w:color w:val="000000"/>
          <w:sz w:val="24"/>
          <w:szCs w:val="24"/>
        </w:rPr>
      </w:pPr>
      <w:r w:rsidRPr="0067551C">
        <w:rPr>
          <w:rFonts w:ascii="Times New Roman" w:hAnsi="Times New Roman" w:cs="Times New Roman"/>
          <w:bCs/>
          <w:iCs/>
          <w:color w:val="000000"/>
          <w:sz w:val="24"/>
          <w:szCs w:val="24"/>
        </w:rPr>
        <w:t xml:space="preserve">Birimimiz dış paydaşlar ile olan işbirliğine büyük önem vermektedir ve bu konuda ikili ilişkilerini daha da ilerletmeyi amaçlamaktadır. Misyon ve vizyon ifadelerimiz kapsamında, birim olarak biz </w:t>
      </w:r>
      <w:proofErr w:type="gramStart"/>
      <w:r w:rsidRPr="0067551C">
        <w:rPr>
          <w:rFonts w:ascii="Times New Roman" w:hAnsi="Times New Roman" w:cs="Times New Roman"/>
          <w:bCs/>
          <w:iCs/>
          <w:color w:val="000000"/>
          <w:sz w:val="24"/>
          <w:szCs w:val="24"/>
        </w:rPr>
        <w:t>de,</w:t>
      </w:r>
      <w:proofErr w:type="gramEnd"/>
      <w:r w:rsidRPr="0067551C">
        <w:rPr>
          <w:rFonts w:ascii="Times New Roman" w:hAnsi="Times New Roman" w:cs="Times New Roman"/>
          <w:bCs/>
          <w:iCs/>
          <w:color w:val="000000"/>
          <w:sz w:val="24"/>
          <w:szCs w:val="24"/>
        </w:rPr>
        <w:t xml:space="preserve"> dış paydaşlar vasıtasıyla kendi uzmanlık alanlarımızda eğitim ve etkinlikler düzenleyerek bölge halkına ve dış paydaşlarımıza yarar sağlamayı planlıyoruz. </w:t>
      </w:r>
    </w:p>
    <w:p w14:paraId="3793A3CD"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Cs/>
          <w:iCs/>
          <w:color w:val="000000"/>
          <w:sz w:val="24"/>
          <w:szCs w:val="24"/>
        </w:rPr>
      </w:pPr>
    </w:p>
    <w:p w14:paraId="35FFC963" w14:textId="01030AF7" w:rsidR="00494028" w:rsidRPr="00A942CE" w:rsidRDefault="00A942CE" w:rsidP="0067551C">
      <w:pPr>
        <w:autoSpaceDE w:val="0"/>
        <w:autoSpaceDN w:val="0"/>
        <w:adjustRightInd w:val="0"/>
        <w:spacing w:after="0" w:line="240" w:lineRule="auto"/>
        <w:jc w:val="both"/>
        <w:rPr>
          <w:rStyle w:val="HafifVurgulama"/>
          <w:i w:val="0"/>
          <w:iCs w:val="0"/>
        </w:rPr>
      </w:pPr>
      <w:r>
        <w:rPr>
          <w:rStyle w:val="HafifVurgulama"/>
          <w:i w:val="0"/>
          <w:iCs w:val="0"/>
        </w:rPr>
        <w:t>Kanıtlar:</w:t>
      </w:r>
    </w:p>
    <w:p w14:paraId="30DDB39B" w14:textId="3F4D11DB" w:rsidR="0067551C" w:rsidRPr="0067551C" w:rsidRDefault="00494028" w:rsidP="0067551C">
      <w:pPr>
        <w:autoSpaceDE w:val="0"/>
        <w:autoSpaceDN w:val="0"/>
        <w:adjustRightInd w:val="0"/>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proofErr w:type="gramStart"/>
      <w:r w:rsidR="00A128E8">
        <w:rPr>
          <w:rFonts w:ascii="Times New Roman" w:hAnsi="Times New Roman" w:cs="Times New Roman"/>
          <w:bCs/>
          <w:iCs/>
          <w:color w:val="000000"/>
          <w:sz w:val="24"/>
          <w:szCs w:val="24"/>
        </w:rPr>
        <w:t>2</w:t>
      </w:r>
      <w:r>
        <w:rPr>
          <w:rFonts w:ascii="Times New Roman" w:hAnsi="Times New Roman" w:cs="Times New Roman"/>
          <w:bCs/>
          <w:iCs/>
          <w:color w:val="000000"/>
          <w:sz w:val="24"/>
          <w:szCs w:val="24"/>
        </w:rPr>
        <w:t>)A.</w:t>
      </w:r>
      <w:proofErr w:type="gramEnd"/>
      <w:r>
        <w:rPr>
          <w:rFonts w:ascii="Times New Roman" w:hAnsi="Times New Roman" w:cs="Times New Roman"/>
          <w:bCs/>
          <w:iCs/>
          <w:color w:val="000000"/>
          <w:sz w:val="24"/>
          <w:szCs w:val="24"/>
        </w:rPr>
        <w:t>1.3.1.</w:t>
      </w:r>
      <w:r w:rsidR="0067551C" w:rsidRPr="0067551C">
        <w:rPr>
          <w:rFonts w:ascii="Times New Roman" w:hAnsi="Times New Roman" w:cs="Times New Roman"/>
          <w:bCs/>
          <w:iCs/>
          <w:color w:val="000000"/>
          <w:sz w:val="24"/>
          <w:szCs w:val="24"/>
        </w:rPr>
        <w:t xml:space="preserve"> </w:t>
      </w:r>
      <w:hyperlink r:id="rId14" w:history="1">
        <w:r w:rsidR="0067551C" w:rsidRPr="0067551C">
          <w:rPr>
            <w:rFonts w:ascii="Times New Roman" w:hAnsi="Times New Roman" w:cs="Times New Roman"/>
            <w:bCs/>
            <w:iCs/>
            <w:color w:val="0563C1" w:themeColor="hyperlink"/>
            <w:sz w:val="24"/>
            <w:szCs w:val="24"/>
            <w:u w:val="single"/>
          </w:rPr>
          <w:t>https://akademik.adu.edu.tr/myo/nazillisaghiz/default.asp?idx=31333036</w:t>
        </w:r>
      </w:hyperlink>
    </w:p>
    <w:p w14:paraId="44401694"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bCs/>
          <w:i/>
          <w:iCs/>
          <w:color w:val="000000"/>
          <w:sz w:val="23"/>
          <w:szCs w:val="23"/>
        </w:rPr>
      </w:pPr>
    </w:p>
    <w:p w14:paraId="69AEFA5D" w14:textId="77777777" w:rsidR="0067551C" w:rsidRPr="00A942CE" w:rsidRDefault="0067551C" w:rsidP="00A942CE">
      <w:pPr>
        <w:pStyle w:val="Balk2"/>
      </w:pPr>
      <w:bookmarkStart w:id="18" w:name="_Toc191627134"/>
      <w:r w:rsidRPr="00A942CE">
        <w:t>A.1.4. İç kalite güvencesi mekanizmaları</w:t>
      </w:r>
      <w:bookmarkEnd w:id="18"/>
      <w:r w:rsidRPr="00A942CE">
        <w:t xml:space="preserve"> </w:t>
      </w:r>
    </w:p>
    <w:p w14:paraId="78C7B060"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bCs/>
          <w:i/>
          <w:iCs/>
          <w:color w:val="000000"/>
          <w:sz w:val="23"/>
          <w:szCs w:val="23"/>
        </w:rPr>
      </w:pPr>
    </w:p>
    <w:p w14:paraId="1FC656FA"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 xml:space="preserve">Birimimizde kalite unsurlarını daha iyi yönetebilmek ve iyileştirme sürecini hızlandırabilmek için kalite komisyonu belirli aralıklarla toplantılar gerçekleştirmiştir. Kalite Komisyonu üyeleri birimin web sayfasında ‘Kalite’ başlığının içerisinde yer almaktadır. Kalite komisyonunun temel görevi, üniversitemizin stratejik plan, iç kontrol ve kalite çalışmaları kapsamında yüksekokulumuzun kalite güvence sisteminin işlerliğini sağlamaktır. Yüksekokulumuz Kalite Komisyonu, üniversite Kalite Komisyonu tarafından verilen işlerin koordinasyonunu sağlar, takibini yapar, etkinlik ve verimliliğinin arttırılmasına yardımcı olur ve bununla ilgili süreci yürütür. </w:t>
      </w:r>
    </w:p>
    <w:p w14:paraId="1703714A" w14:textId="77777777" w:rsidR="0067551C" w:rsidRPr="0067551C" w:rsidRDefault="0067551C" w:rsidP="0067551C">
      <w:pPr>
        <w:autoSpaceDE w:val="0"/>
        <w:autoSpaceDN w:val="0"/>
        <w:adjustRightInd w:val="0"/>
        <w:spacing w:after="0" w:line="240" w:lineRule="auto"/>
        <w:rPr>
          <w:rFonts w:ascii="Times New Roman" w:hAnsi="Times New Roman" w:cs="Times New Roman"/>
          <w:bCs/>
          <w:iCs/>
          <w:color w:val="000000"/>
          <w:sz w:val="23"/>
          <w:szCs w:val="23"/>
        </w:rPr>
      </w:pPr>
    </w:p>
    <w:p w14:paraId="7A1DEDC2" w14:textId="3EFC8D2A" w:rsidR="0067551C" w:rsidRPr="0067551C" w:rsidRDefault="0067551C" w:rsidP="0067551C">
      <w:pPr>
        <w:autoSpaceDE w:val="0"/>
        <w:autoSpaceDN w:val="0"/>
        <w:adjustRightInd w:val="0"/>
        <w:spacing w:after="0" w:line="240" w:lineRule="auto"/>
        <w:rPr>
          <w:rFonts w:ascii="Times New Roman" w:hAnsi="Times New Roman" w:cs="Times New Roman"/>
          <w:noProof/>
          <w:color w:val="000000"/>
          <w:sz w:val="24"/>
          <w:szCs w:val="24"/>
          <w:lang w:eastAsia="tr-TR"/>
        </w:rPr>
      </w:pPr>
      <w:r w:rsidRPr="0067551C">
        <w:rPr>
          <w:rFonts w:ascii="Times New Roman" w:hAnsi="Times New Roman" w:cs="Times New Roman"/>
          <w:b/>
          <w:bCs/>
          <w:iCs/>
          <w:color w:val="000000"/>
          <w:sz w:val="23"/>
          <w:szCs w:val="23"/>
        </w:rPr>
        <w:t>Kalite Yönetim Sistemi Birim Komisyonu</w:t>
      </w:r>
      <w:r w:rsidR="007B7B3C">
        <w:rPr>
          <w:rFonts w:ascii="Times New Roman" w:hAnsi="Times New Roman" w:cs="Times New Roman"/>
          <w:b/>
          <w:bCs/>
          <w:iCs/>
          <w:color w:val="000000"/>
          <w:sz w:val="23"/>
          <w:szCs w:val="23"/>
        </w:rPr>
        <w:t xml:space="preserve"> </w:t>
      </w:r>
    </w:p>
    <w:p w14:paraId="69372F6C" w14:textId="77777777" w:rsidR="0067551C" w:rsidRPr="0067551C" w:rsidRDefault="0067551C" w:rsidP="0067551C">
      <w:pPr>
        <w:autoSpaceDE w:val="0"/>
        <w:autoSpaceDN w:val="0"/>
        <w:adjustRightInd w:val="0"/>
        <w:spacing w:after="0" w:line="240" w:lineRule="auto"/>
        <w:rPr>
          <w:rFonts w:ascii="Times New Roman" w:hAnsi="Times New Roman" w:cs="Times New Roman"/>
          <w:noProof/>
          <w:color w:val="000000"/>
          <w:sz w:val="24"/>
          <w:szCs w:val="24"/>
          <w:lang w:eastAsia="tr-TR"/>
        </w:rPr>
      </w:pPr>
    </w:p>
    <w:tbl>
      <w:tblPr>
        <w:tblW w:w="9210" w:type="dxa"/>
        <w:shd w:val="clear" w:color="auto" w:fill="FFFFFF"/>
        <w:tblCellMar>
          <w:left w:w="0" w:type="dxa"/>
          <w:right w:w="0" w:type="dxa"/>
        </w:tblCellMar>
        <w:tblLook w:val="04A0" w:firstRow="1" w:lastRow="0" w:firstColumn="1" w:lastColumn="0" w:noHBand="0" w:noVBand="1"/>
      </w:tblPr>
      <w:tblGrid>
        <w:gridCol w:w="3397"/>
        <w:gridCol w:w="1653"/>
        <w:gridCol w:w="1354"/>
        <w:gridCol w:w="2806"/>
      </w:tblGrid>
      <w:tr w:rsidR="0067551C" w:rsidRPr="0067551C" w14:paraId="526115C8" w14:textId="77777777" w:rsidTr="009769C3">
        <w:trPr>
          <w:trHeight w:val="675"/>
        </w:trPr>
        <w:tc>
          <w:tcPr>
            <w:tcW w:w="33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233D7F"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Doç. Dr. </w:t>
            </w:r>
            <w:r w:rsidRPr="0067551C">
              <w:rPr>
                <w:rFonts w:ascii="Times New Roman" w:eastAsia="Times New Roman" w:hAnsi="Times New Roman" w:cs="Times New Roman"/>
                <w:color w:val="333333"/>
                <w:sz w:val="23"/>
                <w:szCs w:val="23"/>
                <w:lang w:eastAsia="tr-TR"/>
              </w:rPr>
              <w:t>Serap GÖKÇE ESKİN</w:t>
            </w:r>
          </w:p>
        </w:tc>
        <w:tc>
          <w:tcPr>
            <w:tcW w:w="16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3FADCE5"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Müdür</w:t>
            </w: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F91A07"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Başkan</w:t>
            </w:r>
          </w:p>
        </w:tc>
        <w:tc>
          <w:tcPr>
            <w:tcW w:w="2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685A68"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 </w:t>
            </w:r>
          </w:p>
        </w:tc>
      </w:tr>
      <w:tr w:rsidR="0067551C" w:rsidRPr="0067551C" w14:paraId="6E33F806" w14:textId="77777777" w:rsidTr="009769C3">
        <w:trPr>
          <w:trHeight w:val="669"/>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18D76DD"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Dr. Öğr. Üyesi Dinçer CÜRE</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B15FAFD" w14:textId="4B9A4D49" w:rsidR="0067551C" w:rsidRPr="0067551C" w:rsidRDefault="00EE4DE3" w:rsidP="0067551C">
            <w:pPr>
              <w:spacing w:after="0" w:line="240" w:lineRule="auto"/>
              <w:rPr>
                <w:rFonts w:ascii="Times New Roman" w:eastAsia="Times New Roman" w:hAnsi="Times New Roman" w:cs="Times New Roman"/>
                <w:color w:val="333333"/>
                <w:sz w:val="23"/>
                <w:szCs w:val="23"/>
                <w:lang w:eastAsia="tr-TR"/>
              </w:rPr>
            </w:pPr>
            <w:r>
              <w:rPr>
                <w:rFonts w:ascii="Times New Roman" w:eastAsia="Times New Roman" w:hAnsi="Times New Roman" w:cs="Times New Roman"/>
                <w:color w:val="333333"/>
                <w:sz w:val="24"/>
                <w:szCs w:val="24"/>
                <w:lang w:eastAsia="tr-TR"/>
              </w:rPr>
              <w:t xml:space="preserve">Müdür Yrd. </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54A9BBE"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4A45AE13"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Yönetim Sistemi Kalite Alt Komisyonu Başkanı</w:t>
            </w:r>
          </w:p>
        </w:tc>
      </w:tr>
      <w:tr w:rsidR="0067551C" w:rsidRPr="0067551C" w14:paraId="2995A5F7" w14:textId="77777777" w:rsidTr="009769C3">
        <w:trPr>
          <w:trHeight w:val="991"/>
        </w:trPr>
        <w:tc>
          <w:tcPr>
            <w:tcW w:w="33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BEF850" w14:textId="12114242"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lastRenderedPageBreak/>
              <w:t xml:space="preserve">Öğr. Gör. </w:t>
            </w:r>
            <w:r w:rsidR="00EE4DE3">
              <w:rPr>
                <w:rFonts w:ascii="Times New Roman" w:eastAsia="Times New Roman" w:hAnsi="Times New Roman" w:cs="Times New Roman"/>
                <w:color w:val="333333"/>
                <w:sz w:val="24"/>
                <w:szCs w:val="24"/>
                <w:lang w:eastAsia="tr-TR"/>
              </w:rPr>
              <w:t>Dr. Zehra Seznur KASAR</w:t>
            </w:r>
          </w:p>
        </w:tc>
        <w:tc>
          <w:tcPr>
            <w:tcW w:w="16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B48F1E5" w14:textId="3FB1D369" w:rsidR="0067551C" w:rsidRPr="0067551C" w:rsidRDefault="00EE4DE3"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Öğretim Görevlisi</w:t>
            </w: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74E06A"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D23705"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Araştırma-Geliştirme Kalite Alt Komisyonu Başkanı</w:t>
            </w:r>
          </w:p>
        </w:tc>
      </w:tr>
      <w:tr w:rsidR="0067551C" w:rsidRPr="0067551C" w14:paraId="3C7853ED" w14:textId="77777777" w:rsidTr="009769C3">
        <w:trPr>
          <w:trHeight w:val="679"/>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D0CC4D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 Gör. Dr. Ayşegül KAHRAMAN</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1DE7D987" w14:textId="472CFF71" w:rsidR="0067551C" w:rsidRPr="0067551C" w:rsidRDefault="00EE4DE3"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Öğretim Görevlisi</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290C1B8"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6649A17"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Eğitim-Öğretim Kalite Alt Komisyonu Başkanı</w:t>
            </w:r>
          </w:p>
        </w:tc>
      </w:tr>
      <w:tr w:rsidR="0067551C" w:rsidRPr="0067551C" w14:paraId="1074760E" w14:textId="77777777" w:rsidTr="009769C3">
        <w:trPr>
          <w:trHeight w:val="703"/>
        </w:trPr>
        <w:tc>
          <w:tcPr>
            <w:tcW w:w="33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F38705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 Gör. Gülnur SARAÇ</w:t>
            </w:r>
          </w:p>
        </w:tc>
        <w:tc>
          <w:tcPr>
            <w:tcW w:w="16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33A406C"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Müdür Yardımcısı</w:t>
            </w: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C65D7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FC0C65"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Toplumsal Katkı Alt Komisyon Başkanı</w:t>
            </w:r>
          </w:p>
        </w:tc>
      </w:tr>
      <w:tr w:rsidR="0067551C" w:rsidRPr="0067551C" w14:paraId="32899B6B"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EE1B832"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 xml:space="preserve">Cüneyt CAN </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4645073"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Yüksekokul Sekreteri</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76F1009"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AC71551"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Kalite Güvence Sistemi Alt Komisyonu Başkanı</w:t>
            </w:r>
          </w:p>
        </w:tc>
      </w:tr>
      <w:tr w:rsidR="0067551C" w:rsidRPr="0067551C" w14:paraId="4E077B96"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41C2D4A"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Müzehher GÜNYOL</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8024C6C" w14:textId="0651430F"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Şef</w:t>
            </w:r>
            <w:r w:rsidR="00EE4DE3">
              <w:rPr>
                <w:rFonts w:ascii="Times New Roman" w:eastAsia="Times New Roman" w:hAnsi="Times New Roman" w:cs="Times New Roman"/>
                <w:color w:val="333333"/>
                <w:sz w:val="24"/>
                <w:szCs w:val="24"/>
                <w:lang w:eastAsia="tr-TR"/>
              </w:rPr>
              <w:t xml:space="preserve"> (Yazı İşleri)</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B3A8B38"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FFBE832" w14:textId="797793D3" w:rsidR="0067551C" w:rsidRPr="0067551C" w:rsidRDefault="00EE4DE3" w:rsidP="0067551C">
            <w:pPr>
              <w:spacing w:after="0" w:line="240" w:lineRule="auto"/>
              <w:rPr>
                <w:rFonts w:ascii="Times New Roman" w:eastAsia="Times New Roman" w:hAnsi="Times New Roman" w:cs="Times New Roman"/>
                <w:color w:val="333333"/>
                <w:sz w:val="23"/>
                <w:szCs w:val="23"/>
                <w:lang w:eastAsia="tr-TR"/>
              </w:rPr>
            </w:pPr>
            <w:r>
              <w:rPr>
                <w:rFonts w:ascii="Times New Roman" w:eastAsia="Times New Roman" w:hAnsi="Times New Roman" w:cs="Times New Roman"/>
                <w:color w:val="333333"/>
                <w:sz w:val="24"/>
                <w:szCs w:val="24"/>
                <w:lang w:eastAsia="tr-TR"/>
              </w:rPr>
              <w:t>Üye</w:t>
            </w:r>
          </w:p>
        </w:tc>
      </w:tr>
      <w:tr w:rsidR="00EE4DE3" w:rsidRPr="0067551C" w14:paraId="36AE91D6"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84C2132" w14:textId="7B06396B" w:rsidR="00EE4DE3" w:rsidRPr="0067551C" w:rsidRDefault="00EE4DE3" w:rsidP="0067551C">
            <w:pPr>
              <w:spacing w:after="0" w:line="240" w:lineRule="auto"/>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Mert TÖZ</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BA24532" w14:textId="4AC87BC1" w:rsidR="00EE4DE3" w:rsidRPr="0067551C" w:rsidRDefault="00EE4DE3" w:rsidP="0067551C">
            <w:pPr>
              <w:spacing w:after="0" w:line="240" w:lineRule="auto"/>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Memur (Mali İşler)</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B455452" w14:textId="0055E186" w:rsidR="00EE4DE3" w:rsidRPr="0067551C" w:rsidRDefault="00EE4DE3" w:rsidP="0067551C">
            <w:pPr>
              <w:spacing w:after="0" w:line="240" w:lineRule="auto"/>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DC0C0BC" w14:textId="10B59C01" w:rsidR="00EE4DE3" w:rsidRPr="0067551C" w:rsidRDefault="00EE4DE3" w:rsidP="0067551C">
            <w:pPr>
              <w:spacing w:after="0" w:line="240" w:lineRule="auto"/>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Üye</w:t>
            </w:r>
          </w:p>
        </w:tc>
      </w:tr>
      <w:tr w:rsidR="0067551C" w:rsidRPr="0067551C" w14:paraId="4376CD7A"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01D16E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Sümeyye AKÇAY</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4703E3CC" w14:textId="0C4B1C95" w:rsidR="0067551C" w:rsidRPr="0067551C" w:rsidRDefault="00EE4DE3" w:rsidP="0067551C">
            <w:pPr>
              <w:spacing w:after="0" w:line="240" w:lineRule="auto"/>
              <w:rPr>
                <w:rFonts w:ascii="Times New Roman" w:eastAsia="Times New Roman" w:hAnsi="Times New Roman" w:cs="Times New Roman"/>
                <w:color w:val="333333"/>
                <w:sz w:val="23"/>
                <w:szCs w:val="23"/>
                <w:lang w:eastAsia="tr-TR"/>
              </w:rPr>
            </w:pPr>
            <w:r>
              <w:rPr>
                <w:rFonts w:ascii="Times New Roman" w:eastAsia="Times New Roman" w:hAnsi="Times New Roman" w:cs="Times New Roman"/>
                <w:color w:val="333333"/>
                <w:sz w:val="23"/>
                <w:szCs w:val="23"/>
                <w:lang w:eastAsia="tr-TR"/>
              </w:rPr>
              <w:t>Bilg. İşletmeni (</w:t>
            </w:r>
            <w:r w:rsidR="0067551C" w:rsidRPr="0067551C">
              <w:rPr>
                <w:rFonts w:ascii="Times New Roman" w:eastAsia="Times New Roman" w:hAnsi="Times New Roman" w:cs="Times New Roman"/>
                <w:color w:val="333333"/>
                <w:sz w:val="23"/>
                <w:szCs w:val="23"/>
                <w:lang w:eastAsia="tr-TR"/>
              </w:rPr>
              <w:t>Öğrenci İşleri</w:t>
            </w:r>
            <w:r>
              <w:rPr>
                <w:rFonts w:ascii="Times New Roman" w:eastAsia="Times New Roman" w:hAnsi="Times New Roman" w:cs="Times New Roman"/>
                <w:color w:val="333333"/>
                <w:sz w:val="23"/>
                <w:szCs w:val="23"/>
                <w:lang w:eastAsia="tr-TR"/>
              </w:rPr>
              <w:t>)</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B46E112"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935792E" w14:textId="36E86CCC" w:rsidR="0067551C" w:rsidRPr="0067551C" w:rsidRDefault="00EE4DE3" w:rsidP="0067551C">
            <w:pPr>
              <w:spacing w:after="0" w:line="240" w:lineRule="auto"/>
              <w:rPr>
                <w:rFonts w:ascii="Times New Roman" w:eastAsia="Times New Roman" w:hAnsi="Times New Roman" w:cs="Times New Roman"/>
                <w:color w:val="333333"/>
                <w:sz w:val="23"/>
                <w:szCs w:val="23"/>
                <w:lang w:eastAsia="tr-TR"/>
              </w:rPr>
            </w:pPr>
            <w:r>
              <w:rPr>
                <w:rFonts w:ascii="Times New Roman" w:eastAsia="Times New Roman" w:hAnsi="Times New Roman" w:cs="Times New Roman"/>
                <w:color w:val="333333"/>
                <w:sz w:val="23"/>
                <w:szCs w:val="23"/>
                <w:lang w:eastAsia="tr-TR"/>
              </w:rPr>
              <w:t>Üye</w:t>
            </w:r>
          </w:p>
        </w:tc>
      </w:tr>
      <w:tr w:rsidR="0067551C" w:rsidRPr="0067551C" w14:paraId="2F28283F"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FB58D26"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Mehmet AKKAN</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2F4BDC0" w14:textId="077F4966" w:rsidR="0067551C" w:rsidRPr="0067551C" w:rsidRDefault="00EE4DE3" w:rsidP="0067551C">
            <w:pPr>
              <w:spacing w:after="0" w:line="240" w:lineRule="auto"/>
              <w:rPr>
                <w:rFonts w:ascii="Times New Roman" w:eastAsia="Times New Roman" w:hAnsi="Times New Roman" w:cs="Times New Roman"/>
                <w:color w:val="333333"/>
                <w:sz w:val="23"/>
                <w:szCs w:val="23"/>
                <w:lang w:eastAsia="tr-TR"/>
              </w:rPr>
            </w:pPr>
            <w:r>
              <w:rPr>
                <w:rFonts w:ascii="Times New Roman" w:eastAsia="Times New Roman" w:hAnsi="Times New Roman" w:cs="Times New Roman"/>
                <w:color w:val="333333"/>
                <w:sz w:val="23"/>
                <w:szCs w:val="23"/>
                <w:lang w:eastAsia="tr-TR"/>
              </w:rPr>
              <w:t>Bilg. İşletmeni (</w:t>
            </w:r>
            <w:r w:rsidR="0067551C" w:rsidRPr="0067551C">
              <w:rPr>
                <w:rFonts w:ascii="Times New Roman" w:eastAsia="Times New Roman" w:hAnsi="Times New Roman" w:cs="Times New Roman"/>
                <w:color w:val="333333"/>
                <w:sz w:val="23"/>
                <w:szCs w:val="23"/>
                <w:lang w:eastAsia="tr-TR"/>
              </w:rPr>
              <w:t>Yazı İşleri</w:t>
            </w:r>
            <w:r>
              <w:rPr>
                <w:rFonts w:ascii="Times New Roman" w:eastAsia="Times New Roman" w:hAnsi="Times New Roman" w:cs="Times New Roman"/>
                <w:color w:val="333333"/>
                <w:sz w:val="23"/>
                <w:szCs w:val="23"/>
                <w:lang w:eastAsia="tr-TR"/>
              </w:rPr>
              <w:t>)</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2204B82"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BFDB57B"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Raportör</w:t>
            </w:r>
          </w:p>
        </w:tc>
      </w:tr>
    </w:tbl>
    <w:p w14:paraId="329CB654" w14:textId="77777777" w:rsidR="0067551C" w:rsidRPr="0067551C" w:rsidRDefault="0067551C" w:rsidP="0067551C">
      <w:pPr>
        <w:autoSpaceDE w:val="0"/>
        <w:autoSpaceDN w:val="0"/>
        <w:adjustRightInd w:val="0"/>
        <w:spacing w:after="0" w:line="240" w:lineRule="auto"/>
        <w:rPr>
          <w:rFonts w:ascii="Times New Roman" w:hAnsi="Times New Roman" w:cs="Times New Roman"/>
          <w:bCs/>
          <w:iCs/>
          <w:color w:val="000000"/>
          <w:sz w:val="23"/>
          <w:szCs w:val="23"/>
        </w:rPr>
      </w:pPr>
    </w:p>
    <w:p w14:paraId="410B8C42" w14:textId="77777777" w:rsidR="0094594C" w:rsidRPr="0094594C" w:rsidRDefault="0094594C" w:rsidP="0067551C">
      <w:pPr>
        <w:autoSpaceDE w:val="0"/>
        <w:autoSpaceDN w:val="0"/>
        <w:adjustRightInd w:val="0"/>
        <w:spacing w:after="0" w:line="240" w:lineRule="auto"/>
        <w:rPr>
          <w:rFonts w:ascii="Times New Roman" w:hAnsi="Times New Roman" w:cs="Times New Roman"/>
          <w:b/>
          <w:color w:val="000000"/>
          <w:sz w:val="24"/>
          <w:szCs w:val="24"/>
        </w:rPr>
      </w:pPr>
      <w:r w:rsidRPr="0094594C">
        <w:rPr>
          <w:rFonts w:ascii="Times New Roman" w:hAnsi="Times New Roman" w:cs="Times New Roman"/>
          <w:b/>
          <w:color w:val="000000"/>
          <w:sz w:val="24"/>
          <w:szCs w:val="24"/>
        </w:rPr>
        <w:t>Kanıtlar</w:t>
      </w:r>
      <w:r w:rsidR="0067551C" w:rsidRPr="0067551C">
        <w:rPr>
          <w:rFonts w:ascii="Times New Roman" w:hAnsi="Times New Roman" w:cs="Times New Roman"/>
          <w:b/>
          <w:color w:val="000000"/>
          <w:sz w:val="24"/>
          <w:szCs w:val="24"/>
        </w:rPr>
        <w:t>:</w:t>
      </w:r>
    </w:p>
    <w:p w14:paraId="73108E59" w14:textId="3BF53F03" w:rsidR="0067551C" w:rsidRDefault="00810A72" w:rsidP="0067551C">
      <w:pPr>
        <w:autoSpaceDE w:val="0"/>
        <w:autoSpaceDN w:val="0"/>
        <w:adjustRightInd w:val="0"/>
        <w:spacing w:after="0" w:line="240" w:lineRule="auto"/>
      </w:pPr>
      <w:r>
        <w:rPr>
          <w:rFonts w:ascii="Times New Roman" w:hAnsi="Times New Roman" w:cs="Times New Roman"/>
          <w:color w:val="000000"/>
          <w:sz w:val="24"/>
          <w:szCs w:val="24"/>
        </w:rPr>
        <w:t xml:space="preserve">1. </w:t>
      </w:r>
      <w:r w:rsidR="0067551C" w:rsidRPr="0067551C">
        <w:rPr>
          <w:rFonts w:ascii="Times New Roman" w:hAnsi="Times New Roman" w:cs="Times New Roman"/>
          <w:color w:val="000000"/>
          <w:sz w:val="24"/>
          <w:szCs w:val="24"/>
        </w:rPr>
        <w:t xml:space="preserve"> </w:t>
      </w:r>
      <w:hyperlink r:id="rId15" w:history="1">
        <w:r w:rsidR="0067551C" w:rsidRPr="0094594C">
          <w:rPr>
            <w:rFonts w:ascii="Times New Roman" w:hAnsi="Times New Roman" w:cs="Times New Roman"/>
            <w:color w:val="0563C1" w:themeColor="hyperlink"/>
            <w:sz w:val="24"/>
            <w:szCs w:val="24"/>
            <w:u w:val="single"/>
          </w:rPr>
          <w:t>https://akademik.adu.edu.tr/myo/nazillisaghiz/default.asp?idx=31323839</w:t>
        </w:r>
      </w:hyperlink>
    </w:p>
    <w:p w14:paraId="0DB49FBF" w14:textId="7195B851" w:rsidR="00810A72" w:rsidRPr="00810A72" w:rsidRDefault="00810A72" w:rsidP="0067551C">
      <w:pPr>
        <w:autoSpaceDE w:val="0"/>
        <w:autoSpaceDN w:val="0"/>
        <w:adjustRightInd w:val="0"/>
        <w:spacing w:after="0" w:line="240" w:lineRule="auto"/>
        <w:rPr>
          <w:rFonts w:ascii="Times New Roman" w:hAnsi="Times New Roman" w:cs="Times New Roman"/>
          <w:color w:val="000000"/>
          <w:sz w:val="28"/>
          <w:szCs w:val="28"/>
        </w:rPr>
      </w:pPr>
      <w:r w:rsidRPr="00810A72">
        <w:rPr>
          <w:rFonts w:ascii="Times New Roman" w:hAnsi="Times New Roman" w:cs="Times New Roman"/>
          <w:sz w:val="24"/>
          <w:szCs w:val="24"/>
        </w:rPr>
        <w:t>2. 1.7. Komisyon ve koordinatörlük görevlendiril</w:t>
      </w:r>
      <w:r>
        <w:rPr>
          <w:rFonts w:ascii="Times New Roman" w:hAnsi="Times New Roman" w:cs="Times New Roman"/>
          <w:sz w:val="24"/>
          <w:szCs w:val="24"/>
        </w:rPr>
        <w:t>meleri</w:t>
      </w:r>
    </w:p>
    <w:p w14:paraId="5D31EC62" w14:textId="77777777" w:rsidR="0067551C" w:rsidRPr="0067551C" w:rsidRDefault="0067551C" w:rsidP="0067551C">
      <w:pPr>
        <w:autoSpaceDE w:val="0"/>
        <w:autoSpaceDN w:val="0"/>
        <w:adjustRightInd w:val="0"/>
        <w:spacing w:after="0" w:line="240" w:lineRule="auto"/>
        <w:rPr>
          <w:rFonts w:ascii="Times New Roman" w:hAnsi="Times New Roman" w:cs="Times New Roman"/>
          <w:color w:val="000000"/>
          <w:sz w:val="23"/>
          <w:szCs w:val="23"/>
        </w:rPr>
      </w:pPr>
    </w:p>
    <w:p w14:paraId="5F4655C6" w14:textId="77777777" w:rsidR="0067551C" w:rsidRPr="0067551C" w:rsidRDefault="0067551C" w:rsidP="00A942CE">
      <w:pPr>
        <w:pStyle w:val="Balk2"/>
      </w:pPr>
      <w:bookmarkStart w:id="19" w:name="_Toc191627135"/>
      <w:r w:rsidRPr="0067551C">
        <w:t>A.1.5. Kamuoyunu bilgilendirme ve hesap verebilirlik</w:t>
      </w:r>
      <w:bookmarkEnd w:id="19"/>
      <w:r w:rsidRPr="0067551C">
        <w:t xml:space="preserve"> </w:t>
      </w:r>
    </w:p>
    <w:p w14:paraId="28557588"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p>
    <w:p w14:paraId="718AABC2" w14:textId="22B30C40"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r w:rsidRPr="0067551C">
        <w:rPr>
          <w:rFonts w:ascii="Times New Roman" w:hAnsi="Times New Roman" w:cs="Times New Roman"/>
          <w:color w:val="000000"/>
          <w:sz w:val="24"/>
          <w:szCs w:val="24"/>
        </w:rPr>
        <w:t xml:space="preserve">Yasal mevzuatlar gereğince açıklanması zorunlu olan bilgiler ile kuruluş amacı doğrultusunda yürütülen faaliyetleri içeren bilgiler </w:t>
      </w:r>
      <w:r w:rsidRPr="0067551C">
        <w:rPr>
          <w:rFonts w:ascii="Times New Roman" w:hAnsi="Times New Roman" w:cs="Times New Roman"/>
          <w:color w:val="000000"/>
          <w:sz w:val="23"/>
          <w:szCs w:val="23"/>
        </w:rPr>
        <w:t>kamuoyuyla paylaşılmaktadır. Web sayfamız üzerinden “Duyurular” ve “Haberler” kısımları bu paylaşımlar için kullanılmaktadır</w:t>
      </w:r>
      <w:r w:rsidR="00172441">
        <w:rPr>
          <w:rFonts w:ascii="Times New Roman" w:hAnsi="Times New Roman" w:cs="Times New Roman"/>
          <w:color w:val="000000"/>
          <w:sz w:val="23"/>
          <w:szCs w:val="23"/>
        </w:rPr>
        <w:t>.</w:t>
      </w:r>
      <w:r w:rsidRPr="0067551C">
        <w:rPr>
          <w:rFonts w:ascii="Times New Roman" w:hAnsi="Times New Roman" w:cs="Times New Roman"/>
          <w:color w:val="000000"/>
          <w:sz w:val="23"/>
          <w:szCs w:val="23"/>
        </w:rPr>
        <w:t xml:space="preserve"> </w:t>
      </w:r>
    </w:p>
    <w:p w14:paraId="6FEC2B02"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p>
    <w:p w14:paraId="523ADD8B"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color w:val="000000"/>
          <w:sz w:val="23"/>
          <w:szCs w:val="23"/>
        </w:rPr>
      </w:pPr>
      <w:r w:rsidRPr="0067551C">
        <w:rPr>
          <w:rFonts w:ascii="Times New Roman" w:hAnsi="Times New Roman" w:cs="Times New Roman"/>
          <w:b/>
          <w:color w:val="000000"/>
          <w:sz w:val="23"/>
          <w:szCs w:val="23"/>
        </w:rPr>
        <w:t>Kanıt</w:t>
      </w:r>
      <w:r w:rsidR="007B7B3C">
        <w:rPr>
          <w:rFonts w:ascii="Times New Roman" w:hAnsi="Times New Roman" w:cs="Times New Roman"/>
          <w:b/>
          <w:color w:val="000000"/>
          <w:sz w:val="23"/>
          <w:szCs w:val="23"/>
        </w:rPr>
        <w:t>lar</w:t>
      </w:r>
      <w:r w:rsidRPr="0067551C">
        <w:rPr>
          <w:rFonts w:ascii="Times New Roman" w:hAnsi="Times New Roman" w:cs="Times New Roman"/>
          <w:b/>
          <w:color w:val="000000"/>
          <w:sz w:val="23"/>
          <w:szCs w:val="23"/>
        </w:rPr>
        <w:t xml:space="preserve">: </w:t>
      </w:r>
    </w:p>
    <w:p w14:paraId="3751F40A" w14:textId="5B829F5B" w:rsidR="008A536B" w:rsidRDefault="00F0114F" w:rsidP="006755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7B7B3C">
        <w:rPr>
          <w:rFonts w:ascii="Times New Roman" w:hAnsi="Times New Roman" w:cs="Times New Roman"/>
          <w:color w:val="000000"/>
          <w:sz w:val="24"/>
          <w:szCs w:val="24"/>
        </w:rPr>
        <w:t>A.1.5.</w:t>
      </w:r>
      <w:r>
        <w:rPr>
          <w:rFonts w:ascii="Times New Roman" w:hAnsi="Times New Roman" w:cs="Times New Roman"/>
          <w:color w:val="000000"/>
          <w:sz w:val="24"/>
          <w:szCs w:val="24"/>
        </w:rPr>
        <w:t xml:space="preserve"> </w:t>
      </w:r>
      <w:r w:rsidR="008A536B">
        <w:rPr>
          <w:rFonts w:ascii="Times New Roman" w:hAnsi="Times New Roman" w:cs="Times New Roman"/>
          <w:color w:val="000000"/>
          <w:sz w:val="24"/>
          <w:szCs w:val="24"/>
        </w:rPr>
        <w:t>Birim Etkinlikleri</w:t>
      </w:r>
    </w:p>
    <w:p w14:paraId="5E0BF59A"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hyperlink r:id="rId16" w:history="1">
        <w:r w:rsidRPr="0067551C">
          <w:rPr>
            <w:rFonts w:ascii="Times New Roman" w:hAnsi="Times New Roman" w:cs="Times New Roman"/>
            <w:color w:val="0563C1" w:themeColor="hyperlink"/>
            <w:sz w:val="23"/>
            <w:szCs w:val="23"/>
            <w:u w:val="single"/>
          </w:rPr>
          <w:t>https://akademik.adu.edu.tr/myo/nazillisaghiz/default.asp?idx=3732</w:t>
        </w:r>
      </w:hyperlink>
    </w:p>
    <w:p w14:paraId="0BDA0A36" w14:textId="0E47F259" w:rsidR="008A536B" w:rsidRDefault="00F0114F" w:rsidP="006755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B7B3C">
        <w:rPr>
          <w:rFonts w:ascii="Times New Roman" w:hAnsi="Times New Roman" w:cs="Times New Roman"/>
          <w:color w:val="000000"/>
          <w:sz w:val="24"/>
          <w:szCs w:val="24"/>
        </w:rPr>
        <w:t>A.1.5.</w:t>
      </w:r>
      <w:r>
        <w:rPr>
          <w:rFonts w:ascii="Times New Roman" w:hAnsi="Times New Roman" w:cs="Times New Roman"/>
          <w:color w:val="000000"/>
          <w:sz w:val="24"/>
          <w:szCs w:val="24"/>
        </w:rPr>
        <w:t xml:space="preserve"> </w:t>
      </w:r>
      <w:r w:rsidR="008A536B">
        <w:rPr>
          <w:rFonts w:ascii="Times New Roman" w:hAnsi="Times New Roman" w:cs="Times New Roman"/>
          <w:color w:val="000000"/>
          <w:sz w:val="24"/>
          <w:szCs w:val="24"/>
        </w:rPr>
        <w:t xml:space="preserve">Birim </w:t>
      </w:r>
      <w:r>
        <w:rPr>
          <w:rFonts w:ascii="Times New Roman" w:hAnsi="Times New Roman" w:cs="Times New Roman"/>
          <w:color w:val="000000"/>
          <w:sz w:val="24"/>
          <w:szCs w:val="24"/>
        </w:rPr>
        <w:t xml:space="preserve">Haber ve </w:t>
      </w:r>
      <w:r w:rsidR="008A536B">
        <w:rPr>
          <w:rFonts w:ascii="Times New Roman" w:hAnsi="Times New Roman" w:cs="Times New Roman"/>
          <w:color w:val="000000"/>
          <w:sz w:val="24"/>
          <w:szCs w:val="24"/>
        </w:rPr>
        <w:t>Duyuruları</w:t>
      </w:r>
    </w:p>
    <w:p w14:paraId="46C6775C"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hyperlink r:id="rId17" w:history="1">
        <w:r w:rsidRPr="0067551C">
          <w:rPr>
            <w:rFonts w:ascii="Times New Roman" w:hAnsi="Times New Roman" w:cs="Times New Roman"/>
            <w:color w:val="0563C1" w:themeColor="hyperlink"/>
            <w:sz w:val="23"/>
            <w:szCs w:val="23"/>
            <w:u w:val="single"/>
          </w:rPr>
          <w:t>https://akademik.adu.edu.tr/myo/nazillisaghiz/private_topics.asp</w:t>
        </w:r>
      </w:hyperlink>
    </w:p>
    <w:p w14:paraId="0BE708DA" w14:textId="77777777" w:rsidR="00903DB3" w:rsidRPr="00F10995" w:rsidRDefault="00903DB3" w:rsidP="00A942CE">
      <w:pPr>
        <w:pStyle w:val="Balk1"/>
        <w:rPr>
          <w:rFonts w:eastAsia="Aptos"/>
        </w:rPr>
      </w:pPr>
      <w:bookmarkStart w:id="20" w:name="_Toc191627136"/>
      <w:r w:rsidRPr="00903DB3">
        <w:rPr>
          <w:rFonts w:eastAsia="Aptos"/>
        </w:rPr>
        <w:t>A</w:t>
      </w:r>
      <w:r w:rsidR="009F2A5C" w:rsidRPr="00F10995">
        <w:rPr>
          <w:rFonts w:eastAsia="Aptos"/>
        </w:rPr>
        <w:t>.2. Misyon ve Stratejik Amaçlar</w:t>
      </w:r>
      <w:bookmarkEnd w:id="20"/>
    </w:p>
    <w:p w14:paraId="394B48D8" w14:textId="2975339F" w:rsidR="00F10995" w:rsidRPr="003E1BF8" w:rsidRDefault="00F10995" w:rsidP="00F10995">
      <w:pPr>
        <w:pStyle w:val="Default"/>
        <w:jc w:val="both"/>
      </w:pPr>
      <w:r w:rsidRPr="003E1BF8">
        <w:t>Yüksekokulun misyon ve vizyonu çerçevesinde Kalite Güvencesi Politikaları</w:t>
      </w:r>
      <w:r w:rsidRPr="00784422">
        <w:t>;</w:t>
      </w:r>
      <w:r w:rsidRPr="003E1BF8">
        <w:t xml:space="preserve"> </w:t>
      </w:r>
    </w:p>
    <w:p w14:paraId="18366269" w14:textId="77777777" w:rsidR="00F10995" w:rsidRPr="003E1BF8" w:rsidRDefault="00F10995" w:rsidP="00F10995">
      <w:pPr>
        <w:pStyle w:val="Default"/>
        <w:jc w:val="both"/>
      </w:pPr>
      <w:r w:rsidRPr="003E1BF8">
        <w:sym w:font="Symbol" w:char="F0B7"/>
      </w:r>
      <w:r w:rsidRPr="003E1BF8">
        <w:t xml:space="preserve"> Uygulamalarıyla örnek ve marka bir meslek yüksekokulu olmak, </w:t>
      </w:r>
    </w:p>
    <w:p w14:paraId="796A04BF" w14:textId="77777777" w:rsidR="00F10995" w:rsidRPr="003E1BF8" w:rsidRDefault="00F10995" w:rsidP="00F10995">
      <w:pPr>
        <w:pStyle w:val="Default"/>
        <w:jc w:val="both"/>
      </w:pPr>
      <w:r w:rsidRPr="003E1BF8">
        <w:sym w:font="Symbol" w:char="F0B7"/>
      </w:r>
      <w:r w:rsidRPr="003E1BF8">
        <w:t xml:space="preserve"> Eğitim-öğretim, araştırma-geliştirme ve kalite süreçlerini sürekli güncelleyerek iyileştirmek, </w:t>
      </w:r>
      <w:r w:rsidRPr="003E1BF8">
        <w:sym w:font="Symbol" w:char="F0B7"/>
      </w:r>
      <w:r w:rsidRPr="003E1BF8">
        <w:t xml:space="preserve"> İç ve dış paydaşların katılım ve işbirliği ile kaliteyi artırmak, </w:t>
      </w:r>
    </w:p>
    <w:p w14:paraId="734512D6" w14:textId="77777777" w:rsidR="00F10995" w:rsidRPr="003E1BF8" w:rsidRDefault="00F10995" w:rsidP="00F10995">
      <w:pPr>
        <w:pStyle w:val="Default"/>
        <w:jc w:val="both"/>
      </w:pPr>
      <w:r w:rsidRPr="003E1BF8">
        <w:sym w:font="Symbol" w:char="F0B7"/>
      </w:r>
      <w:r w:rsidRPr="003E1BF8">
        <w:t xml:space="preserve"> Kurum içi ve kurum dışı faaliyetleri sistematik ve sürekli olarak iyileştirmek, </w:t>
      </w:r>
    </w:p>
    <w:p w14:paraId="3BF09AE5" w14:textId="77777777" w:rsidR="00F10995" w:rsidRPr="003E1BF8" w:rsidRDefault="00F10995" w:rsidP="00F10995">
      <w:pPr>
        <w:pStyle w:val="Default"/>
        <w:jc w:val="both"/>
      </w:pPr>
      <w:r w:rsidRPr="003E1BF8">
        <w:sym w:font="Symbol" w:char="F0B7"/>
      </w:r>
      <w:r w:rsidRPr="003E1BF8">
        <w:t xml:space="preserve"> Tüm çalışmalarda bilimsel etik ilke ve esasları temel almak, </w:t>
      </w:r>
    </w:p>
    <w:p w14:paraId="18732679" w14:textId="77777777" w:rsidR="00F10995" w:rsidRDefault="00F10995" w:rsidP="00F10995">
      <w:pPr>
        <w:pStyle w:val="Default"/>
        <w:jc w:val="both"/>
      </w:pPr>
      <w:r w:rsidRPr="003E1BF8">
        <w:sym w:font="Symbol" w:char="F0B7"/>
      </w:r>
      <w:r w:rsidRPr="003E1BF8">
        <w:t xml:space="preserve"> Güncel bilimsel gelişmelerin ışığında ses getirecek çalışmalara öncülük etmek olarak belirlenmiştir.</w:t>
      </w:r>
    </w:p>
    <w:p w14:paraId="1497BD49" w14:textId="77777777" w:rsidR="00D36416" w:rsidRPr="003E1BF8" w:rsidRDefault="00D36416" w:rsidP="00F10995">
      <w:pPr>
        <w:pStyle w:val="Default"/>
        <w:jc w:val="both"/>
      </w:pPr>
    </w:p>
    <w:p w14:paraId="1C455E62" w14:textId="77777777" w:rsidR="00F10995" w:rsidRDefault="00F10995" w:rsidP="00F10995">
      <w:pPr>
        <w:pStyle w:val="Default"/>
        <w:jc w:val="both"/>
      </w:pPr>
      <w:r w:rsidRPr="003E1BF8">
        <w:rPr>
          <w:b/>
        </w:rPr>
        <w:t>Kanıt</w:t>
      </w:r>
      <w:r>
        <w:rPr>
          <w:b/>
        </w:rPr>
        <w:t>lar</w:t>
      </w:r>
      <w:r w:rsidRPr="003E1BF8">
        <w:rPr>
          <w:b/>
        </w:rPr>
        <w:t>:</w:t>
      </w:r>
      <w:r w:rsidRPr="003E1BF8">
        <w:t xml:space="preserve"> </w:t>
      </w:r>
    </w:p>
    <w:p w14:paraId="2C42864E" w14:textId="23F30C0E" w:rsidR="00784422" w:rsidRDefault="001C1CAD" w:rsidP="00F10995">
      <w:pPr>
        <w:pStyle w:val="Default"/>
        <w:jc w:val="both"/>
      </w:pPr>
      <w:r>
        <w:t xml:space="preserve">1. </w:t>
      </w:r>
      <w:r w:rsidR="00784422">
        <w:t>A.2.</w:t>
      </w:r>
      <w:r>
        <w:t xml:space="preserve"> </w:t>
      </w:r>
      <w:r w:rsidR="00784422">
        <w:t>Kalite Politikamız</w:t>
      </w:r>
    </w:p>
    <w:p w14:paraId="0F273ABA" w14:textId="77777777" w:rsidR="00F10995" w:rsidRPr="003E1BF8" w:rsidRDefault="00F10995" w:rsidP="00F10995">
      <w:pPr>
        <w:pStyle w:val="Default"/>
        <w:jc w:val="both"/>
      </w:pPr>
      <w:hyperlink r:id="rId18" w:history="1">
        <w:r w:rsidRPr="003E1BF8">
          <w:rPr>
            <w:rStyle w:val="Kpr"/>
          </w:rPr>
          <w:t>https://akademik.adu.edu.tr/myo/nazillisaghiz/default.asp?idx=31323932</w:t>
        </w:r>
      </w:hyperlink>
    </w:p>
    <w:p w14:paraId="6F04A39F" w14:textId="77777777" w:rsidR="009F2A5C" w:rsidRPr="00903DB3" w:rsidRDefault="009F2A5C" w:rsidP="00903DB3">
      <w:pPr>
        <w:spacing w:after="0" w:line="240" w:lineRule="auto"/>
        <w:ind w:firstLine="708"/>
        <w:rPr>
          <w:rFonts w:ascii="Times New Roman" w:eastAsia="Aptos" w:hAnsi="Times New Roman" w:cs="Times New Roman"/>
          <w:kern w:val="2"/>
          <w:sz w:val="24"/>
          <w:szCs w:val="24"/>
          <w14:ligatures w14:val="standardContextual"/>
        </w:rPr>
      </w:pPr>
    </w:p>
    <w:p w14:paraId="2005F17E" w14:textId="77777777" w:rsidR="00903DB3" w:rsidRPr="005A0D88" w:rsidRDefault="00903DB3" w:rsidP="00A942CE">
      <w:pPr>
        <w:pStyle w:val="Balk2"/>
        <w:rPr>
          <w:rFonts w:eastAsia="Aptos"/>
        </w:rPr>
      </w:pPr>
      <w:bookmarkStart w:id="21" w:name="_Toc191627137"/>
      <w:r w:rsidRPr="00903DB3">
        <w:rPr>
          <w:rFonts w:eastAsia="Aptos"/>
        </w:rPr>
        <w:lastRenderedPageBreak/>
        <w:t>A.2.1. Misyon, vizyon ve politikalar</w:t>
      </w:r>
      <w:bookmarkEnd w:id="21"/>
    </w:p>
    <w:p w14:paraId="1F0E2373" w14:textId="6DD398F3" w:rsidR="006B0C91" w:rsidRPr="003E0478" w:rsidRDefault="006B0C91" w:rsidP="006B0C91">
      <w:pPr>
        <w:rPr>
          <w:rFonts w:ascii="Times New Roman" w:hAnsi="Times New Roman" w:cs="Times New Roman"/>
          <w:bCs/>
          <w:iCs/>
          <w:sz w:val="24"/>
          <w:szCs w:val="24"/>
        </w:rPr>
      </w:pPr>
      <w:r w:rsidRPr="00BB1B35">
        <w:rPr>
          <w:rFonts w:ascii="Times New Roman" w:hAnsi="Times New Roman" w:cs="Times New Roman"/>
          <w:sz w:val="24"/>
          <w:szCs w:val="24"/>
        </w:rPr>
        <w:t>Birimin misyon, vizyon ve hedefleri birimin duruşunu, önceliğini ve tercihlerini yansıtmaktadır. Birimimiz, kurumun kalite politikasını tüm paydaşların göreceği şekilde web sayfamızda ilan etmiştir</w:t>
      </w:r>
      <w:r w:rsidRPr="00784422">
        <w:rPr>
          <w:rFonts w:ascii="Times New Roman" w:hAnsi="Times New Roman" w:cs="Times New Roman"/>
          <w:sz w:val="24"/>
          <w:szCs w:val="24"/>
        </w:rPr>
        <w:t>.</w:t>
      </w:r>
      <w:r w:rsidRPr="00BB1B35">
        <w:rPr>
          <w:rFonts w:ascii="Times New Roman" w:hAnsi="Times New Roman" w:cs="Times New Roman"/>
          <w:sz w:val="24"/>
          <w:szCs w:val="24"/>
        </w:rPr>
        <w:t xml:space="preserve"> </w:t>
      </w:r>
    </w:p>
    <w:p w14:paraId="7C72C0D9" w14:textId="742B6895" w:rsidR="006B0C91" w:rsidRPr="00BB1B35" w:rsidRDefault="006B0C91" w:rsidP="006B0C91">
      <w:pPr>
        <w:jc w:val="both"/>
        <w:rPr>
          <w:rFonts w:ascii="Times New Roman" w:hAnsi="Times New Roman" w:cs="Times New Roman"/>
          <w:sz w:val="24"/>
          <w:szCs w:val="24"/>
        </w:rPr>
      </w:pPr>
      <w:r w:rsidRPr="00DF109A">
        <w:rPr>
          <w:rFonts w:ascii="Times New Roman" w:hAnsi="Times New Roman" w:cs="Times New Roman"/>
          <w:sz w:val="24"/>
          <w:szCs w:val="24"/>
        </w:rPr>
        <w:t xml:space="preserve">Birimimizin </w:t>
      </w:r>
      <w:r>
        <w:rPr>
          <w:rFonts w:ascii="Times New Roman" w:hAnsi="Times New Roman" w:cs="Times New Roman"/>
          <w:sz w:val="24"/>
          <w:szCs w:val="24"/>
        </w:rPr>
        <w:t>w</w:t>
      </w:r>
      <w:r w:rsidRPr="00DF109A">
        <w:rPr>
          <w:rFonts w:ascii="Times New Roman" w:hAnsi="Times New Roman" w:cs="Times New Roman"/>
          <w:sz w:val="24"/>
          <w:szCs w:val="24"/>
        </w:rPr>
        <w:t>eb adresinde misyonu ve vizyonu tanımlanmıştır. İç ve dış p</w:t>
      </w:r>
      <w:r>
        <w:rPr>
          <w:rFonts w:ascii="Times New Roman" w:hAnsi="Times New Roman" w:cs="Times New Roman"/>
          <w:sz w:val="24"/>
          <w:szCs w:val="24"/>
        </w:rPr>
        <w:t>aydaşlar tarafından Yüksekokulumuzun</w:t>
      </w:r>
      <w:r w:rsidRPr="00DF109A">
        <w:rPr>
          <w:rFonts w:ascii="Times New Roman" w:hAnsi="Times New Roman" w:cs="Times New Roman"/>
          <w:sz w:val="24"/>
          <w:szCs w:val="24"/>
        </w:rPr>
        <w:t xml:space="preserve"> misyon ve vizyonu bilinmekte ve paylaşılmaktadır. Birim tarafından tanımlanan misyon ve vizyon birime özeldir ve sürdürülebilir bir gelecek yaratmak için yol göstericidir. Bu kapsamda, akademik personel, idari personel ve öğrencilere yönelik memnuniyet anketleri hazırlanarak uygulanması amaçlanmaktadır. Birimin kalite güvencesi, eğitim öğretim (uzaktan öğretim de dâhil), araştırma geliştirme, toplumsal katkı ve yönetim sistemi politikalarına ilişkin sür</w:t>
      </w:r>
      <w:r>
        <w:rPr>
          <w:rFonts w:ascii="Times New Roman" w:hAnsi="Times New Roman" w:cs="Times New Roman"/>
          <w:sz w:val="24"/>
          <w:szCs w:val="24"/>
        </w:rPr>
        <w:t>eçler</w:t>
      </w:r>
      <w:r w:rsidRPr="00DF109A">
        <w:rPr>
          <w:rFonts w:ascii="Times New Roman" w:hAnsi="Times New Roman" w:cs="Times New Roman"/>
          <w:sz w:val="24"/>
          <w:szCs w:val="24"/>
        </w:rPr>
        <w:t xml:space="preserve"> belirle</w:t>
      </w:r>
      <w:r w:rsidR="000B710F">
        <w:rPr>
          <w:rFonts w:ascii="Times New Roman" w:hAnsi="Times New Roman" w:cs="Times New Roman"/>
          <w:sz w:val="24"/>
          <w:szCs w:val="24"/>
        </w:rPr>
        <w:t>nmiştir. Üniversitemizin</w:t>
      </w:r>
      <w:r>
        <w:rPr>
          <w:rFonts w:ascii="Times New Roman" w:hAnsi="Times New Roman" w:cs="Times New Roman"/>
          <w:sz w:val="24"/>
          <w:szCs w:val="24"/>
        </w:rPr>
        <w:t xml:space="preserve"> eğitim öğretim </w:t>
      </w:r>
      <w:r w:rsidR="00B701CB" w:rsidRPr="00DF109A">
        <w:rPr>
          <w:rFonts w:ascii="Times New Roman" w:hAnsi="Times New Roman" w:cs="Times New Roman"/>
          <w:sz w:val="24"/>
          <w:szCs w:val="24"/>
        </w:rPr>
        <w:t xml:space="preserve">yönetmeliğine </w:t>
      </w:r>
      <w:r w:rsidR="00B701CB">
        <w:rPr>
          <w:rFonts w:ascii="Times New Roman" w:hAnsi="Times New Roman" w:cs="Times New Roman"/>
          <w:sz w:val="24"/>
          <w:szCs w:val="24"/>
        </w:rPr>
        <w:t>web sitemizden</w:t>
      </w:r>
      <w:r w:rsidRPr="00B701CB">
        <w:rPr>
          <w:rFonts w:ascii="Times New Roman" w:hAnsi="Times New Roman" w:cs="Times New Roman"/>
          <w:sz w:val="24"/>
          <w:szCs w:val="24"/>
        </w:rPr>
        <w:t xml:space="preserve"> </w:t>
      </w:r>
      <w:r w:rsidR="00B701CB">
        <w:rPr>
          <w:rFonts w:ascii="Times New Roman" w:hAnsi="Times New Roman" w:cs="Times New Roman"/>
          <w:sz w:val="24"/>
          <w:szCs w:val="24"/>
        </w:rPr>
        <w:t>ulaşılabilir</w:t>
      </w:r>
      <w:r w:rsidR="00AA161D" w:rsidRPr="00784422">
        <w:rPr>
          <w:rFonts w:ascii="Times New Roman" w:hAnsi="Times New Roman" w:cs="Times New Roman"/>
          <w:sz w:val="24"/>
          <w:szCs w:val="24"/>
        </w:rPr>
        <w:t>.</w:t>
      </w:r>
      <w:r w:rsidR="00AA161D">
        <w:rPr>
          <w:rFonts w:ascii="Times New Roman" w:hAnsi="Times New Roman" w:cs="Times New Roman"/>
          <w:sz w:val="24"/>
          <w:szCs w:val="24"/>
          <w:shd w:val="clear" w:color="auto" w:fill="FFC000"/>
        </w:rPr>
        <w:t xml:space="preserve"> </w:t>
      </w:r>
    </w:p>
    <w:p w14:paraId="595D4F60" w14:textId="77777777" w:rsidR="006B0C91" w:rsidRPr="00B921A9" w:rsidRDefault="006B0C91" w:rsidP="006B0C91">
      <w:pPr>
        <w:rPr>
          <w:rFonts w:ascii="Times New Roman" w:hAnsi="Times New Roman" w:cs="Times New Roman"/>
          <w:b/>
          <w:sz w:val="24"/>
          <w:szCs w:val="24"/>
        </w:rPr>
      </w:pPr>
      <w:r w:rsidRPr="00B921A9">
        <w:rPr>
          <w:rFonts w:ascii="Times New Roman" w:hAnsi="Times New Roman" w:cs="Times New Roman"/>
          <w:b/>
          <w:sz w:val="24"/>
          <w:szCs w:val="24"/>
        </w:rPr>
        <w:t xml:space="preserve">Kanıtlar: </w:t>
      </w:r>
    </w:p>
    <w:p w14:paraId="6BBAEA2B" w14:textId="7B7FFF21" w:rsidR="006B0C91" w:rsidRDefault="006B0C91" w:rsidP="006B0C91">
      <w:pPr>
        <w:spacing w:after="0"/>
        <w:rPr>
          <w:rStyle w:val="Kpr"/>
          <w:rFonts w:ascii="Times New Roman" w:hAnsi="Times New Roman" w:cs="Times New Roman"/>
          <w:sz w:val="24"/>
          <w:szCs w:val="24"/>
        </w:rPr>
      </w:pPr>
      <w:r>
        <w:rPr>
          <w:rFonts w:ascii="Times New Roman" w:hAnsi="Times New Roman" w:cs="Times New Roman"/>
          <w:sz w:val="24"/>
          <w:szCs w:val="24"/>
        </w:rPr>
        <w:t>(</w:t>
      </w:r>
      <w:proofErr w:type="gramStart"/>
      <w:r w:rsidR="00250A16">
        <w:rPr>
          <w:rFonts w:ascii="Times New Roman" w:hAnsi="Times New Roman" w:cs="Times New Roman"/>
          <w:sz w:val="24"/>
          <w:szCs w:val="24"/>
        </w:rPr>
        <w:t>3</w:t>
      </w:r>
      <w:r>
        <w:rPr>
          <w:rFonts w:ascii="Times New Roman" w:hAnsi="Times New Roman" w:cs="Times New Roman"/>
          <w:sz w:val="24"/>
          <w:szCs w:val="24"/>
        </w:rPr>
        <w:t>)A.</w:t>
      </w:r>
      <w:proofErr w:type="gramEnd"/>
      <w:r>
        <w:rPr>
          <w:rFonts w:ascii="Times New Roman" w:hAnsi="Times New Roman" w:cs="Times New Roman"/>
          <w:sz w:val="24"/>
          <w:szCs w:val="24"/>
        </w:rPr>
        <w:t xml:space="preserve">2.1. Birim kalite politikası </w:t>
      </w:r>
      <w:hyperlink r:id="rId19" w:history="1">
        <w:r w:rsidRPr="00BB1B35">
          <w:rPr>
            <w:rStyle w:val="Kpr"/>
            <w:rFonts w:ascii="Times New Roman" w:hAnsi="Times New Roman" w:cs="Times New Roman"/>
            <w:sz w:val="24"/>
            <w:szCs w:val="24"/>
          </w:rPr>
          <w:t>https://akademik.adu.edu.tr/myo/nazillisaghiz/default.asp?idx=31323932</w:t>
        </w:r>
      </w:hyperlink>
    </w:p>
    <w:p w14:paraId="7CB65AB8" w14:textId="1B9F4D8D" w:rsidR="006B0C91" w:rsidRDefault="00B701CB" w:rsidP="009D6FF1">
      <w:pPr>
        <w:spacing w:after="0"/>
        <w:rPr>
          <w:rStyle w:val="Kpr"/>
          <w:rFonts w:ascii="Times New Roman" w:hAnsi="Times New Roman" w:cs="Times New Roman"/>
          <w:color w:val="auto"/>
          <w:sz w:val="24"/>
          <w:szCs w:val="24"/>
        </w:rPr>
      </w:pPr>
      <w:r>
        <w:rPr>
          <w:rStyle w:val="Kpr"/>
          <w:rFonts w:ascii="Times New Roman" w:hAnsi="Times New Roman" w:cs="Times New Roman"/>
          <w:color w:val="auto"/>
          <w:sz w:val="24"/>
          <w:szCs w:val="24"/>
          <w:u w:val="none"/>
        </w:rPr>
        <w:t>(</w:t>
      </w:r>
      <w:r w:rsidR="00250A16">
        <w:rPr>
          <w:rStyle w:val="Kpr"/>
          <w:rFonts w:ascii="Times New Roman" w:hAnsi="Times New Roman" w:cs="Times New Roman"/>
          <w:color w:val="auto"/>
          <w:sz w:val="24"/>
          <w:szCs w:val="24"/>
          <w:u w:val="none"/>
        </w:rPr>
        <w:t>3</w:t>
      </w:r>
      <w:r w:rsidR="006B0C91" w:rsidRPr="006B0C91">
        <w:rPr>
          <w:rStyle w:val="Kpr"/>
          <w:rFonts w:ascii="Times New Roman" w:hAnsi="Times New Roman" w:cs="Times New Roman"/>
          <w:color w:val="auto"/>
          <w:sz w:val="24"/>
          <w:szCs w:val="24"/>
          <w:u w:val="none"/>
        </w:rPr>
        <w:t xml:space="preserve">)A2.1. </w:t>
      </w:r>
      <w:r w:rsidR="007E522C">
        <w:rPr>
          <w:rStyle w:val="Kpr"/>
          <w:rFonts w:ascii="Times New Roman" w:hAnsi="Times New Roman" w:cs="Times New Roman"/>
          <w:color w:val="auto"/>
          <w:sz w:val="24"/>
          <w:szCs w:val="24"/>
          <w:u w:val="none"/>
        </w:rPr>
        <w:t>Eğitim Öğretim Yönetmeliği</w:t>
      </w:r>
      <w:r w:rsidR="006B0C91" w:rsidRPr="006B0C91">
        <w:rPr>
          <w:rStyle w:val="Kpr"/>
          <w:rFonts w:ascii="Times New Roman" w:hAnsi="Times New Roman" w:cs="Times New Roman"/>
          <w:color w:val="auto"/>
          <w:sz w:val="24"/>
          <w:szCs w:val="24"/>
          <w:u w:val="none"/>
        </w:rPr>
        <w:t>:</w:t>
      </w:r>
    </w:p>
    <w:p w14:paraId="2FE0B33F" w14:textId="380BE080" w:rsidR="009D6FF1" w:rsidRPr="001C1CAD" w:rsidRDefault="001C1CAD" w:rsidP="002D3206">
      <w:pPr>
        <w:rPr>
          <w:rFonts w:ascii="Times New Roman" w:hAnsi="Times New Roman" w:cs="Times New Roman"/>
          <w:sz w:val="28"/>
          <w:szCs w:val="28"/>
        </w:rPr>
      </w:pPr>
      <w:hyperlink r:id="rId20" w:history="1">
        <w:r w:rsidRPr="001C1CAD">
          <w:rPr>
            <w:rStyle w:val="Kpr"/>
            <w:rFonts w:ascii="Times New Roman" w:hAnsi="Times New Roman" w:cs="Times New Roman"/>
            <w:sz w:val="24"/>
            <w:szCs w:val="24"/>
          </w:rPr>
          <w:t>https://idari.adu.edu.tr/db/ogrenciisleri/default.asp?idx=31313735</w:t>
        </w:r>
      </w:hyperlink>
      <w:r w:rsidRPr="001C1CAD">
        <w:rPr>
          <w:rFonts w:ascii="Times New Roman" w:hAnsi="Times New Roman" w:cs="Times New Roman"/>
          <w:sz w:val="24"/>
          <w:szCs w:val="24"/>
        </w:rPr>
        <w:t xml:space="preserve"> </w:t>
      </w:r>
    </w:p>
    <w:p w14:paraId="5A4942BD" w14:textId="77777777" w:rsidR="00903DB3" w:rsidRPr="002D3206" w:rsidRDefault="00903DB3" w:rsidP="00A942CE">
      <w:pPr>
        <w:pStyle w:val="Balk2"/>
        <w:rPr>
          <w:rFonts w:eastAsia="Aptos"/>
        </w:rPr>
      </w:pPr>
      <w:bookmarkStart w:id="22" w:name="_Toc191627138"/>
      <w:r w:rsidRPr="00903DB3">
        <w:rPr>
          <w:rFonts w:eastAsia="Aptos"/>
        </w:rPr>
        <w:t>A.2.2. Stratejik amaç ve hedefler</w:t>
      </w:r>
      <w:bookmarkEnd w:id="22"/>
    </w:p>
    <w:p w14:paraId="4792381B" w14:textId="7645D977" w:rsidR="002D3206" w:rsidRDefault="002D3206" w:rsidP="002D3206">
      <w:pPr>
        <w:jc w:val="both"/>
        <w:rPr>
          <w:rFonts w:ascii="Times New Roman" w:hAnsi="Times New Roman" w:cs="Times New Roman"/>
          <w:sz w:val="24"/>
          <w:szCs w:val="24"/>
        </w:rPr>
      </w:pPr>
      <w:r w:rsidRPr="00BB1B35">
        <w:rPr>
          <w:rFonts w:ascii="Times New Roman" w:hAnsi="Times New Roman" w:cs="Times New Roman"/>
          <w:sz w:val="24"/>
          <w:szCs w:val="24"/>
        </w:rPr>
        <w:t xml:space="preserve">Birimin misyon, vizyon ve stratejik amaçları doğrultusunda eğitim-öğretimin niteliğinin artırılması, öğretim kadrosunun nicelik ve niteliksel olarak güçlenmesi, akademik personelin bilimsel araştırma faaliyetlerinin desteklenmesi, öğrencilerin uygulamalı eğitim alması konusunda laboratuvarlar </w:t>
      </w:r>
      <w:r w:rsidR="00250A16" w:rsidRPr="00BB1B35">
        <w:rPr>
          <w:rFonts w:ascii="Times New Roman" w:hAnsi="Times New Roman" w:cs="Times New Roman"/>
          <w:sz w:val="24"/>
          <w:szCs w:val="24"/>
        </w:rPr>
        <w:t>kurulması</w:t>
      </w:r>
      <w:r w:rsidRPr="00BB1B35">
        <w:rPr>
          <w:rFonts w:ascii="Times New Roman" w:hAnsi="Times New Roman" w:cs="Times New Roman"/>
          <w:sz w:val="24"/>
          <w:szCs w:val="24"/>
        </w:rPr>
        <w:t xml:space="preserve"> hem öğrencilerin desteklenmesi hem de toplumsal katkı sağlayacak bilimsel projeler ortaya konulması </w:t>
      </w:r>
      <w:r>
        <w:rPr>
          <w:rFonts w:ascii="Times New Roman" w:hAnsi="Times New Roman" w:cs="Times New Roman"/>
          <w:sz w:val="24"/>
          <w:szCs w:val="24"/>
        </w:rPr>
        <w:t>çalışmaları yürütülmektedir/amaçlanmaktadır.</w:t>
      </w:r>
    </w:p>
    <w:p w14:paraId="4F7F4FC8" w14:textId="77777777" w:rsidR="002D3206" w:rsidRDefault="002D3206" w:rsidP="002D3206">
      <w:pPr>
        <w:jc w:val="both"/>
        <w:rPr>
          <w:rFonts w:ascii="Times New Roman" w:hAnsi="Times New Roman" w:cs="Times New Roman"/>
          <w:sz w:val="24"/>
          <w:szCs w:val="24"/>
        </w:rPr>
      </w:pPr>
      <w:r w:rsidRPr="00AA1136">
        <w:rPr>
          <w:rFonts w:ascii="Times New Roman" w:hAnsi="Times New Roman" w:cs="Times New Roman"/>
          <w:sz w:val="24"/>
          <w:szCs w:val="24"/>
        </w:rPr>
        <w:t>Ayrıca, stratejik plan raporlarında da bu amaçlar için yapılan çalışmalara yer verilmiştir. Dolayısıyla bu raporlarda stratejik plan ve geliştirilme süreci, performans raporları, birimin stratejik planlama, uygulama, kontrol etme ve önlem alma aşamalarında iç ve dış paydaş katılımını gösteren kanıtlara yer verilmiştir.</w:t>
      </w:r>
    </w:p>
    <w:p w14:paraId="62247BAE" w14:textId="77777777" w:rsidR="00903DB3" w:rsidRPr="0053052D" w:rsidRDefault="00903DB3" w:rsidP="00A942CE">
      <w:pPr>
        <w:pStyle w:val="Balk2"/>
        <w:rPr>
          <w:rFonts w:eastAsia="Aptos"/>
        </w:rPr>
      </w:pPr>
      <w:bookmarkStart w:id="23" w:name="_Toc191627139"/>
      <w:r w:rsidRPr="00903DB3">
        <w:rPr>
          <w:rFonts w:eastAsia="Aptos"/>
        </w:rPr>
        <w:t>A.2.3. Performans yönetimi</w:t>
      </w:r>
      <w:bookmarkEnd w:id="23"/>
    </w:p>
    <w:p w14:paraId="2CA99BC0" w14:textId="3635AD12" w:rsidR="002D3206" w:rsidRPr="00BB1B35" w:rsidRDefault="002D3206" w:rsidP="002D3206">
      <w:pPr>
        <w:jc w:val="both"/>
        <w:rPr>
          <w:rFonts w:ascii="Times New Roman" w:hAnsi="Times New Roman" w:cs="Times New Roman"/>
          <w:sz w:val="24"/>
          <w:szCs w:val="24"/>
        </w:rPr>
      </w:pPr>
      <w:r w:rsidRPr="00BB1B35">
        <w:rPr>
          <w:rFonts w:ascii="Times New Roman" w:hAnsi="Times New Roman" w:cs="Times New Roman"/>
          <w:sz w:val="24"/>
          <w:szCs w:val="24"/>
        </w:rPr>
        <w:t>Öğrencilerin program, dersler, öğretim elemanlarına yönelik memnuniyetlerine ilişkin veriler, öğretim görevlilerinin yer aldığı akademik çalışmalar, yeni akademik çalışmaların desteklenmesi, mezunlara dönük takip sisteminin kurulması, uzaktan eğitim performansına ilişkin göstergeler yönetim tarafından izlenmektedir. Akademik/idari personel ve öğrencilerimize uyguladığımız memnuniyet anketleri sayesinde birim me</w:t>
      </w:r>
      <w:r>
        <w:rPr>
          <w:rFonts w:ascii="Times New Roman" w:hAnsi="Times New Roman" w:cs="Times New Roman"/>
          <w:sz w:val="24"/>
          <w:szCs w:val="24"/>
        </w:rPr>
        <w:t>mnuniyet oranlarımıza ulaşmaktayız</w:t>
      </w:r>
      <w:r w:rsidR="00AF6A6D">
        <w:rPr>
          <w:rFonts w:ascii="Times New Roman" w:hAnsi="Times New Roman" w:cs="Times New Roman"/>
          <w:sz w:val="24"/>
          <w:szCs w:val="24"/>
        </w:rPr>
        <w:t>.</w:t>
      </w:r>
      <w:r w:rsidRPr="002D3206">
        <w:rPr>
          <w:rFonts w:ascii="Times New Roman" w:hAnsi="Times New Roman" w:cs="Times New Roman"/>
          <w:sz w:val="24"/>
          <w:szCs w:val="24"/>
          <w:shd w:val="clear" w:color="auto" w:fill="FFC000"/>
        </w:rPr>
        <w:t xml:space="preserve"> </w:t>
      </w:r>
    </w:p>
    <w:p w14:paraId="01C8F0EA" w14:textId="00147C4B" w:rsidR="002D3206" w:rsidRDefault="002D3206" w:rsidP="002D3206">
      <w:pPr>
        <w:jc w:val="both"/>
        <w:rPr>
          <w:rFonts w:ascii="Times New Roman" w:hAnsi="Times New Roman" w:cs="Times New Roman"/>
          <w:sz w:val="24"/>
          <w:szCs w:val="24"/>
        </w:rPr>
      </w:pPr>
      <w:r w:rsidRPr="00BB1B35">
        <w:rPr>
          <w:rFonts w:ascii="Times New Roman" w:hAnsi="Times New Roman" w:cs="Times New Roman"/>
          <w:sz w:val="24"/>
          <w:szCs w:val="24"/>
        </w:rPr>
        <w:t>Akademik personelimizin yıl içerisinde yapmış olduğu bilimsel yayınları periyodik olarak YÖKSİS’e eklemelerini kendilerine bildiriyoruz. Bu çalışmalar YÖKSİS’ten otomatik olarak OBİS sistemine aktarıldığı için yapılan çalışmaları takip edebiliyoruz</w:t>
      </w:r>
      <w:r w:rsidR="00AF6A6D">
        <w:rPr>
          <w:rFonts w:ascii="Times New Roman" w:hAnsi="Times New Roman" w:cs="Times New Roman"/>
          <w:sz w:val="24"/>
          <w:szCs w:val="24"/>
        </w:rPr>
        <w:t xml:space="preserve">. </w:t>
      </w:r>
      <w:r w:rsidRPr="00BB1B35">
        <w:rPr>
          <w:rFonts w:ascii="Times New Roman" w:hAnsi="Times New Roman" w:cs="Times New Roman"/>
          <w:sz w:val="24"/>
          <w:szCs w:val="24"/>
        </w:rPr>
        <w:t xml:space="preserve">Ancak, bu bilgileri OBİS haricinde de ayrı bir excel dosyasında yıl bazlı olarak tutmayı planlıyoruz. Amacımız yapılan akademik çalışmaları yıllara ayırıp, karşılaştırmalar yapabilmek ve her yıl artan bir grafiğe ulaşmak. </w:t>
      </w:r>
    </w:p>
    <w:p w14:paraId="14CF0485" w14:textId="77777777" w:rsidR="002D3206" w:rsidRPr="0053052D" w:rsidRDefault="002D3206" w:rsidP="002D3206">
      <w:pPr>
        <w:jc w:val="both"/>
        <w:rPr>
          <w:rFonts w:ascii="Times New Roman" w:hAnsi="Times New Roman" w:cs="Times New Roman"/>
          <w:b/>
          <w:sz w:val="24"/>
          <w:szCs w:val="24"/>
        </w:rPr>
      </w:pPr>
      <w:r w:rsidRPr="0053052D">
        <w:rPr>
          <w:rFonts w:ascii="Times New Roman" w:hAnsi="Times New Roman" w:cs="Times New Roman"/>
          <w:b/>
          <w:sz w:val="24"/>
          <w:szCs w:val="24"/>
        </w:rPr>
        <w:t xml:space="preserve">Kanıtlar: </w:t>
      </w:r>
    </w:p>
    <w:p w14:paraId="64ED2F0B" w14:textId="1C7D9D2B" w:rsidR="002D3206" w:rsidRDefault="004264CA" w:rsidP="002D3206">
      <w:pPr>
        <w:jc w:val="both"/>
        <w:rPr>
          <w:rFonts w:ascii="Times New Roman" w:hAnsi="Times New Roman" w:cs="Times New Roman"/>
          <w:sz w:val="24"/>
          <w:szCs w:val="24"/>
        </w:rPr>
      </w:pPr>
      <w:r>
        <w:rPr>
          <w:rFonts w:ascii="Times New Roman" w:hAnsi="Times New Roman" w:cs="Times New Roman"/>
          <w:sz w:val="24"/>
          <w:szCs w:val="24"/>
        </w:rPr>
        <w:t>1. Öğrenci Memnuniyet Anketi</w:t>
      </w:r>
    </w:p>
    <w:p w14:paraId="784B19A5" w14:textId="53B9DDC4" w:rsidR="004264CA" w:rsidRPr="00537947" w:rsidRDefault="004264CA" w:rsidP="002D3206">
      <w:pPr>
        <w:jc w:val="both"/>
        <w:rPr>
          <w:rFonts w:ascii="Times New Roman" w:hAnsi="Times New Roman" w:cs="Times New Roman"/>
          <w:sz w:val="24"/>
          <w:szCs w:val="24"/>
        </w:rPr>
      </w:pPr>
      <w:r>
        <w:rPr>
          <w:rFonts w:ascii="Times New Roman" w:hAnsi="Times New Roman" w:cs="Times New Roman"/>
          <w:sz w:val="24"/>
          <w:szCs w:val="24"/>
        </w:rPr>
        <w:lastRenderedPageBreak/>
        <w:t>2. Akademik Personel Memnuniyet Anketi</w:t>
      </w:r>
    </w:p>
    <w:p w14:paraId="7A32A9D6" w14:textId="1DCE5D35" w:rsidR="002D3206" w:rsidRPr="00903DB3" w:rsidRDefault="00892AA0" w:rsidP="002D3206">
      <w:pPr>
        <w:jc w:val="both"/>
        <w:rPr>
          <w:rFonts w:ascii="Times New Roman" w:hAnsi="Times New Roman" w:cs="Times New Roman"/>
          <w:sz w:val="24"/>
          <w:szCs w:val="24"/>
        </w:rPr>
      </w:pPr>
      <w:r>
        <w:rPr>
          <w:rFonts w:ascii="Times New Roman" w:hAnsi="Times New Roman" w:cs="Times New Roman"/>
          <w:sz w:val="24"/>
          <w:szCs w:val="24"/>
        </w:rPr>
        <w:t xml:space="preserve">3. </w:t>
      </w:r>
      <w:r w:rsidR="002D3206" w:rsidRPr="00537947">
        <w:rPr>
          <w:rFonts w:ascii="Times New Roman" w:hAnsi="Times New Roman" w:cs="Times New Roman"/>
          <w:sz w:val="24"/>
          <w:szCs w:val="24"/>
        </w:rPr>
        <w:t>Birim akademik çalışmaları</w:t>
      </w:r>
    </w:p>
    <w:p w14:paraId="04AA65B7" w14:textId="2349F5A8" w:rsidR="00903DB3" w:rsidRPr="00903DB3" w:rsidRDefault="00903DB3" w:rsidP="00A942CE">
      <w:pPr>
        <w:pStyle w:val="Balk1"/>
        <w:rPr>
          <w:rFonts w:eastAsia="Aptos"/>
        </w:rPr>
      </w:pPr>
      <w:bookmarkStart w:id="24" w:name="_Toc191627140"/>
      <w:r w:rsidRPr="00C53602">
        <w:rPr>
          <w:rFonts w:eastAsia="Aptos"/>
        </w:rPr>
        <w:t>A.3. Yönetim Sistemleri</w:t>
      </w:r>
      <w:bookmarkEnd w:id="24"/>
    </w:p>
    <w:p w14:paraId="562016E2" w14:textId="77777777" w:rsidR="00C53602" w:rsidRDefault="00C53602" w:rsidP="00C53602">
      <w:pPr>
        <w:pStyle w:val="Default"/>
        <w:jc w:val="both"/>
        <w:rPr>
          <w:b/>
          <w:bCs/>
          <w:i/>
          <w:iCs/>
          <w:sz w:val="23"/>
          <w:szCs w:val="23"/>
        </w:rPr>
      </w:pPr>
    </w:p>
    <w:p w14:paraId="24B80000" w14:textId="10C0F913" w:rsidR="00C53602" w:rsidRPr="00C53602" w:rsidRDefault="00C53602" w:rsidP="00A942CE">
      <w:pPr>
        <w:pStyle w:val="Balk2"/>
      </w:pPr>
      <w:bookmarkStart w:id="25" w:name="_Toc191627141"/>
      <w:r w:rsidRPr="00C53602">
        <w:t>A.3.1. Bilgi yönetim sistemi</w:t>
      </w:r>
      <w:bookmarkEnd w:id="25"/>
      <w:r w:rsidRPr="00C53602">
        <w:t xml:space="preserve"> </w:t>
      </w:r>
    </w:p>
    <w:p w14:paraId="41E4BE44" w14:textId="77777777" w:rsidR="00C53602" w:rsidRPr="003E1BF8" w:rsidRDefault="00C53602" w:rsidP="00C53602">
      <w:pPr>
        <w:pStyle w:val="Default"/>
        <w:jc w:val="both"/>
        <w:rPr>
          <w:b/>
          <w:bCs/>
          <w:i/>
          <w:iCs/>
          <w:sz w:val="23"/>
          <w:szCs w:val="23"/>
        </w:rPr>
      </w:pPr>
    </w:p>
    <w:p w14:paraId="7F640E5E" w14:textId="77777777" w:rsidR="00C53602" w:rsidRPr="003E1BF8" w:rsidRDefault="00C53602" w:rsidP="00C53602">
      <w:pPr>
        <w:pStyle w:val="Default"/>
        <w:jc w:val="both"/>
      </w:pPr>
      <w:r w:rsidRPr="003E1BF8">
        <w:t xml:space="preserve">Birim her türlü faaliyeti ve süreçlerine ilişkin verileri toplamak, analiz etmek ve raporlamak üzere kurumsal bilgi yönetim sistemi olan </w:t>
      </w:r>
      <w:r>
        <w:t>Elektronik Belge Yönetim Sistemini (</w:t>
      </w:r>
      <w:r w:rsidRPr="003E1BF8">
        <w:t>EBYS</w:t>
      </w:r>
      <w:r>
        <w:t>)</w:t>
      </w:r>
      <w:r w:rsidRPr="003E1BF8">
        <w:t xml:space="preserve"> kullanmaktadır. K</w:t>
      </w:r>
      <w:r>
        <w:t>uru</w:t>
      </w:r>
      <w:r w:rsidRPr="003E1BF8">
        <w:t xml:space="preserve">m içi ve dışı tüm yazışmalar EBYS sistemi kullanılarak yapılmaktadır. Gelen evraklar mutlaka yazı işlerimiz tarafından kayıt altına alınmaktadır.  Bununla beraber, EBYS sistemi genel anlamda bilgi toplama, yazışma ve depolama anlamında kolaylık </w:t>
      </w:r>
      <w:r>
        <w:t>makta olup,</w:t>
      </w:r>
      <w:r w:rsidRPr="003E1BF8">
        <w:t xml:space="preserve"> </w:t>
      </w:r>
      <w:r>
        <w:t xml:space="preserve">yaptığımız hizmet içi eğitimlerle sistem </w:t>
      </w:r>
      <w:r w:rsidRPr="003E1BF8">
        <w:t xml:space="preserve">ara yüzünün kullanım kolaylığı </w:t>
      </w:r>
      <w:r>
        <w:t>sayesinde</w:t>
      </w:r>
      <w:r w:rsidRPr="003E1BF8">
        <w:t xml:space="preserve"> </w:t>
      </w:r>
      <w:r>
        <w:t xml:space="preserve">de </w:t>
      </w:r>
      <w:r w:rsidRPr="003E1BF8">
        <w:t xml:space="preserve">özellikle yeni </w:t>
      </w:r>
      <w:r>
        <w:t xml:space="preserve">göreve başlayan </w:t>
      </w:r>
      <w:r w:rsidRPr="003E1BF8">
        <w:t>akademik ve idari personel</w:t>
      </w:r>
      <w:r>
        <w:t>ler</w:t>
      </w:r>
      <w:r w:rsidRPr="003E1BF8">
        <w:t xml:space="preserve">imiz bu konuda </w:t>
      </w:r>
      <w:r>
        <w:t>bilgilendirilmektedirler.</w:t>
      </w:r>
      <w:r w:rsidRPr="003E1BF8">
        <w:t xml:space="preserve"> </w:t>
      </w:r>
    </w:p>
    <w:p w14:paraId="3C8819EB" w14:textId="77777777" w:rsidR="00C53602" w:rsidRPr="003E1BF8" w:rsidRDefault="00C53602" w:rsidP="00C53602">
      <w:pPr>
        <w:pStyle w:val="Default"/>
        <w:jc w:val="both"/>
      </w:pPr>
    </w:p>
    <w:p w14:paraId="4C572A41" w14:textId="77777777" w:rsidR="00C53602" w:rsidRPr="003E1BF8" w:rsidRDefault="00C53602" w:rsidP="00A942CE">
      <w:pPr>
        <w:pStyle w:val="Balk2"/>
      </w:pPr>
      <w:bookmarkStart w:id="26" w:name="_Toc191627142"/>
      <w:r w:rsidRPr="003E1BF8">
        <w:t>A.3.2. İnsan kaynakları yönetimi</w:t>
      </w:r>
      <w:bookmarkEnd w:id="26"/>
    </w:p>
    <w:p w14:paraId="46FCF04E" w14:textId="77777777" w:rsidR="00C53602" w:rsidRPr="003E1BF8" w:rsidRDefault="00C53602" w:rsidP="00C53602">
      <w:pPr>
        <w:pStyle w:val="Default"/>
        <w:jc w:val="both"/>
        <w:rPr>
          <w:b/>
        </w:rPr>
      </w:pPr>
    </w:p>
    <w:p w14:paraId="709BC15E" w14:textId="77777777" w:rsidR="00C53602" w:rsidRPr="003E1BF8" w:rsidRDefault="00C53602" w:rsidP="00C53602">
      <w:pPr>
        <w:pStyle w:val="Default"/>
        <w:numPr>
          <w:ilvl w:val="0"/>
          <w:numId w:val="5"/>
        </w:numPr>
        <w:jc w:val="both"/>
      </w:pPr>
      <w:r w:rsidRPr="003E1BF8">
        <w:t xml:space="preserve">İnsan kaynakları politikası ve hedefleri Üniversitemiz Personel Daire Başkanlığı tarafından yürütülmektedir. </w:t>
      </w:r>
    </w:p>
    <w:p w14:paraId="2256159B" w14:textId="77777777" w:rsidR="00C53602" w:rsidRPr="003E1BF8" w:rsidRDefault="00C53602" w:rsidP="00C53602">
      <w:pPr>
        <w:pStyle w:val="Default"/>
        <w:numPr>
          <w:ilvl w:val="0"/>
          <w:numId w:val="5"/>
        </w:numPr>
        <w:jc w:val="both"/>
      </w:pPr>
      <w:r w:rsidRPr="003E1BF8">
        <w:t>Ayrıca, idari ve destek hizmetleri personelinin eğitim ve liyakat düzeyi Personel Dairesi Başkanlığı’nca sağlanmaktadır.</w:t>
      </w:r>
    </w:p>
    <w:p w14:paraId="5B87A8DC" w14:textId="192D554B" w:rsidR="00C53602" w:rsidRPr="003E1BF8" w:rsidRDefault="00C53602" w:rsidP="00C53602">
      <w:pPr>
        <w:pStyle w:val="Default"/>
        <w:numPr>
          <w:ilvl w:val="0"/>
          <w:numId w:val="5"/>
        </w:numPr>
        <w:jc w:val="both"/>
        <w:rPr>
          <w:b/>
        </w:rPr>
      </w:pPr>
      <w:r w:rsidRPr="003E1BF8">
        <w:t xml:space="preserve">İdari ve destek hizmetleri sunan birimlerinde görev alan personelin eğitim ve liyakatlerinin üstlendikleri görevlerle uyumunu sağlamak üzere birimimiz tarafından hazırlanan </w:t>
      </w:r>
      <w:r w:rsidRPr="003E1BF8">
        <w:rPr>
          <w:i/>
        </w:rPr>
        <w:t>“Personel Görev Tanımları”</w:t>
      </w:r>
      <w:r w:rsidRPr="003E1BF8">
        <w:t xml:space="preserve"> kullanılmaktadır. </w:t>
      </w:r>
    </w:p>
    <w:p w14:paraId="7E65D9AF" w14:textId="77777777" w:rsidR="00C53602" w:rsidRPr="003E1BF8" w:rsidRDefault="00C53602" w:rsidP="00C53602">
      <w:pPr>
        <w:pStyle w:val="Default"/>
        <w:jc w:val="both"/>
      </w:pPr>
    </w:p>
    <w:p w14:paraId="004C1927" w14:textId="77777777" w:rsidR="00E60B46" w:rsidRDefault="00E60B46" w:rsidP="00C53602">
      <w:pPr>
        <w:pStyle w:val="Default"/>
      </w:pPr>
      <w:r>
        <w:rPr>
          <w:b/>
        </w:rPr>
        <w:t>Kanıtlar</w:t>
      </w:r>
      <w:r w:rsidR="00C53602" w:rsidRPr="003E1BF8">
        <w:rPr>
          <w:b/>
        </w:rPr>
        <w:t>:</w:t>
      </w:r>
      <w:r w:rsidR="00C53602" w:rsidRPr="003E1BF8">
        <w:t xml:space="preserve"> </w:t>
      </w:r>
    </w:p>
    <w:p w14:paraId="1EC8142A" w14:textId="5D34F0D0" w:rsidR="00C53602" w:rsidRDefault="00E60B46" w:rsidP="00C53602">
      <w:pPr>
        <w:pStyle w:val="Default"/>
      </w:pPr>
      <w:r>
        <w:t>(</w:t>
      </w:r>
      <w:r w:rsidR="00B601FD">
        <w:t>3</w:t>
      </w:r>
      <w:r>
        <w:t>)A3.2.1.</w:t>
      </w:r>
      <w:r w:rsidR="00C53602" w:rsidRPr="003E1BF8">
        <w:t xml:space="preserve">Personel Görev Tanımları: </w:t>
      </w:r>
      <w:hyperlink r:id="rId21" w:history="1">
        <w:r w:rsidR="00C53602" w:rsidRPr="003E1BF8">
          <w:rPr>
            <w:rStyle w:val="Kpr"/>
          </w:rPr>
          <w:t>https://akademik.adu.edu.tr/myo/nazillisaghiz/default.asp?idx=33323832</w:t>
        </w:r>
      </w:hyperlink>
    </w:p>
    <w:p w14:paraId="1D138423" w14:textId="77777777" w:rsidR="00C53602" w:rsidRPr="00C53602" w:rsidRDefault="00C53602" w:rsidP="00C53602">
      <w:pPr>
        <w:pStyle w:val="Default"/>
      </w:pPr>
    </w:p>
    <w:p w14:paraId="7CBA6413" w14:textId="77777777" w:rsidR="00C53602" w:rsidRPr="003E1BF8" w:rsidRDefault="00C53602" w:rsidP="00A942CE">
      <w:pPr>
        <w:pStyle w:val="Balk2"/>
      </w:pPr>
      <w:bookmarkStart w:id="27" w:name="_Toc191627143"/>
      <w:r w:rsidRPr="003E1BF8">
        <w:t>A.3.3. Finansal yönetim</w:t>
      </w:r>
      <w:bookmarkEnd w:id="27"/>
      <w:r w:rsidRPr="003E1BF8">
        <w:t xml:space="preserve"> </w:t>
      </w:r>
    </w:p>
    <w:p w14:paraId="159E1E6C" w14:textId="77777777" w:rsidR="00C53602" w:rsidRPr="003E1BF8" w:rsidRDefault="00C53602" w:rsidP="00C53602">
      <w:pPr>
        <w:pStyle w:val="Default"/>
        <w:jc w:val="both"/>
        <w:rPr>
          <w:b/>
          <w:bCs/>
          <w:i/>
          <w:iCs/>
          <w:sz w:val="23"/>
          <w:szCs w:val="23"/>
        </w:rPr>
      </w:pPr>
    </w:p>
    <w:p w14:paraId="6E01CFE7" w14:textId="77777777" w:rsidR="00C53602" w:rsidRPr="003E1BF8" w:rsidRDefault="00C53602" w:rsidP="00C53602">
      <w:pPr>
        <w:pStyle w:val="Default"/>
        <w:numPr>
          <w:ilvl w:val="0"/>
          <w:numId w:val="6"/>
        </w:numPr>
        <w:jc w:val="both"/>
        <w:rPr>
          <w:bCs/>
          <w:iCs/>
          <w:szCs w:val="23"/>
        </w:rPr>
      </w:pPr>
      <w:r w:rsidRPr="003E1BF8">
        <w:rPr>
          <w:bCs/>
          <w:iCs/>
          <w:szCs w:val="23"/>
        </w:rPr>
        <w:t>Mali kaynakların yönetimi mümkün olduğunca etkin olarak gerçekleştirilmektedir.</w:t>
      </w:r>
    </w:p>
    <w:p w14:paraId="5691B35F" w14:textId="77777777" w:rsidR="00C53602" w:rsidRPr="003E1BF8" w:rsidRDefault="00C53602" w:rsidP="00C53602">
      <w:pPr>
        <w:pStyle w:val="Default"/>
        <w:numPr>
          <w:ilvl w:val="0"/>
          <w:numId w:val="6"/>
        </w:numPr>
        <w:jc w:val="both"/>
        <w:rPr>
          <w:bCs/>
          <w:iCs/>
          <w:szCs w:val="23"/>
        </w:rPr>
      </w:pPr>
      <w:r w:rsidRPr="003E1BF8">
        <w:rPr>
          <w:bCs/>
          <w:iCs/>
          <w:szCs w:val="23"/>
        </w:rPr>
        <w:t>Taşınır ve taşınmaz kaynakların yönetimi mümkün olduğunca etkin olarak gerçekleştirilmektedir.</w:t>
      </w:r>
    </w:p>
    <w:p w14:paraId="2E9B376D" w14:textId="77777777" w:rsidR="00C53602" w:rsidRPr="00C77DF8" w:rsidRDefault="00C53602" w:rsidP="00C53602">
      <w:pPr>
        <w:pStyle w:val="Default"/>
        <w:numPr>
          <w:ilvl w:val="0"/>
          <w:numId w:val="6"/>
        </w:numPr>
        <w:jc w:val="both"/>
        <w:rPr>
          <w:bCs/>
          <w:iCs/>
          <w:szCs w:val="23"/>
        </w:rPr>
      </w:pPr>
      <w:r w:rsidRPr="003E1BF8">
        <w:t xml:space="preserve">Birimimiz mali kaynaklarının kullanımını, yıllık plan ve programlar ile talep ve ihtiyaç durumuna göre analizler yaparak gerçekleştirir. </w:t>
      </w:r>
    </w:p>
    <w:p w14:paraId="13AA2A5D" w14:textId="77777777" w:rsidR="00C53602" w:rsidRPr="00C77DF8" w:rsidRDefault="00C53602" w:rsidP="00C53602">
      <w:pPr>
        <w:pStyle w:val="Default"/>
        <w:numPr>
          <w:ilvl w:val="0"/>
          <w:numId w:val="6"/>
        </w:numPr>
        <w:jc w:val="both"/>
        <w:rPr>
          <w:bCs/>
          <w:iCs/>
          <w:szCs w:val="23"/>
        </w:rPr>
      </w:pPr>
      <w:r>
        <w:t xml:space="preserve">Birimimiz tarafından bir sonraki yıla ilişkin bütçe talepleri hazırlanırken her türlü bütçe kalemleri üzerinde ihtiyaç duyduğumuz mal/hizmet ve yapım işleri alanında çalışma yapılmakta olup, mali yıl başı itibariyle yüksekokulumuza aktarılan ödenekler doğrultusunda harcama yapılmaktadır. Ancak tasarruf tedbirleri genelgesi gerekçesiyle </w:t>
      </w:r>
      <w:r>
        <w:rPr>
          <w:bCs/>
          <w:iCs/>
          <w:szCs w:val="23"/>
        </w:rPr>
        <w:t>ödenek aktarımı yapılamamaktadır.</w:t>
      </w:r>
    </w:p>
    <w:p w14:paraId="0227FC7E" w14:textId="6F227341" w:rsidR="00C53602" w:rsidRPr="001132FF" w:rsidRDefault="00C53602" w:rsidP="00C53602">
      <w:pPr>
        <w:pStyle w:val="Default"/>
        <w:numPr>
          <w:ilvl w:val="0"/>
          <w:numId w:val="6"/>
        </w:numPr>
        <w:jc w:val="both"/>
        <w:rPr>
          <w:bCs/>
          <w:iCs/>
          <w:szCs w:val="23"/>
        </w:rPr>
      </w:pPr>
      <w:r w:rsidRPr="003E1BF8">
        <w:t xml:space="preserve">Muhasebe işlemleri ve raporlanmasında ise Maliye Bakanlığı, KBS ve MYS gibi sistemler kullanılır. Ayrıca </w:t>
      </w:r>
      <w:r>
        <w:t>her yıl başında bir önceki yıla ait</w:t>
      </w:r>
      <w:r w:rsidRPr="003E1BF8">
        <w:t xml:space="preserve"> Birim Faaliyet Raporları hazırlanır. </w:t>
      </w:r>
    </w:p>
    <w:p w14:paraId="530E24EB" w14:textId="77777777" w:rsidR="00C53602" w:rsidRPr="003E1BF8" w:rsidRDefault="00C53602" w:rsidP="00C53602">
      <w:pPr>
        <w:pStyle w:val="Default"/>
        <w:ind w:left="720"/>
        <w:jc w:val="both"/>
        <w:rPr>
          <w:bCs/>
          <w:iCs/>
          <w:szCs w:val="23"/>
        </w:rPr>
      </w:pPr>
    </w:p>
    <w:p w14:paraId="29FD6552" w14:textId="77777777" w:rsidR="000525B8" w:rsidRDefault="00C53602" w:rsidP="00C53602">
      <w:pPr>
        <w:pStyle w:val="Default"/>
        <w:jc w:val="both"/>
        <w:rPr>
          <w:b/>
        </w:rPr>
      </w:pPr>
      <w:r w:rsidRPr="003E1BF8">
        <w:rPr>
          <w:b/>
        </w:rPr>
        <w:t>Kanıt</w:t>
      </w:r>
      <w:r w:rsidR="000525B8">
        <w:rPr>
          <w:b/>
        </w:rPr>
        <w:t>lar</w:t>
      </w:r>
      <w:r w:rsidRPr="003E1BF8">
        <w:rPr>
          <w:b/>
        </w:rPr>
        <w:t>:</w:t>
      </w:r>
    </w:p>
    <w:p w14:paraId="60AB3F96" w14:textId="48E3FD8E" w:rsidR="00C53602" w:rsidRPr="003E1BF8" w:rsidRDefault="00E12EF1" w:rsidP="00C53602">
      <w:pPr>
        <w:pStyle w:val="Default"/>
        <w:jc w:val="both"/>
        <w:rPr>
          <w:bCs/>
          <w:iCs/>
          <w:szCs w:val="23"/>
        </w:rPr>
      </w:pPr>
      <w:r>
        <w:rPr>
          <w:b/>
        </w:rPr>
        <w:t xml:space="preserve">1. </w:t>
      </w:r>
      <w:r w:rsidR="00DC5680" w:rsidRPr="00DC5680">
        <w:rPr>
          <w:bCs/>
        </w:rPr>
        <w:t xml:space="preserve">2024 </w:t>
      </w:r>
      <w:r w:rsidR="00C53602" w:rsidRPr="00DB749E">
        <w:t>Birim Faaliyet Raporu</w:t>
      </w:r>
    </w:p>
    <w:p w14:paraId="24B343C5" w14:textId="77777777" w:rsidR="00C53602" w:rsidRPr="003E1BF8" w:rsidRDefault="00C53602" w:rsidP="00C53602">
      <w:pPr>
        <w:pStyle w:val="Default"/>
        <w:jc w:val="both"/>
        <w:rPr>
          <w:sz w:val="23"/>
          <w:szCs w:val="23"/>
        </w:rPr>
      </w:pPr>
    </w:p>
    <w:p w14:paraId="0C3BB416" w14:textId="77777777" w:rsidR="00C53602" w:rsidRPr="003E1BF8" w:rsidRDefault="00C53602" w:rsidP="00A942CE">
      <w:pPr>
        <w:pStyle w:val="Balk2"/>
      </w:pPr>
      <w:bookmarkStart w:id="28" w:name="_Toc191627144"/>
      <w:r w:rsidRPr="003E1BF8">
        <w:t>A.3.4. Süreç yönetimi</w:t>
      </w:r>
      <w:bookmarkEnd w:id="28"/>
      <w:r w:rsidRPr="003E1BF8">
        <w:t xml:space="preserve"> </w:t>
      </w:r>
    </w:p>
    <w:p w14:paraId="69786976" w14:textId="77777777" w:rsidR="00C53602" w:rsidRDefault="00C53602" w:rsidP="00C53602">
      <w:pPr>
        <w:pStyle w:val="Default"/>
        <w:jc w:val="both"/>
        <w:rPr>
          <w:bCs/>
          <w:iCs/>
          <w:szCs w:val="23"/>
        </w:rPr>
      </w:pPr>
    </w:p>
    <w:p w14:paraId="4B72B9EB" w14:textId="77777777" w:rsidR="00C53602" w:rsidRPr="00603901" w:rsidRDefault="00C53602" w:rsidP="00C53602">
      <w:pPr>
        <w:pStyle w:val="Default"/>
        <w:numPr>
          <w:ilvl w:val="0"/>
          <w:numId w:val="7"/>
        </w:numPr>
        <w:jc w:val="both"/>
        <w:rPr>
          <w:b/>
          <w:bCs/>
          <w:i/>
          <w:iCs/>
          <w:szCs w:val="23"/>
        </w:rPr>
      </w:pPr>
      <w:r w:rsidRPr="000A4644">
        <w:rPr>
          <w:bCs/>
          <w:iCs/>
          <w:szCs w:val="23"/>
        </w:rPr>
        <w:t>Yönetim ve idari yapı tanımlamamız bulunmaktadır. Birimde nitelikli eğitim, sosyal sorumluluk, aidiyet, nitelikli öğrenci yetiştirme, uluslararasılaşma yaklaşımları benimsenmiştir.</w:t>
      </w:r>
    </w:p>
    <w:p w14:paraId="205EF557" w14:textId="77777777" w:rsidR="00603901" w:rsidRPr="003E1BF8" w:rsidRDefault="00603901" w:rsidP="00603901">
      <w:pPr>
        <w:pStyle w:val="Default"/>
        <w:numPr>
          <w:ilvl w:val="0"/>
          <w:numId w:val="7"/>
        </w:numPr>
        <w:jc w:val="both"/>
        <w:rPr>
          <w:bCs/>
          <w:iCs/>
          <w:szCs w:val="23"/>
        </w:rPr>
      </w:pPr>
      <w:r w:rsidRPr="003E1BF8">
        <w:rPr>
          <w:bCs/>
          <w:iCs/>
          <w:szCs w:val="23"/>
        </w:rPr>
        <w:t xml:space="preserve">İç kontrol standartlarında da sorgulanan, idari ve destek birimlerinde görev alan personelin eğitim ve liyakatlerinin üstlendikleri görevlerle uyumunu sağlamak üzere tanımlı süreçler </w:t>
      </w:r>
      <w:r w:rsidRPr="003E1BF8">
        <w:rPr>
          <w:bCs/>
          <w:i/>
          <w:iCs/>
          <w:szCs w:val="23"/>
        </w:rPr>
        <w:t>“Personel Görev Tanımlarında”</w:t>
      </w:r>
      <w:r w:rsidRPr="003E1BF8">
        <w:rPr>
          <w:bCs/>
          <w:iCs/>
          <w:szCs w:val="23"/>
        </w:rPr>
        <w:t xml:space="preserve"> mevcuttur. </w:t>
      </w:r>
    </w:p>
    <w:p w14:paraId="75F6C545" w14:textId="77777777" w:rsidR="00603901" w:rsidRPr="003E1BF8" w:rsidRDefault="00603901" w:rsidP="00603901">
      <w:pPr>
        <w:pStyle w:val="Default"/>
        <w:numPr>
          <w:ilvl w:val="0"/>
          <w:numId w:val="7"/>
        </w:numPr>
        <w:jc w:val="both"/>
        <w:rPr>
          <w:bCs/>
          <w:iCs/>
          <w:szCs w:val="23"/>
        </w:rPr>
      </w:pPr>
      <w:r w:rsidRPr="003E1BF8">
        <w:t>Birimde uzaktan/karma eğitim hizmetlerine ilişkin süreçler kurumsal olarak (ADÜZEM tarafından) tanımlanmıştır. Bunlar öğrenci ve öğretim elemanlarının geri bildirimleri ile izlenmekte ve geliştirilmektedir.</w:t>
      </w:r>
    </w:p>
    <w:p w14:paraId="16FAF0E3" w14:textId="77777777" w:rsidR="00603901" w:rsidRDefault="00603901" w:rsidP="00603901">
      <w:pPr>
        <w:pStyle w:val="Default"/>
        <w:numPr>
          <w:ilvl w:val="0"/>
          <w:numId w:val="7"/>
        </w:numPr>
        <w:jc w:val="both"/>
        <w:rPr>
          <w:bCs/>
          <w:iCs/>
          <w:szCs w:val="23"/>
        </w:rPr>
      </w:pPr>
      <w:r w:rsidRPr="003E1BF8">
        <w:t xml:space="preserve">Birimdeki süreç yönetimi mevcut yönetmelik, yönerge, usul esaslar ve senato kararları tarafından şekillenmektedir. </w:t>
      </w:r>
    </w:p>
    <w:p w14:paraId="33F80204" w14:textId="77777777" w:rsidR="00603901" w:rsidRDefault="00603901" w:rsidP="00603901">
      <w:pPr>
        <w:pStyle w:val="Default"/>
        <w:numPr>
          <w:ilvl w:val="0"/>
          <w:numId w:val="7"/>
        </w:numPr>
        <w:jc w:val="both"/>
        <w:rPr>
          <w:bCs/>
          <w:iCs/>
          <w:szCs w:val="23"/>
        </w:rPr>
      </w:pPr>
      <w:r w:rsidRPr="000A4644">
        <w:rPr>
          <w:bCs/>
          <w:iCs/>
          <w:szCs w:val="23"/>
        </w:rPr>
        <w:t>İç ve dış paydaşların görüşlerine kalite güvence sisteminde bütüncül bir yaklaşımla eğitim, araştırma ve idari süreçler konusunda nasıl başvurulacağı planlanmaktadır.</w:t>
      </w:r>
    </w:p>
    <w:p w14:paraId="4C722D37" w14:textId="77777777" w:rsidR="00603901" w:rsidRPr="00603901" w:rsidRDefault="00603901" w:rsidP="00603901">
      <w:pPr>
        <w:pStyle w:val="Default"/>
        <w:numPr>
          <w:ilvl w:val="0"/>
          <w:numId w:val="7"/>
        </w:numPr>
        <w:jc w:val="both"/>
        <w:rPr>
          <w:bCs/>
          <w:iCs/>
          <w:szCs w:val="23"/>
        </w:rPr>
      </w:pPr>
      <w:r w:rsidRPr="00603901">
        <w:rPr>
          <w:bCs/>
          <w:iCs/>
          <w:szCs w:val="23"/>
        </w:rPr>
        <w:t xml:space="preserve">Öğrenciler birimin karar alma süreçlerine katılmamakla birlikte, Yüksekokul Öğrenci Temsilcisinin gerek görülmesi durumlarında Yönetim Kurulu toplantılarımıza katılımı planlanmaktadır. </w:t>
      </w:r>
    </w:p>
    <w:p w14:paraId="533D880C" w14:textId="77777777" w:rsidR="00603901" w:rsidRDefault="00603901" w:rsidP="00603901">
      <w:pPr>
        <w:pStyle w:val="Default"/>
        <w:numPr>
          <w:ilvl w:val="0"/>
          <w:numId w:val="7"/>
        </w:numPr>
        <w:jc w:val="both"/>
        <w:rPr>
          <w:bCs/>
          <w:iCs/>
          <w:szCs w:val="23"/>
        </w:rPr>
      </w:pPr>
      <w:r w:rsidRPr="000A4644">
        <w:rPr>
          <w:bCs/>
          <w:iCs/>
          <w:szCs w:val="23"/>
        </w:rPr>
        <w:t xml:space="preserve">Öğrencilerin staj ve işyeri eğitimi süreçlerinde öğrencilere yönelik bilgilendirme toplantıları yapılmaktadır. </w:t>
      </w:r>
    </w:p>
    <w:p w14:paraId="509E4B63" w14:textId="2CCAD9F8" w:rsidR="008F519A" w:rsidRPr="00CF33DE" w:rsidRDefault="00603901" w:rsidP="00C53602">
      <w:pPr>
        <w:pStyle w:val="Default"/>
        <w:numPr>
          <w:ilvl w:val="0"/>
          <w:numId w:val="7"/>
        </w:numPr>
        <w:jc w:val="both"/>
        <w:rPr>
          <w:bCs/>
          <w:iCs/>
          <w:szCs w:val="23"/>
        </w:rPr>
      </w:pPr>
      <w:r w:rsidRPr="00B11F32">
        <w:rPr>
          <w:bCs/>
          <w:iCs/>
          <w:szCs w:val="23"/>
        </w:rPr>
        <w:t>Eğitim ve Öğretim kadrosuna ilişkin süreçler birimde öğretim elemanlarının işe alınma, atanma sürecine ilişkin tanımlı süreçler bulunmakta, üniversitemiz</w:t>
      </w:r>
      <w:r>
        <w:rPr>
          <w:bCs/>
          <w:iCs/>
          <w:szCs w:val="23"/>
        </w:rPr>
        <w:t xml:space="preserve">de </w:t>
      </w:r>
      <w:r w:rsidRPr="00B11F32">
        <w:rPr>
          <w:bCs/>
          <w:iCs/>
          <w:szCs w:val="23"/>
        </w:rPr>
        <w:t>atama ve yükseltme kriterlerine uygun yürütülmektedir.</w:t>
      </w:r>
    </w:p>
    <w:p w14:paraId="3032371F" w14:textId="77777777" w:rsidR="008F519A" w:rsidRPr="00903DB3" w:rsidRDefault="008F519A" w:rsidP="00C53602">
      <w:pPr>
        <w:spacing w:after="0" w:line="240" w:lineRule="auto"/>
        <w:rPr>
          <w:rFonts w:ascii="Times New Roman" w:eastAsia="Aptos" w:hAnsi="Times New Roman" w:cs="Times New Roman"/>
          <w:iCs/>
          <w:kern w:val="2"/>
          <w:sz w:val="24"/>
          <w:szCs w:val="24"/>
          <w14:ligatures w14:val="standardContextual"/>
        </w:rPr>
      </w:pPr>
    </w:p>
    <w:p w14:paraId="23C28615" w14:textId="5843F245" w:rsidR="00903DB3" w:rsidRDefault="00903DB3" w:rsidP="00A942CE">
      <w:pPr>
        <w:pStyle w:val="Balk1"/>
        <w:rPr>
          <w:rFonts w:eastAsia="Aptos"/>
        </w:rPr>
      </w:pPr>
      <w:bookmarkStart w:id="29" w:name="_Toc191627145"/>
      <w:r w:rsidRPr="008F519A">
        <w:rPr>
          <w:rFonts w:eastAsia="Aptos"/>
        </w:rPr>
        <w:t>A.4. Paydaş Katılımı</w:t>
      </w:r>
      <w:bookmarkEnd w:id="29"/>
      <w:r w:rsidRPr="00903DB3">
        <w:rPr>
          <w:rFonts w:eastAsia="Aptos"/>
        </w:rPr>
        <w:t xml:space="preserve">  </w:t>
      </w:r>
    </w:p>
    <w:p w14:paraId="6FD44B6F" w14:textId="77777777" w:rsidR="008F519A" w:rsidRDefault="008F519A" w:rsidP="008F519A">
      <w:pPr>
        <w:spacing w:after="0" w:line="240" w:lineRule="auto"/>
        <w:rPr>
          <w:rFonts w:ascii="Times New Roman" w:eastAsia="Aptos" w:hAnsi="Times New Roman" w:cs="Times New Roman"/>
          <w:iCs/>
          <w:kern w:val="2"/>
          <w:sz w:val="24"/>
          <w:szCs w:val="24"/>
          <w14:ligatures w14:val="standardContextual"/>
        </w:rPr>
      </w:pPr>
    </w:p>
    <w:p w14:paraId="685DF94B" w14:textId="4D9F3580" w:rsidR="008F519A" w:rsidRPr="00903DB3" w:rsidRDefault="008F519A" w:rsidP="008F519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Tablo 1. İç ve Dış Paydaş Tablosu</w:t>
      </w:r>
    </w:p>
    <w:tbl>
      <w:tblPr>
        <w:tblStyle w:val="DzTablo21"/>
        <w:tblW w:w="0" w:type="auto"/>
        <w:tblLook w:val="04A0" w:firstRow="1" w:lastRow="0" w:firstColumn="1" w:lastColumn="0" w:noHBand="0" w:noVBand="1"/>
      </w:tblPr>
      <w:tblGrid>
        <w:gridCol w:w="2830"/>
        <w:gridCol w:w="1813"/>
        <w:gridCol w:w="1766"/>
        <w:gridCol w:w="1083"/>
        <w:gridCol w:w="1580"/>
      </w:tblGrid>
      <w:tr w:rsidR="008F519A" w14:paraId="558BD589" w14:textId="77777777" w:rsidTr="00E34C3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835" w:type="dxa"/>
            <w:shd w:val="clear" w:color="auto" w:fill="F9D7BA"/>
          </w:tcPr>
          <w:p w14:paraId="7831ACAD" w14:textId="77777777" w:rsidR="008F519A" w:rsidRDefault="008F519A" w:rsidP="00E34C39">
            <w:pPr>
              <w:jc w:val="both"/>
              <w:rPr>
                <w:rFonts w:cstheme="minorHAnsi"/>
                <w:sz w:val="24"/>
                <w:szCs w:val="24"/>
              </w:rPr>
            </w:pPr>
            <w:r>
              <w:rPr>
                <w:rFonts w:cstheme="minorHAnsi"/>
                <w:sz w:val="24"/>
                <w:szCs w:val="24"/>
              </w:rPr>
              <w:t>Paydaş Adı</w:t>
            </w:r>
          </w:p>
        </w:tc>
        <w:tc>
          <w:tcPr>
            <w:tcW w:w="1816" w:type="dxa"/>
            <w:shd w:val="clear" w:color="auto" w:fill="F9D7BA"/>
          </w:tcPr>
          <w:p w14:paraId="24BA6CE0"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Paydaş/Dış Paydaş</w:t>
            </w:r>
          </w:p>
        </w:tc>
        <w:tc>
          <w:tcPr>
            <w:tcW w:w="1770" w:type="dxa"/>
            <w:shd w:val="clear" w:color="auto" w:fill="F9D7BA"/>
          </w:tcPr>
          <w:p w14:paraId="1EEF82F3"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Önem Derecesi</w:t>
            </w:r>
          </w:p>
        </w:tc>
        <w:tc>
          <w:tcPr>
            <w:tcW w:w="1071" w:type="dxa"/>
            <w:shd w:val="clear" w:color="auto" w:fill="F9D7BA"/>
          </w:tcPr>
          <w:p w14:paraId="657F793E"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Etki Derecesi</w:t>
            </w:r>
          </w:p>
        </w:tc>
        <w:tc>
          <w:tcPr>
            <w:tcW w:w="1580" w:type="dxa"/>
            <w:shd w:val="clear" w:color="auto" w:fill="F9D7BA"/>
          </w:tcPr>
          <w:p w14:paraId="665B3EF9"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Önceliği</w:t>
            </w:r>
          </w:p>
        </w:tc>
      </w:tr>
      <w:tr w:rsidR="008F519A" w14:paraId="2712ACD7"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708BC501" w14:textId="77777777" w:rsidR="008F519A" w:rsidRDefault="008F519A" w:rsidP="00E34C39">
            <w:pPr>
              <w:jc w:val="both"/>
              <w:rPr>
                <w:rFonts w:cstheme="minorHAnsi"/>
                <w:sz w:val="24"/>
                <w:szCs w:val="24"/>
              </w:rPr>
            </w:pPr>
            <w:r>
              <w:rPr>
                <w:rFonts w:cstheme="minorHAnsi"/>
                <w:sz w:val="24"/>
                <w:szCs w:val="24"/>
              </w:rPr>
              <w:t>Öğrenciler</w:t>
            </w:r>
          </w:p>
        </w:tc>
        <w:tc>
          <w:tcPr>
            <w:tcW w:w="1816" w:type="dxa"/>
            <w:tcBorders>
              <w:top w:val="single" w:sz="4" w:space="0" w:color="7F7F7F" w:themeColor="text1" w:themeTint="80"/>
              <w:bottom w:val="single" w:sz="4" w:space="0" w:color="7F7F7F" w:themeColor="text1" w:themeTint="80"/>
            </w:tcBorders>
          </w:tcPr>
          <w:p w14:paraId="3D11A83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Borders>
              <w:top w:val="single" w:sz="4" w:space="0" w:color="7F7F7F" w:themeColor="text1" w:themeTint="80"/>
              <w:bottom w:val="single" w:sz="4" w:space="0" w:color="7F7F7F" w:themeColor="text1" w:themeTint="80"/>
            </w:tcBorders>
          </w:tcPr>
          <w:p w14:paraId="696EC20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5915AEE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2FE2B3A6"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311DF4E5"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127D7D2A" w14:textId="77777777" w:rsidR="008F519A" w:rsidRDefault="008F519A" w:rsidP="00E34C39">
            <w:pPr>
              <w:jc w:val="both"/>
              <w:rPr>
                <w:rFonts w:cstheme="minorHAnsi"/>
                <w:sz w:val="24"/>
                <w:szCs w:val="24"/>
              </w:rPr>
            </w:pPr>
            <w:r>
              <w:rPr>
                <w:rFonts w:cstheme="minorHAnsi"/>
                <w:sz w:val="24"/>
                <w:szCs w:val="24"/>
              </w:rPr>
              <w:t>Öğretim Elemanları</w:t>
            </w:r>
          </w:p>
        </w:tc>
        <w:tc>
          <w:tcPr>
            <w:tcW w:w="1816" w:type="dxa"/>
          </w:tcPr>
          <w:p w14:paraId="73376B8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Pr>
          <w:p w14:paraId="3026026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3D35E3FC"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5777FC7C"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190BEC0F"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6548B27B" w14:textId="77777777" w:rsidR="008F519A" w:rsidRDefault="008F519A" w:rsidP="00E34C39">
            <w:pPr>
              <w:jc w:val="both"/>
              <w:rPr>
                <w:rFonts w:cstheme="minorHAnsi"/>
                <w:sz w:val="24"/>
                <w:szCs w:val="24"/>
              </w:rPr>
            </w:pPr>
            <w:r>
              <w:rPr>
                <w:rFonts w:cstheme="minorHAnsi"/>
                <w:sz w:val="24"/>
                <w:szCs w:val="24"/>
              </w:rPr>
              <w:t>Birim Yöneticileri</w:t>
            </w:r>
          </w:p>
        </w:tc>
        <w:tc>
          <w:tcPr>
            <w:tcW w:w="1816" w:type="dxa"/>
            <w:tcBorders>
              <w:top w:val="single" w:sz="4" w:space="0" w:color="7F7F7F" w:themeColor="text1" w:themeTint="80"/>
              <w:bottom w:val="single" w:sz="4" w:space="0" w:color="7F7F7F" w:themeColor="text1" w:themeTint="80"/>
            </w:tcBorders>
          </w:tcPr>
          <w:p w14:paraId="30F408D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Borders>
              <w:top w:val="single" w:sz="4" w:space="0" w:color="7F7F7F" w:themeColor="text1" w:themeTint="80"/>
              <w:bottom w:val="single" w:sz="4" w:space="0" w:color="7F7F7F" w:themeColor="text1" w:themeTint="80"/>
            </w:tcBorders>
          </w:tcPr>
          <w:p w14:paraId="1D0469D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4D5C298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63B104A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6E88E1E7"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796BC52D" w14:textId="77777777" w:rsidR="008F519A" w:rsidRDefault="008F519A" w:rsidP="00E34C39">
            <w:pPr>
              <w:jc w:val="both"/>
              <w:rPr>
                <w:rFonts w:cstheme="minorHAnsi"/>
                <w:sz w:val="24"/>
                <w:szCs w:val="24"/>
              </w:rPr>
            </w:pPr>
            <w:r>
              <w:rPr>
                <w:rFonts w:cstheme="minorHAnsi"/>
                <w:sz w:val="24"/>
                <w:szCs w:val="24"/>
              </w:rPr>
              <w:t>İdari Personel</w:t>
            </w:r>
          </w:p>
        </w:tc>
        <w:tc>
          <w:tcPr>
            <w:tcW w:w="1816" w:type="dxa"/>
          </w:tcPr>
          <w:p w14:paraId="3678455C"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Pr>
          <w:p w14:paraId="3F09B78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72D3BA5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3F9FBFA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39E2E656"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144F5282" w14:textId="77777777" w:rsidR="008F519A" w:rsidRDefault="008F519A" w:rsidP="00E34C39">
            <w:pPr>
              <w:jc w:val="both"/>
              <w:rPr>
                <w:rFonts w:cstheme="minorHAnsi"/>
                <w:sz w:val="24"/>
                <w:szCs w:val="24"/>
              </w:rPr>
            </w:pPr>
            <w:r>
              <w:rPr>
                <w:rFonts w:cstheme="minorHAnsi"/>
                <w:sz w:val="24"/>
                <w:szCs w:val="24"/>
              </w:rPr>
              <w:t>Mezunlar</w:t>
            </w:r>
          </w:p>
        </w:tc>
        <w:tc>
          <w:tcPr>
            <w:tcW w:w="1816" w:type="dxa"/>
            <w:tcBorders>
              <w:top w:val="single" w:sz="4" w:space="0" w:color="7F7F7F" w:themeColor="text1" w:themeTint="80"/>
              <w:bottom w:val="single" w:sz="4" w:space="0" w:color="7F7F7F" w:themeColor="text1" w:themeTint="80"/>
            </w:tcBorders>
          </w:tcPr>
          <w:p w14:paraId="421CF4CE"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6BE869C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4E2F33E3"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03E66CA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2619C145"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50AB3666" w14:textId="77777777" w:rsidR="008F519A" w:rsidRDefault="008F519A" w:rsidP="00E34C39">
            <w:pPr>
              <w:jc w:val="both"/>
              <w:rPr>
                <w:rFonts w:cstheme="minorHAnsi"/>
                <w:sz w:val="24"/>
                <w:szCs w:val="24"/>
              </w:rPr>
            </w:pPr>
            <w:r>
              <w:rPr>
                <w:rFonts w:cstheme="minorHAnsi"/>
                <w:sz w:val="24"/>
                <w:szCs w:val="24"/>
              </w:rPr>
              <w:t>Nazilli Ticaret Odası</w:t>
            </w:r>
          </w:p>
        </w:tc>
        <w:tc>
          <w:tcPr>
            <w:tcW w:w="1816" w:type="dxa"/>
          </w:tcPr>
          <w:p w14:paraId="5352D9FE"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2C81D78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0C36A30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2719DC0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1DD740D2"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451842AB" w14:textId="77777777" w:rsidR="008F519A" w:rsidRDefault="008F519A" w:rsidP="00E34C39">
            <w:pPr>
              <w:jc w:val="both"/>
              <w:rPr>
                <w:rFonts w:cstheme="minorHAnsi"/>
                <w:sz w:val="24"/>
                <w:szCs w:val="24"/>
              </w:rPr>
            </w:pPr>
            <w:r>
              <w:rPr>
                <w:rFonts w:cstheme="minorHAnsi"/>
                <w:sz w:val="24"/>
                <w:szCs w:val="24"/>
              </w:rPr>
              <w:t>İl/İlçe Sağlık Müdürlüğü</w:t>
            </w:r>
          </w:p>
        </w:tc>
        <w:tc>
          <w:tcPr>
            <w:tcW w:w="1816" w:type="dxa"/>
            <w:tcBorders>
              <w:top w:val="single" w:sz="4" w:space="0" w:color="7F7F7F" w:themeColor="text1" w:themeTint="80"/>
              <w:bottom w:val="single" w:sz="4" w:space="0" w:color="7F7F7F" w:themeColor="text1" w:themeTint="80"/>
            </w:tcBorders>
          </w:tcPr>
          <w:p w14:paraId="4EC2625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1243F46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540502B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5F460FC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7664A84A"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65DE8CBB" w14:textId="77777777" w:rsidR="008F519A" w:rsidRDefault="008F519A" w:rsidP="00E34C39">
            <w:pPr>
              <w:jc w:val="both"/>
              <w:rPr>
                <w:rFonts w:cstheme="minorHAnsi"/>
                <w:sz w:val="24"/>
                <w:szCs w:val="24"/>
              </w:rPr>
            </w:pPr>
            <w:r>
              <w:rPr>
                <w:rFonts w:cstheme="minorHAnsi"/>
                <w:sz w:val="24"/>
                <w:szCs w:val="24"/>
              </w:rPr>
              <w:t>Öğrenci velileri</w:t>
            </w:r>
          </w:p>
        </w:tc>
        <w:tc>
          <w:tcPr>
            <w:tcW w:w="1816" w:type="dxa"/>
          </w:tcPr>
          <w:p w14:paraId="25C9D6F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4B48DDA8"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c>
          <w:tcPr>
            <w:tcW w:w="1071" w:type="dxa"/>
            <w:noWrap/>
          </w:tcPr>
          <w:p w14:paraId="456C4FA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Zayıf</w:t>
            </w:r>
          </w:p>
        </w:tc>
        <w:tc>
          <w:tcPr>
            <w:tcW w:w="1580" w:type="dxa"/>
            <w:noWrap/>
          </w:tcPr>
          <w:p w14:paraId="6738501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r>
      <w:tr w:rsidR="008F519A" w14:paraId="7D9E4DA4"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0E99125A" w14:textId="77777777" w:rsidR="008F519A" w:rsidRDefault="008F519A" w:rsidP="00E34C39">
            <w:pPr>
              <w:jc w:val="both"/>
              <w:rPr>
                <w:rFonts w:cstheme="minorHAnsi"/>
                <w:sz w:val="24"/>
                <w:szCs w:val="24"/>
              </w:rPr>
            </w:pPr>
            <w:r>
              <w:rPr>
                <w:rFonts w:cstheme="minorHAnsi"/>
                <w:sz w:val="24"/>
                <w:szCs w:val="24"/>
              </w:rPr>
              <w:t>Sağlık sektörü işverenleri</w:t>
            </w:r>
          </w:p>
        </w:tc>
        <w:tc>
          <w:tcPr>
            <w:tcW w:w="1816" w:type="dxa"/>
            <w:tcBorders>
              <w:top w:val="single" w:sz="4" w:space="0" w:color="7F7F7F" w:themeColor="text1" w:themeTint="80"/>
              <w:bottom w:val="single" w:sz="4" w:space="0" w:color="7F7F7F" w:themeColor="text1" w:themeTint="80"/>
            </w:tcBorders>
          </w:tcPr>
          <w:p w14:paraId="2161B6B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3CABC19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242F2E7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4115D52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460E38D0"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3D159A0B" w14:textId="77777777" w:rsidR="008F519A" w:rsidRDefault="008F519A" w:rsidP="00E34C39">
            <w:pPr>
              <w:jc w:val="both"/>
              <w:rPr>
                <w:rFonts w:cstheme="minorHAnsi"/>
                <w:sz w:val="24"/>
                <w:szCs w:val="24"/>
              </w:rPr>
            </w:pPr>
            <w:r>
              <w:rPr>
                <w:rFonts w:cstheme="minorHAnsi"/>
                <w:sz w:val="24"/>
                <w:szCs w:val="24"/>
              </w:rPr>
              <w:t>Sağlık bakım sektörü işverenleri</w:t>
            </w:r>
          </w:p>
        </w:tc>
        <w:tc>
          <w:tcPr>
            <w:tcW w:w="1816" w:type="dxa"/>
          </w:tcPr>
          <w:p w14:paraId="00C36F7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6496F48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0E30AF6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7CC5A9C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38DE56A6"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2AA66C64" w14:textId="77777777" w:rsidR="008F519A" w:rsidRDefault="008F519A" w:rsidP="00E34C39">
            <w:pPr>
              <w:jc w:val="both"/>
              <w:rPr>
                <w:rFonts w:cstheme="minorHAnsi"/>
                <w:sz w:val="24"/>
                <w:szCs w:val="24"/>
              </w:rPr>
            </w:pPr>
            <w:r>
              <w:rPr>
                <w:rFonts w:cstheme="minorHAnsi"/>
                <w:sz w:val="24"/>
                <w:szCs w:val="24"/>
              </w:rPr>
              <w:t>Sümer kampüs koordinatörlüğü</w:t>
            </w:r>
          </w:p>
        </w:tc>
        <w:tc>
          <w:tcPr>
            <w:tcW w:w="1816" w:type="dxa"/>
            <w:tcBorders>
              <w:top w:val="single" w:sz="4" w:space="0" w:color="7F7F7F" w:themeColor="text1" w:themeTint="80"/>
              <w:bottom w:val="single" w:sz="4" w:space="0" w:color="7F7F7F" w:themeColor="text1" w:themeTint="80"/>
            </w:tcBorders>
          </w:tcPr>
          <w:p w14:paraId="4D98F03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7F44A7E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07E92F2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17C3429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25560FB1"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44AEF632" w14:textId="77777777" w:rsidR="008F519A" w:rsidRDefault="008F519A" w:rsidP="00E34C39">
            <w:pPr>
              <w:jc w:val="both"/>
              <w:rPr>
                <w:rFonts w:cstheme="minorHAnsi"/>
                <w:sz w:val="24"/>
                <w:szCs w:val="24"/>
              </w:rPr>
            </w:pPr>
            <w:r>
              <w:rPr>
                <w:rFonts w:cstheme="minorHAnsi"/>
                <w:sz w:val="24"/>
                <w:szCs w:val="24"/>
              </w:rPr>
              <w:t>YÖK</w:t>
            </w:r>
          </w:p>
        </w:tc>
        <w:tc>
          <w:tcPr>
            <w:tcW w:w="1816" w:type="dxa"/>
          </w:tcPr>
          <w:p w14:paraId="0727B87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19DCF1C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4C33D70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7BCDE84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597EFDEE"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71A4CFD7" w14:textId="77777777" w:rsidR="008F519A" w:rsidRDefault="008F519A" w:rsidP="00E34C39">
            <w:pPr>
              <w:jc w:val="both"/>
              <w:rPr>
                <w:rFonts w:cstheme="minorHAnsi"/>
                <w:sz w:val="24"/>
                <w:szCs w:val="24"/>
              </w:rPr>
            </w:pPr>
            <w:r>
              <w:rPr>
                <w:rFonts w:cstheme="minorHAnsi"/>
                <w:sz w:val="24"/>
                <w:szCs w:val="24"/>
              </w:rPr>
              <w:t>ÖSYM</w:t>
            </w:r>
          </w:p>
        </w:tc>
        <w:tc>
          <w:tcPr>
            <w:tcW w:w="1816" w:type="dxa"/>
            <w:tcBorders>
              <w:top w:val="single" w:sz="4" w:space="0" w:color="7F7F7F" w:themeColor="text1" w:themeTint="80"/>
              <w:bottom w:val="single" w:sz="4" w:space="0" w:color="7F7F7F" w:themeColor="text1" w:themeTint="80"/>
            </w:tcBorders>
          </w:tcPr>
          <w:p w14:paraId="5AC6637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07E1B51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78ED721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483FFAA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4018DCF1"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77E06E92" w14:textId="77777777" w:rsidR="008F519A" w:rsidRDefault="008F519A" w:rsidP="00E34C39">
            <w:pPr>
              <w:jc w:val="both"/>
              <w:rPr>
                <w:rFonts w:cstheme="minorHAnsi"/>
                <w:sz w:val="24"/>
                <w:szCs w:val="24"/>
              </w:rPr>
            </w:pPr>
            <w:r>
              <w:rPr>
                <w:rFonts w:cstheme="minorHAnsi"/>
                <w:sz w:val="24"/>
                <w:szCs w:val="24"/>
              </w:rPr>
              <w:t>TÜBİTAK</w:t>
            </w:r>
          </w:p>
        </w:tc>
        <w:tc>
          <w:tcPr>
            <w:tcW w:w="1816" w:type="dxa"/>
          </w:tcPr>
          <w:p w14:paraId="77FED27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05DC3F8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6D7EB97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319F1C9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7ED55F9A"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14E0EEB5" w14:textId="77777777" w:rsidR="008F519A" w:rsidRDefault="008F519A" w:rsidP="00E34C39">
            <w:pPr>
              <w:jc w:val="both"/>
              <w:rPr>
                <w:rFonts w:cstheme="minorHAnsi"/>
                <w:sz w:val="24"/>
                <w:szCs w:val="24"/>
              </w:rPr>
            </w:pPr>
            <w:r>
              <w:rPr>
                <w:rFonts w:cstheme="minorHAnsi"/>
                <w:sz w:val="24"/>
                <w:szCs w:val="24"/>
              </w:rPr>
              <w:lastRenderedPageBreak/>
              <w:t>GEKA</w:t>
            </w:r>
          </w:p>
        </w:tc>
        <w:tc>
          <w:tcPr>
            <w:tcW w:w="1816" w:type="dxa"/>
            <w:tcBorders>
              <w:top w:val="single" w:sz="4" w:space="0" w:color="7F7F7F" w:themeColor="text1" w:themeTint="80"/>
              <w:bottom w:val="single" w:sz="4" w:space="0" w:color="7F7F7F" w:themeColor="text1" w:themeTint="80"/>
            </w:tcBorders>
          </w:tcPr>
          <w:p w14:paraId="1432517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696C5FE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7DA71B2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0ECA380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r>
      <w:tr w:rsidR="008F519A" w14:paraId="6449C2C2"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5AC19413" w14:textId="77777777" w:rsidR="008F519A" w:rsidRDefault="008F519A" w:rsidP="00E34C39">
            <w:pPr>
              <w:jc w:val="both"/>
              <w:rPr>
                <w:rFonts w:cstheme="minorHAnsi"/>
                <w:sz w:val="24"/>
                <w:szCs w:val="24"/>
              </w:rPr>
            </w:pPr>
            <w:r>
              <w:rPr>
                <w:rFonts w:cstheme="minorHAnsi"/>
                <w:sz w:val="24"/>
                <w:szCs w:val="24"/>
              </w:rPr>
              <w:t>Sayıştay</w:t>
            </w:r>
          </w:p>
        </w:tc>
        <w:tc>
          <w:tcPr>
            <w:tcW w:w="1816" w:type="dxa"/>
          </w:tcPr>
          <w:p w14:paraId="4F5A83EE"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5E8411E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0BB0DAD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1AC7210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r>
      <w:tr w:rsidR="008F519A" w14:paraId="10DDDA0E"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7CC16A6F" w14:textId="77777777" w:rsidR="008F519A" w:rsidRDefault="008F519A" w:rsidP="00E34C39">
            <w:pPr>
              <w:jc w:val="both"/>
              <w:rPr>
                <w:rFonts w:cstheme="minorHAnsi"/>
                <w:sz w:val="24"/>
                <w:szCs w:val="24"/>
              </w:rPr>
            </w:pPr>
            <w:r>
              <w:rPr>
                <w:rFonts w:cstheme="minorHAnsi"/>
                <w:sz w:val="24"/>
                <w:szCs w:val="24"/>
              </w:rPr>
              <w:t>Nazilli Belediyesi</w:t>
            </w:r>
          </w:p>
        </w:tc>
        <w:tc>
          <w:tcPr>
            <w:tcW w:w="1816" w:type="dxa"/>
            <w:tcBorders>
              <w:top w:val="single" w:sz="4" w:space="0" w:color="7F7F7F" w:themeColor="text1" w:themeTint="80"/>
              <w:bottom w:val="single" w:sz="4" w:space="0" w:color="7F7F7F" w:themeColor="text1" w:themeTint="80"/>
            </w:tcBorders>
          </w:tcPr>
          <w:p w14:paraId="231D1BF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2EC76F8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c>
          <w:tcPr>
            <w:tcW w:w="1071" w:type="dxa"/>
            <w:tcBorders>
              <w:top w:val="single" w:sz="4" w:space="0" w:color="7F7F7F" w:themeColor="text1" w:themeTint="80"/>
              <w:bottom w:val="single" w:sz="4" w:space="0" w:color="7F7F7F" w:themeColor="text1" w:themeTint="80"/>
            </w:tcBorders>
            <w:noWrap/>
          </w:tcPr>
          <w:p w14:paraId="340E9E3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2FD81D03"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4D6994FB"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2A02F606" w14:textId="77777777" w:rsidR="008F519A" w:rsidRDefault="008F519A" w:rsidP="00E34C39">
            <w:pPr>
              <w:jc w:val="both"/>
              <w:rPr>
                <w:rFonts w:cstheme="minorHAnsi"/>
                <w:sz w:val="24"/>
                <w:szCs w:val="24"/>
              </w:rPr>
            </w:pPr>
            <w:r>
              <w:rPr>
                <w:rFonts w:cstheme="minorHAnsi"/>
                <w:sz w:val="24"/>
                <w:szCs w:val="24"/>
              </w:rPr>
              <w:t>Nazilli STK’ları</w:t>
            </w:r>
          </w:p>
        </w:tc>
        <w:tc>
          <w:tcPr>
            <w:tcW w:w="1816" w:type="dxa"/>
          </w:tcPr>
          <w:p w14:paraId="4EA4FAB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2A33946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c>
          <w:tcPr>
            <w:tcW w:w="1071" w:type="dxa"/>
            <w:noWrap/>
          </w:tcPr>
          <w:p w14:paraId="17D0FD4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Zayıf</w:t>
            </w:r>
          </w:p>
        </w:tc>
        <w:tc>
          <w:tcPr>
            <w:tcW w:w="1580" w:type="dxa"/>
            <w:noWrap/>
          </w:tcPr>
          <w:p w14:paraId="47922A3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r>
      <w:tr w:rsidR="008F519A" w14:paraId="205A9812"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668552B3" w14:textId="77777777" w:rsidR="008F519A" w:rsidRDefault="008F519A" w:rsidP="00E34C39">
            <w:pPr>
              <w:jc w:val="both"/>
              <w:rPr>
                <w:rFonts w:cstheme="minorHAnsi"/>
                <w:sz w:val="24"/>
                <w:szCs w:val="24"/>
              </w:rPr>
            </w:pPr>
            <w:r>
              <w:rPr>
                <w:rFonts w:cstheme="minorHAnsi"/>
                <w:sz w:val="24"/>
                <w:szCs w:val="24"/>
              </w:rPr>
              <w:t>Öğrenci Adayları</w:t>
            </w:r>
          </w:p>
        </w:tc>
        <w:tc>
          <w:tcPr>
            <w:tcW w:w="1816" w:type="dxa"/>
            <w:tcBorders>
              <w:top w:val="single" w:sz="4" w:space="0" w:color="7F7F7F" w:themeColor="text1" w:themeTint="80"/>
              <w:bottom w:val="single" w:sz="4" w:space="0" w:color="7F7F7F" w:themeColor="text1" w:themeTint="80"/>
            </w:tcBorders>
          </w:tcPr>
          <w:p w14:paraId="23C27DF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77680808"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6D0912C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Zayıf</w:t>
            </w:r>
          </w:p>
        </w:tc>
        <w:tc>
          <w:tcPr>
            <w:tcW w:w="1580" w:type="dxa"/>
            <w:tcBorders>
              <w:top w:val="single" w:sz="4" w:space="0" w:color="7F7F7F" w:themeColor="text1" w:themeTint="80"/>
              <w:bottom w:val="single" w:sz="4" w:space="0" w:color="7F7F7F" w:themeColor="text1" w:themeTint="80"/>
            </w:tcBorders>
            <w:noWrap/>
          </w:tcPr>
          <w:p w14:paraId="1022C13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r>
      <w:tr w:rsidR="008F519A" w14:paraId="6B2D8DA0"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4E88BC83" w14:textId="77777777" w:rsidR="008F519A" w:rsidRDefault="008F519A" w:rsidP="00E34C39">
            <w:pPr>
              <w:jc w:val="both"/>
              <w:rPr>
                <w:rFonts w:cstheme="minorHAnsi"/>
                <w:sz w:val="24"/>
                <w:szCs w:val="24"/>
              </w:rPr>
            </w:pPr>
            <w:r>
              <w:rPr>
                <w:rFonts w:cstheme="minorHAnsi"/>
                <w:sz w:val="24"/>
                <w:szCs w:val="24"/>
              </w:rPr>
              <w:t>Kamu ve özel kurumlar</w:t>
            </w:r>
          </w:p>
        </w:tc>
        <w:tc>
          <w:tcPr>
            <w:tcW w:w="1816" w:type="dxa"/>
          </w:tcPr>
          <w:p w14:paraId="6EB4BC7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26AFEB8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c>
          <w:tcPr>
            <w:tcW w:w="1071" w:type="dxa"/>
            <w:noWrap/>
          </w:tcPr>
          <w:p w14:paraId="45EAF43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Güçlü </w:t>
            </w:r>
          </w:p>
        </w:tc>
        <w:tc>
          <w:tcPr>
            <w:tcW w:w="1580" w:type="dxa"/>
            <w:noWrap/>
          </w:tcPr>
          <w:p w14:paraId="61A7532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bl>
    <w:p w14:paraId="00DE39D9" w14:textId="77777777" w:rsidR="008F519A" w:rsidRPr="00903DB3" w:rsidRDefault="008F519A" w:rsidP="00A42AE6">
      <w:pPr>
        <w:spacing w:after="0" w:line="240" w:lineRule="auto"/>
        <w:rPr>
          <w:rFonts w:ascii="Times New Roman" w:eastAsia="Aptos" w:hAnsi="Times New Roman" w:cs="Times New Roman"/>
          <w:kern w:val="2"/>
          <w:sz w:val="24"/>
          <w:szCs w:val="24"/>
          <w14:ligatures w14:val="standardContextual"/>
        </w:rPr>
      </w:pPr>
    </w:p>
    <w:p w14:paraId="789EA4FF" w14:textId="4735BA60" w:rsidR="00903DB3" w:rsidRPr="008F519A" w:rsidRDefault="00903DB3" w:rsidP="00A942CE">
      <w:pPr>
        <w:pStyle w:val="Balk2"/>
        <w:rPr>
          <w:rFonts w:eastAsia="Aptos"/>
        </w:rPr>
      </w:pPr>
      <w:bookmarkStart w:id="30" w:name="_Toc191627146"/>
      <w:r w:rsidRPr="008F519A">
        <w:rPr>
          <w:rFonts w:eastAsia="Aptos"/>
        </w:rPr>
        <w:t>A.4.1. İç ve dış paydaş katılımı</w:t>
      </w:r>
      <w:bookmarkEnd w:id="30"/>
    </w:p>
    <w:p w14:paraId="27E3D348" w14:textId="77777777" w:rsidR="008F519A" w:rsidRDefault="008F519A" w:rsidP="008F519A">
      <w:pPr>
        <w:spacing w:after="0" w:line="240" w:lineRule="auto"/>
        <w:rPr>
          <w:rFonts w:ascii="Times New Roman" w:eastAsia="Aptos" w:hAnsi="Times New Roman" w:cs="Times New Roman"/>
          <w:iCs/>
          <w:kern w:val="2"/>
          <w:sz w:val="24"/>
          <w:szCs w:val="24"/>
          <w14:ligatures w14:val="standardContextual"/>
        </w:rPr>
      </w:pPr>
    </w:p>
    <w:p w14:paraId="73D8CD66" w14:textId="77ADDCEA" w:rsidR="008F519A" w:rsidRDefault="008F519A" w:rsidP="008F519A">
      <w:pPr>
        <w:pStyle w:val="Default"/>
        <w:numPr>
          <w:ilvl w:val="0"/>
          <w:numId w:val="8"/>
        </w:numPr>
        <w:jc w:val="both"/>
      </w:pPr>
      <w:r>
        <w:t xml:space="preserve">Anket ve mülakat tekniği ile iç ve dış paydaş görüşlerine başvurulması konusunda planlamalar devam etmektedir. </w:t>
      </w:r>
    </w:p>
    <w:p w14:paraId="5F4CBFC8" w14:textId="77777777" w:rsidR="008F519A" w:rsidRDefault="008F519A" w:rsidP="008F519A">
      <w:pPr>
        <w:pStyle w:val="Default"/>
        <w:numPr>
          <w:ilvl w:val="0"/>
          <w:numId w:val="8"/>
        </w:numPr>
        <w:jc w:val="both"/>
      </w:pPr>
      <w:r>
        <w:t xml:space="preserve">Öğrenciler karar alma süreçlerine öğrenci temsilcileri aracılığıyla katılmaktadırlar. </w:t>
      </w:r>
    </w:p>
    <w:p w14:paraId="1E665412" w14:textId="44817E35" w:rsidR="008F519A" w:rsidRDefault="008F519A" w:rsidP="008F519A">
      <w:pPr>
        <w:pStyle w:val="Default"/>
        <w:numPr>
          <w:ilvl w:val="0"/>
          <w:numId w:val="8"/>
        </w:numPr>
        <w:jc w:val="both"/>
      </w:pPr>
      <w:r>
        <w:t xml:space="preserve">Dış paydaş olarak görüşülen Belediye, Ticaret Odası gibi kuruluşlarla yapılan toplantı tutanakları web sitesinde yer almaktadır. </w:t>
      </w:r>
    </w:p>
    <w:p w14:paraId="56B3E60B" w14:textId="77777777" w:rsidR="008F519A" w:rsidRDefault="008F519A" w:rsidP="008F519A">
      <w:pPr>
        <w:pStyle w:val="Default"/>
        <w:numPr>
          <w:ilvl w:val="0"/>
          <w:numId w:val="8"/>
        </w:numPr>
        <w:jc w:val="both"/>
      </w:pPr>
      <w:r>
        <w:t xml:space="preserve">Dış paydaşların katılımının sağlandığı birim kalite komisyonu çalışması bulunmamaktadır. </w:t>
      </w:r>
    </w:p>
    <w:p w14:paraId="154451D0" w14:textId="5E733BCE" w:rsidR="008F519A" w:rsidRDefault="008F519A" w:rsidP="008F519A">
      <w:pPr>
        <w:pStyle w:val="Default"/>
        <w:numPr>
          <w:ilvl w:val="0"/>
          <w:numId w:val="8"/>
        </w:numPr>
        <w:jc w:val="both"/>
      </w:pPr>
      <w:r>
        <w:t xml:space="preserve">Üniversitemizin hali hazırda bir mezun öğrenci takip sistemi bulunmaktadır. Bu sistem ile mezun öğrencilerimiz bu sisteme </w:t>
      </w:r>
      <w:r w:rsidR="00984CDD">
        <w:t>kaydolmakta</w:t>
      </w:r>
      <w:r>
        <w:t xml:space="preserve"> ve yine sisteme kaydını gerçekleştirmiş işverenler ile ortak bir yerde buluşma imkânı bulmaktadırlar. Bu sistem üzerinden işverenler iş ilanları verebilmekte ve mezun arama motorunu kullanarak ihtiyaçları doğrultusunda </w:t>
      </w:r>
      <w:r w:rsidR="00D41386">
        <w:t>nitelikli</w:t>
      </w:r>
      <w:r>
        <w:t xml:space="preserve"> mezun öğrencilerimizi bulabilmektedirler.  Bununla birlikte, bir akademik personelimiz çevrimiçi iletişim grubu oluşturmuş ve mezunlarla bu yolla iletişim kurmaktadır. </w:t>
      </w:r>
    </w:p>
    <w:p w14:paraId="7241A7E1" w14:textId="77777777" w:rsidR="00E12EF1" w:rsidRDefault="008F519A" w:rsidP="00E12EF1">
      <w:pPr>
        <w:pStyle w:val="Default"/>
        <w:numPr>
          <w:ilvl w:val="0"/>
          <w:numId w:val="8"/>
        </w:numPr>
        <w:jc w:val="both"/>
      </w:pPr>
      <w:r>
        <w:t xml:space="preserve">Öğrenciler karar alma süreçlerine sınıf grupları vesilesiyle katılmaktadırlar. </w:t>
      </w:r>
    </w:p>
    <w:p w14:paraId="662D577D" w14:textId="442CF549" w:rsidR="00E12EF1" w:rsidRDefault="00E12EF1" w:rsidP="00E12EF1">
      <w:pPr>
        <w:pStyle w:val="Default"/>
        <w:numPr>
          <w:ilvl w:val="0"/>
          <w:numId w:val="8"/>
        </w:numPr>
        <w:jc w:val="both"/>
      </w:pPr>
      <w:r>
        <w:t xml:space="preserve">Nazilli Sağlık Hizmetleri Meslek Yüksekokulu'nda eğitim-öğretim süreçlerinin sürekli iyileştirilmesi ve kalite standartlarının yükseltilmesi amacıyla </w:t>
      </w:r>
      <w:r>
        <w:rPr>
          <w:rStyle w:val="Gl"/>
        </w:rPr>
        <w:t>geri bildirim mekanizması</w:t>
      </w:r>
      <w:r>
        <w:t xml:space="preserve"> oluşturulmuştur. Bu sistem, akademik ve idari süreçlere ilişkin görüş, öneri ve taleplerin sistematik bir şekilde toplanmasını ve değerlendirilmesini sağlamaktadır. Geri bildirimler, eğitim programlarının geliştirilmesi, fiziki altyapının iyileştirilmesi ve idari süreçlerin verimliliğinin artırılması gibi alanlarda kaliteyi yükseltmek adına önemli bir kaynak oluşturmaktadır. Bu kapsamda, iletilen geri bildirimler düzenli olarak analiz edilmekte ve gerekli aksiyonlar alınmaktadır. Geri bildirimlerin toplanması ve değerlendirilmesi için </w:t>
      </w:r>
      <w:r>
        <w:rPr>
          <w:rStyle w:val="Gl"/>
        </w:rPr>
        <w:t>bilgi.nshmyo@adu.edu.tr</w:t>
      </w:r>
      <w:r>
        <w:t xml:space="preserve"> e-posta adresi tahsis edilmiştir. Bu kanal aracılığıyla gelen veriler belirli periyotlarla incelenmekte ve okul yönetimi tarafından gerekli iyileştirme süreçleri yürütülmektedir. Bu mekanizma, yüksekokulumuzun kalite güvencesi süreçleri kapsamında sürekli iyileştirme anlayışını desteklemekte ve paydaşlarımızın aktif katılımını teşvik etmektedir.</w:t>
      </w:r>
    </w:p>
    <w:p w14:paraId="0F916169" w14:textId="77777777" w:rsidR="008F519A" w:rsidRDefault="008F519A" w:rsidP="008F519A">
      <w:pPr>
        <w:pStyle w:val="Default"/>
        <w:numPr>
          <w:ilvl w:val="0"/>
          <w:numId w:val="8"/>
        </w:numPr>
        <w:jc w:val="both"/>
      </w:pPr>
      <w:r>
        <w:t xml:space="preserve">Yerel yönetim ve sivil toplum örgütleri birimimize önemli katkılar vermektedirler. Nazilli Belediyesi Sümer Kampüsünde ortaya çıkan teknik problemlerde ve kampüs çapında çevre düzenlemelerinin yapılmasında destek sağlamakta, Nazilli Ticaret Odası ise altyapı sorunlarının çözümlenmesinde katkı sağlamaktadır. Bunlarla ilgili değerlendirme raporları bulunmamaktadır. </w:t>
      </w:r>
    </w:p>
    <w:p w14:paraId="5752B0D1" w14:textId="0A2F7256" w:rsidR="008F519A" w:rsidRDefault="008F519A" w:rsidP="008F519A">
      <w:pPr>
        <w:pStyle w:val="Default"/>
        <w:numPr>
          <w:ilvl w:val="0"/>
          <w:numId w:val="8"/>
        </w:numPr>
        <w:jc w:val="both"/>
      </w:pPr>
      <w:r>
        <w:t xml:space="preserve">İç ve dış paydaşların geri bildirim yapabilmeleri için “geri bildirim araçları” web sayfamızda belirtilmiş. Bunların yanında iletişim bilgilerimiz yine web sayfamızda açıkça belirtilmiştir. </w:t>
      </w:r>
    </w:p>
    <w:p w14:paraId="56536123" w14:textId="77777777" w:rsidR="003F2FE9" w:rsidRDefault="003F2FE9" w:rsidP="008F519A">
      <w:pPr>
        <w:spacing w:after="0" w:line="240" w:lineRule="auto"/>
        <w:rPr>
          <w:rFonts w:ascii="Times New Roman" w:eastAsia="Aptos" w:hAnsi="Times New Roman" w:cs="Times New Roman"/>
          <w:iCs/>
          <w:kern w:val="2"/>
          <w:sz w:val="24"/>
          <w:szCs w:val="24"/>
          <w14:ligatures w14:val="standardContextual"/>
        </w:rPr>
      </w:pPr>
    </w:p>
    <w:p w14:paraId="792CD4E0" w14:textId="7E13BD55" w:rsidR="00903DB3" w:rsidRPr="009F0DFA" w:rsidRDefault="003F2FE9" w:rsidP="008F519A">
      <w:pPr>
        <w:spacing w:after="0" w:line="240" w:lineRule="auto"/>
        <w:rPr>
          <w:rFonts w:ascii="Times New Roman" w:eastAsia="Aptos" w:hAnsi="Times New Roman" w:cs="Times New Roman"/>
          <w:b/>
          <w:bCs/>
          <w:iCs/>
          <w:kern w:val="2"/>
          <w:sz w:val="24"/>
          <w:szCs w:val="24"/>
          <w14:ligatures w14:val="standardContextual"/>
        </w:rPr>
      </w:pPr>
      <w:r w:rsidRPr="009F0DFA">
        <w:rPr>
          <w:rFonts w:ascii="Times New Roman" w:eastAsia="Aptos" w:hAnsi="Times New Roman" w:cs="Times New Roman"/>
          <w:b/>
          <w:bCs/>
          <w:iCs/>
          <w:kern w:val="2"/>
          <w:sz w:val="24"/>
          <w:szCs w:val="24"/>
          <w14:ligatures w14:val="standardContextual"/>
        </w:rPr>
        <w:t xml:space="preserve">Kanıtlar: </w:t>
      </w:r>
    </w:p>
    <w:p w14:paraId="7E3284A0" w14:textId="5FDA2663" w:rsidR="00E12EF1" w:rsidRDefault="00AC1559" w:rsidP="009F0DF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 xml:space="preserve">1. </w:t>
      </w:r>
      <w:r w:rsidR="00E12EF1">
        <w:rPr>
          <w:rFonts w:ascii="Times New Roman" w:eastAsia="Aptos" w:hAnsi="Times New Roman" w:cs="Times New Roman"/>
          <w:iCs/>
          <w:kern w:val="2"/>
          <w:sz w:val="24"/>
          <w:szCs w:val="24"/>
          <w14:ligatures w14:val="standardContextual"/>
        </w:rPr>
        <w:t xml:space="preserve">İç ve Dış Paydaş Listemiz: </w:t>
      </w:r>
      <w:hyperlink r:id="rId22" w:history="1">
        <w:r w:rsidR="00E12EF1" w:rsidRPr="00122D8C">
          <w:rPr>
            <w:rStyle w:val="Kpr"/>
            <w:rFonts w:ascii="Times New Roman" w:eastAsia="Aptos" w:hAnsi="Times New Roman" w:cs="Times New Roman"/>
            <w:iCs/>
            <w:kern w:val="2"/>
            <w:sz w:val="24"/>
            <w:szCs w:val="24"/>
            <w14:ligatures w14:val="standardContextual"/>
          </w:rPr>
          <w:t>https://akademik.adu.edu.tr/myo/nazillisaghiz/tr/paydaslar-3283</w:t>
        </w:r>
      </w:hyperlink>
      <w:r w:rsidR="00E12EF1">
        <w:rPr>
          <w:rFonts w:ascii="Times New Roman" w:eastAsia="Aptos" w:hAnsi="Times New Roman" w:cs="Times New Roman"/>
          <w:iCs/>
          <w:kern w:val="2"/>
          <w:sz w:val="24"/>
          <w:szCs w:val="24"/>
          <w14:ligatures w14:val="standardContextual"/>
        </w:rPr>
        <w:t xml:space="preserve"> </w:t>
      </w:r>
    </w:p>
    <w:p w14:paraId="6D2B8DC4" w14:textId="2F4B1944" w:rsidR="0045631B" w:rsidRDefault="00AC1559" w:rsidP="009F0DF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lastRenderedPageBreak/>
        <w:t xml:space="preserve">2. </w:t>
      </w:r>
      <w:r w:rsidR="0045631B">
        <w:rPr>
          <w:rFonts w:ascii="Times New Roman" w:eastAsia="Aptos" w:hAnsi="Times New Roman" w:cs="Times New Roman"/>
          <w:iCs/>
          <w:kern w:val="2"/>
          <w:sz w:val="24"/>
          <w:szCs w:val="24"/>
          <w14:ligatures w14:val="standardContextual"/>
        </w:rPr>
        <w:t xml:space="preserve">Mezun Takip Sistemi- </w:t>
      </w:r>
      <w:hyperlink r:id="rId23" w:history="1">
        <w:r w:rsidR="0045631B" w:rsidRPr="00BC09A2">
          <w:rPr>
            <w:rStyle w:val="Kpr"/>
            <w:rFonts w:ascii="Times New Roman" w:eastAsia="Aptos" w:hAnsi="Times New Roman" w:cs="Times New Roman"/>
            <w:iCs/>
            <w:kern w:val="2"/>
            <w:sz w:val="24"/>
            <w:szCs w:val="24"/>
            <w14:ligatures w14:val="standardContextual"/>
          </w:rPr>
          <w:t>https://mezun.adu.edu.tr/</w:t>
        </w:r>
      </w:hyperlink>
    </w:p>
    <w:p w14:paraId="374B1450" w14:textId="188FB12C" w:rsidR="00945495" w:rsidRDefault="00AC1559" w:rsidP="009F0DF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 xml:space="preserve">3. </w:t>
      </w:r>
      <w:r w:rsidR="00945495">
        <w:rPr>
          <w:rFonts w:ascii="Times New Roman" w:eastAsia="Aptos" w:hAnsi="Times New Roman" w:cs="Times New Roman"/>
          <w:iCs/>
          <w:kern w:val="2"/>
          <w:sz w:val="24"/>
          <w:szCs w:val="24"/>
          <w14:ligatures w14:val="standardContextual"/>
        </w:rPr>
        <w:t xml:space="preserve">Geri Bildirim Araçları </w:t>
      </w:r>
    </w:p>
    <w:p w14:paraId="69EA97BB" w14:textId="4C0156D7" w:rsidR="00945495" w:rsidRDefault="00AC1559" w:rsidP="009F0DFA">
      <w:pPr>
        <w:spacing w:after="0" w:line="240" w:lineRule="auto"/>
      </w:pPr>
      <w:r>
        <w:t xml:space="preserve">- </w:t>
      </w:r>
      <w:hyperlink r:id="rId24" w:history="1">
        <w:r w:rsidRPr="00122D8C">
          <w:rPr>
            <w:rStyle w:val="Kpr"/>
            <w:rFonts w:ascii="Times New Roman" w:eastAsia="Aptos" w:hAnsi="Times New Roman" w:cs="Times New Roman"/>
            <w:iCs/>
            <w:kern w:val="2"/>
            <w:sz w:val="24"/>
            <w:szCs w:val="24"/>
            <w14:ligatures w14:val="standardContextual"/>
          </w:rPr>
          <w:t>https://akademik.adu.edu.tr/myo/nazillisaghiz/default.asp?idx=31323938</w:t>
        </w:r>
      </w:hyperlink>
    </w:p>
    <w:p w14:paraId="3BEBCA65" w14:textId="53D162E1" w:rsidR="002A6A96" w:rsidRPr="00AC1559" w:rsidRDefault="00AC1559" w:rsidP="009F0DFA">
      <w:pPr>
        <w:spacing w:after="0" w:line="240" w:lineRule="auto"/>
        <w:rPr>
          <w:rFonts w:ascii="Times New Roman" w:eastAsia="Aptos" w:hAnsi="Times New Roman" w:cs="Times New Roman"/>
          <w:iCs/>
          <w:kern w:val="2"/>
          <w:sz w:val="28"/>
          <w:szCs w:val="28"/>
          <w14:ligatures w14:val="standardContextual"/>
        </w:rPr>
      </w:pPr>
      <w:r>
        <w:rPr>
          <w:rStyle w:val="Gl"/>
          <w:rFonts w:ascii="Times New Roman" w:hAnsi="Times New Roman" w:cs="Times New Roman"/>
          <w:sz w:val="24"/>
          <w:szCs w:val="24"/>
        </w:rPr>
        <w:t xml:space="preserve">- </w:t>
      </w:r>
      <w:hyperlink r:id="rId25" w:history="1">
        <w:r w:rsidR="00990EA2" w:rsidRPr="00122D8C">
          <w:rPr>
            <w:rStyle w:val="Kpr"/>
            <w:rFonts w:ascii="Times New Roman" w:hAnsi="Times New Roman" w:cs="Times New Roman"/>
            <w:sz w:val="24"/>
            <w:szCs w:val="24"/>
          </w:rPr>
          <w:t>bilgi.nshmyo@adu.edu.tr</w:t>
        </w:r>
      </w:hyperlink>
      <w:r w:rsidRPr="00AC1559">
        <w:rPr>
          <w:rStyle w:val="Gl"/>
          <w:rFonts w:ascii="Times New Roman" w:hAnsi="Times New Roman" w:cs="Times New Roman"/>
          <w:sz w:val="24"/>
          <w:szCs w:val="24"/>
        </w:rPr>
        <w:t xml:space="preserve"> e posta adresi</w:t>
      </w:r>
    </w:p>
    <w:p w14:paraId="2C7248B7" w14:textId="77777777" w:rsidR="00945495" w:rsidRDefault="00945495" w:rsidP="009F0DFA">
      <w:pPr>
        <w:spacing w:after="0" w:line="240" w:lineRule="auto"/>
        <w:rPr>
          <w:rFonts w:ascii="Times New Roman" w:eastAsia="Aptos" w:hAnsi="Times New Roman" w:cs="Times New Roman"/>
          <w:iCs/>
          <w:kern w:val="2"/>
          <w:sz w:val="24"/>
          <w:szCs w:val="24"/>
          <w14:ligatures w14:val="standardContextual"/>
        </w:rPr>
      </w:pPr>
    </w:p>
    <w:p w14:paraId="47EF9A86" w14:textId="77777777" w:rsidR="00903DB3" w:rsidRPr="008707FB" w:rsidRDefault="00903DB3" w:rsidP="00A942CE">
      <w:pPr>
        <w:pStyle w:val="Balk2"/>
        <w:rPr>
          <w:rFonts w:eastAsia="Aptos"/>
        </w:rPr>
      </w:pPr>
      <w:bookmarkStart w:id="31" w:name="_Toc191627147"/>
      <w:r w:rsidRPr="008707FB">
        <w:rPr>
          <w:rFonts w:eastAsia="Aptos"/>
        </w:rPr>
        <w:t>A.4.2. Öğrenci geri bildirimleri</w:t>
      </w:r>
      <w:bookmarkEnd w:id="31"/>
    </w:p>
    <w:p w14:paraId="3CB99CF7" w14:textId="77777777" w:rsidR="008707FB" w:rsidRDefault="008707FB" w:rsidP="008707FB">
      <w:pPr>
        <w:pStyle w:val="Default"/>
        <w:rPr>
          <w:b/>
          <w:bCs/>
          <w:i/>
          <w:iCs/>
        </w:rPr>
      </w:pPr>
    </w:p>
    <w:tbl>
      <w:tblPr>
        <w:tblW w:w="463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419"/>
        <w:gridCol w:w="4527"/>
      </w:tblGrid>
      <w:tr w:rsidR="008707FB" w:rsidRPr="009D6137" w14:paraId="6299CA1B" w14:textId="77777777" w:rsidTr="00E34C39">
        <w:trPr>
          <w:trHeight w:val="442"/>
        </w:trPr>
        <w:tc>
          <w:tcPr>
            <w:tcW w:w="1459" w:type="pct"/>
            <w:shd w:val="clear" w:color="auto" w:fill="auto"/>
            <w:vAlign w:val="center"/>
          </w:tcPr>
          <w:p w14:paraId="37C7715E" w14:textId="77777777" w:rsidR="008707FB" w:rsidRPr="00101478" w:rsidRDefault="008707FB" w:rsidP="00E34C39">
            <w:pPr>
              <w:spacing w:after="0" w:line="240" w:lineRule="auto"/>
              <w:ind w:left="11" w:hanging="11"/>
              <w:jc w:val="center"/>
              <w:rPr>
                <w:rFonts w:ascii="Times New Roman" w:eastAsia="Calibri" w:hAnsi="Times New Roman" w:cs="Times New Roman"/>
                <w:b/>
                <w:sz w:val="24"/>
                <w:szCs w:val="24"/>
              </w:rPr>
            </w:pPr>
            <w:r w:rsidRPr="00101478">
              <w:rPr>
                <w:rFonts w:ascii="Times New Roman" w:eastAsia="Calibri" w:hAnsi="Times New Roman" w:cs="Times New Roman"/>
                <w:b/>
                <w:sz w:val="24"/>
                <w:szCs w:val="24"/>
              </w:rPr>
              <w:t>BİRİMİ</w:t>
            </w:r>
          </w:p>
        </w:tc>
        <w:tc>
          <w:tcPr>
            <w:tcW w:w="845" w:type="pct"/>
            <w:shd w:val="clear" w:color="auto" w:fill="auto"/>
            <w:vAlign w:val="center"/>
          </w:tcPr>
          <w:p w14:paraId="7955017B" w14:textId="77777777" w:rsidR="008707FB" w:rsidRPr="00101478" w:rsidRDefault="008707FB" w:rsidP="00E34C39">
            <w:pPr>
              <w:spacing w:after="0" w:line="240" w:lineRule="auto"/>
              <w:ind w:left="11" w:hanging="11"/>
              <w:jc w:val="center"/>
              <w:rPr>
                <w:rFonts w:ascii="Times New Roman" w:eastAsia="Calibri" w:hAnsi="Times New Roman" w:cs="Times New Roman"/>
                <w:b/>
                <w:sz w:val="24"/>
                <w:szCs w:val="24"/>
              </w:rPr>
            </w:pPr>
            <w:r w:rsidRPr="00101478">
              <w:rPr>
                <w:rFonts w:ascii="Times New Roman" w:eastAsia="Calibri" w:hAnsi="Times New Roman" w:cs="Times New Roman"/>
                <w:b/>
                <w:sz w:val="24"/>
                <w:szCs w:val="24"/>
              </w:rPr>
              <w:t>ADET</w:t>
            </w:r>
          </w:p>
        </w:tc>
        <w:tc>
          <w:tcPr>
            <w:tcW w:w="2696" w:type="pct"/>
            <w:shd w:val="clear" w:color="auto" w:fill="auto"/>
            <w:vAlign w:val="center"/>
          </w:tcPr>
          <w:p w14:paraId="4D26BFD2" w14:textId="77777777" w:rsidR="008707FB" w:rsidRPr="00101478" w:rsidRDefault="008707FB" w:rsidP="00E34C39">
            <w:pPr>
              <w:spacing w:after="0" w:line="240" w:lineRule="auto"/>
              <w:ind w:left="11" w:hanging="11"/>
              <w:jc w:val="center"/>
              <w:rPr>
                <w:rFonts w:ascii="Times New Roman" w:eastAsia="Calibri" w:hAnsi="Times New Roman" w:cs="Times New Roman"/>
                <w:b/>
                <w:sz w:val="24"/>
                <w:szCs w:val="24"/>
              </w:rPr>
            </w:pPr>
            <w:r w:rsidRPr="00101478">
              <w:rPr>
                <w:rFonts w:ascii="Times New Roman" w:eastAsia="Calibri" w:hAnsi="Times New Roman" w:cs="Times New Roman"/>
                <w:b/>
                <w:sz w:val="24"/>
                <w:szCs w:val="24"/>
              </w:rPr>
              <w:t>ARAÇLARIN BULUNDUĞU FİZİKİ ALAN</w:t>
            </w:r>
          </w:p>
        </w:tc>
      </w:tr>
      <w:tr w:rsidR="008707FB" w:rsidRPr="009D6137" w14:paraId="33F40E5C" w14:textId="77777777" w:rsidTr="00E34C39">
        <w:trPr>
          <w:trHeight w:val="722"/>
        </w:trPr>
        <w:tc>
          <w:tcPr>
            <w:tcW w:w="1459" w:type="pct"/>
            <w:shd w:val="clear" w:color="auto" w:fill="auto"/>
            <w:vAlign w:val="center"/>
          </w:tcPr>
          <w:p w14:paraId="40EB6073" w14:textId="77777777" w:rsidR="008707FB" w:rsidRPr="00101478" w:rsidRDefault="008707FB" w:rsidP="00E34C39">
            <w:pPr>
              <w:spacing w:after="0" w:line="240" w:lineRule="auto"/>
              <w:ind w:left="11" w:hanging="11"/>
              <w:rPr>
                <w:rFonts w:ascii="Times New Roman" w:eastAsia="Calibri" w:hAnsi="Times New Roman" w:cs="Times New Roman"/>
                <w:b/>
                <w:sz w:val="24"/>
                <w:szCs w:val="24"/>
              </w:rPr>
            </w:pPr>
            <w:r w:rsidRPr="00101478">
              <w:rPr>
                <w:rFonts w:ascii="Times New Roman" w:eastAsia="Calibri" w:hAnsi="Times New Roman" w:cs="Times New Roman"/>
                <w:b/>
                <w:sz w:val="24"/>
                <w:szCs w:val="24"/>
              </w:rPr>
              <w:t>Dilek ve Öneri Kutusu</w:t>
            </w:r>
          </w:p>
        </w:tc>
        <w:tc>
          <w:tcPr>
            <w:tcW w:w="845" w:type="pct"/>
            <w:shd w:val="clear" w:color="auto" w:fill="auto"/>
            <w:vAlign w:val="center"/>
          </w:tcPr>
          <w:p w14:paraId="20DFF22C" w14:textId="77777777" w:rsidR="008707FB" w:rsidRPr="00101478" w:rsidRDefault="008707FB" w:rsidP="00E34C39">
            <w:pPr>
              <w:spacing w:after="0" w:line="240" w:lineRule="auto"/>
              <w:ind w:left="11" w:hanging="11"/>
              <w:jc w:val="center"/>
              <w:rPr>
                <w:rFonts w:ascii="Times New Roman" w:eastAsia="Calibri" w:hAnsi="Times New Roman" w:cs="Times New Roman"/>
                <w:sz w:val="24"/>
                <w:szCs w:val="24"/>
              </w:rPr>
            </w:pPr>
            <w:r w:rsidRPr="00101478">
              <w:rPr>
                <w:rFonts w:ascii="Times New Roman" w:eastAsia="Calibri" w:hAnsi="Times New Roman" w:cs="Times New Roman"/>
                <w:sz w:val="24"/>
                <w:szCs w:val="24"/>
              </w:rPr>
              <w:t>2 adet</w:t>
            </w:r>
          </w:p>
        </w:tc>
        <w:tc>
          <w:tcPr>
            <w:tcW w:w="2696" w:type="pct"/>
            <w:shd w:val="clear" w:color="auto" w:fill="auto"/>
            <w:vAlign w:val="center"/>
          </w:tcPr>
          <w:p w14:paraId="4A5A4605"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Meslek Yüksekokulu Derslikleri: 1 adet</w:t>
            </w:r>
          </w:p>
          <w:p w14:paraId="043D04F6"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Kantin: 1 adet</w:t>
            </w:r>
          </w:p>
        </w:tc>
      </w:tr>
      <w:tr w:rsidR="008707FB" w:rsidRPr="009D6137" w14:paraId="375E4218" w14:textId="77777777" w:rsidTr="00E34C39">
        <w:trPr>
          <w:trHeight w:val="706"/>
        </w:trPr>
        <w:tc>
          <w:tcPr>
            <w:tcW w:w="1459" w:type="pct"/>
            <w:shd w:val="clear" w:color="auto" w:fill="auto"/>
            <w:vAlign w:val="center"/>
          </w:tcPr>
          <w:p w14:paraId="34D7B3B8" w14:textId="77777777" w:rsidR="008707FB" w:rsidRPr="00101478" w:rsidRDefault="008707FB" w:rsidP="00E34C39">
            <w:pPr>
              <w:spacing w:after="0" w:line="240" w:lineRule="auto"/>
              <w:ind w:left="11" w:hanging="11"/>
              <w:rPr>
                <w:rFonts w:ascii="Times New Roman" w:eastAsia="Calibri" w:hAnsi="Times New Roman" w:cs="Times New Roman"/>
                <w:b/>
                <w:sz w:val="24"/>
                <w:szCs w:val="24"/>
              </w:rPr>
            </w:pPr>
            <w:r w:rsidRPr="00101478">
              <w:rPr>
                <w:rFonts w:ascii="Times New Roman" w:eastAsia="Calibri" w:hAnsi="Times New Roman" w:cs="Times New Roman"/>
                <w:b/>
                <w:sz w:val="24"/>
                <w:szCs w:val="24"/>
              </w:rPr>
              <w:t>Öğrenci İlan Panosu</w:t>
            </w:r>
          </w:p>
        </w:tc>
        <w:tc>
          <w:tcPr>
            <w:tcW w:w="845" w:type="pct"/>
            <w:shd w:val="clear" w:color="auto" w:fill="auto"/>
            <w:vAlign w:val="center"/>
          </w:tcPr>
          <w:p w14:paraId="52165A95" w14:textId="77777777" w:rsidR="008707FB" w:rsidRPr="00101478" w:rsidRDefault="008707FB" w:rsidP="00E34C39">
            <w:pPr>
              <w:spacing w:after="0" w:line="240" w:lineRule="auto"/>
              <w:ind w:left="11" w:hanging="11"/>
              <w:jc w:val="center"/>
              <w:rPr>
                <w:rFonts w:ascii="Times New Roman" w:eastAsia="Calibri" w:hAnsi="Times New Roman" w:cs="Times New Roman"/>
                <w:sz w:val="24"/>
                <w:szCs w:val="24"/>
              </w:rPr>
            </w:pPr>
            <w:r w:rsidRPr="00101478">
              <w:rPr>
                <w:rFonts w:ascii="Times New Roman" w:eastAsia="Calibri" w:hAnsi="Times New Roman" w:cs="Times New Roman"/>
                <w:sz w:val="24"/>
                <w:szCs w:val="24"/>
              </w:rPr>
              <w:t>5 adet</w:t>
            </w:r>
          </w:p>
        </w:tc>
        <w:tc>
          <w:tcPr>
            <w:tcW w:w="2696" w:type="pct"/>
            <w:shd w:val="clear" w:color="auto" w:fill="auto"/>
            <w:vAlign w:val="center"/>
          </w:tcPr>
          <w:p w14:paraId="3E9DDD92" w14:textId="305E482C"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 xml:space="preserve">Meslek Yüksekokulu Derslikleri: 4 adet </w:t>
            </w:r>
          </w:p>
          <w:p w14:paraId="494A02E7"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Kantin: 1 adet</w:t>
            </w:r>
          </w:p>
        </w:tc>
      </w:tr>
      <w:tr w:rsidR="008707FB" w:rsidRPr="009D6137" w14:paraId="28776286" w14:textId="77777777" w:rsidTr="00E34C39">
        <w:trPr>
          <w:trHeight w:val="704"/>
        </w:trPr>
        <w:tc>
          <w:tcPr>
            <w:tcW w:w="1459" w:type="pct"/>
            <w:shd w:val="clear" w:color="auto" w:fill="auto"/>
            <w:vAlign w:val="center"/>
          </w:tcPr>
          <w:p w14:paraId="361A54F5" w14:textId="77777777" w:rsidR="008707FB" w:rsidRPr="00101478" w:rsidRDefault="008707FB" w:rsidP="00E34C39">
            <w:pPr>
              <w:spacing w:after="0" w:line="240" w:lineRule="auto"/>
              <w:ind w:left="11" w:hanging="11"/>
              <w:rPr>
                <w:rFonts w:ascii="Times New Roman" w:eastAsia="Calibri" w:hAnsi="Times New Roman" w:cs="Times New Roman"/>
                <w:b/>
                <w:sz w:val="24"/>
                <w:szCs w:val="24"/>
              </w:rPr>
            </w:pPr>
            <w:r w:rsidRPr="00101478">
              <w:rPr>
                <w:rFonts w:ascii="Times New Roman" w:eastAsia="Calibri" w:hAnsi="Times New Roman" w:cs="Times New Roman"/>
                <w:b/>
                <w:sz w:val="24"/>
                <w:szCs w:val="24"/>
              </w:rPr>
              <w:t>İş Sağlığı ve Güvenliği İlan Panosu</w:t>
            </w:r>
          </w:p>
        </w:tc>
        <w:tc>
          <w:tcPr>
            <w:tcW w:w="845" w:type="pct"/>
            <w:shd w:val="clear" w:color="auto" w:fill="auto"/>
            <w:vAlign w:val="center"/>
          </w:tcPr>
          <w:p w14:paraId="2B3A045C" w14:textId="77777777" w:rsidR="008707FB" w:rsidRPr="00101478" w:rsidRDefault="008707FB" w:rsidP="00E34C39">
            <w:pPr>
              <w:spacing w:after="0" w:line="240" w:lineRule="auto"/>
              <w:ind w:left="11" w:hanging="11"/>
              <w:jc w:val="center"/>
              <w:rPr>
                <w:rFonts w:ascii="Times New Roman" w:eastAsia="Calibri" w:hAnsi="Times New Roman" w:cs="Times New Roman"/>
                <w:sz w:val="24"/>
                <w:szCs w:val="24"/>
              </w:rPr>
            </w:pPr>
            <w:r w:rsidRPr="00101478">
              <w:rPr>
                <w:rFonts w:ascii="Times New Roman" w:eastAsia="Calibri" w:hAnsi="Times New Roman" w:cs="Times New Roman"/>
                <w:sz w:val="24"/>
                <w:szCs w:val="24"/>
              </w:rPr>
              <w:t>2 adet</w:t>
            </w:r>
          </w:p>
        </w:tc>
        <w:tc>
          <w:tcPr>
            <w:tcW w:w="2696" w:type="pct"/>
            <w:shd w:val="clear" w:color="auto" w:fill="auto"/>
            <w:vAlign w:val="center"/>
          </w:tcPr>
          <w:p w14:paraId="6BC61097"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Meslek Yüksekokulu Derslikleri: 2 adet</w:t>
            </w:r>
          </w:p>
        </w:tc>
      </w:tr>
    </w:tbl>
    <w:p w14:paraId="5DEC05BB" w14:textId="77777777" w:rsidR="008707FB" w:rsidRPr="00305884" w:rsidRDefault="008707FB" w:rsidP="008707FB">
      <w:pPr>
        <w:pStyle w:val="Default"/>
        <w:rPr>
          <w:b/>
          <w:bCs/>
          <w:i/>
          <w:iCs/>
        </w:rPr>
      </w:pPr>
    </w:p>
    <w:p w14:paraId="42A4CB72" w14:textId="05CE8978" w:rsidR="008707FB" w:rsidRDefault="008707FB" w:rsidP="008707FB">
      <w:pPr>
        <w:pStyle w:val="Default"/>
        <w:numPr>
          <w:ilvl w:val="0"/>
          <w:numId w:val="9"/>
        </w:numPr>
        <w:jc w:val="both"/>
        <w:rPr>
          <w:bCs/>
          <w:iCs/>
        </w:rPr>
      </w:pPr>
      <w:r>
        <w:rPr>
          <w:bCs/>
          <w:iCs/>
        </w:rPr>
        <w:t>Öğrenc</w:t>
      </w:r>
      <w:r w:rsidRPr="00305884">
        <w:rPr>
          <w:bCs/>
          <w:iCs/>
        </w:rPr>
        <w:t xml:space="preserve">ilerimizin geri bildirim yapabilmeleri için </w:t>
      </w:r>
      <w:r w:rsidRPr="008707FB">
        <w:rPr>
          <w:bCs/>
          <w:i/>
        </w:rPr>
        <w:t>“geri bildirim araçları”</w:t>
      </w:r>
      <w:r w:rsidRPr="00305884">
        <w:rPr>
          <w:bCs/>
          <w:iCs/>
        </w:rPr>
        <w:t xml:space="preserve"> web sayfamızda belirtilmiş. Ayrıca tüm öğrencilerimize birim içinde hazırlanmış olan bir anket doldurtulmuştur. Bu anket sonuçları raporlanıp Rektörlüğe bildirilmiştir. </w:t>
      </w:r>
      <w:r>
        <w:rPr>
          <w:bCs/>
          <w:iCs/>
        </w:rPr>
        <w:t xml:space="preserve">Bunun yanında öğrencilerimiz sıklıkla online sınıf gruplarından ilgili danışman hocaları ve müdür yardımcılarıyla devamlı iletişim halindedirler. Bu gruplarda, öğrencilerimizin geri bildirimleri alınmakta ve daha hızlı bir şekilde olası problemleri çözümlenmektedir. </w:t>
      </w:r>
    </w:p>
    <w:p w14:paraId="471DBF90" w14:textId="77777777" w:rsidR="008707FB" w:rsidRDefault="008707FB" w:rsidP="008707FB">
      <w:pPr>
        <w:pStyle w:val="Default"/>
        <w:numPr>
          <w:ilvl w:val="0"/>
          <w:numId w:val="9"/>
        </w:numPr>
        <w:jc w:val="both"/>
        <w:rPr>
          <w:bCs/>
          <w:iCs/>
        </w:rPr>
      </w:pPr>
      <w:r>
        <w:rPr>
          <w:bCs/>
          <w:iCs/>
        </w:rPr>
        <w:t xml:space="preserve">Geri bildirimlerde en çok karşımıza çıkan sorun sosyal ve sportif aktivitelerin olmayışıydı. Bu sorunu öğrenci kulüpleri kurarak çözmeyi planladık ve gerekli sayıda imza toplayıp, listeleri rektörlükteki ilgili birime gönderdik. Onay süreci tamamlandıktan sonra dış paydaşlardan da destek alarak (Servis, spor sahası temini vs.) çalışmalarımıza başlayacağız. </w:t>
      </w:r>
    </w:p>
    <w:p w14:paraId="0F53C9B6" w14:textId="4306A902" w:rsidR="008707FB" w:rsidRPr="00990EA2" w:rsidRDefault="008707FB" w:rsidP="008707FB">
      <w:pPr>
        <w:pStyle w:val="Default"/>
        <w:numPr>
          <w:ilvl w:val="0"/>
          <w:numId w:val="9"/>
        </w:numPr>
        <w:jc w:val="both"/>
        <w:rPr>
          <w:bCs/>
          <w:iCs/>
        </w:rPr>
      </w:pPr>
      <w:r w:rsidRPr="00305884">
        <w:t>Öğrenci ders-öğretim üyesi-program-genel memnuniyet anketleri</w:t>
      </w:r>
      <w:r>
        <w:t xml:space="preserve"> ise OBİS sistemi üzerinde yapılmaktadır. </w:t>
      </w:r>
    </w:p>
    <w:p w14:paraId="6F6CAD16" w14:textId="2D73B389" w:rsidR="00990EA2" w:rsidRPr="00532E6F" w:rsidRDefault="00990EA2" w:rsidP="008707FB">
      <w:pPr>
        <w:pStyle w:val="Default"/>
        <w:numPr>
          <w:ilvl w:val="0"/>
          <w:numId w:val="9"/>
        </w:numPr>
        <w:jc w:val="both"/>
        <w:rPr>
          <w:bCs/>
          <w:iCs/>
        </w:rPr>
      </w:pPr>
      <w:r>
        <w:t xml:space="preserve">Yeni tahsis edilen e posta adresimiz: </w:t>
      </w:r>
      <w:hyperlink r:id="rId26" w:history="1">
        <w:r w:rsidRPr="00122D8C">
          <w:rPr>
            <w:rStyle w:val="Kpr"/>
          </w:rPr>
          <w:t>bilgi.nshmyo@adu.edu.tr</w:t>
        </w:r>
      </w:hyperlink>
      <w:r>
        <w:rPr>
          <w:rStyle w:val="Gl"/>
          <w:b w:val="0"/>
          <w:bCs w:val="0"/>
        </w:rPr>
        <w:t xml:space="preserve"> </w:t>
      </w:r>
    </w:p>
    <w:p w14:paraId="1C6E0F01" w14:textId="77777777" w:rsidR="008707FB" w:rsidRDefault="008707FB" w:rsidP="008707FB">
      <w:pPr>
        <w:pStyle w:val="Default"/>
        <w:jc w:val="both"/>
      </w:pPr>
    </w:p>
    <w:p w14:paraId="45426291" w14:textId="77777777" w:rsidR="008707FB" w:rsidRDefault="008707FB" w:rsidP="00A942CE">
      <w:pPr>
        <w:pStyle w:val="Balk2"/>
      </w:pPr>
      <w:bookmarkStart w:id="32" w:name="_Toc191627148"/>
      <w:r w:rsidRPr="00841C1C">
        <w:t>A.4.3. Mezun ilişkileri yönetimi</w:t>
      </w:r>
      <w:bookmarkEnd w:id="32"/>
      <w:r w:rsidRPr="00841C1C">
        <w:t xml:space="preserve"> </w:t>
      </w:r>
    </w:p>
    <w:p w14:paraId="1ECC4046" w14:textId="77777777" w:rsidR="008707FB" w:rsidRDefault="008707FB" w:rsidP="008707FB">
      <w:pPr>
        <w:pStyle w:val="Default"/>
        <w:jc w:val="both"/>
        <w:rPr>
          <w:b/>
          <w:bCs/>
          <w:i/>
          <w:iCs/>
        </w:rPr>
      </w:pPr>
    </w:p>
    <w:p w14:paraId="1CCA90FA" w14:textId="4A5C961F" w:rsidR="008707FB" w:rsidRDefault="008707FB" w:rsidP="008707FB">
      <w:pPr>
        <w:pStyle w:val="Default"/>
        <w:numPr>
          <w:ilvl w:val="0"/>
          <w:numId w:val="10"/>
        </w:numPr>
        <w:jc w:val="both"/>
        <w:rPr>
          <w:bCs/>
          <w:iCs/>
        </w:rPr>
      </w:pPr>
      <w:r w:rsidRPr="00277607">
        <w:rPr>
          <w:bCs/>
          <w:iCs/>
        </w:rPr>
        <w:t xml:space="preserve">Üniversitemizin hali hazırda bir mezun öğrenci takip sistemi bulunmaktadır. Bu sistem ile mezun öğrencilerimiz bu sisteme </w:t>
      </w:r>
      <w:r w:rsidR="00532E6F" w:rsidRPr="00277607">
        <w:rPr>
          <w:bCs/>
          <w:iCs/>
        </w:rPr>
        <w:t>kaydolmakta</w:t>
      </w:r>
      <w:r w:rsidRPr="00277607">
        <w:rPr>
          <w:bCs/>
          <w:iCs/>
        </w:rPr>
        <w:t xml:space="preserve"> ve yine sisteme kaydını gerçekleştirmiş işverenler ile ortak bir yerde buluşma imkânı bulmaktadırlar. Bu sistem üzerinden işverenler iş ilanları verebilmekte ve mezun arama motorunu kullanarak ihtiyaçları doğrultusunda </w:t>
      </w:r>
      <w:r w:rsidR="00AC20D3" w:rsidRPr="00277607">
        <w:rPr>
          <w:bCs/>
          <w:iCs/>
        </w:rPr>
        <w:t>nitelikli</w:t>
      </w:r>
      <w:r w:rsidRPr="00277607">
        <w:rPr>
          <w:bCs/>
          <w:iCs/>
        </w:rPr>
        <w:t xml:space="preserve"> mezun öğrencilerimizi bulabilmektedirler.  Bununla birlikte, bir akademik personelimiz çevrimiçi iletişim grubu oluşturmuş ve mezunlarla bu yolla iletişim kurmaktadır</w:t>
      </w:r>
      <w:r>
        <w:rPr>
          <w:bCs/>
          <w:iCs/>
        </w:rPr>
        <w:t xml:space="preserve">. </w:t>
      </w:r>
    </w:p>
    <w:p w14:paraId="22288E9B" w14:textId="77777777" w:rsidR="008707FB" w:rsidRDefault="008707FB" w:rsidP="008707FB">
      <w:pPr>
        <w:pStyle w:val="Default"/>
        <w:numPr>
          <w:ilvl w:val="0"/>
          <w:numId w:val="10"/>
        </w:numPr>
        <w:jc w:val="both"/>
        <w:rPr>
          <w:bCs/>
          <w:iCs/>
        </w:rPr>
      </w:pPr>
      <w:r>
        <w:rPr>
          <w:bCs/>
          <w:iCs/>
        </w:rPr>
        <w:t xml:space="preserve">Mezun bilgi sistemi, Üniversitemize bağlı Mezunlar Ofisi Koordinatörlüğü tarafından koordine edilmektedir. Öğrenci ve işveren kayıtlarını sisteme atanan koordinatör yapmaktadır. </w:t>
      </w:r>
    </w:p>
    <w:p w14:paraId="08F3843D" w14:textId="77777777" w:rsidR="008707FB" w:rsidRDefault="008707FB" w:rsidP="008707FB">
      <w:pPr>
        <w:pStyle w:val="Default"/>
        <w:numPr>
          <w:ilvl w:val="0"/>
          <w:numId w:val="10"/>
        </w:numPr>
        <w:jc w:val="both"/>
        <w:rPr>
          <w:bCs/>
          <w:iCs/>
        </w:rPr>
      </w:pPr>
      <w:r>
        <w:rPr>
          <w:bCs/>
          <w:iCs/>
        </w:rPr>
        <w:t xml:space="preserve">Online mezun grubumuz ise bir öğretim elemanımız tarafından idare edilmektedir. Birimimize intikal eden (işverenler tarafından) iş olanakları bu öğretim elemanımız tarafından grupta bulunan mezunlarımıza aktarılmaktadır. </w:t>
      </w:r>
    </w:p>
    <w:p w14:paraId="0124C6EB" w14:textId="77777777" w:rsidR="008707FB" w:rsidRDefault="008707FB" w:rsidP="008707FB">
      <w:pPr>
        <w:pStyle w:val="Default"/>
        <w:jc w:val="both"/>
        <w:rPr>
          <w:bCs/>
          <w:iCs/>
        </w:rPr>
      </w:pPr>
    </w:p>
    <w:p w14:paraId="1DF56EBC" w14:textId="131FB119" w:rsidR="00903DB3" w:rsidRPr="00BC48DA" w:rsidRDefault="00903DB3" w:rsidP="00A942CE">
      <w:pPr>
        <w:pStyle w:val="Balk1"/>
        <w:rPr>
          <w:rFonts w:eastAsia="Aptos"/>
        </w:rPr>
      </w:pPr>
      <w:bookmarkStart w:id="33" w:name="_Toc191627149"/>
      <w:r w:rsidRPr="00BC48DA">
        <w:rPr>
          <w:rFonts w:eastAsia="Aptos"/>
        </w:rPr>
        <w:lastRenderedPageBreak/>
        <w:t>A.5. Uluslararasılaşma</w:t>
      </w:r>
      <w:bookmarkEnd w:id="33"/>
      <w:r w:rsidRPr="00BC48DA">
        <w:rPr>
          <w:rFonts w:eastAsia="Aptos"/>
        </w:rPr>
        <w:t xml:space="preserve"> </w:t>
      </w:r>
    </w:p>
    <w:p w14:paraId="6BA5DEC3" w14:textId="39C355FB" w:rsidR="00903DB3" w:rsidRPr="00BC48DA" w:rsidRDefault="00903DB3" w:rsidP="00A942CE">
      <w:pPr>
        <w:pStyle w:val="Balk2"/>
        <w:rPr>
          <w:rFonts w:eastAsia="Aptos"/>
        </w:rPr>
      </w:pPr>
      <w:bookmarkStart w:id="34" w:name="_Toc191627150"/>
      <w:r w:rsidRPr="00BC48DA">
        <w:rPr>
          <w:rFonts w:eastAsia="Aptos"/>
        </w:rPr>
        <w:t>A.5.1. Uluslararasılaşma süreçlerinin yönetimi</w:t>
      </w:r>
      <w:bookmarkEnd w:id="34"/>
    </w:p>
    <w:p w14:paraId="1EB2DF36" w14:textId="77777777" w:rsidR="00BC48DA" w:rsidRPr="00AF6136" w:rsidRDefault="00BC48DA" w:rsidP="00BC48DA">
      <w:pPr>
        <w:pStyle w:val="Default"/>
        <w:numPr>
          <w:ilvl w:val="0"/>
          <w:numId w:val="11"/>
        </w:numPr>
        <w:jc w:val="both"/>
        <w:rPr>
          <w:b/>
          <w:bCs/>
          <w:i/>
          <w:iCs/>
        </w:rPr>
      </w:pPr>
      <w:r w:rsidRPr="00883E67">
        <w:rPr>
          <w:bCs/>
        </w:rPr>
        <w:t>Uluslararasılaşma stratejisi net olarak tanımlı değildir</w:t>
      </w:r>
      <w:r>
        <w:rPr>
          <w:bCs/>
        </w:rPr>
        <w:t xml:space="preserve">, ancak birimimizde öğrencilerimizin yurtdışında Erasmus programına katılabilmeleri için ön hazırlık çalışmaları yapılmaktadır. Bununla birlikte yine Erasmus programı kapsamında yurtdışında staj imkânlarını öğrencilerimize sunma konusunda yine ön hazırlık çalışmalarımız mevcuttur. </w:t>
      </w:r>
    </w:p>
    <w:p w14:paraId="555FCF15" w14:textId="4DF4984F" w:rsidR="00903DB3" w:rsidRPr="002D0742" w:rsidRDefault="00903DB3" w:rsidP="00A942CE">
      <w:pPr>
        <w:pStyle w:val="Balk2"/>
        <w:rPr>
          <w:rFonts w:eastAsia="Aptos"/>
        </w:rPr>
      </w:pPr>
      <w:bookmarkStart w:id="35" w:name="_Toc191627151"/>
      <w:r w:rsidRPr="002D0742">
        <w:rPr>
          <w:rFonts w:eastAsia="Aptos"/>
        </w:rPr>
        <w:t>A.5.2. Uluslararasılaşma kaynakları</w:t>
      </w:r>
      <w:bookmarkEnd w:id="35"/>
    </w:p>
    <w:p w14:paraId="36623465" w14:textId="77777777" w:rsidR="002D0742" w:rsidRDefault="002D0742" w:rsidP="002D0742">
      <w:pPr>
        <w:pStyle w:val="Default"/>
        <w:numPr>
          <w:ilvl w:val="0"/>
          <w:numId w:val="13"/>
        </w:numPr>
        <w:jc w:val="both"/>
      </w:pPr>
      <w:r>
        <w:t xml:space="preserve">Şu ana kadar birimimiz herhangi bir uluslararası anlaşma yapmamıştır, dolayısıyla bu konu ile ilgili çalışmalar mevcut değildir, ancak birimimiz Erasmus anlaşmalarının birimimiz, üniversitemiz ve öğrencilerimize olan katkılarının bilincinde ve bu yönde adım atmayı planlamaktadır. </w:t>
      </w:r>
    </w:p>
    <w:p w14:paraId="7080DD15" w14:textId="77777777" w:rsidR="002D0742" w:rsidRDefault="002D0742" w:rsidP="002D0742">
      <w:pPr>
        <w:pStyle w:val="Default"/>
        <w:numPr>
          <w:ilvl w:val="0"/>
          <w:numId w:val="13"/>
        </w:numPr>
        <w:jc w:val="both"/>
      </w:pPr>
      <w:r>
        <w:t xml:space="preserve">Olası bir Erasmus anlaşmasının gerçekleşmesi durumunda, birimimiz de yurtdışından öğrenci kabul etmek için yeterli donanıma ve İngilizce dilinde eğitim verebilecek bir Dr. Öğr. Üyemiz bulunmaktadır. Bu Öğretim Üyemiz, Lise, Lisans ve Doktora eğitimlerini </w:t>
      </w:r>
      <w:proofErr w:type="gramStart"/>
      <w:r>
        <w:t>Amerika Birleşik Devletlerinde</w:t>
      </w:r>
      <w:proofErr w:type="gramEnd"/>
      <w:r>
        <w:t xml:space="preserve"> tamamlamış ve YDS’den de 93,75 puan almıştır. </w:t>
      </w:r>
    </w:p>
    <w:p w14:paraId="4CF57F1C" w14:textId="5D203136" w:rsidR="002D0742" w:rsidRPr="002D0742" w:rsidRDefault="002D0742" w:rsidP="002D0742">
      <w:pPr>
        <w:spacing w:after="0" w:line="240" w:lineRule="auto"/>
        <w:rPr>
          <w:rFonts w:ascii="Times New Roman" w:eastAsia="Aptos" w:hAnsi="Times New Roman" w:cs="Times New Roman"/>
          <w:b/>
          <w:bCs/>
          <w:iCs/>
          <w:kern w:val="2"/>
          <w:sz w:val="24"/>
          <w:szCs w:val="24"/>
          <w14:ligatures w14:val="standardContextual"/>
        </w:rPr>
      </w:pPr>
      <w:r w:rsidRPr="002D0742">
        <w:rPr>
          <w:rFonts w:ascii="Times New Roman" w:eastAsia="Aptos" w:hAnsi="Times New Roman" w:cs="Times New Roman"/>
          <w:b/>
          <w:bCs/>
          <w:iCs/>
          <w:kern w:val="2"/>
          <w:sz w:val="24"/>
          <w:szCs w:val="24"/>
          <w14:ligatures w14:val="standardContextual"/>
        </w:rPr>
        <w:t xml:space="preserve">Kanıtlar: </w:t>
      </w:r>
    </w:p>
    <w:p w14:paraId="01FB7D43" w14:textId="6C650832" w:rsidR="002D0742" w:rsidRPr="00BC48DA" w:rsidRDefault="00F66F67" w:rsidP="002D0742">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 xml:space="preserve">1. </w:t>
      </w:r>
      <w:r w:rsidR="002D0742">
        <w:rPr>
          <w:rFonts w:ascii="Times New Roman" w:eastAsia="Aptos" w:hAnsi="Times New Roman" w:cs="Times New Roman"/>
          <w:iCs/>
          <w:kern w:val="2"/>
          <w:sz w:val="24"/>
          <w:szCs w:val="24"/>
          <w14:ligatures w14:val="standardContextual"/>
        </w:rPr>
        <w:t xml:space="preserve"> </w:t>
      </w:r>
      <w:r w:rsidRPr="00F66F67">
        <w:rPr>
          <w:rFonts w:ascii="Times New Roman" w:eastAsia="Aptos" w:hAnsi="Times New Roman" w:cs="Times New Roman"/>
          <w:iCs/>
          <w:kern w:val="2"/>
          <w:sz w:val="24"/>
          <w:szCs w:val="24"/>
          <w14:ligatures w14:val="standardContextual"/>
        </w:rPr>
        <w:t>Dinçer CÜRE_YDS Sonuç Belgesi</w:t>
      </w:r>
    </w:p>
    <w:p w14:paraId="5798365D" w14:textId="726F5FB7" w:rsidR="00903DB3" w:rsidRPr="008A6679" w:rsidRDefault="00903DB3" w:rsidP="00A942CE">
      <w:pPr>
        <w:pStyle w:val="Balk2"/>
        <w:rPr>
          <w:rFonts w:eastAsia="Aptos"/>
        </w:rPr>
      </w:pPr>
      <w:bookmarkStart w:id="36" w:name="_Toc191627152"/>
      <w:r w:rsidRPr="008A6679">
        <w:rPr>
          <w:rFonts w:eastAsia="Aptos"/>
        </w:rPr>
        <w:t>A.5.3. Uluslararasılaşma performansı</w:t>
      </w:r>
      <w:bookmarkEnd w:id="36"/>
    </w:p>
    <w:p w14:paraId="4C24D00A" w14:textId="212426A1" w:rsidR="008A6679" w:rsidRDefault="008A6679" w:rsidP="00D91932">
      <w:pPr>
        <w:rPr>
          <w:rFonts w:ascii="Times New Roman" w:hAnsi="Times New Roman" w:cs="Times New Roman"/>
          <w:sz w:val="24"/>
          <w:szCs w:val="24"/>
        </w:rPr>
      </w:pPr>
      <w:r w:rsidRPr="008A6679">
        <w:rPr>
          <w:rFonts w:ascii="Times New Roman" w:hAnsi="Times New Roman" w:cs="Times New Roman"/>
          <w:sz w:val="24"/>
          <w:szCs w:val="24"/>
        </w:rPr>
        <w:t>•</w:t>
      </w:r>
      <w:r w:rsidRPr="008A6679">
        <w:rPr>
          <w:rFonts w:ascii="Times New Roman" w:hAnsi="Times New Roman" w:cs="Times New Roman"/>
          <w:sz w:val="24"/>
          <w:szCs w:val="24"/>
        </w:rPr>
        <w:tab/>
        <w:t>Birimimizin herhangi bir uluslararası anlaşması şu an için bulunmamaktadır.</w:t>
      </w:r>
    </w:p>
    <w:p w14:paraId="5B949185" w14:textId="77777777" w:rsidR="004315F9" w:rsidRPr="004315F9" w:rsidRDefault="004315F9" w:rsidP="00A942CE">
      <w:pPr>
        <w:pStyle w:val="Balk1"/>
        <w:rPr>
          <w:rFonts w:eastAsia="Aptos"/>
        </w:rPr>
      </w:pPr>
      <w:bookmarkStart w:id="37" w:name="_Toc191627153"/>
      <w:r w:rsidRPr="004315F9">
        <w:rPr>
          <w:rFonts w:eastAsia="Aptos"/>
        </w:rPr>
        <w:t>B. EĞİTİM VE ÖĞRETİM</w:t>
      </w:r>
      <w:bookmarkEnd w:id="37"/>
    </w:p>
    <w:p w14:paraId="6D9F942C" w14:textId="77777777" w:rsidR="004315F9" w:rsidRPr="00416BFE" w:rsidRDefault="004315F9" w:rsidP="00416BFE">
      <w:pPr>
        <w:pStyle w:val="Balk1"/>
      </w:pPr>
      <w:bookmarkStart w:id="38" w:name="_Toc191627154"/>
      <w:r w:rsidRPr="00416BFE">
        <w:t>B.1. Program Tasarımı, Değerlendirmesi ve Güncellenmesi</w:t>
      </w:r>
      <w:bookmarkEnd w:id="38"/>
      <w:r w:rsidRPr="00416BFE">
        <w:t xml:space="preserve"> </w:t>
      </w:r>
    </w:p>
    <w:p w14:paraId="1547A63A" w14:textId="3BE897D8" w:rsidR="00F95885" w:rsidRDefault="00F95885" w:rsidP="00416BFE">
      <w:pPr>
        <w:spacing w:after="0" w:line="240" w:lineRule="auto"/>
        <w:ind w:left="-15" w:right="2"/>
        <w:jc w:val="both"/>
        <w:rPr>
          <w:rFonts w:ascii="Times New Roman" w:eastAsia="Times New Roman" w:hAnsi="Times New Roman" w:cs="Times New Roman"/>
          <w:color w:val="000000"/>
          <w:sz w:val="24"/>
          <w:szCs w:val="24"/>
          <w:lang w:eastAsia="tr-TR"/>
        </w:rPr>
      </w:pPr>
      <w:r w:rsidRPr="00C92763">
        <w:rPr>
          <w:rFonts w:ascii="Times New Roman" w:eastAsia="Times New Roman" w:hAnsi="Times New Roman" w:cs="Times New Roman"/>
          <w:color w:val="000000"/>
          <w:sz w:val="24"/>
          <w:szCs w:val="24"/>
          <w:lang w:eastAsia="tr-TR"/>
        </w:rPr>
        <w:t xml:space="preserve">Nazilli Sağlık Hizmetleri Meslek Yüksekokulu’ndaki programlarda güncelleme günün koşullarına göre yapılmaktadır. En son güncelleme </w:t>
      </w:r>
      <w:r>
        <w:rPr>
          <w:rFonts w:ascii="Times New Roman" w:eastAsia="Times New Roman" w:hAnsi="Times New Roman" w:cs="Times New Roman"/>
          <w:color w:val="000000"/>
          <w:sz w:val="24"/>
          <w:szCs w:val="24"/>
          <w:lang w:eastAsia="tr-TR"/>
        </w:rPr>
        <w:t>202</w:t>
      </w:r>
      <w:r w:rsidR="00076BA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-202</w:t>
      </w:r>
      <w:r w:rsidR="00076BA9">
        <w:rPr>
          <w:rFonts w:ascii="Times New Roman" w:eastAsia="Times New Roman" w:hAnsi="Times New Roman" w:cs="Times New Roman"/>
          <w:color w:val="000000"/>
          <w:sz w:val="24"/>
          <w:szCs w:val="24"/>
          <w:lang w:eastAsia="tr-TR"/>
        </w:rPr>
        <w:t>4</w:t>
      </w:r>
      <w:r w:rsidRPr="00C92763">
        <w:rPr>
          <w:rFonts w:ascii="Times New Roman" w:eastAsia="Times New Roman" w:hAnsi="Times New Roman" w:cs="Times New Roman"/>
          <w:color w:val="000000"/>
          <w:sz w:val="24"/>
          <w:szCs w:val="24"/>
          <w:lang w:eastAsia="tr-TR"/>
        </w:rPr>
        <w:t xml:space="preserve"> Akademik Yılı</w:t>
      </w:r>
      <w:r>
        <w:rPr>
          <w:rFonts w:ascii="Times New Roman" w:eastAsia="Times New Roman" w:hAnsi="Times New Roman" w:cs="Times New Roman"/>
          <w:color w:val="000000"/>
          <w:sz w:val="24"/>
          <w:szCs w:val="24"/>
          <w:lang w:eastAsia="tr-TR"/>
        </w:rPr>
        <w:t xml:space="preserve"> Bahar Yarıyılının sonrasında</w:t>
      </w:r>
      <w:r w:rsidR="00645A4D">
        <w:rPr>
          <w:rFonts w:ascii="Times New Roman" w:eastAsia="Times New Roman" w:hAnsi="Times New Roman" w:cs="Times New Roman"/>
          <w:color w:val="000000"/>
          <w:sz w:val="24"/>
          <w:szCs w:val="24"/>
          <w:lang w:eastAsia="tr-TR"/>
        </w:rPr>
        <w:t xml:space="preserve"> 2024 – 2025 Eğitim Öğretim yılı Öğretim Programları için</w:t>
      </w:r>
      <w:r w:rsidRPr="00C92763">
        <w:rPr>
          <w:rFonts w:ascii="Times New Roman" w:eastAsia="Times New Roman" w:hAnsi="Times New Roman" w:cs="Times New Roman"/>
          <w:color w:val="000000"/>
          <w:sz w:val="24"/>
          <w:szCs w:val="24"/>
          <w:lang w:eastAsia="tr-TR"/>
        </w:rPr>
        <w:t xml:space="preserve"> yapılmıştır.</w:t>
      </w:r>
      <w:r>
        <w:rPr>
          <w:rFonts w:ascii="Times New Roman" w:eastAsia="Times New Roman" w:hAnsi="Times New Roman" w:cs="Times New Roman"/>
          <w:color w:val="000000"/>
          <w:sz w:val="24"/>
          <w:szCs w:val="24"/>
          <w:lang w:eastAsia="tr-TR"/>
        </w:rPr>
        <w:t xml:space="preserve"> 202</w:t>
      </w:r>
      <w:r w:rsidR="00076BA9">
        <w:rPr>
          <w:rFonts w:ascii="Times New Roman" w:eastAsia="Times New Roman" w:hAnsi="Times New Roman" w:cs="Times New Roman"/>
          <w:color w:val="000000"/>
          <w:sz w:val="24"/>
          <w:szCs w:val="24"/>
          <w:lang w:eastAsia="tr-TR"/>
        </w:rPr>
        <w:t>4</w:t>
      </w:r>
      <w:r w:rsidRPr="00C92763">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202</w:t>
      </w:r>
      <w:r w:rsidR="00076BA9">
        <w:rPr>
          <w:rFonts w:ascii="Times New Roman" w:eastAsia="Times New Roman" w:hAnsi="Times New Roman" w:cs="Times New Roman"/>
          <w:color w:val="000000"/>
          <w:sz w:val="24"/>
          <w:szCs w:val="24"/>
          <w:lang w:eastAsia="tr-TR"/>
        </w:rPr>
        <w:t>5</w:t>
      </w:r>
      <w:r w:rsidRPr="00C92763">
        <w:rPr>
          <w:rFonts w:ascii="Times New Roman" w:eastAsia="Times New Roman" w:hAnsi="Times New Roman" w:cs="Times New Roman"/>
          <w:color w:val="000000"/>
          <w:sz w:val="24"/>
          <w:szCs w:val="24"/>
          <w:lang w:eastAsia="tr-TR"/>
        </w:rPr>
        <w:t xml:space="preserve"> Eğitim-Öğretim yılı içinde bölümlerde açılacak seçmeli dersler yeniden düzenlenmiş </w:t>
      </w:r>
      <w:r>
        <w:rPr>
          <w:rFonts w:ascii="Times New Roman" w:eastAsia="Times New Roman" w:hAnsi="Times New Roman" w:cs="Times New Roman"/>
          <w:color w:val="000000"/>
          <w:sz w:val="24"/>
          <w:szCs w:val="24"/>
          <w:lang w:eastAsia="tr-TR"/>
        </w:rPr>
        <w:t xml:space="preserve">ve </w:t>
      </w:r>
      <w:r w:rsidR="00076BA9">
        <w:rPr>
          <w:rFonts w:ascii="Times New Roman" w:eastAsia="Times New Roman" w:hAnsi="Times New Roman" w:cs="Times New Roman"/>
          <w:color w:val="000000"/>
          <w:sz w:val="24"/>
          <w:szCs w:val="24"/>
          <w:lang w:eastAsia="tr-TR"/>
        </w:rPr>
        <w:t xml:space="preserve">seçmeli ders sayısında artışa gidilmiştir. </w:t>
      </w:r>
      <w:r w:rsidRPr="00C92763">
        <w:rPr>
          <w:rFonts w:ascii="Times New Roman" w:eastAsia="Times New Roman" w:hAnsi="Times New Roman" w:cs="Times New Roman"/>
          <w:color w:val="000000"/>
          <w:sz w:val="24"/>
          <w:szCs w:val="24"/>
          <w:lang w:eastAsia="tr-TR"/>
        </w:rPr>
        <w:t xml:space="preserve"> </w:t>
      </w:r>
    </w:p>
    <w:p w14:paraId="64ADE691" w14:textId="77777777" w:rsidR="00416BFE" w:rsidRDefault="00416BFE" w:rsidP="00416BFE">
      <w:pPr>
        <w:spacing w:after="0" w:line="240" w:lineRule="auto"/>
        <w:ind w:left="-15" w:right="2"/>
        <w:jc w:val="both"/>
        <w:rPr>
          <w:rFonts w:ascii="Times New Roman" w:eastAsia="Times New Roman" w:hAnsi="Times New Roman" w:cs="Times New Roman"/>
          <w:color w:val="000000"/>
          <w:sz w:val="24"/>
          <w:szCs w:val="24"/>
          <w:lang w:eastAsia="tr-TR"/>
        </w:rPr>
      </w:pPr>
    </w:p>
    <w:p w14:paraId="78C0AC40" w14:textId="44382BFF" w:rsidR="00F95885" w:rsidRDefault="00F95885" w:rsidP="00F95885">
      <w:pPr>
        <w:spacing w:after="0" w:line="240" w:lineRule="auto"/>
        <w:ind w:left="-15" w:right="2"/>
        <w:jc w:val="both"/>
        <w:rPr>
          <w:rFonts w:ascii="Times New Roman" w:eastAsia="Times New Roman" w:hAnsi="Times New Roman" w:cs="Times New Roman"/>
          <w:color w:val="000000"/>
          <w:sz w:val="24"/>
          <w:szCs w:val="24"/>
          <w:lang w:eastAsia="tr-TR"/>
        </w:rPr>
      </w:pPr>
      <w:r w:rsidRPr="00C92763">
        <w:rPr>
          <w:rFonts w:ascii="Times New Roman" w:eastAsia="Times New Roman" w:hAnsi="Times New Roman" w:cs="Times New Roman"/>
          <w:color w:val="000000"/>
          <w:sz w:val="24"/>
          <w:szCs w:val="24"/>
          <w:lang w:eastAsia="tr-TR"/>
        </w:rPr>
        <w:t>Her programın eğitim-öğretim sistemi hakkında genel bilgilendirmesi sistemde yapılmış ve yüksekokulun web sayfasında paylaşılmıştır. Bu bilgiler kısaca şu şekildedir: Programlar arası değişim ve geçiş koşulları, kazanılan derece, programa kabul ve kayıt koşulları, derslerin içerikleri, ders kataloğu, önceki öğrenmenin tanınması, programa yeterlilik koşulları ve kuralları, program profili, mezunların istihdam olanakları, dikey geçiş koşulları ve bölümleri, sınavların ölçme ve değerlendirme konuları, öğrencilerin mezun olma koşulları ve staj ile ilgili konular.</w:t>
      </w:r>
      <w:r>
        <w:rPr>
          <w:rFonts w:ascii="Times New Roman" w:eastAsia="Times New Roman" w:hAnsi="Times New Roman" w:cs="Times New Roman"/>
          <w:color w:val="000000"/>
          <w:sz w:val="24"/>
          <w:szCs w:val="24"/>
          <w:lang w:eastAsia="tr-TR"/>
        </w:rPr>
        <w:t xml:space="preserve"> </w:t>
      </w:r>
    </w:p>
    <w:p w14:paraId="2C4B5A22" w14:textId="77777777" w:rsidR="00F95885" w:rsidRPr="00C92763" w:rsidRDefault="00F95885" w:rsidP="00F95885">
      <w:pPr>
        <w:spacing w:after="0" w:line="240" w:lineRule="auto"/>
        <w:ind w:left="-15" w:right="2"/>
        <w:jc w:val="both"/>
        <w:rPr>
          <w:rFonts w:ascii="Times New Roman" w:eastAsia="Times New Roman" w:hAnsi="Times New Roman" w:cs="Times New Roman"/>
          <w:color w:val="000000"/>
          <w:sz w:val="24"/>
          <w:szCs w:val="24"/>
          <w:lang w:eastAsia="tr-TR"/>
        </w:rPr>
      </w:pPr>
    </w:p>
    <w:p w14:paraId="24C28FC8" w14:textId="45E0FC36" w:rsidR="00F95885" w:rsidRPr="00416BFE" w:rsidRDefault="00F95885" w:rsidP="00416BFE">
      <w:pPr>
        <w:rPr>
          <w:rFonts w:ascii="Times New Roman" w:hAnsi="Times New Roman" w:cs="Times New Roman"/>
          <w:sz w:val="24"/>
          <w:szCs w:val="24"/>
        </w:rPr>
      </w:pPr>
      <w:r w:rsidRPr="00416BFE">
        <w:rPr>
          <w:rFonts w:ascii="Times New Roman" w:hAnsi="Times New Roman" w:cs="Times New Roman"/>
          <w:sz w:val="24"/>
          <w:szCs w:val="24"/>
        </w:rPr>
        <w:t xml:space="preserve">2010/2011 Akademik Yılında Yaşlı Bakım Programına 50 öğrenci alımı ile eğitim-öğretime başlayan Meslek Yüksekokulun tüm programlarının eğitim dili Türkçedir. Sağlık Bakım Hizmetleri Bölümünde “Yaşlı Bakımı”, “Evde Hasta Bakımı” ile “Podoloji” Programları mevcuttur. Terapi ve Rehabilitasyon Bölümünde ise “Fizyoterapi Programı” bulunmaktadır. </w:t>
      </w:r>
    </w:p>
    <w:p w14:paraId="5712BCE1" w14:textId="6976F227" w:rsidR="00F95885" w:rsidRPr="00C92763" w:rsidRDefault="00F95885" w:rsidP="00F95885">
      <w:pPr>
        <w:spacing w:after="0" w:line="240" w:lineRule="auto"/>
        <w:ind w:left="-5" w:right="2" w:hanging="10"/>
        <w:rPr>
          <w:rFonts w:ascii="Times New Roman" w:eastAsia="Times New Roman" w:hAnsi="Times New Roman" w:cs="Times New Roman"/>
          <w:color w:val="000000"/>
          <w:sz w:val="24"/>
          <w:szCs w:val="24"/>
          <w:lang w:eastAsia="tr-TR"/>
        </w:rPr>
      </w:pPr>
      <w:r w:rsidRPr="00C92763">
        <w:rPr>
          <w:rFonts w:ascii="Times New Roman" w:eastAsia="Times New Roman" w:hAnsi="Times New Roman" w:cs="Times New Roman"/>
          <w:color w:val="000000"/>
          <w:sz w:val="24"/>
          <w:szCs w:val="24"/>
          <w:lang w:eastAsia="tr-TR"/>
        </w:rPr>
        <w:t xml:space="preserve">Diğer yıllara ait bölümlerin açılması ve kayıtlı öğrenci ve mezun sayıları </w:t>
      </w:r>
      <w:r w:rsidR="00C60B35">
        <w:rPr>
          <w:rFonts w:ascii="Times New Roman" w:eastAsia="Times New Roman" w:hAnsi="Times New Roman" w:cs="Times New Roman"/>
          <w:color w:val="000000"/>
          <w:sz w:val="24"/>
          <w:szCs w:val="24"/>
          <w:lang w:eastAsia="tr-TR"/>
        </w:rPr>
        <w:t>web sitemizde</w:t>
      </w:r>
      <w:r>
        <w:rPr>
          <w:rFonts w:ascii="Times New Roman" w:eastAsia="Times New Roman" w:hAnsi="Times New Roman" w:cs="Times New Roman"/>
          <w:color w:val="000000"/>
          <w:sz w:val="24"/>
          <w:szCs w:val="24"/>
          <w:lang w:eastAsia="tr-TR"/>
        </w:rPr>
        <w:t xml:space="preserve"> ayrıntılı olarak verilmiştir. </w:t>
      </w:r>
    </w:p>
    <w:p w14:paraId="04E4D9AF" w14:textId="77777777" w:rsidR="00F95885" w:rsidRPr="00C92763" w:rsidRDefault="00F95885" w:rsidP="00F95885">
      <w:pPr>
        <w:pStyle w:val="Default"/>
      </w:pPr>
    </w:p>
    <w:p w14:paraId="5A7FCF29" w14:textId="77777777" w:rsidR="00F95885" w:rsidRDefault="00F95885" w:rsidP="00F95885">
      <w:pPr>
        <w:pStyle w:val="Default"/>
        <w:jc w:val="both"/>
      </w:pPr>
      <w:r w:rsidRPr="00C92763">
        <w:t xml:space="preserve">Birim, öğretim programlarını Türkiye Yükseköğretim Yeterlilikleri Çerçevesi ile uyumlu; öğretim amaçlarına ve öğrenme çıktılarına uygun olarak tasarlamalı, öğrencilerin ve toplumun </w:t>
      </w:r>
      <w:r w:rsidRPr="00C92763">
        <w:lastRenderedPageBreak/>
        <w:t xml:space="preserve">ihtiyaçlarına cevap verdiğinden emin olmak için periyodik olarak değerlendirmeli ve güncellemelidir. </w:t>
      </w:r>
    </w:p>
    <w:p w14:paraId="0607B566" w14:textId="77777777" w:rsidR="00F95885" w:rsidRDefault="00F95885" w:rsidP="004315F9">
      <w:pPr>
        <w:spacing w:after="0" w:line="240" w:lineRule="auto"/>
        <w:rPr>
          <w:rFonts w:ascii="Times New Roman" w:eastAsia="Aptos" w:hAnsi="Times New Roman" w:cs="Times New Roman"/>
          <w:kern w:val="2"/>
          <w:sz w:val="24"/>
          <w:szCs w:val="24"/>
          <w14:ligatures w14:val="standardContextual"/>
        </w:rPr>
      </w:pPr>
    </w:p>
    <w:p w14:paraId="6FEB2B5F" w14:textId="6C992C37" w:rsidR="00F95885" w:rsidRDefault="00F95885" w:rsidP="004315F9">
      <w:pPr>
        <w:spacing w:after="0" w:line="240" w:lineRule="auto"/>
        <w:rPr>
          <w:rFonts w:ascii="Times New Roman" w:eastAsia="Aptos" w:hAnsi="Times New Roman" w:cs="Times New Roman"/>
          <w:b/>
          <w:bCs/>
          <w:kern w:val="2"/>
          <w:sz w:val="24"/>
          <w:szCs w:val="24"/>
          <w14:ligatures w14:val="standardContextual"/>
        </w:rPr>
      </w:pPr>
      <w:r w:rsidRPr="00312A06">
        <w:rPr>
          <w:rFonts w:ascii="Times New Roman" w:eastAsia="Aptos" w:hAnsi="Times New Roman" w:cs="Times New Roman"/>
          <w:b/>
          <w:bCs/>
          <w:kern w:val="2"/>
          <w:sz w:val="24"/>
          <w:szCs w:val="24"/>
          <w14:ligatures w14:val="standardContextual"/>
        </w:rPr>
        <w:t xml:space="preserve">Kanıtlar: </w:t>
      </w:r>
    </w:p>
    <w:p w14:paraId="00542F11" w14:textId="53D72B2F" w:rsidR="00E1630C" w:rsidRPr="00312A06" w:rsidRDefault="00E1630C" w:rsidP="004315F9">
      <w:pPr>
        <w:spacing w:after="0" w:line="240" w:lineRule="auto"/>
        <w:rPr>
          <w:rFonts w:ascii="Times New Roman" w:eastAsia="Aptos" w:hAnsi="Times New Roman" w:cs="Times New Roman"/>
          <w:b/>
          <w:bCs/>
          <w:kern w:val="2"/>
          <w:sz w:val="24"/>
          <w:szCs w:val="24"/>
          <w14:ligatures w14:val="standardContextual"/>
        </w:rPr>
      </w:pPr>
      <w:r w:rsidRPr="002E00DD">
        <w:rPr>
          <w:rFonts w:ascii="Times New Roman" w:eastAsia="Aptos" w:hAnsi="Times New Roman" w:cs="Times New Roman"/>
          <w:kern w:val="2"/>
          <w:sz w:val="24"/>
          <w:szCs w:val="24"/>
          <w14:ligatures w14:val="standardContextual"/>
        </w:rPr>
        <w:t>1.</w:t>
      </w:r>
      <w:r>
        <w:rPr>
          <w:rFonts w:ascii="Times New Roman" w:eastAsia="Aptos" w:hAnsi="Times New Roman" w:cs="Times New Roman"/>
          <w:b/>
          <w:bCs/>
          <w:kern w:val="2"/>
          <w:sz w:val="24"/>
          <w:szCs w:val="24"/>
          <w14:ligatures w14:val="standardContextual"/>
        </w:rPr>
        <w:t xml:space="preserve"> </w:t>
      </w:r>
      <w:r w:rsidRPr="00E1630C">
        <w:rPr>
          <w:rFonts w:ascii="Times New Roman" w:eastAsia="Aptos" w:hAnsi="Times New Roman" w:cs="Times New Roman"/>
          <w:kern w:val="2"/>
          <w:sz w:val="24"/>
          <w:szCs w:val="24"/>
          <w14:ligatures w14:val="standardContextual"/>
        </w:rPr>
        <w:t>Yeni ders açma önerilerinin karara bağlanması</w:t>
      </w:r>
    </w:p>
    <w:p w14:paraId="2B246CAE" w14:textId="0BD3BBBA" w:rsidR="00F95885" w:rsidRDefault="00E1630C" w:rsidP="004315F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2. </w:t>
      </w:r>
      <w:r w:rsidR="00300F55">
        <w:rPr>
          <w:rFonts w:ascii="Times New Roman" w:eastAsia="Aptos" w:hAnsi="Times New Roman" w:cs="Times New Roman"/>
          <w:kern w:val="2"/>
          <w:sz w:val="24"/>
          <w:szCs w:val="24"/>
          <w14:ligatures w14:val="standardContextual"/>
        </w:rPr>
        <w:t>Sağlık Bakım Hizmetleri Bölümü Program Bilgileri</w:t>
      </w:r>
    </w:p>
    <w:p w14:paraId="450CAAE2" w14:textId="34AFE939" w:rsidR="00C60B35" w:rsidRDefault="00C60B35" w:rsidP="004315F9">
      <w:pPr>
        <w:spacing w:after="0" w:line="240" w:lineRule="auto"/>
        <w:rPr>
          <w:rFonts w:ascii="Times New Roman" w:eastAsia="Aptos" w:hAnsi="Times New Roman" w:cs="Times New Roman"/>
          <w:kern w:val="2"/>
          <w:sz w:val="24"/>
          <w:szCs w:val="24"/>
          <w14:ligatures w14:val="standardContextual"/>
        </w:rPr>
      </w:pPr>
      <w:hyperlink r:id="rId27" w:history="1">
        <w:r w:rsidRPr="00955D89">
          <w:rPr>
            <w:rStyle w:val="Kpr"/>
            <w:rFonts w:ascii="Times New Roman" w:eastAsia="Aptos" w:hAnsi="Times New Roman" w:cs="Times New Roman"/>
            <w:kern w:val="2"/>
            <w:sz w:val="24"/>
            <w:szCs w:val="24"/>
            <w14:ligatures w14:val="standardContextual"/>
          </w:rPr>
          <w:t>https://akademik.adu.edu.tr/myo/nazillisaghiz/default.asp?idx=313531</w:t>
        </w:r>
      </w:hyperlink>
      <w:r>
        <w:rPr>
          <w:rFonts w:ascii="Times New Roman" w:eastAsia="Aptos" w:hAnsi="Times New Roman" w:cs="Times New Roman"/>
          <w:kern w:val="2"/>
          <w:sz w:val="24"/>
          <w:szCs w:val="24"/>
          <w14:ligatures w14:val="standardContextual"/>
        </w:rPr>
        <w:t xml:space="preserve"> </w:t>
      </w:r>
    </w:p>
    <w:p w14:paraId="313DAF09" w14:textId="183FCEB9" w:rsidR="00300F55" w:rsidRDefault="00E1630C" w:rsidP="004315F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3. </w:t>
      </w:r>
      <w:r w:rsidR="00300F55">
        <w:rPr>
          <w:rFonts w:ascii="Times New Roman" w:eastAsia="Aptos" w:hAnsi="Times New Roman" w:cs="Times New Roman"/>
          <w:kern w:val="2"/>
          <w:sz w:val="24"/>
          <w:szCs w:val="24"/>
          <w14:ligatures w14:val="standardContextual"/>
        </w:rPr>
        <w:t>Terapi ve Rehabilitasyon Bölümü Program Bilgileri</w:t>
      </w:r>
    </w:p>
    <w:p w14:paraId="0502D049" w14:textId="0C818E12" w:rsidR="00C60B35" w:rsidRDefault="00C60B35" w:rsidP="004315F9">
      <w:pPr>
        <w:spacing w:after="0" w:line="240" w:lineRule="auto"/>
        <w:rPr>
          <w:rFonts w:ascii="Times New Roman" w:eastAsia="Aptos" w:hAnsi="Times New Roman" w:cs="Times New Roman"/>
          <w:kern w:val="2"/>
          <w:sz w:val="24"/>
          <w:szCs w:val="24"/>
          <w14:ligatures w14:val="standardContextual"/>
        </w:rPr>
      </w:pPr>
      <w:hyperlink r:id="rId28" w:history="1">
        <w:r w:rsidRPr="00955D89">
          <w:rPr>
            <w:rStyle w:val="Kpr"/>
            <w:rFonts w:ascii="Times New Roman" w:eastAsia="Aptos" w:hAnsi="Times New Roman" w:cs="Times New Roman"/>
            <w:kern w:val="2"/>
            <w:sz w:val="24"/>
            <w:szCs w:val="24"/>
            <w14:ligatures w14:val="standardContextual"/>
          </w:rPr>
          <w:t>https://akademik.adu.edu.tr/myo/nazillisaghiz/default.asp?idx=31333138</w:t>
        </w:r>
      </w:hyperlink>
      <w:r>
        <w:rPr>
          <w:rFonts w:ascii="Times New Roman" w:eastAsia="Aptos" w:hAnsi="Times New Roman" w:cs="Times New Roman"/>
          <w:kern w:val="2"/>
          <w:sz w:val="24"/>
          <w:szCs w:val="24"/>
          <w14:ligatures w14:val="standardContextual"/>
        </w:rPr>
        <w:t xml:space="preserve"> </w:t>
      </w:r>
    </w:p>
    <w:p w14:paraId="205914D3" w14:textId="5B5FD7B1" w:rsidR="00312A06" w:rsidRDefault="00E1630C" w:rsidP="004315F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4. </w:t>
      </w:r>
      <w:r w:rsidR="00C60B35">
        <w:rPr>
          <w:rFonts w:ascii="Times New Roman" w:eastAsia="Aptos" w:hAnsi="Times New Roman" w:cs="Times New Roman"/>
          <w:kern w:val="2"/>
          <w:sz w:val="24"/>
          <w:szCs w:val="24"/>
          <w14:ligatures w14:val="standardContextual"/>
        </w:rPr>
        <w:t>Okul Hakkında Genel Veriler</w:t>
      </w:r>
    </w:p>
    <w:p w14:paraId="23F275DC" w14:textId="4A71AD15" w:rsidR="00C60B35" w:rsidRPr="004315F9" w:rsidRDefault="00C60B35" w:rsidP="004315F9">
      <w:pPr>
        <w:spacing w:after="0" w:line="240" w:lineRule="auto"/>
        <w:rPr>
          <w:rFonts w:ascii="Times New Roman" w:eastAsia="Aptos" w:hAnsi="Times New Roman" w:cs="Times New Roman"/>
          <w:kern w:val="2"/>
          <w:sz w:val="24"/>
          <w:szCs w:val="24"/>
          <w14:ligatures w14:val="standardContextual"/>
        </w:rPr>
      </w:pPr>
      <w:hyperlink r:id="rId29" w:history="1">
        <w:r w:rsidRPr="00955D89">
          <w:rPr>
            <w:rStyle w:val="Kpr"/>
            <w:rFonts w:ascii="Times New Roman" w:eastAsia="Aptos" w:hAnsi="Times New Roman" w:cs="Times New Roman"/>
            <w:kern w:val="2"/>
            <w:sz w:val="24"/>
            <w:szCs w:val="24"/>
            <w14:ligatures w14:val="standardContextual"/>
          </w:rPr>
          <w:t>https://akademik.adu.edu.tr/myo/nazillisaghiz/default.asp?idx=31323931</w:t>
        </w:r>
      </w:hyperlink>
      <w:r>
        <w:rPr>
          <w:rFonts w:ascii="Times New Roman" w:eastAsia="Aptos" w:hAnsi="Times New Roman" w:cs="Times New Roman"/>
          <w:kern w:val="2"/>
          <w:sz w:val="24"/>
          <w:szCs w:val="24"/>
          <w14:ligatures w14:val="standardContextual"/>
        </w:rPr>
        <w:t xml:space="preserve"> </w:t>
      </w:r>
    </w:p>
    <w:p w14:paraId="20274150" w14:textId="77777777" w:rsidR="008E39A8" w:rsidRDefault="008E39A8" w:rsidP="008E39A8">
      <w:pPr>
        <w:spacing w:after="0" w:line="240" w:lineRule="auto"/>
        <w:rPr>
          <w:rFonts w:ascii="Times New Roman" w:eastAsia="Aptos" w:hAnsi="Times New Roman" w:cs="Times New Roman"/>
          <w:kern w:val="2"/>
          <w:sz w:val="24"/>
          <w:szCs w:val="24"/>
          <w14:ligatures w14:val="standardContextual"/>
        </w:rPr>
      </w:pPr>
    </w:p>
    <w:p w14:paraId="1E045BAA" w14:textId="4F855CDD" w:rsidR="004315F9" w:rsidRPr="008E39A8" w:rsidRDefault="004315F9" w:rsidP="00A942CE">
      <w:pPr>
        <w:pStyle w:val="Balk2"/>
        <w:rPr>
          <w:rFonts w:eastAsia="Aptos"/>
          <w:i/>
          <w:iCs/>
        </w:rPr>
      </w:pPr>
      <w:bookmarkStart w:id="39" w:name="_Toc191627155"/>
      <w:r w:rsidRPr="004315F9">
        <w:rPr>
          <w:rFonts w:eastAsia="Aptos"/>
        </w:rPr>
        <w:t>B.1.1. Programların tasarımı ve onayı</w:t>
      </w:r>
      <w:bookmarkEnd w:id="39"/>
      <w:r w:rsidRPr="004315F9">
        <w:rPr>
          <w:rFonts w:eastAsia="Aptos"/>
        </w:rPr>
        <w:t xml:space="preserve"> </w:t>
      </w:r>
    </w:p>
    <w:p w14:paraId="1C1FBBD3" w14:textId="77777777" w:rsidR="00291A23" w:rsidRDefault="008E39A8" w:rsidP="008E39A8">
      <w:pPr>
        <w:spacing w:after="0" w:line="240" w:lineRule="auto"/>
        <w:jc w:val="both"/>
        <w:rPr>
          <w:rFonts w:ascii="Times New Roman" w:eastAsia="Times New Roman" w:hAnsi="Times New Roman" w:cs="Times New Roman"/>
          <w:color w:val="000000"/>
          <w:sz w:val="24"/>
          <w:szCs w:val="24"/>
          <w:lang w:eastAsia="tr-TR"/>
        </w:rPr>
      </w:pPr>
      <w:r w:rsidRPr="00C85BB9">
        <w:rPr>
          <w:rFonts w:ascii="Times New Roman" w:eastAsia="Times New Roman" w:hAnsi="Times New Roman" w:cs="Times New Roman"/>
          <w:color w:val="000000"/>
          <w:sz w:val="24"/>
          <w:szCs w:val="24"/>
          <w:lang w:eastAsia="tr-TR"/>
        </w:rPr>
        <w:t>Programlarda yer alan derslerin iş yüküne dayalı kredi değerleri belirlenmiştir. İş yükü anketleri yapılmamaktadır. Fakat dönem içerisinde öğrencilerden ve öğretim elemanlarından gelen görüşler doğrultusunda AKTS kredileri belirlenmektedir. Öğretmeden öğrenmeye geçiş stratejileri öncelikle teorik düzeyde anlatılan derslerde öğrenciler öğrendiklerini klinik beceri laboratuvarlar</w:t>
      </w:r>
      <w:r>
        <w:rPr>
          <w:rFonts w:ascii="Times New Roman" w:eastAsia="Times New Roman" w:hAnsi="Times New Roman" w:cs="Times New Roman"/>
          <w:color w:val="000000"/>
          <w:sz w:val="24"/>
          <w:szCs w:val="24"/>
          <w:lang w:eastAsia="tr-TR"/>
        </w:rPr>
        <w:t xml:space="preserve">ında geliştirdikten sonra saha </w:t>
      </w:r>
      <w:r w:rsidRPr="00C85BB9">
        <w:rPr>
          <w:rFonts w:ascii="Times New Roman" w:eastAsia="Times New Roman" w:hAnsi="Times New Roman" w:cs="Times New Roman"/>
          <w:color w:val="000000"/>
          <w:sz w:val="24"/>
          <w:szCs w:val="24"/>
          <w:lang w:eastAsia="tr-TR"/>
        </w:rPr>
        <w:t xml:space="preserve">uygulaması yapma olanağı (huzurevleri, hastaneler, uygulama laboratuvarı) bulmaktadırlar. Öğretim elemanları sektör deneyimi olan akademisyenlerdir. Deneyimlerini öğrencilere aktarmak için derslerde aktif öğrenimi teşvik etmektedirler. Alan dışı kültürel içerikli ve farklı konularda seçmeli ders imkânı mevcuttur (Drama, diksiyon ve güze konuşma, zirve şahsiyetler, halk oyunları, sportif faaliyetler, sosyal sorumluluk, üniversitede yaşam kültürü, aile planlaması ve cinsel eğitim ve diğer programların seçmeli derslerini alabilme imkânı gibi). </w:t>
      </w:r>
    </w:p>
    <w:p w14:paraId="150B63C4" w14:textId="77777777" w:rsidR="00291A23" w:rsidRDefault="00291A23" w:rsidP="008E39A8">
      <w:pPr>
        <w:spacing w:after="0" w:line="240" w:lineRule="auto"/>
        <w:jc w:val="both"/>
        <w:rPr>
          <w:rFonts w:ascii="Times New Roman" w:eastAsia="Times New Roman" w:hAnsi="Times New Roman" w:cs="Times New Roman"/>
          <w:color w:val="000000"/>
          <w:sz w:val="24"/>
          <w:szCs w:val="24"/>
          <w:lang w:eastAsia="tr-TR"/>
        </w:rPr>
      </w:pPr>
    </w:p>
    <w:p w14:paraId="0664C462" w14:textId="77777777" w:rsidR="00291A23" w:rsidRDefault="008E39A8" w:rsidP="008E39A8">
      <w:pPr>
        <w:spacing w:after="0" w:line="240" w:lineRule="auto"/>
        <w:jc w:val="both"/>
        <w:rPr>
          <w:rFonts w:ascii="Times New Roman" w:eastAsia="Times New Roman" w:hAnsi="Times New Roman" w:cs="Times New Roman"/>
          <w:color w:val="000000"/>
          <w:sz w:val="24"/>
          <w:szCs w:val="24"/>
          <w:lang w:eastAsia="tr-TR"/>
        </w:rPr>
      </w:pPr>
      <w:r w:rsidRPr="00C85BB9">
        <w:rPr>
          <w:rFonts w:ascii="Times New Roman" w:eastAsia="Times New Roman" w:hAnsi="Times New Roman" w:cs="Times New Roman"/>
          <w:color w:val="000000"/>
          <w:sz w:val="24"/>
          <w:szCs w:val="24"/>
          <w:lang w:eastAsia="tr-TR"/>
        </w:rPr>
        <w:t xml:space="preserve">Öğretim elemanı başına düşen öğrenci sayısı program yeterliliklerinin garantiye alınması açısından yeterli değildir. Ayrıca yeni açılan bölümlere özgü öğretim görevlilerine ihtiyaç vardır. Danışmanlar danışma saatlerini kendileri belirlemektedir. Ayrıca her danışman kendi sınıflarından mutlaka ders almaktadır. Öğrenciler dönem başlangıcında, vize ve final haftalarında bilgilendirilmektedir. Programlarda öğrencilerin yurt içinde ve yurt dışındaki iş yeri ortamlarında gerçekleşen mesleki uygulama/alan çalışması ve stajlarının iş yükleri belirlenmiştir. Programın toplam iş yüküne dâhil edilmiştir. </w:t>
      </w:r>
    </w:p>
    <w:p w14:paraId="299536CD" w14:textId="77777777" w:rsidR="00291A23" w:rsidRDefault="00291A23" w:rsidP="008E39A8">
      <w:pPr>
        <w:spacing w:after="0" w:line="240" w:lineRule="auto"/>
        <w:jc w:val="both"/>
        <w:rPr>
          <w:rFonts w:ascii="Times New Roman" w:eastAsia="Times New Roman" w:hAnsi="Times New Roman" w:cs="Times New Roman"/>
          <w:color w:val="000000"/>
          <w:sz w:val="24"/>
          <w:szCs w:val="24"/>
          <w:lang w:eastAsia="tr-TR"/>
        </w:rPr>
      </w:pPr>
    </w:p>
    <w:p w14:paraId="2B5175DA" w14:textId="62CE90C8" w:rsidR="008E39A8" w:rsidRPr="004315F9" w:rsidRDefault="008E39A8" w:rsidP="004008DE">
      <w:pPr>
        <w:spacing w:line="240" w:lineRule="auto"/>
        <w:jc w:val="both"/>
        <w:rPr>
          <w:rFonts w:ascii="Times New Roman" w:eastAsia="Aptos" w:hAnsi="Times New Roman" w:cs="Times New Roman"/>
          <w:kern w:val="2"/>
          <w:sz w:val="24"/>
          <w:szCs w:val="24"/>
          <w14:ligatures w14:val="standardContextual"/>
        </w:rPr>
      </w:pPr>
      <w:r w:rsidRPr="00C85BB9">
        <w:rPr>
          <w:rFonts w:ascii="Times New Roman" w:eastAsia="Times New Roman" w:hAnsi="Times New Roman" w:cs="Times New Roman"/>
          <w:color w:val="000000"/>
          <w:sz w:val="24"/>
          <w:szCs w:val="24"/>
          <w:lang w:eastAsia="tr-TR"/>
        </w:rPr>
        <w:t>Öğrencinin derslerdeki başarılı olma durumuna ve öğrencinin mezuniyet koşullarını sağlayıp sağlamadığına ilişkin kararlar öğrenci işlerinin çalıştırılması, danışmanlık sisteminin işletilmesi ve idari birimin ortak onayı ile karar verilmektedir. BDY’yi uygulayan kişiler, başarı değerlendirmesinin öğrencilerin hedeflenen bilgi, beceri ve yetkinlikleri edinmesinde oynadığı rol hakkında yeterli ve düzenli olarak bilgilendirilmektedir. Doğru, adil ve tutarlı değerlendirmeyi güvence altına almak için süreçler (sınavların/notlandırmanın/ derslerin tamamlanmasının/ mezuniyet koşullarının önceden belirlenmiş ve ilan edilmiş kriterlere dayanması, vb.) önceden tanımlanmış ve tanımına uygun yürütülmektedir. Birimde, öğrencinin devamsızlığını veya sınava girmeyi engelleyen haklı ve geçerli nedenlerin oluşması durumunu kapsayan açık düzenlemeler bulunmaktadır ve bu düzenlemeler öğrenci oryantasyon eğitimlerinde ve danışman hocalar tarafından öğrenci görüşmeleri esnasında verilmektedir. Ayrıca bölüm web sayfası ayrılığıyla ilan edilmiştir.</w:t>
      </w:r>
    </w:p>
    <w:p w14:paraId="0AAF7DF6" w14:textId="4DB54B9D" w:rsidR="00291A23" w:rsidRPr="004008DE" w:rsidRDefault="004919C6" w:rsidP="008E39A8">
      <w:pPr>
        <w:spacing w:after="0" w:line="240" w:lineRule="auto"/>
        <w:rPr>
          <w:rFonts w:ascii="Times New Roman" w:eastAsia="Aptos" w:hAnsi="Times New Roman" w:cs="Times New Roman"/>
          <w:b/>
          <w:bCs/>
          <w:kern w:val="2"/>
          <w:sz w:val="24"/>
          <w:szCs w:val="24"/>
          <w14:ligatures w14:val="standardContextual"/>
        </w:rPr>
      </w:pPr>
      <w:r w:rsidRPr="004008DE">
        <w:rPr>
          <w:rFonts w:ascii="Times New Roman" w:eastAsia="Aptos" w:hAnsi="Times New Roman" w:cs="Times New Roman"/>
          <w:b/>
          <w:bCs/>
          <w:kern w:val="2"/>
          <w:sz w:val="24"/>
          <w:szCs w:val="24"/>
          <w14:ligatures w14:val="standardContextual"/>
        </w:rPr>
        <w:t xml:space="preserve">Kanıtlar: </w:t>
      </w:r>
    </w:p>
    <w:p w14:paraId="301F71BE" w14:textId="564CB2B7" w:rsidR="004919C6" w:rsidRDefault="002E00DD"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1. </w:t>
      </w:r>
      <w:r w:rsidR="004919C6">
        <w:rPr>
          <w:rFonts w:ascii="Times New Roman" w:eastAsia="Aptos" w:hAnsi="Times New Roman" w:cs="Times New Roman"/>
          <w:kern w:val="2"/>
          <w:sz w:val="24"/>
          <w:szCs w:val="24"/>
          <w14:ligatures w14:val="standardContextual"/>
        </w:rPr>
        <w:t>Evde Hasta Bakımı Öğretim Programı</w:t>
      </w:r>
    </w:p>
    <w:p w14:paraId="5D9A7803" w14:textId="39A6F3EA" w:rsidR="004919C6" w:rsidRDefault="004919C6" w:rsidP="008E39A8">
      <w:pPr>
        <w:spacing w:after="0" w:line="240" w:lineRule="auto"/>
        <w:rPr>
          <w:rFonts w:ascii="Times New Roman" w:eastAsia="Aptos" w:hAnsi="Times New Roman" w:cs="Times New Roman"/>
          <w:kern w:val="2"/>
          <w:sz w:val="24"/>
          <w:szCs w:val="24"/>
          <w14:ligatures w14:val="standardContextual"/>
        </w:rPr>
      </w:pPr>
      <w:hyperlink r:id="rId30" w:history="1">
        <w:r w:rsidRPr="00955D89">
          <w:rPr>
            <w:rStyle w:val="Kpr"/>
            <w:rFonts w:ascii="Times New Roman" w:eastAsia="Aptos" w:hAnsi="Times New Roman" w:cs="Times New Roman"/>
            <w:kern w:val="2"/>
            <w:sz w:val="24"/>
            <w:szCs w:val="24"/>
            <w14:ligatures w14:val="standardContextual"/>
          </w:rPr>
          <w:t>https://akts.adu.edu.tr/programme-detail/2/4509/course-structure/</w:t>
        </w:r>
      </w:hyperlink>
      <w:r>
        <w:rPr>
          <w:rFonts w:ascii="Times New Roman" w:eastAsia="Aptos" w:hAnsi="Times New Roman" w:cs="Times New Roman"/>
          <w:kern w:val="2"/>
          <w:sz w:val="24"/>
          <w:szCs w:val="24"/>
          <w14:ligatures w14:val="standardContextual"/>
        </w:rPr>
        <w:t xml:space="preserve">  </w:t>
      </w:r>
    </w:p>
    <w:p w14:paraId="6D546B56" w14:textId="59DB5E89" w:rsidR="004919C6" w:rsidRDefault="002E00DD"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2. </w:t>
      </w:r>
      <w:r w:rsidR="004919C6">
        <w:rPr>
          <w:rFonts w:ascii="Times New Roman" w:eastAsia="Aptos" w:hAnsi="Times New Roman" w:cs="Times New Roman"/>
          <w:kern w:val="2"/>
          <w:sz w:val="24"/>
          <w:szCs w:val="24"/>
          <w14:ligatures w14:val="standardContextual"/>
        </w:rPr>
        <w:t>Yaşlı Bakımı Öğretim Programı</w:t>
      </w:r>
    </w:p>
    <w:p w14:paraId="4151CF33" w14:textId="39491BC8" w:rsidR="004919C6" w:rsidRDefault="004919C6" w:rsidP="008E39A8">
      <w:pPr>
        <w:spacing w:after="0" w:line="240" w:lineRule="auto"/>
        <w:rPr>
          <w:rFonts w:ascii="Times New Roman" w:eastAsia="Aptos" w:hAnsi="Times New Roman" w:cs="Times New Roman"/>
          <w:kern w:val="2"/>
          <w:sz w:val="24"/>
          <w:szCs w:val="24"/>
          <w14:ligatures w14:val="standardContextual"/>
        </w:rPr>
      </w:pPr>
      <w:hyperlink r:id="rId31" w:history="1">
        <w:r w:rsidRPr="00955D89">
          <w:rPr>
            <w:rStyle w:val="Kpr"/>
            <w:rFonts w:ascii="Times New Roman" w:eastAsia="Aptos" w:hAnsi="Times New Roman" w:cs="Times New Roman"/>
            <w:kern w:val="2"/>
            <w:sz w:val="24"/>
            <w:szCs w:val="24"/>
            <w14:ligatures w14:val="standardContextual"/>
          </w:rPr>
          <w:t>https://akts.adu.edu.tr/programme-detail/2/4150/course-structure/</w:t>
        </w:r>
      </w:hyperlink>
      <w:r>
        <w:rPr>
          <w:rFonts w:ascii="Times New Roman" w:eastAsia="Aptos" w:hAnsi="Times New Roman" w:cs="Times New Roman"/>
          <w:kern w:val="2"/>
          <w:sz w:val="24"/>
          <w:szCs w:val="24"/>
          <w14:ligatures w14:val="standardContextual"/>
        </w:rPr>
        <w:t xml:space="preserve"> </w:t>
      </w:r>
    </w:p>
    <w:p w14:paraId="54BA9662" w14:textId="6F26D1B9" w:rsidR="004919C6" w:rsidRDefault="002E00DD" w:rsidP="004919C6">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3. </w:t>
      </w:r>
      <w:r w:rsidR="004919C6">
        <w:rPr>
          <w:rFonts w:ascii="Times New Roman" w:eastAsia="Aptos" w:hAnsi="Times New Roman" w:cs="Times New Roman"/>
          <w:kern w:val="2"/>
          <w:sz w:val="24"/>
          <w:szCs w:val="24"/>
          <w14:ligatures w14:val="standardContextual"/>
        </w:rPr>
        <w:t>Fizyoterapi Öğretim Programı</w:t>
      </w:r>
    </w:p>
    <w:p w14:paraId="788D030A" w14:textId="7878CD6E" w:rsidR="004919C6" w:rsidRDefault="004919C6" w:rsidP="008E39A8">
      <w:pPr>
        <w:spacing w:after="0" w:line="240" w:lineRule="auto"/>
        <w:rPr>
          <w:rFonts w:ascii="Times New Roman" w:eastAsia="Aptos" w:hAnsi="Times New Roman" w:cs="Times New Roman"/>
          <w:kern w:val="2"/>
          <w:sz w:val="24"/>
          <w:szCs w:val="24"/>
          <w14:ligatures w14:val="standardContextual"/>
        </w:rPr>
      </w:pPr>
      <w:hyperlink r:id="rId32" w:history="1">
        <w:r w:rsidRPr="00955D89">
          <w:rPr>
            <w:rStyle w:val="Kpr"/>
            <w:rFonts w:ascii="Times New Roman" w:eastAsia="Aptos" w:hAnsi="Times New Roman" w:cs="Times New Roman"/>
            <w:kern w:val="2"/>
            <w:sz w:val="24"/>
            <w:szCs w:val="24"/>
            <w14:ligatures w14:val="standardContextual"/>
          </w:rPr>
          <w:t>https://akts.adu.edu.tr/programme-detail/2/7469/course-structure/</w:t>
        </w:r>
      </w:hyperlink>
      <w:r>
        <w:rPr>
          <w:rFonts w:ascii="Times New Roman" w:eastAsia="Aptos" w:hAnsi="Times New Roman" w:cs="Times New Roman"/>
          <w:kern w:val="2"/>
          <w:sz w:val="24"/>
          <w:szCs w:val="24"/>
          <w14:ligatures w14:val="standardContextual"/>
        </w:rPr>
        <w:t xml:space="preserve"> </w:t>
      </w:r>
    </w:p>
    <w:p w14:paraId="61774992" w14:textId="567909EE" w:rsidR="004919C6" w:rsidRDefault="002E00DD" w:rsidP="004919C6">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4. </w:t>
      </w:r>
      <w:r w:rsidR="004919C6">
        <w:rPr>
          <w:rFonts w:ascii="Times New Roman" w:eastAsia="Aptos" w:hAnsi="Times New Roman" w:cs="Times New Roman"/>
          <w:kern w:val="2"/>
          <w:sz w:val="24"/>
          <w:szCs w:val="24"/>
          <w14:ligatures w14:val="standardContextual"/>
        </w:rPr>
        <w:t>Podoloji Öğretim Programı</w:t>
      </w:r>
    </w:p>
    <w:p w14:paraId="2B7F91BF" w14:textId="6D22720E" w:rsidR="002E00DD" w:rsidRDefault="002E00DD" w:rsidP="004919C6">
      <w:pPr>
        <w:spacing w:after="0" w:line="240" w:lineRule="auto"/>
        <w:rPr>
          <w:rFonts w:ascii="Times New Roman" w:eastAsia="Aptos" w:hAnsi="Times New Roman" w:cs="Times New Roman"/>
          <w:kern w:val="2"/>
          <w:sz w:val="24"/>
          <w:szCs w:val="24"/>
          <w14:ligatures w14:val="standardContextual"/>
        </w:rPr>
      </w:pPr>
      <w:hyperlink r:id="rId33" w:history="1">
        <w:r w:rsidRPr="00122D8C">
          <w:rPr>
            <w:rStyle w:val="Kpr"/>
            <w:rFonts w:ascii="Times New Roman" w:eastAsia="Aptos" w:hAnsi="Times New Roman" w:cs="Times New Roman"/>
            <w:kern w:val="2"/>
            <w:sz w:val="24"/>
            <w:szCs w:val="24"/>
            <w14:ligatures w14:val="standardContextual"/>
          </w:rPr>
          <w:t>https://akts.adu.edu.tr/programme-detail/2/7491/course-structure/</w:t>
        </w:r>
      </w:hyperlink>
      <w:r>
        <w:rPr>
          <w:rFonts w:ascii="Times New Roman" w:eastAsia="Aptos" w:hAnsi="Times New Roman" w:cs="Times New Roman"/>
          <w:kern w:val="2"/>
          <w:sz w:val="24"/>
          <w:szCs w:val="24"/>
          <w14:ligatures w14:val="standardContextual"/>
        </w:rPr>
        <w:t xml:space="preserve"> </w:t>
      </w:r>
    </w:p>
    <w:p w14:paraId="79A590A7" w14:textId="77777777" w:rsidR="004919C6" w:rsidRDefault="004919C6" w:rsidP="008E39A8">
      <w:pPr>
        <w:spacing w:after="0" w:line="240" w:lineRule="auto"/>
        <w:rPr>
          <w:rFonts w:ascii="Times New Roman" w:eastAsia="Aptos" w:hAnsi="Times New Roman" w:cs="Times New Roman"/>
          <w:kern w:val="2"/>
          <w:sz w:val="24"/>
          <w:szCs w:val="24"/>
          <w14:ligatures w14:val="standardContextual"/>
        </w:rPr>
      </w:pPr>
    </w:p>
    <w:p w14:paraId="283D5004" w14:textId="174830DC" w:rsidR="004315F9" w:rsidRDefault="004315F9" w:rsidP="00A942CE">
      <w:pPr>
        <w:pStyle w:val="Balk2"/>
        <w:rPr>
          <w:rFonts w:eastAsia="Aptos"/>
          <w:i/>
          <w:iCs/>
        </w:rPr>
      </w:pPr>
      <w:bookmarkStart w:id="40" w:name="_Toc191627156"/>
      <w:r w:rsidRPr="004315F9">
        <w:rPr>
          <w:rFonts w:eastAsia="Aptos"/>
        </w:rPr>
        <w:t>B.1.2. Programın ders dağılım dengesi</w:t>
      </w:r>
      <w:bookmarkEnd w:id="40"/>
      <w:r w:rsidRPr="004315F9">
        <w:rPr>
          <w:rFonts w:eastAsia="Aptos"/>
        </w:rPr>
        <w:t xml:space="preserve"> </w:t>
      </w:r>
      <w:r w:rsidRPr="004315F9">
        <w:rPr>
          <w:rFonts w:eastAsia="Aptos"/>
          <w:i/>
          <w:iCs/>
        </w:rPr>
        <w:t xml:space="preserve"> </w:t>
      </w:r>
    </w:p>
    <w:p w14:paraId="5BFAC558" w14:textId="77777777" w:rsidR="000C107C" w:rsidRPr="000C107C" w:rsidRDefault="000C107C" w:rsidP="000C107C">
      <w:pPr>
        <w:pStyle w:val="Default"/>
        <w:numPr>
          <w:ilvl w:val="0"/>
          <w:numId w:val="14"/>
        </w:numPr>
        <w:jc w:val="both"/>
        <w:rPr>
          <w:bCs/>
          <w:iCs/>
        </w:rPr>
      </w:pPr>
      <w:r w:rsidRPr="000C107C">
        <w:t xml:space="preserve">Programların ders dağılımlarına ilişkin ilke, kural ve yöntemler (Lisans ve Önlisans Yönetmeliği dışında) yazılı olarak belirlenmemiştir. </w:t>
      </w:r>
      <w:r w:rsidRPr="000C107C">
        <w:rPr>
          <w:bCs/>
          <w:iCs/>
        </w:rPr>
        <w:t xml:space="preserve">Her yarıyılın başında ders dağılımları müdür yardımcıları ve bölüm başkanları tarafından açılacak derslere göre, öğretim elemanlarının ve MYO müdürünün görüşleri alınarak yapılmaktadır. Ders dağılımlarının yapılmasını takiben, adil ve mümkün olduğunca eşit bir ders dağılımının yapılması için birim yönetimi MYO Müdürü başkanlığında toplanır. Gerekli düzeltmeler yapıldıktan sonra ilgili öğretim elemanlarının da görüşleri alınarak ders dağılımları son halini alır ve OBİS üzerinde şubeleştirme işlemleri yapılır. </w:t>
      </w:r>
    </w:p>
    <w:p w14:paraId="2A776467" w14:textId="77777777" w:rsidR="000C107C" w:rsidRPr="000C107C" w:rsidRDefault="000C107C" w:rsidP="000C107C">
      <w:pPr>
        <w:pStyle w:val="Default"/>
        <w:numPr>
          <w:ilvl w:val="0"/>
          <w:numId w:val="14"/>
        </w:numPr>
        <w:jc w:val="both"/>
        <w:rPr>
          <w:bCs/>
          <w:iCs/>
        </w:rPr>
      </w:pPr>
      <w:r w:rsidRPr="000C107C">
        <w:t xml:space="preserve">Programların genelinde ders bilgi paketleri, tanımlı süreçler doğrultusunda hazırlanmış ve ADÜ Bilgi Paketi/Ders Kataloğu web sayfasında ilan edilmiştir. </w:t>
      </w:r>
    </w:p>
    <w:p w14:paraId="3E0452D3" w14:textId="77777777" w:rsidR="000C107C" w:rsidRPr="000C107C" w:rsidRDefault="000C107C" w:rsidP="000C107C">
      <w:pPr>
        <w:pStyle w:val="Default"/>
        <w:numPr>
          <w:ilvl w:val="0"/>
          <w:numId w:val="14"/>
        </w:numPr>
        <w:jc w:val="both"/>
        <w:rPr>
          <w:bCs/>
          <w:iCs/>
        </w:rPr>
      </w:pPr>
      <w:r w:rsidRPr="000C107C">
        <w:rPr>
          <w:bCs/>
          <w:iCs/>
        </w:rPr>
        <w:t xml:space="preserve">Öğretim programlarımızdaki ders çeşitliliği öğretim elemanlarımızın farklı sağlık alanlarından gelmeleri dolayısıyla kolaylıkla sağlanabilmektedir. Birimimizde, Hemşirelik, Fizyoterapi, Psikoloji, Sosyoloji, İş Sağlığı ve Güvenliği, Sağlık Kurumları İşletmeciliği, Gerontoloji ve Farmakoloji gibi alanlarda eğitim almış ve halen de almakta olan öğretim elemanlarımız bulunmaktadır. </w:t>
      </w:r>
    </w:p>
    <w:p w14:paraId="228FFE42" w14:textId="77777777" w:rsidR="000C107C" w:rsidRPr="000C107C" w:rsidRDefault="000C107C" w:rsidP="000C107C">
      <w:pPr>
        <w:pStyle w:val="Default"/>
        <w:numPr>
          <w:ilvl w:val="0"/>
          <w:numId w:val="14"/>
        </w:numPr>
        <w:jc w:val="both"/>
        <w:rPr>
          <w:bCs/>
          <w:iCs/>
        </w:rPr>
      </w:pPr>
      <w:r w:rsidRPr="000C107C">
        <w:rPr>
          <w:bCs/>
          <w:iCs/>
        </w:rPr>
        <w:t xml:space="preserve">Öğrencilerimizin ders programları en az bir günleri boş kalacak şekilde ayarlanmaktadır. </w:t>
      </w:r>
    </w:p>
    <w:p w14:paraId="091A0205" w14:textId="77777777" w:rsidR="000C107C" w:rsidRPr="000C107C" w:rsidRDefault="000C107C" w:rsidP="000C107C">
      <w:pPr>
        <w:pStyle w:val="Default"/>
        <w:ind w:left="720"/>
        <w:jc w:val="both"/>
        <w:rPr>
          <w:bCs/>
          <w:iCs/>
        </w:rPr>
      </w:pPr>
      <w:r w:rsidRPr="000C107C">
        <w:rPr>
          <w:bCs/>
          <w:iCs/>
        </w:rPr>
        <w:t xml:space="preserve">Bu bağlamda, dönem içerisinde derslerle ilgili her türlü olumsuzluk dikkatlice izlenmektedir. </w:t>
      </w:r>
    </w:p>
    <w:p w14:paraId="0C70BC76" w14:textId="27A133DB" w:rsidR="000C107C" w:rsidRPr="000C107C" w:rsidRDefault="000C107C" w:rsidP="008E39A8">
      <w:pPr>
        <w:spacing w:after="0" w:line="240" w:lineRule="auto"/>
        <w:rPr>
          <w:rFonts w:ascii="Times New Roman" w:eastAsia="Aptos" w:hAnsi="Times New Roman" w:cs="Times New Roman"/>
          <w:b/>
          <w:bCs/>
          <w:kern w:val="2"/>
          <w:sz w:val="24"/>
          <w:szCs w:val="24"/>
          <w14:ligatures w14:val="standardContextual"/>
        </w:rPr>
      </w:pPr>
      <w:r w:rsidRPr="000C107C">
        <w:rPr>
          <w:rFonts w:ascii="Times New Roman" w:eastAsia="Aptos" w:hAnsi="Times New Roman" w:cs="Times New Roman"/>
          <w:b/>
          <w:bCs/>
          <w:kern w:val="2"/>
          <w:sz w:val="24"/>
          <w:szCs w:val="24"/>
          <w14:ligatures w14:val="standardContextual"/>
        </w:rPr>
        <w:t xml:space="preserve">Kanıtlar: </w:t>
      </w:r>
    </w:p>
    <w:p w14:paraId="7EAD918F" w14:textId="05F7AD8B" w:rsidR="000C107C" w:rsidRDefault="000C107C"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(4)B1.2.</w:t>
      </w:r>
      <w:r w:rsidR="005C3BD5">
        <w:rPr>
          <w:rFonts w:ascii="Times New Roman" w:eastAsia="Aptos" w:hAnsi="Times New Roman" w:cs="Times New Roman"/>
          <w:kern w:val="2"/>
          <w:sz w:val="24"/>
          <w:szCs w:val="24"/>
          <w14:ligatures w14:val="standardContextual"/>
        </w:rPr>
        <w:t>2</w:t>
      </w:r>
      <w:r>
        <w:rPr>
          <w:rFonts w:ascii="Times New Roman" w:eastAsia="Aptos" w:hAnsi="Times New Roman" w:cs="Times New Roman"/>
          <w:kern w:val="2"/>
          <w:sz w:val="24"/>
          <w:szCs w:val="24"/>
          <w14:ligatures w14:val="standardContextual"/>
        </w:rPr>
        <w:t xml:space="preserve"> ADÜ Ders Bilgi Paketi</w:t>
      </w:r>
    </w:p>
    <w:p w14:paraId="7E8C0F70" w14:textId="5E392D0D" w:rsidR="000C107C" w:rsidRDefault="000C107C" w:rsidP="008E39A8">
      <w:pPr>
        <w:spacing w:after="0" w:line="240" w:lineRule="auto"/>
        <w:rPr>
          <w:rStyle w:val="Kpr"/>
          <w:rFonts w:ascii="Times New Roman" w:hAnsi="Times New Roman" w:cs="Times New Roman"/>
          <w:bCs/>
          <w:iCs/>
          <w:sz w:val="24"/>
          <w:szCs w:val="24"/>
        </w:rPr>
      </w:pPr>
      <w:hyperlink r:id="rId34" w:history="1">
        <w:r w:rsidRPr="000C107C">
          <w:rPr>
            <w:rStyle w:val="Kpr"/>
            <w:rFonts w:ascii="Times New Roman" w:hAnsi="Times New Roman" w:cs="Times New Roman"/>
            <w:bCs/>
            <w:iCs/>
            <w:sz w:val="24"/>
            <w:szCs w:val="24"/>
          </w:rPr>
          <w:t>https://akts.adu.edu.tr/degree-programmes/2/</w:t>
        </w:r>
      </w:hyperlink>
    </w:p>
    <w:p w14:paraId="4BFC939B" w14:textId="591D8CBA" w:rsidR="000C107C" w:rsidRDefault="005C3BD5"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(4)B1.2.3 Öğretim Elemanlarımızın YÖKSİS Bilgileri</w:t>
      </w:r>
    </w:p>
    <w:p w14:paraId="71B6B458" w14:textId="635630BE" w:rsidR="005C3BD5" w:rsidRPr="008C2B99" w:rsidRDefault="008C2B99" w:rsidP="008E39A8">
      <w:pPr>
        <w:spacing w:after="0" w:line="240" w:lineRule="auto"/>
        <w:rPr>
          <w:rFonts w:ascii="Times New Roman" w:eastAsia="Aptos" w:hAnsi="Times New Roman" w:cs="Times New Roman"/>
          <w:kern w:val="2"/>
          <w:sz w:val="28"/>
          <w:szCs w:val="28"/>
          <w14:ligatures w14:val="standardContextual"/>
        </w:rPr>
      </w:pPr>
      <w:hyperlink r:id="rId35" w:history="1">
        <w:r w:rsidRPr="008C2B99">
          <w:rPr>
            <w:rStyle w:val="Kpr"/>
            <w:rFonts w:ascii="Times New Roman" w:hAnsi="Times New Roman" w:cs="Times New Roman"/>
            <w:sz w:val="24"/>
            <w:szCs w:val="24"/>
          </w:rPr>
          <w:t>https://akademik.adu.edu.tr/myo/nazillisaghiz/tr/hakkimizda/akademik-personel</w:t>
        </w:r>
      </w:hyperlink>
      <w:r w:rsidRPr="008C2B99">
        <w:rPr>
          <w:rFonts w:ascii="Times New Roman" w:hAnsi="Times New Roman" w:cs="Times New Roman"/>
          <w:sz w:val="24"/>
          <w:szCs w:val="24"/>
        </w:rPr>
        <w:t xml:space="preserve"> </w:t>
      </w:r>
    </w:p>
    <w:p w14:paraId="0D56E043" w14:textId="77777777" w:rsidR="005C3BD5" w:rsidRDefault="005C3BD5" w:rsidP="008E39A8">
      <w:pPr>
        <w:spacing w:after="0" w:line="240" w:lineRule="auto"/>
        <w:rPr>
          <w:rFonts w:ascii="Times New Roman" w:eastAsia="Aptos" w:hAnsi="Times New Roman" w:cs="Times New Roman"/>
          <w:kern w:val="2"/>
          <w:sz w:val="24"/>
          <w:szCs w:val="24"/>
          <w14:ligatures w14:val="standardContextual"/>
        </w:rPr>
      </w:pPr>
    </w:p>
    <w:p w14:paraId="53337953" w14:textId="5BB3C4B5" w:rsidR="004315F9" w:rsidRDefault="004315F9" w:rsidP="00A942CE">
      <w:pPr>
        <w:pStyle w:val="Balk2"/>
        <w:rPr>
          <w:rFonts w:eastAsia="Aptos"/>
          <w:i/>
          <w:iCs/>
        </w:rPr>
      </w:pPr>
      <w:bookmarkStart w:id="41" w:name="_Toc191627157"/>
      <w:r w:rsidRPr="004315F9">
        <w:rPr>
          <w:rFonts w:eastAsia="Aptos"/>
        </w:rPr>
        <w:t>B.1.3. Ders kazanımlarının program çıktılarıyla uyumu</w:t>
      </w:r>
      <w:bookmarkEnd w:id="41"/>
      <w:r w:rsidRPr="004315F9">
        <w:rPr>
          <w:rFonts w:eastAsia="Aptos"/>
        </w:rPr>
        <w:t xml:space="preserve"> </w:t>
      </w:r>
    </w:p>
    <w:p w14:paraId="472F68D0" w14:textId="77777777" w:rsidR="000C1273" w:rsidRPr="000C1273" w:rsidRDefault="000C1273" w:rsidP="00E517E3">
      <w:pPr>
        <w:spacing w:after="0" w:line="240" w:lineRule="auto"/>
        <w:jc w:val="both"/>
        <w:rPr>
          <w:rFonts w:ascii="Times New Roman" w:hAnsi="Times New Roman" w:cs="Times New Roman"/>
          <w:color w:val="000000"/>
          <w:sz w:val="24"/>
          <w:szCs w:val="24"/>
        </w:rPr>
      </w:pPr>
      <w:r w:rsidRPr="000C1273">
        <w:rPr>
          <w:rFonts w:ascii="Times New Roman" w:hAnsi="Times New Roman" w:cs="Times New Roman"/>
          <w:color w:val="000000"/>
          <w:sz w:val="24"/>
          <w:szCs w:val="24"/>
        </w:rPr>
        <w:t>Nazilli Sağlık Hizmetleri Meslek Yüksekokulu'nda her programın eğitim amaçları ve öğrenme çıktıları, Bologna Süreci ve Yükseköğretim Kalite Kurulu (YÖKAK) tarafından belirlenen kriterler doğrultusunda tanımlanmakta ve güvence altına alınmaktadır Ölçme-değerlendirme süreçleri, öğrenci geri bildirimleri ve akademik kurul değerlendirmeleri ile uyum kontrol edilerek güncellenmektedir.</w:t>
      </w:r>
    </w:p>
    <w:p w14:paraId="161CC44A" w14:textId="77777777" w:rsidR="000C1273" w:rsidRDefault="000C1273" w:rsidP="00E517E3">
      <w:pPr>
        <w:spacing w:after="0" w:line="240" w:lineRule="auto"/>
        <w:jc w:val="both"/>
        <w:rPr>
          <w:rFonts w:ascii="Times New Roman" w:hAnsi="Times New Roman" w:cs="Times New Roman"/>
          <w:color w:val="000000"/>
          <w:sz w:val="24"/>
          <w:szCs w:val="24"/>
        </w:rPr>
      </w:pPr>
    </w:p>
    <w:p w14:paraId="00D4DD4A" w14:textId="592907CA" w:rsidR="000C1273" w:rsidRPr="000C1273" w:rsidRDefault="000C1273" w:rsidP="00E517E3">
      <w:pPr>
        <w:spacing w:after="0" w:line="240" w:lineRule="auto"/>
        <w:jc w:val="both"/>
        <w:rPr>
          <w:rFonts w:ascii="Times New Roman" w:hAnsi="Times New Roman" w:cs="Times New Roman"/>
          <w:color w:val="000000"/>
          <w:sz w:val="24"/>
          <w:szCs w:val="24"/>
        </w:rPr>
      </w:pPr>
      <w:r w:rsidRPr="000C1273">
        <w:rPr>
          <w:rFonts w:ascii="Times New Roman" w:hAnsi="Times New Roman" w:cs="Times New Roman"/>
          <w:color w:val="000000"/>
          <w:sz w:val="24"/>
          <w:szCs w:val="24"/>
        </w:rPr>
        <w:t>Program eğitim amaçları ve ders kazanımları, Bologna Bilgi Paketi ve üniversitenin web sitesinde yayımlanarak öğrenciler, akademisyenler ve paydaşlar tarafından erişilebilir hale getirilmektedir (Kanıt B.1.3.1), (Kanıt B.1.3.2), (Kanıt B.1.3.3), (Kanıt B.1.3.4).</w:t>
      </w:r>
    </w:p>
    <w:p w14:paraId="013A1EAD" w14:textId="77777777" w:rsidR="000C1273" w:rsidRPr="000C1273" w:rsidRDefault="000C1273" w:rsidP="00E517E3">
      <w:pPr>
        <w:spacing w:after="0" w:line="240" w:lineRule="auto"/>
        <w:jc w:val="both"/>
        <w:rPr>
          <w:rFonts w:ascii="Times New Roman" w:hAnsi="Times New Roman" w:cs="Times New Roman"/>
          <w:color w:val="000000"/>
          <w:sz w:val="24"/>
          <w:szCs w:val="24"/>
        </w:rPr>
      </w:pPr>
      <w:r w:rsidRPr="000C1273">
        <w:rPr>
          <w:rFonts w:ascii="Times New Roman" w:hAnsi="Times New Roman" w:cs="Times New Roman"/>
          <w:color w:val="000000"/>
          <w:sz w:val="24"/>
          <w:szCs w:val="24"/>
        </w:rPr>
        <w:t>Nazilli Sağlık Hizmetleri Meslek Yüksekokulu’nda’da öğrencilere araştırma yetkinliği kazandırmak amacıyla çeşitli akademik ve uygulamalı faaliyetler yürütülmektedir. Bu faaliyetler şunlardır:</w:t>
      </w:r>
    </w:p>
    <w:p w14:paraId="53775964" w14:textId="77777777" w:rsidR="000C1273" w:rsidRDefault="000C1273" w:rsidP="00E517E3">
      <w:pPr>
        <w:spacing w:after="0" w:line="240" w:lineRule="auto"/>
        <w:jc w:val="both"/>
        <w:rPr>
          <w:rFonts w:ascii="Times New Roman" w:hAnsi="Times New Roman" w:cs="Times New Roman"/>
          <w:color w:val="000000"/>
          <w:sz w:val="24"/>
          <w:szCs w:val="24"/>
        </w:rPr>
      </w:pPr>
    </w:p>
    <w:p w14:paraId="2DB78E91" w14:textId="16DDC9E0" w:rsidR="000C1273" w:rsidRPr="000C1273" w:rsidRDefault="000C1273" w:rsidP="00E517E3">
      <w:pPr>
        <w:spacing w:after="0" w:line="240" w:lineRule="auto"/>
        <w:jc w:val="both"/>
        <w:rPr>
          <w:rFonts w:ascii="Times New Roman" w:hAnsi="Times New Roman" w:cs="Times New Roman"/>
          <w:color w:val="000000"/>
          <w:sz w:val="24"/>
          <w:szCs w:val="24"/>
        </w:rPr>
      </w:pPr>
      <w:r w:rsidRPr="000C1273">
        <w:rPr>
          <w:rFonts w:ascii="Times New Roman" w:hAnsi="Times New Roman" w:cs="Times New Roman"/>
          <w:color w:val="000000"/>
          <w:sz w:val="24"/>
          <w:szCs w:val="24"/>
        </w:rPr>
        <w:t>Öğrencilerin TÜBİTAK 2209-A Üniversite Öğrencileri Araştırma Projeleri araştırma süreçlerine dahil olmaları teşvik edilmektedir. 2024 Yılı 1. Dönem de</w:t>
      </w:r>
      <w:r w:rsidR="004908D5">
        <w:rPr>
          <w:rFonts w:ascii="Times New Roman" w:hAnsi="Times New Roman" w:cs="Times New Roman"/>
          <w:color w:val="000000"/>
          <w:sz w:val="24"/>
          <w:szCs w:val="24"/>
        </w:rPr>
        <w:t xml:space="preserve"> </w:t>
      </w:r>
      <w:r w:rsidRPr="000C1273">
        <w:rPr>
          <w:rFonts w:ascii="Times New Roman" w:hAnsi="Times New Roman" w:cs="Times New Roman"/>
          <w:color w:val="000000"/>
          <w:sz w:val="24"/>
          <w:szCs w:val="24"/>
        </w:rPr>
        <w:t>üç başvuru yapılmıştır (Kanıt B.1.3.5</w:t>
      </w:r>
      <w:r w:rsidR="004908D5">
        <w:rPr>
          <w:rFonts w:ascii="Times New Roman" w:hAnsi="Times New Roman" w:cs="Times New Roman"/>
          <w:color w:val="000000"/>
          <w:sz w:val="24"/>
          <w:szCs w:val="24"/>
        </w:rPr>
        <w:t xml:space="preserve"> </w:t>
      </w:r>
      <w:r w:rsidR="004908D5" w:rsidRPr="004908D5">
        <w:rPr>
          <w:rFonts w:ascii="Times New Roman" w:hAnsi="Times New Roman" w:cs="Times New Roman"/>
          <w:color w:val="000000"/>
          <w:sz w:val="24"/>
          <w:szCs w:val="24"/>
        </w:rPr>
        <w:t>TÜBİTAK 2209</w:t>
      </w:r>
      <w:r w:rsidRPr="000C1273">
        <w:rPr>
          <w:rFonts w:ascii="Times New Roman" w:hAnsi="Times New Roman" w:cs="Times New Roman"/>
          <w:color w:val="000000"/>
          <w:sz w:val="24"/>
          <w:szCs w:val="24"/>
        </w:rPr>
        <w:t xml:space="preserve">). </w:t>
      </w:r>
    </w:p>
    <w:p w14:paraId="226C41A6" w14:textId="77777777" w:rsidR="000C1273" w:rsidRDefault="000C1273" w:rsidP="00E517E3">
      <w:pPr>
        <w:spacing w:after="0" w:line="240" w:lineRule="auto"/>
        <w:jc w:val="both"/>
        <w:rPr>
          <w:rFonts w:ascii="Times New Roman" w:hAnsi="Times New Roman" w:cs="Times New Roman"/>
          <w:color w:val="000000"/>
          <w:sz w:val="24"/>
          <w:szCs w:val="24"/>
        </w:rPr>
      </w:pPr>
    </w:p>
    <w:p w14:paraId="75E52D18" w14:textId="24AD2B8B" w:rsidR="000C1273" w:rsidRPr="000C1273" w:rsidRDefault="000C1273" w:rsidP="00E517E3">
      <w:pPr>
        <w:spacing w:after="0" w:line="240" w:lineRule="auto"/>
        <w:jc w:val="both"/>
        <w:rPr>
          <w:rFonts w:ascii="Times New Roman" w:hAnsi="Times New Roman" w:cs="Times New Roman"/>
          <w:color w:val="000000"/>
          <w:sz w:val="24"/>
          <w:szCs w:val="24"/>
        </w:rPr>
      </w:pPr>
      <w:r w:rsidRPr="000C1273">
        <w:rPr>
          <w:rFonts w:ascii="Times New Roman" w:hAnsi="Times New Roman" w:cs="Times New Roman"/>
          <w:color w:val="000000"/>
          <w:sz w:val="24"/>
          <w:szCs w:val="24"/>
        </w:rPr>
        <w:lastRenderedPageBreak/>
        <w:t>Klinik, hastane ve laboratuvar ortamlarında yapılan uygulamalarla, öğrencilerin akademik bilgi birikimlerini pekiştirmeleri sağlanmaktadır.</w:t>
      </w:r>
    </w:p>
    <w:p w14:paraId="73FFF028" w14:textId="13A83282" w:rsidR="000C1273" w:rsidRPr="000C1273" w:rsidRDefault="000C1273" w:rsidP="00E517E3">
      <w:pPr>
        <w:spacing w:after="0" w:line="240" w:lineRule="auto"/>
        <w:jc w:val="both"/>
        <w:rPr>
          <w:rFonts w:ascii="Times New Roman" w:hAnsi="Times New Roman" w:cs="Times New Roman"/>
          <w:color w:val="000000"/>
          <w:sz w:val="24"/>
          <w:szCs w:val="24"/>
        </w:rPr>
      </w:pPr>
      <w:r w:rsidRPr="000C1273">
        <w:rPr>
          <w:rFonts w:ascii="Times New Roman" w:hAnsi="Times New Roman" w:cs="Times New Roman"/>
          <w:color w:val="000000"/>
          <w:sz w:val="24"/>
          <w:szCs w:val="24"/>
        </w:rPr>
        <w:t xml:space="preserve">Akademik danışmanlık sistemi kapsamında düzenli olarak gerçekleştirilen toplantılarda öğrencilerin bilimsel çalışmalara yönlendirilmesi </w:t>
      </w:r>
      <w:r w:rsidR="004908D5" w:rsidRPr="000C1273">
        <w:rPr>
          <w:rFonts w:ascii="Times New Roman" w:hAnsi="Times New Roman" w:cs="Times New Roman"/>
          <w:color w:val="000000"/>
          <w:sz w:val="24"/>
          <w:szCs w:val="24"/>
        </w:rPr>
        <w:t>sağlanmaktadır (</w:t>
      </w:r>
      <w:r w:rsidRPr="000C1273">
        <w:rPr>
          <w:rFonts w:ascii="Times New Roman" w:hAnsi="Times New Roman" w:cs="Times New Roman"/>
          <w:color w:val="000000"/>
          <w:sz w:val="24"/>
          <w:szCs w:val="24"/>
        </w:rPr>
        <w:t>Kanıt B.1.3.6).</w:t>
      </w:r>
    </w:p>
    <w:p w14:paraId="00373C75" w14:textId="77777777" w:rsidR="000C1273" w:rsidRDefault="000C1273" w:rsidP="000C1273">
      <w:pPr>
        <w:spacing w:after="0" w:line="240" w:lineRule="auto"/>
        <w:rPr>
          <w:rFonts w:ascii="Times New Roman" w:hAnsi="Times New Roman" w:cs="Times New Roman"/>
          <w:color w:val="000000"/>
          <w:sz w:val="24"/>
          <w:szCs w:val="24"/>
        </w:rPr>
      </w:pPr>
    </w:p>
    <w:p w14:paraId="3CAD2F7C" w14:textId="2E1F4217" w:rsidR="000C1273" w:rsidRPr="000C1273" w:rsidRDefault="000C1273" w:rsidP="000C1273">
      <w:pPr>
        <w:spacing w:after="0" w:line="240" w:lineRule="auto"/>
        <w:rPr>
          <w:rFonts w:ascii="Times New Roman" w:hAnsi="Times New Roman" w:cs="Times New Roman"/>
          <w:b/>
          <w:bCs/>
          <w:color w:val="000000"/>
          <w:sz w:val="24"/>
          <w:szCs w:val="24"/>
        </w:rPr>
      </w:pPr>
      <w:r w:rsidRPr="000C1273">
        <w:rPr>
          <w:rFonts w:ascii="Times New Roman" w:hAnsi="Times New Roman" w:cs="Times New Roman"/>
          <w:b/>
          <w:bCs/>
          <w:color w:val="000000"/>
          <w:sz w:val="24"/>
          <w:szCs w:val="24"/>
        </w:rPr>
        <w:t xml:space="preserve">Kanıtlar: </w:t>
      </w:r>
    </w:p>
    <w:p w14:paraId="5B0372C0" w14:textId="20740C38" w:rsidR="000C1273" w:rsidRPr="000C1273" w:rsidRDefault="000C1273" w:rsidP="000C127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0C1273">
        <w:rPr>
          <w:rFonts w:ascii="Times New Roman" w:hAnsi="Times New Roman" w:cs="Times New Roman"/>
          <w:color w:val="000000"/>
          <w:sz w:val="24"/>
          <w:szCs w:val="24"/>
        </w:rPr>
        <w:t xml:space="preserve"> </w:t>
      </w:r>
      <w:hyperlink r:id="rId36" w:history="1">
        <w:r w:rsidRPr="004A3D4B">
          <w:rPr>
            <w:rStyle w:val="Kpr"/>
            <w:rFonts w:ascii="Times New Roman" w:hAnsi="Times New Roman" w:cs="Times New Roman"/>
            <w:sz w:val="24"/>
            <w:szCs w:val="24"/>
          </w:rPr>
          <w:t>https://akts.adu.edu.tr/programme-detail/2/4509/</w:t>
        </w:r>
      </w:hyperlink>
      <w:r>
        <w:rPr>
          <w:rFonts w:ascii="Times New Roman" w:hAnsi="Times New Roman" w:cs="Times New Roman"/>
          <w:color w:val="000000"/>
          <w:sz w:val="24"/>
          <w:szCs w:val="24"/>
        </w:rPr>
        <w:t xml:space="preserve"> </w:t>
      </w:r>
    </w:p>
    <w:p w14:paraId="2E560D43" w14:textId="4EE0A637" w:rsidR="000C1273" w:rsidRPr="000C1273" w:rsidRDefault="000C1273" w:rsidP="000C127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0C1273">
        <w:rPr>
          <w:rFonts w:ascii="Times New Roman" w:hAnsi="Times New Roman" w:cs="Times New Roman"/>
          <w:color w:val="000000"/>
          <w:sz w:val="24"/>
          <w:szCs w:val="24"/>
        </w:rPr>
        <w:t xml:space="preserve"> </w:t>
      </w:r>
      <w:hyperlink r:id="rId37" w:history="1">
        <w:r w:rsidRPr="004A3D4B">
          <w:rPr>
            <w:rStyle w:val="Kpr"/>
            <w:rFonts w:ascii="Times New Roman" w:hAnsi="Times New Roman" w:cs="Times New Roman"/>
            <w:sz w:val="24"/>
            <w:szCs w:val="24"/>
          </w:rPr>
          <w:t>https://akts.adu.edu.tr/programme-detail/2/7469/</w:t>
        </w:r>
      </w:hyperlink>
      <w:r>
        <w:rPr>
          <w:rFonts w:ascii="Times New Roman" w:hAnsi="Times New Roman" w:cs="Times New Roman"/>
          <w:color w:val="000000"/>
          <w:sz w:val="24"/>
          <w:szCs w:val="24"/>
        </w:rPr>
        <w:t xml:space="preserve"> </w:t>
      </w:r>
    </w:p>
    <w:p w14:paraId="36479131" w14:textId="599363C1" w:rsidR="000C1273" w:rsidRPr="000C1273" w:rsidRDefault="000C1273" w:rsidP="000C127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0C1273">
        <w:rPr>
          <w:rFonts w:ascii="Times New Roman" w:hAnsi="Times New Roman" w:cs="Times New Roman"/>
          <w:color w:val="000000"/>
          <w:sz w:val="24"/>
          <w:szCs w:val="24"/>
        </w:rPr>
        <w:t xml:space="preserve"> </w:t>
      </w:r>
      <w:hyperlink r:id="rId38" w:history="1">
        <w:r w:rsidRPr="004A3D4B">
          <w:rPr>
            <w:rStyle w:val="Kpr"/>
            <w:rFonts w:ascii="Times New Roman" w:hAnsi="Times New Roman" w:cs="Times New Roman"/>
            <w:sz w:val="24"/>
            <w:szCs w:val="24"/>
          </w:rPr>
          <w:t>https://akts.adu.edu.tr/programme-detail/2/4150/</w:t>
        </w:r>
      </w:hyperlink>
      <w:r>
        <w:rPr>
          <w:rFonts w:ascii="Times New Roman" w:hAnsi="Times New Roman" w:cs="Times New Roman"/>
          <w:color w:val="000000"/>
          <w:sz w:val="24"/>
          <w:szCs w:val="24"/>
        </w:rPr>
        <w:t xml:space="preserve"> </w:t>
      </w:r>
    </w:p>
    <w:p w14:paraId="7299D412" w14:textId="438A1A30" w:rsidR="000C1273" w:rsidRPr="000C1273" w:rsidRDefault="000C1273" w:rsidP="000C127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0C1273">
        <w:rPr>
          <w:rFonts w:ascii="Times New Roman" w:hAnsi="Times New Roman" w:cs="Times New Roman"/>
          <w:color w:val="000000"/>
          <w:sz w:val="24"/>
          <w:szCs w:val="24"/>
        </w:rPr>
        <w:t xml:space="preserve"> </w:t>
      </w:r>
      <w:hyperlink r:id="rId39" w:history="1">
        <w:r w:rsidRPr="004A3D4B">
          <w:rPr>
            <w:rStyle w:val="Kpr"/>
            <w:rFonts w:ascii="Times New Roman" w:hAnsi="Times New Roman" w:cs="Times New Roman"/>
            <w:sz w:val="24"/>
            <w:szCs w:val="24"/>
          </w:rPr>
          <w:t>https://akts.adu.edu.tr/programme-detail/2/7491/</w:t>
        </w:r>
      </w:hyperlink>
      <w:r>
        <w:rPr>
          <w:rFonts w:ascii="Times New Roman" w:hAnsi="Times New Roman" w:cs="Times New Roman"/>
          <w:color w:val="000000"/>
          <w:sz w:val="24"/>
          <w:szCs w:val="24"/>
        </w:rPr>
        <w:t xml:space="preserve"> </w:t>
      </w:r>
    </w:p>
    <w:p w14:paraId="1269BD7D" w14:textId="6808C6EF" w:rsidR="000C1273" w:rsidRPr="000C1273" w:rsidRDefault="000C1273" w:rsidP="000C127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0C1273">
        <w:rPr>
          <w:rFonts w:ascii="Times New Roman" w:hAnsi="Times New Roman" w:cs="Times New Roman"/>
          <w:color w:val="000000"/>
          <w:sz w:val="24"/>
          <w:szCs w:val="24"/>
        </w:rPr>
        <w:t xml:space="preserve"> 2209-A Üniversite Öğrencileri Araştırma Projeleri Destekleme Programı: İzleme ve Raporlama Yazısı</w:t>
      </w:r>
    </w:p>
    <w:p w14:paraId="7D971D21" w14:textId="1E4F5F88" w:rsidR="000C1273" w:rsidRPr="000C1273" w:rsidRDefault="000C1273" w:rsidP="000C127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0C1273">
        <w:rPr>
          <w:rFonts w:ascii="Times New Roman" w:hAnsi="Times New Roman" w:cs="Times New Roman"/>
          <w:color w:val="000000"/>
          <w:sz w:val="24"/>
          <w:szCs w:val="24"/>
        </w:rPr>
        <w:t xml:space="preserve"> Akademik Danışmanlık Toplantı Yazısı</w:t>
      </w:r>
    </w:p>
    <w:p w14:paraId="2999CE59" w14:textId="77777777" w:rsidR="000C1273" w:rsidRDefault="000C1273" w:rsidP="00A942CE">
      <w:pPr>
        <w:pStyle w:val="Balk2"/>
        <w:rPr>
          <w:rFonts w:eastAsia="Aptos"/>
        </w:rPr>
      </w:pPr>
    </w:p>
    <w:p w14:paraId="78C2571D" w14:textId="62170EA6" w:rsidR="004315F9" w:rsidRDefault="004315F9" w:rsidP="00E517E3">
      <w:pPr>
        <w:pStyle w:val="Balk2"/>
        <w:spacing w:line="276" w:lineRule="auto"/>
        <w:rPr>
          <w:rFonts w:eastAsia="Aptos"/>
          <w:i/>
          <w:iCs/>
        </w:rPr>
      </w:pPr>
      <w:bookmarkStart w:id="42" w:name="_Toc191627158"/>
      <w:r w:rsidRPr="004315F9">
        <w:rPr>
          <w:rFonts w:eastAsia="Aptos"/>
        </w:rPr>
        <w:t>B.1.4. Öğrenci iş yüküne dayalı ders tasarımı</w:t>
      </w:r>
      <w:bookmarkEnd w:id="42"/>
    </w:p>
    <w:p w14:paraId="47A01EC4" w14:textId="77777777" w:rsidR="00E517E3" w:rsidRPr="00E517E3" w:rsidRDefault="00E517E3" w:rsidP="00E517E3">
      <w:pPr>
        <w:numPr>
          <w:ilvl w:val="0"/>
          <w:numId w:val="50"/>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E517E3">
        <w:rPr>
          <w:rFonts w:ascii="Times New Roman" w:eastAsia="Times New Roman" w:hAnsi="Times New Roman" w:cs="Times New Roman"/>
          <w:sz w:val="24"/>
          <w:szCs w:val="24"/>
          <w:lang w:eastAsia="tr-TR"/>
        </w:rPr>
        <w:t>Yüksekokulumuzda AKTS hesaplanmasında, 30 AKTS 1 yarıyıllık iş yüküne, 60 AKTS 1 yıllık iş</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yüküne, 1 AKTS = 25 –30 saatlik iş yüküne karşılık gelmektedir. Programların eğitim amaçları ve</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program çıktıları öğrenim sürecinde öğrencinin program çıktılarına dayalı öğreneceklerini ölçülebilir</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biçimde sunmak üzere planlanmaktadır. Öğrenci iş yükünün belirlenmesinde öğrencinin hedeflenen</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öğrenme kazanımlarına ulaşabilmek için dersle ilgili olarak yaptığı derslik içi ve derslik dışı çalışmalar</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ve sınavlar dikkate alınmaktadır. İş yükü üzerinden belirlenen AKTS’ler kamuoyuna açık olarak</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üniversitemiz resmî web sayfasında yer alan “AKTS Bilgi Paketi” adı altında paylaşılmaktadır</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Programların eğitim amaçları ve kazanımları da aynı platformlarda paylaşılmaktadır</w:t>
      </w:r>
      <w:r w:rsidRPr="00E517E3">
        <w:rPr>
          <w:rFonts w:ascii="Times New Roman" w:eastAsia="Times New Roman" w:hAnsi="Times New Roman" w:cs="Times New Roman"/>
          <w:sz w:val="24"/>
          <w:szCs w:val="24"/>
          <w:lang w:val="en-US" w:eastAsia="tr-TR"/>
        </w:rPr>
        <w:t xml:space="preserve"> (Kanıt </w:t>
      </w:r>
      <w:r w:rsidRPr="00E517E3">
        <w:rPr>
          <w:rFonts w:ascii="Times New Roman" w:eastAsia="Aptos" w:hAnsi="Times New Roman" w:cs="Times New Roman"/>
          <w:kern w:val="2"/>
          <w:sz w:val="24"/>
          <w:szCs w:val="24"/>
          <w14:ligatures w14:val="standardContextual"/>
        </w:rPr>
        <w:t>B.1.4.</w:t>
      </w:r>
      <w:r w:rsidRPr="00E517E3">
        <w:rPr>
          <w:rFonts w:ascii="Times New Roman" w:eastAsia="Times New Roman" w:hAnsi="Times New Roman" w:cs="Times New Roman"/>
          <w:sz w:val="24"/>
          <w:szCs w:val="24"/>
          <w:lang w:val="en-US" w:eastAsia="tr-TR"/>
        </w:rPr>
        <w:t>1)</w:t>
      </w:r>
      <w:r w:rsidRPr="00E517E3">
        <w:rPr>
          <w:rFonts w:ascii="Times New Roman" w:eastAsia="Times New Roman" w:hAnsi="Times New Roman" w:cs="Times New Roman"/>
          <w:sz w:val="24"/>
          <w:szCs w:val="24"/>
          <w:lang w:eastAsia="tr-TR"/>
        </w:rPr>
        <w:t>.</w:t>
      </w:r>
    </w:p>
    <w:p w14:paraId="64C922A3" w14:textId="77777777" w:rsidR="00E517E3" w:rsidRPr="00E517E3" w:rsidRDefault="00E517E3" w:rsidP="00E517E3">
      <w:pPr>
        <w:numPr>
          <w:ilvl w:val="0"/>
          <w:numId w:val="51"/>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E517E3">
        <w:rPr>
          <w:rFonts w:ascii="Times New Roman" w:eastAsia="Times New Roman" w:hAnsi="Times New Roman" w:cs="Times New Roman"/>
          <w:sz w:val="24"/>
          <w:szCs w:val="24"/>
          <w:lang w:eastAsia="tr-TR"/>
        </w:rPr>
        <w:t xml:space="preserve">Öğrencilerin zorunlu staj ve işyeri eğitimleri, </w:t>
      </w:r>
      <w:r w:rsidRPr="00E517E3">
        <w:rPr>
          <w:rFonts w:ascii="Times New Roman" w:eastAsia="Times New Roman" w:hAnsi="Times New Roman" w:cs="Times New Roman"/>
          <w:sz w:val="24"/>
          <w:szCs w:val="24"/>
          <w:lang w:val="en-US" w:eastAsia="tr-TR"/>
        </w:rPr>
        <w:t>Aydın Adnan Menderes Üniversitesi Uygulamalı Eğitimler</w:t>
      </w:r>
      <w:r w:rsidRPr="00E517E3">
        <w:rPr>
          <w:rFonts w:ascii="Times New Roman" w:eastAsia="Times New Roman" w:hAnsi="Times New Roman" w:cs="Times New Roman"/>
          <w:sz w:val="24"/>
          <w:szCs w:val="24"/>
          <w:lang w:eastAsia="tr-TR"/>
        </w:rPr>
        <w:t xml:space="preserve"> Yönergesi çerçevesinde yürütülmektedir. Sürecin etkinliği, staj bilgilendirme toplantıları, akademik danışmanlık hizmetleri ve işyeri değerlendirme formları ile güvence altına alınmaktadır.</w:t>
      </w:r>
      <w:r w:rsidRPr="00E517E3">
        <w:rPr>
          <w:rFonts w:ascii="Times New Roman" w:eastAsia="Times New Roman" w:hAnsi="Times New Roman" w:cs="Times New Roman"/>
          <w:sz w:val="24"/>
          <w:szCs w:val="24"/>
          <w:lang w:val="en-US" w:eastAsia="tr-TR"/>
        </w:rPr>
        <w:t xml:space="preserve"> </w:t>
      </w:r>
      <w:r w:rsidRPr="00E517E3">
        <w:rPr>
          <w:rFonts w:ascii="Times New Roman" w:eastAsia="Times New Roman" w:hAnsi="Times New Roman" w:cs="Times New Roman"/>
          <w:sz w:val="24"/>
          <w:szCs w:val="24"/>
          <w:lang w:eastAsia="tr-TR"/>
        </w:rPr>
        <w:t>Ayrıca, birim ve programlara ait staj yönergeleri hazırlanmış olup, öğrencilerin bu süreçleri doğru bir şekilde takip etmeleri sağlanmaktadır</w:t>
      </w:r>
      <w:r w:rsidRPr="00E517E3">
        <w:rPr>
          <w:rFonts w:ascii="Times New Roman" w:eastAsia="Times New Roman" w:hAnsi="Times New Roman" w:cs="Times New Roman"/>
          <w:sz w:val="24"/>
          <w:szCs w:val="24"/>
          <w:lang w:val="en-US" w:eastAsia="tr-TR"/>
        </w:rPr>
        <w:t xml:space="preserve"> (Kanıt </w:t>
      </w:r>
      <w:r w:rsidRPr="00E517E3">
        <w:rPr>
          <w:rFonts w:ascii="Times New Roman" w:eastAsia="Aptos" w:hAnsi="Times New Roman" w:cs="Times New Roman"/>
          <w:kern w:val="2"/>
          <w:sz w:val="24"/>
          <w:szCs w:val="24"/>
          <w14:ligatures w14:val="standardContextual"/>
        </w:rPr>
        <w:t>B.1.4.</w:t>
      </w:r>
      <w:r w:rsidRPr="00E517E3">
        <w:rPr>
          <w:rFonts w:ascii="Times New Roman" w:eastAsia="Times New Roman" w:hAnsi="Times New Roman" w:cs="Times New Roman"/>
          <w:sz w:val="24"/>
          <w:szCs w:val="24"/>
          <w:lang w:val="en-US" w:eastAsia="tr-TR"/>
        </w:rPr>
        <w:t xml:space="preserve">2), (Kanıt </w:t>
      </w:r>
      <w:r w:rsidRPr="00E517E3">
        <w:rPr>
          <w:rFonts w:ascii="Times New Roman" w:eastAsia="Aptos" w:hAnsi="Times New Roman" w:cs="Times New Roman"/>
          <w:kern w:val="2"/>
          <w:sz w:val="24"/>
          <w:szCs w:val="24"/>
          <w14:ligatures w14:val="standardContextual"/>
        </w:rPr>
        <w:t>B.1.4.</w:t>
      </w:r>
      <w:r w:rsidRPr="00E517E3">
        <w:rPr>
          <w:rFonts w:ascii="Times New Roman" w:eastAsia="Times New Roman" w:hAnsi="Times New Roman" w:cs="Times New Roman"/>
          <w:sz w:val="24"/>
          <w:szCs w:val="24"/>
          <w:lang w:val="en-US" w:eastAsia="tr-TR"/>
        </w:rPr>
        <w:t xml:space="preserve">3), (Kanıt </w:t>
      </w:r>
      <w:r w:rsidRPr="00E517E3">
        <w:rPr>
          <w:rFonts w:ascii="Times New Roman" w:eastAsia="Aptos" w:hAnsi="Times New Roman" w:cs="Times New Roman"/>
          <w:kern w:val="2"/>
          <w:sz w:val="24"/>
          <w:szCs w:val="24"/>
          <w14:ligatures w14:val="standardContextual"/>
        </w:rPr>
        <w:t>B.1.4.</w:t>
      </w:r>
      <w:r w:rsidRPr="00E517E3">
        <w:rPr>
          <w:rFonts w:ascii="Times New Roman" w:eastAsia="Times New Roman" w:hAnsi="Times New Roman" w:cs="Times New Roman"/>
          <w:sz w:val="24"/>
          <w:szCs w:val="24"/>
          <w:lang w:val="en-US" w:eastAsia="tr-TR"/>
        </w:rPr>
        <w:t xml:space="preserve">4), (Kanıt </w:t>
      </w:r>
      <w:r w:rsidRPr="00E517E3">
        <w:rPr>
          <w:rFonts w:ascii="Times New Roman" w:eastAsia="Aptos" w:hAnsi="Times New Roman" w:cs="Times New Roman"/>
          <w:kern w:val="2"/>
          <w:sz w:val="24"/>
          <w:szCs w:val="24"/>
          <w14:ligatures w14:val="standardContextual"/>
        </w:rPr>
        <w:t>B.1.4.</w:t>
      </w:r>
      <w:r w:rsidRPr="00E517E3">
        <w:rPr>
          <w:rFonts w:ascii="Times New Roman" w:eastAsia="Times New Roman" w:hAnsi="Times New Roman" w:cs="Times New Roman"/>
          <w:sz w:val="24"/>
          <w:szCs w:val="24"/>
          <w:lang w:val="en-US" w:eastAsia="tr-TR"/>
        </w:rPr>
        <w:t xml:space="preserve">5), (Kanıt </w:t>
      </w:r>
      <w:r w:rsidRPr="00E517E3">
        <w:rPr>
          <w:rFonts w:ascii="Times New Roman" w:eastAsia="Aptos" w:hAnsi="Times New Roman" w:cs="Times New Roman"/>
          <w:kern w:val="2"/>
          <w:sz w:val="24"/>
          <w:szCs w:val="24"/>
          <w14:ligatures w14:val="standardContextual"/>
        </w:rPr>
        <w:t>B.1.4.</w:t>
      </w:r>
      <w:r w:rsidRPr="00E517E3">
        <w:rPr>
          <w:rFonts w:ascii="Times New Roman" w:eastAsia="Times New Roman" w:hAnsi="Times New Roman" w:cs="Times New Roman"/>
          <w:sz w:val="24"/>
          <w:szCs w:val="24"/>
          <w:lang w:val="en-US" w:eastAsia="tr-TR"/>
        </w:rPr>
        <w:t>6)</w:t>
      </w:r>
    </w:p>
    <w:p w14:paraId="1342B477" w14:textId="77777777" w:rsidR="00E517E3" w:rsidRPr="00E517E3" w:rsidRDefault="00E517E3" w:rsidP="00E517E3">
      <w:pPr>
        <w:numPr>
          <w:ilvl w:val="0"/>
          <w:numId w:val="51"/>
        </w:numPr>
        <w:spacing w:before="100" w:beforeAutospacing="1" w:after="100" w:afterAutospacing="1" w:line="276" w:lineRule="auto"/>
        <w:jc w:val="both"/>
        <w:rPr>
          <w:rFonts w:ascii="Times New Roman" w:eastAsia="Calibri" w:hAnsi="Times New Roman" w:cs="Times New Roman"/>
          <w:sz w:val="24"/>
          <w:szCs w:val="24"/>
        </w:rPr>
      </w:pPr>
      <w:r w:rsidRPr="00E517E3">
        <w:rPr>
          <w:rFonts w:ascii="Times New Roman" w:eastAsia="Times New Roman" w:hAnsi="Times New Roman" w:cs="Times New Roman"/>
          <w:sz w:val="24"/>
          <w:szCs w:val="24"/>
          <w:lang w:eastAsia="tr-TR"/>
        </w:rPr>
        <w:t>Programlarda yer alan derslerin iş yüküne dayalı kredi değerleri (AKTS) belirlenmektedir. Ders bilgi paketlerinde, her dersin öğrenci iş yükü ve buna karşılık gelen AKTS kredisi detaylı bir şekilde açıklanmaktadır. Bu sayede öğrenciler, derslerin gerektirdiği iş yükü hakkında bilgilendirilmektedir</w:t>
      </w:r>
      <w:r w:rsidRPr="00E517E3">
        <w:rPr>
          <w:rFonts w:ascii="Times New Roman" w:eastAsia="Times New Roman" w:hAnsi="Times New Roman" w:cs="Times New Roman"/>
          <w:sz w:val="24"/>
          <w:szCs w:val="24"/>
          <w:lang w:val="en-US" w:eastAsia="tr-TR"/>
        </w:rPr>
        <w:t xml:space="preserve"> (Kanıt </w:t>
      </w:r>
      <w:r w:rsidRPr="00E517E3">
        <w:rPr>
          <w:rFonts w:ascii="Times New Roman" w:eastAsia="Aptos" w:hAnsi="Times New Roman" w:cs="Times New Roman"/>
          <w:kern w:val="2"/>
          <w:sz w:val="24"/>
          <w:szCs w:val="24"/>
          <w14:ligatures w14:val="standardContextual"/>
        </w:rPr>
        <w:t>B.1.4.1)</w:t>
      </w:r>
    </w:p>
    <w:p w14:paraId="0111E644" w14:textId="77777777" w:rsidR="00E517E3" w:rsidRPr="00E517E3" w:rsidRDefault="00E517E3" w:rsidP="00E517E3">
      <w:pPr>
        <w:numPr>
          <w:ilvl w:val="0"/>
          <w:numId w:val="51"/>
        </w:numPr>
        <w:spacing w:before="100" w:beforeAutospacing="1" w:after="100" w:afterAutospacing="1" w:line="276" w:lineRule="auto"/>
        <w:jc w:val="both"/>
        <w:rPr>
          <w:rFonts w:ascii="Times New Roman" w:eastAsia="Calibri" w:hAnsi="Times New Roman" w:cs="Times New Roman"/>
          <w:bCs/>
          <w:iCs/>
          <w:sz w:val="24"/>
          <w:szCs w:val="24"/>
        </w:rPr>
      </w:pPr>
      <w:r w:rsidRPr="00E517E3">
        <w:rPr>
          <w:rFonts w:ascii="Times New Roman" w:eastAsia="Calibri" w:hAnsi="Times New Roman" w:cs="Times New Roman"/>
          <w:bCs/>
          <w:iCs/>
          <w:sz w:val="24"/>
          <w:szCs w:val="24"/>
        </w:rPr>
        <w:t xml:space="preserve">Gerçekçi öğrenci iş yükünün belirlenmesi ve kredilerin güncellenmesinde öğrenci geri bildirimleri alınmamaktadır. Ancak; </w:t>
      </w:r>
      <w:r w:rsidRPr="00E517E3">
        <w:rPr>
          <w:rFonts w:ascii="Times New Roman" w:eastAsia="SimSun" w:hAnsi="Times New Roman" w:cs="Times New Roman"/>
          <w:color w:val="000000"/>
          <w:sz w:val="24"/>
          <w:szCs w:val="24"/>
          <w:lang w:val="en-US" w:eastAsia="zh-CN" w:bidi="ar"/>
        </w:rPr>
        <w:t xml:space="preserve">Akreditasyona ön hazırlık çalışmaları bulunan </w:t>
      </w:r>
      <w:proofErr w:type="gramStart"/>
      <w:r w:rsidRPr="00E517E3">
        <w:rPr>
          <w:rFonts w:ascii="Times New Roman" w:eastAsia="SimSun" w:hAnsi="Times New Roman" w:cs="Times New Roman"/>
          <w:color w:val="000000"/>
          <w:sz w:val="24"/>
          <w:szCs w:val="24"/>
          <w:lang w:eastAsia="zh-CN" w:bidi="ar"/>
        </w:rPr>
        <w:t>Yüksekokulumuzda</w:t>
      </w:r>
      <w:r w:rsidRPr="00E517E3">
        <w:rPr>
          <w:rFonts w:ascii="Times New Roman" w:eastAsia="SimSun" w:hAnsi="Times New Roman" w:cs="Times New Roman"/>
          <w:color w:val="000000"/>
          <w:sz w:val="24"/>
          <w:szCs w:val="24"/>
          <w:lang w:val="en-US" w:eastAsia="zh-CN" w:bidi="ar"/>
        </w:rPr>
        <w:t xml:space="preserve"> </w:t>
      </w:r>
      <w:r w:rsidRPr="00E517E3">
        <w:rPr>
          <w:rFonts w:ascii="Times New Roman" w:eastAsia="SimSun" w:hAnsi="Times New Roman" w:cs="Times New Roman"/>
          <w:color w:val="000000"/>
          <w:sz w:val="24"/>
          <w:szCs w:val="24"/>
          <w:lang w:eastAsia="zh-CN" w:bidi="ar"/>
        </w:rPr>
        <w:t xml:space="preserve"> M</w:t>
      </w:r>
      <w:r w:rsidRPr="00E517E3">
        <w:rPr>
          <w:rFonts w:ascii="Times New Roman" w:eastAsia="SimSun" w:hAnsi="Times New Roman" w:cs="Times New Roman"/>
          <w:color w:val="000000"/>
          <w:sz w:val="24"/>
          <w:szCs w:val="24"/>
          <w:lang w:val="en-US" w:eastAsia="zh-CN" w:bidi="ar"/>
        </w:rPr>
        <w:t>EDEK</w:t>
      </w:r>
      <w:proofErr w:type="gramEnd"/>
      <w:r w:rsidRPr="00E517E3">
        <w:rPr>
          <w:rFonts w:ascii="Times New Roman" w:eastAsia="SimSun" w:hAnsi="Times New Roman" w:cs="Times New Roman"/>
          <w:color w:val="000000"/>
          <w:sz w:val="24"/>
          <w:szCs w:val="24"/>
          <w:lang w:val="en-US" w:eastAsia="zh-CN" w:bidi="ar"/>
        </w:rPr>
        <w:t xml:space="preserve"> </w:t>
      </w:r>
      <w:r w:rsidRPr="00E517E3">
        <w:rPr>
          <w:rFonts w:ascii="Times New Roman" w:eastAsia="SimSun" w:hAnsi="Times New Roman" w:cs="Times New Roman"/>
          <w:color w:val="000000"/>
          <w:sz w:val="24"/>
          <w:szCs w:val="24"/>
          <w:lang w:eastAsia="zh-CN" w:bidi="ar"/>
        </w:rPr>
        <w:t xml:space="preserve"> </w:t>
      </w:r>
      <w:r w:rsidRPr="00E517E3">
        <w:rPr>
          <w:rFonts w:ascii="Times New Roman" w:eastAsia="SimSun" w:hAnsi="Times New Roman" w:cs="Times New Roman"/>
          <w:color w:val="000000"/>
          <w:sz w:val="24"/>
          <w:szCs w:val="24"/>
          <w:lang w:val="en-US" w:eastAsia="zh-CN" w:bidi="ar"/>
        </w:rPr>
        <w:t>başvuru çalışmaları kapsamında ders öğrenim çıktılarının program çıktıları ile uyumunu ölçmek amacıyla öğrenci anketleri yapılması planlanmaktadır</w:t>
      </w:r>
      <w:r w:rsidRPr="00E517E3">
        <w:rPr>
          <w:rFonts w:ascii="Times New Roman" w:eastAsia="SimSun" w:hAnsi="Times New Roman" w:cs="Times New Roman"/>
          <w:color w:val="000000"/>
          <w:sz w:val="24"/>
          <w:szCs w:val="24"/>
          <w:lang w:eastAsia="zh-CN" w:bidi="ar"/>
        </w:rPr>
        <w:t xml:space="preserve"> (Kanıt </w:t>
      </w:r>
      <w:r w:rsidRPr="00E517E3">
        <w:rPr>
          <w:rFonts w:ascii="Times New Roman" w:eastAsia="Aptos" w:hAnsi="Times New Roman" w:cs="Times New Roman"/>
          <w:kern w:val="2"/>
          <w:sz w:val="24"/>
          <w:szCs w:val="24"/>
          <w14:ligatures w14:val="standardContextual"/>
        </w:rPr>
        <w:t>B.1.4.7)</w:t>
      </w:r>
      <w:r w:rsidRPr="00E517E3">
        <w:rPr>
          <w:rFonts w:ascii="Times New Roman" w:eastAsia="SimSun" w:hAnsi="Times New Roman" w:cs="Times New Roman"/>
          <w:color w:val="000000"/>
          <w:sz w:val="24"/>
          <w:szCs w:val="24"/>
          <w:lang w:val="en-US" w:eastAsia="zh-CN" w:bidi="ar"/>
        </w:rPr>
        <w:t xml:space="preserve">. </w:t>
      </w:r>
    </w:p>
    <w:p w14:paraId="26BB788D" w14:textId="77777777" w:rsidR="00E517E3" w:rsidRPr="00E517E3" w:rsidRDefault="00E517E3" w:rsidP="00E517E3">
      <w:pPr>
        <w:numPr>
          <w:ilvl w:val="0"/>
          <w:numId w:val="51"/>
        </w:numPr>
        <w:spacing w:before="100" w:beforeAutospacing="1" w:after="100" w:afterAutospacing="1" w:line="276" w:lineRule="auto"/>
        <w:jc w:val="both"/>
        <w:rPr>
          <w:rFonts w:ascii="Times New Roman" w:eastAsia="Calibri" w:hAnsi="Times New Roman" w:cs="Times New Roman"/>
          <w:bCs/>
          <w:iCs/>
          <w:sz w:val="24"/>
          <w:szCs w:val="24"/>
        </w:rPr>
      </w:pPr>
      <w:r w:rsidRPr="00E517E3">
        <w:rPr>
          <w:rFonts w:ascii="Times New Roman" w:eastAsia="Calibri" w:hAnsi="Times New Roman" w:cs="Times New Roman"/>
          <w:bCs/>
          <w:iCs/>
          <w:sz w:val="24"/>
          <w:szCs w:val="24"/>
        </w:rPr>
        <w:t xml:space="preserve">Nazilli Sağlık Hizmetleri Meslek Yüksekokulu’nda şu ana kadar Erasmus+Farabi değişim programı kapsamında öğrenci hareketliliği gerçekleşmemiştir. Bu nedenle, </w:t>
      </w:r>
      <w:r w:rsidRPr="00E517E3">
        <w:rPr>
          <w:rFonts w:ascii="Times New Roman" w:eastAsia="Calibri" w:hAnsi="Times New Roman" w:cs="Times New Roman"/>
          <w:bCs/>
          <w:iCs/>
          <w:sz w:val="24"/>
          <w:szCs w:val="24"/>
        </w:rPr>
        <w:lastRenderedPageBreak/>
        <w:t xml:space="preserve">uluslararası staj ve uygulamalar için AKTS kredilendirme süreçleri mevcut değildir. Ancak, Üniversitemiz Nazilli Sağlık Hizmetleri Meslek Yüksekokulu’nda 02 Ocak 2025 tarihinde Erasmus+ KA131 Öğrenci ve Personel Hareketliliği Program tanıtım ve bilgilendirme toplantısı yapılarak öğrenciler teşvik edilmektedir (Kanıt </w:t>
      </w:r>
      <w:r w:rsidRPr="00E517E3">
        <w:rPr>
          <w:rFonts w:ascii="Times New Roman" w:eastAsia="Aptos" w:hAnsi="Times New Roman" w:cs="Times New Roman"/>
          <w:kern w:val="2"/>
          <w:sz w:val="24"/>
          <w:szCs w:val="24"/>
          <w14:ligatures w14:val="standardContextual"/>
        </w:rPr>
        <w:t>B.1.4.8)</w:t>
      </w:r>
      <w:r w:rsidRPr="00E517E3">
        <w:rPr>
          <w:rFonts w:ascii="Times New Roman" w:eastAsia="Calibri" w:hAnsi="Times New Roman" w:cs="Times New Roman"/>
          <w:bCs/>
          <w:iCs/>
          <w:sz w:val="24"/>
          <w:szCs w:val="24"/>
        </w:rPr>
        <w:t>.</w:t>
      </w:r>
    </w:p>
    <w:p w14:paraId="010C7565" w14:textId="77777777" w:rsidR="00E517E3" w:rsidRPr="00E517E3" w:rsidRDefault="00E517E3" w:rsidP="00E517E3">
      <w:pPr>
        <w:numPr>
          <w:ilvl w:val="0"/>
          <w:numId w:val="51"/>
        </w:numPr>
        <w:spacing w:after="0" w:line="276" w:lineRule="auto"/>
        <w:ind w:left="839"/>
        <w:jc w:val="both"/>
        <w:rPr>
          <w:rFonts w:ascii="Times New Roman" w:eastAsia="Calibri" w:hAnsi="Times New Roman" w:cs="Times New Roman"/>
          <w:bCs/>
          <w:iCs/>
          <w:sz w:val="24"/>
          <w:szCs w:val="24"/>
        </w:rPr>
      </w:pPr>
      <w:r w:rsidRPr="00E517E3">
        <w:rPr>
          <w:rFonts w:ascii="Times New Roman" w:eastAsia="Calibri" w:hAnsi="Times New Roman" w:cs="Times New Roman"/>
          <w:bCs/>
          <w:iCs/>
          <w:sz w:val="24"/>
          <w:szCs w:val="24"/>
        </w:rPr>
        <w:t>Nazilli Sağlık Hizmetleri Meslek Yüksekokulu’nda, öğrencilerin yurt içindeki iş yeri ortamlarında gerçekleştirdiği mesleki uygulamalar ve stajlar için AKTS kredileri belirlenmiş ve programın toplam iş yüküne dahil edilmiştir (</w:t>
      </w:r>
      <w:r w:rsidRPr="00E517E3">
        <w:rPr>
          <w:rFonts w:ascii="Times New Roman" w:eastAsia="Aptos" w:hAnsi="Times New Roman" w:cs="Times New Roman"/>
          <w:kern w:val="2"/>
          <w:sz w:val="24"/>
          <w:szCs w:val="24"/>
          <w14:ligatures w14:val="standardContextual"/>
        </w:rPr>
        <w:t>B.1.4.1).</w:t>
      </w:r>
      <w:r w:rsidRPr="00E517E3">
        <w:rPr>
          <w:rFonts w:ascii="Times New Roman" w:eastAsia="Calibri" w:hAnsi="Times New Roman" w:cs="Times New Roman"/>
          <w:bCs/>
          <w:iCs/>
          <w:sz w:val="24"/>
          <w:szCs w:val="24"/>
        </w:rPr>
        <w:t xml:space="preserve"> </w:t>
      </w:r>
    </w:p>
    <w:p w14:paraId="56005D33" w14:textId="77777777" w:rsidR="00E517E3" w:rsidRPr="00E517E3" w:rsidRDefault="00E517E3" w:rsidP="00E517E3">
      <w:pPr>
        <w:spacing w:after="0" w:line="276" w:lineRule="auto"/>
        <w:rPr>
          <w:rFonts w:ascii="Times New Roman" w:eastAsia="Aptos" w:hAnsi="Times New Roman" w:cs="Times New Roman"/>
          <w:b/>
          <w:bCs/>
          <w:kern w:val="2"/>
          <w:sz w:val="24"/>
          <w:szCs w:val="24"/>
          <w14:ligatures w14:val="standardContextual"/>
        </w:rPr>
      </w:pPr>
      <w:r w:rsidRPr="00E517E3">
        <w:rPr>
          <w:rFonts w:ascii="Times New Roman" w:eastAsia="Aptos" w:hAnsi="Times New Roman" w:cs="Times New Roman"/>
          <w:b/>
          <w:bCs/>
          <w:kern w:val="2"/>
          <w:sz w:val="24"/>
          <w:szCs w:val="24"/>
          <w14:ligatures w14:val="standardContextual"/>
        </w:rPr>
        <w:t xml:space="preserve">Kanıtlar: </w:t>
      </w:r>
    </w:p>
    <w:p w14:paraId="670443E2" w14:textId="77777777" w:rsidR="00E517E3" w:rsidRPr="00E517E3" w:rsidRDefault="00E517E3" w:rsidP="00E517E3">
      <w:pPr>
        <w:spacing w:after="0" w:line="276" w:lineRule="auto"/>
        <w:rPr>
          <w:rFonts w:ascii="Times New Roman" w:eastAsia="Aptos" w:hAnsi="Times New Roman" w:cs="Times New Roman"/>
          <w:kern w:val="2"/>
          <w:sz w:val="24"/>
          <w:szCs w:val="24"/>
          <w14:ligatures w14:val="standardContextual"/>
        </w:rPr>
      </w:pPr>
      <w:r w:rsidRPr="00E517E3">
        <w:rPr>
          <w:rFonts w:ascii="Times New Roman" w:eastAsia="Aptos" w:hAnsi="Times New Roman" w:cs="Times New Roman"/>
          <w:kern w:val="2"/>
          <w:sz w:val="24"/>
          <w:szCs w:val="24"/>
          <w14:ligatures w14:val="standardContextual"/>
        </w:rPr>
        <w:t xml:space="preserve">B.1.4.1. </w:t>
      </w:r>
      <w:hyperlink r:id="rId40" w:history="1">
        <w:r w:rsidRPr="00E517E3">
          <w:rPr>
            <w:rFonts w:ascii="Times New Roman" w:eastAsia="Aptos" w:hAnsi="Times New Roman" w:cs="Times New Roman"/>
            <w:color w:val="0563C1"/>
            <w:kern w:val="2"/>
            <w:sz w:val="24"/>
            <w:szCs w:val="24"/>
            <w:u w:val="single"/>
            <w14:ligatures w14:val="standardContextual"/>
          </w:rPr>
          <w:t>www.akts.adu.edu.tr</w:t>
        </w:r>
      </w:hyperlink>
      <w:r w:rsidRPr="00E517E3">
        <w:rPr>
          <w:rFonts w:ascii="Times New Roman" w:eastAsia="Aptos" w:hAnsi="Times New Roman" w:cs="Times New Roman"/>
          <w:kern w:val="2"/>
          <w:sz w:val="24"/>
          <w:szCs w:val="24"/>
          <w14:ligatures w14:val="standardContextual"/>
        </w:rPr>
        <w:t xml:space="preserve"> </w:t>
      </w:r>
    </w:p>
    <w:p w14:paraId="29AD1456" w14:textId="77777777" w:rsidR="00E517E3" w:rsidRPr="00E517E3" w:rsidRDefault="00E517E3" w:rsidP="00E517E3">
      <w:pPr>
        <w:spacing w:after="0" w:line="276" w:lineRule="auto"/>
        <w:rPr>
          <w:rFonts w:ascii="Times New Roman" w:eastAsia="Aptos" w:hAnsi="Times New Roman" w:cs="Times New Roman"/>
          <w:kern w:val="2"/>
          <w:sz w:val="24"/>
          <w:szCs w:val="24"/>
          <w14:ligatures w14:val="standardContextual"/>
        </w:rPr>
      </w:pPr>
      <w:r w:rsidRPr="00E517E3">
        <w:rPr>
          <w:rFonts w:ascii="Times New Roman" w:eastAsia="Aptos" w:hAnsi="Times New Roman" w:cs="Times New Roman"/>
          <w:kern w:val="2"/>
          <w:sz w:val="24"/>
          <w:szCs w:val="24"/>
          <w14:ligatures w14:val="standardContextual"/>
        </w:rPr>
        <w:t>B.1.4.2. Staj Başvuru Eğitimi Yazısı</w:t>
      </w:r>
    </w:p>
    <w:p w14:paraId="6FF1FBE9" w14:textId="77777777" w:rsidR="00E517E3" w:rsidRPr="00E517E3" w:rsidRDefault="00E517E3" w:rsidP="00E517E3">
      <w:pPr>
        <w:spacing w:after="0" w:line="276" w:lineRule="auto"/>
        <w:rPr>
          <w:rFonts w:ascii="Times New Roman" w:eastAsia="Calibri" w:hAnsi="Times New Roman" w:cs="Times New Roman"/>
          <w:sz w:val="24"/>
          <w:szCs w:val="24"/>
        </w:rPr>
      </w:pPr>
      <w:r w:rsidRPr="00E517E3">
        <w:rPr>
          <w:rFonts w:ascii="Times New Roman" w:eastAsia="Aptos" w:hAnsi="Times New Roman" w:cs="Times New Roman"/>
          <w:kern w:val="2"/>
          <w:sz w:val="24"/>
          <w:szCs w:val="24"/>
          <w14:ligatures w14:val="standardContextual"/>
        </w:rPr>
        <w:t xml:space="preserve">B.1.4.3. </w:t>
      </w:r>
      <w:hyperlink r:id="rId41" w:history="1">
        <w:r w:rsidRPr="00E517E3">
          <w:rPr>
            <w:rFonts w:ascii="Times New Roman" w:eastAsia="Calibri" w:hAnsi="Times New Roman" w:cs="Times New Roman"/>
            <w:color w:val="0563C1"/>
            <w:sz w:val="24"/>
            <w:szCs w:val="24"/>
            <w:u w:val="single"/>
          </w:rPr>
          <w:t>https://akademik.adu.edu.tr/myo/nazillisaghiz/tr/uygulamali-egitimler-yonergesi-4427</w:t>
        </w:r>
      </w:hyperlink>
    </w:p>
    <w:p w14:paraId="3159FD3A" w14:textId="77777777" w:rsidR="00E517E3" w:rsidRPr="00E517E3" w:rsidRDefault="00E517E3" w:rsidP="00E517E3">
      <w:pPr>
        <w:spacing w:after="0" w:line="276" w:lineRule="auto"/>
        <w:rPr>
          <w:rFonts w:ascii="Times New Roman" w:eastAsia="Calibri" w:hAnsi="Times New Roman" w:cs="Times New Roman"/>
          <w:sz w:val="24"/>
          <w:szCs w:val="24"/>
        </w:rPr>
      </w:pPr>
      <w:r w:rsidRPr="00E517E3">
        <w:rPr>
          <w:rFonts w:ascii="Times New Roman" w:eastAsia="Aptos" w:hAnsi="Times New Roman" w:cs="Times New Roman"/>
          <w:kern w:val="2"/>
          <w:sz w:val="24"/>
          <w:szCs w:val="24"/>
          <w14:ligatures w14:val="standardContextual"/>
        </w:rPr>
        <w:t xml:space="preserve">B.1.4.4. </w:t>
      </w:r>
      <w:hyperlink r:id="rId42" w:history="1">
        <w:r w:rsidRPr="00E517E3">
          <w:rPr>
            <w:rFonts w:ascii="Times New Roman" w:eastAsia="Calibri" w:hAnsi="Times New Roman" w:cs="Times New Roman"/>
            <w:color w:val="0563C1"/>
            <w:sz w:val="24"/>
            <w:szCs w:val="24"/>
            <w:u w:val="single"/>
          </w:rPr>
          <w:t>https://akademik.adu.edu.tr/myo/nazillisaghiz/tr/ulusal-staj-programi-basvuru-sureci-egitim-sunumu-4350</w:t>
        </w:r>
      </w:hyperlink>
    </w:p>
    <w:p w14:paraId="64545CFB" w14:textId="77777777" w:rsidR="00E517E3" w:rsidRPr="00E517E3" w:rsidRDefault="00E517E3" w:rsidP="00E517E3">
      <w:pPr>
        <w:spacing w:after="0" w:line="276" w:lineRule="auto"/>
        <w:rPr>
          <w:rFonts w:ascii="Times New Roman" w:eastAsia="Calibri" w:hAnsi="Times New Roman" w:cs="Times New Roman"/>
          <w:sz w:val="24"/>
          <w:szCs w:val="24"/>
        </w:rPr>
      </w:pPr>
      <w:r w:rsidRPr="00E517E3">
        <w:rPr>
          <w:rFonts w:ascii="Times New Roman" w:eastAsia="Aptos" w:hAnsi="Times New Roman" w:cs="Times New Roman"/>
          <w:kern w:val="2"/>
          <w:sz w:val="24"/>
          <w:szCs w:val="24"/>
          <w14:ligatures w14:val="standardContextual"/>
        </w:rPr>
        <w:t xml:space="preserve">B.1.4.5. </w:t>
      </w:r>
      <w:hyperlink r:id="rId43" w:history="1">
        <w:r w:rsidRPr="00E517E3">
          <w:rPr>
            <w:rFonts w:ascii="Times New Roman" w:eastAsia="Calibri" w:hAnsi="Times New Roman" w:cs="Times New Roman"/>
            <w:color w:val="0563C1"/>
            <w:sz w:val="24"/>
            <w:szCs w:val="24"/>
            <w:u w:val="single"/>
          </w:rPr>
          <w:t>https://akademik.adu.edu.tr/myo/nazillisaghiz/tr/staj-uygulamasi-is-akis-semasi-4397</w:t>
        </w:r>
      </w:hyperlink>
    </w:p>
    <w:p w14:paraId="137FEAE5" w14:textId="77777777" w:rsidR="00E517E3" w:rsidRPr="00E517E3" w:rsidRDefault="00E517E3" w:rsidP="00E517E3">
      <w:pPr>
        <w:spacing w:after="0" w:line="276" w:lineRule="auto"/>
        <w:rPr>
          <w:rFonts w:ascii="Times New Roman" w:eastAsia="Calibri" w:hAnsi="Times New Roman" w:cs="Times New Roman"/>
          <w:sz w:val="24"/>
          <w:szCs w:val="24"/>
        </w:rPr>
      </w:pPr>
      <w:r w:rsidRPr="00E517E3">
        <w:rPr>
          <w:rFonts w:ascii="Times New Roman" w:eastAsia="Aptos" w:hAnsi="Times New Roman" w:cs="Times New Roman"/>
          <w:kern w:val="2"/>
          <w:sz w:val="24"/>
          <w:szCs w:val="24"/>
          <w14:ligatures w14:val="standardContextual"/>
        </w:rPr>
        <w:t xml:space="preserve">B.1.4.6. </w:t>
      </w:r>
      <w:hyperlink r:id="rId44" w:history="1">
        <w:r w:rsidRPr="00E517E3">
          <w:rPr>
            <w:rFonts w:ascii="Times New Roman" w:eastAsia="Calibri" w:hAnsi="Times New Roman" w:cs="Times New Roman"/>
            <w:color w:val="0563C1"/>
            <w:sz w:val="24"/>
            <w:szCs w:val="24"/>
            <w:u w:val="single"/>
          </w:rPr>
          <w:t>https://akademik.adu.edu.tr/myo/nazillisaghiz/tr/staj-belgeleri-221</w:t>
        </w:r>
      </w:hyperlink>
    </w:p>
    <w:p w14:paraId="2D630146" w14:textId="77777777" w:rsidR="00E517E3" w:rsidRPr="00E517E3" w:rsidRDefault="00E517E3" w:rsidP="00E517E3">
      <w:pPr>
        <w:spacing w:after="0" w:line="276" w:lineRule="auto"/>
        <w:rPr>
          <w:rFonts w:ascii="Times New Roman" w:eastAsia="Aptos" w:hAnsi="Times New Roman" w:cs="Times New Roman"/>
          <w:kern w:val="2"/>
          <w:sz w:val="24"/>
          <w:szCs w:val="24"/>
          <w14:ligatures w14:val="standardContextual"/>
        </w:rPr>
      </w:pPr>
      <w:r w:rsidRPr="00E517E3">
        <w:rPr>
          <w:rFonts w:ascii="Times New Roman" w:eastAsia="Aptos" w:hAnsi="Times New Roman" w:cs="Times New Roman"/>
          <w:kern w:val="2"/>
          <w:sz w:val="24"/>
          <w:szCs w:val="24"/>
          <w14:ligatures w14:val="standardContextual"/>
        </w:rPr>
        <w:t xml:space="preserve">B.1.4.7. </w:t>
      </w:r>
      <w:hyperlink r:id="rId45" w:history="1">
        <w:r w:rsidRPr="00E517E3">
          <w:rPr>
            <w:rFonts w:ascii="Times New Roman" w:eastAsia="Aptos" w:hAnsi="Times New Roman" w:cs="Times New Roman"/>
            <w:color w:val="0563C1"/>
            <w:kern w:val="2"/>
            <w:sz w:val="24"/>
            <w:szCs w:val="24"/>
            <w:u w:val="single"/>
            <w14:ligatures w14:val="standardContextual"/>
          </w:rPr>
          <w:t>https://akademik.adu.edu.tr/myo/nazillisaghiz/tr/haberler/meslek-yuksekokulumuzda-akreditasyon-surecleri-basladi-7131</w:t>
        </w:r>
      </w:hyperlink>
    </w:p>
    <w:p w14:paraId="4A34A91B" w14:textId="77777777" w:rsidR="00E517E3" w:rsidRDefault="00E517E3" w:rsidP="00E517E3">
      <w:pPr>
        <w:spacing w:after="0" w:line="276" w:lineRule="auto"/>
        <w:rPr>
          <w:rFonts w:ascii="Times New Roman" w:eastAsia="Aptos" w:hAnsi="Times New Roman" w:cs="Times New Roman"/>
          <w:kern w:val="2"/>
          <w:sz w:val="24"/>
          <w:szCs w:val="24"/>
          <w14:ligatures w14:val="standardContextual"/>
        </w:rPr>
      </w:pPr>
      <w:r w:rsidRPr="00E517E3">
        <w:rPr>
          <w:rFonts w:ascii="Times New Roman" w:eastAsia="Aptos" w:hAnsi="Times New Roman" w:cs="Times New Roman"/>
          <w:kern w:val="2"/>
          <w:sz w:val="24"/>
          <w:szCs w:val="24"/>
          <w14:ligatures w14:val="standardContextual"/>
        </w:rPr>
        <w:t xml:space="preserve">B.1.4.8. </w:t>
      </w:r>
      <w:hyperlink r:id="rId46" w:history="1">
        <w:r w:rsidRPr="00E517E3">
          <w:rPr>
            <w:rFonts w:ascii="Times New Roman" w:eastAsia="Aptos" w:hAnsi="Times New Roman" w:cs="Times New Roman"/>
            <w:color w:val="0563C1"/>
            <w:kern w:val="2"/>
            <w:sz w:val="24"/>
            <w:szCs w:val="24"/>
            <w:u w:val="single"/>
            <w14:ligatures w14:val="standardContextual"/>
          </w:rPr>
          <w:t>https://akademik.adu.edu.tr/myo/nazillisaghiz/tr/erasmus-ka131-ogrenci-ve-personel-hareketliligi-tanitim-toplantisi-4424</w:t>
        </w:r>
      </w:hyperlink>
    </w:p>
    <w:p w14:paraId="685C763D" w14:textId="77777777" w:rsidR="00912124" w:rsidRPr="00E517E3" w:rsidRDefault="00912124" w:rsidP="00E517E3">
      <w:pPr>
        <w:spacing w:after="0" w:line="276" w:lineRule="auto"/>
        <w:rPr>
          <w:rFonts w:ascii="Times New Roman" w:eastAsia="Aptos" w:hAnsi="Times New Roman" w:cs="Times New Roman"/>
          <w:kern w:val="2"/>
          <w:sz w:val="24"/>
          <w:szCs w:val="24"/>
          <w14:ligatures w14:val="standardContextual"/>
        </w:rPr>
      </w:pPr>
    </w:p>
    <w:p w14:paraId="5294FE4D" w14:textId="71A11412" w:rsidR="004315F9" w:rsidRPr="00132EAD" w:rsidRDefault="004315F9" w:rsidP="00A942CE">
      <w:pPr>
        <w:pStyle w:val="Balk2"/>
        <w:rPr>
          <w:rFonts w:eastAsia="Aptos"/>
        </w:rPr>
      </w:pPr>
      <w:bookmarkStart w:id="43" w:name="_Toc191627159"/>
      <w:r w:rsidRPr="004315F9">
        <w:rPr>
          <w:rFonts w:eastAsia="Aptos"/>
        </w:rPr>
        <w:t>B.1.5. Programların izlenmesi ve güncellenmesi</w:t>
      </w:r>
      <w:bookmarkEnd w:id="43"/>
    </w:p>
    <w:p w14:paraId="1A4F74E6" w14:textId="77777777" w:rsidR="00132EAD" w:rsidRPr="00101478" w:rsidRDefault="00132EAD" w:rsidP="00132EAD">
      <w:pPr>
        <w:pStyle w:val="Default"/>
        <w:numPr>
          <w:ilvl w:val="0"/>
          <w:numId w:val="17"/>
        </w:numPr>
        <w:jc w:val="both"/>
        <w:rPr>
          <w:bCs/>
          <w:iCs/>
        </w:rPr>
      </w:pPr>
      <w:r w:rsidRPr="00101478">
        <w:t xml:space="preserve">Birim her eğitim-öğretim döneminde öğrencilerin ve öğretim elemanlarının dersler, derslerin içeriği, sınavlar, bunların uzaktan ya da yüz yüze olarak yürütülebilmeleri konularında alınan geri bildirimleri ile güncellemeler yapılmaktadır. </w:t>
      </w:r>
    </w:p>
    <w:p w14:paraId="75445087" w14:textId="77777777" w:rsidR="00132EAD" w:rsidRPr="00101478" w:rsidRDefault="00132EAD" w:rsidP="00132EAD">
      <w:pPr>
        <w:pStyle w:val="Default"/>
        <w:numPr>
          <w:ilvl w:val="0"/>
          <w:numId w:val="17"/>
        </w:numPr>
        <w:jc w:val="both"/>
        <w:rPr>
          <w:bCs/>
          <w:iCs/>
        </w:rPr>
      </w:pPr>
      <w:r w:rsidRPr="00101478">
        <w:t xml:space="preserve">Birim planlama ve değerlendirme toplantıları gerçekleştirilmektedir. Bu toplantıların bir sonraki yıl aylık olarak düzenli hale getirilmesi, kayıt altına alınması ve web sayfamızda rapor olarak yayınlanması planlanmaktadır. </w:t>
      </w:r>
    </w:p>
    <w:p w14:paraId="58D234FE" w14:textId="77777777" w:rsidR="00132EAD" w:rsidRPr="00101478" w:rsidRDefault="00132EAD" w:rsidP="00132EAD">
      <w:pPr>
        <w:pStyle w:val="Default"/>
        <w:numPr>
          <w:ilvl w:val="0"/>
          <w:numId w:val="17"/>
        </w:numPr>
        <w:jc w:val="both"/>
        <w:rPr>
          <w:bCs/>
          <w:iCs/>
        </w:rPr>
      </w:pPr>
      <w:r w:rsidRPr="00101478">
        <w:t xml:space="preserve">Program iyileştirme ve güncellemeleri bahar yarıyılının bitimini takiben yaz döneminde yapılmaktadır. </w:t>
      </w:r>
    </w:p>
    <w:p w14:paraId="1347C81F" w14:textId="77777777" w:rsidR="00132EAD" w:rsidRPr="00101478" w:rsidRDefault="00132EAD" w:rsidP="00132EAD">
      <w:pPr>
        <w:pStyle w:val="Default"/>
        <w:numPr>
          <w:ilvl w:val="0"/>
          <w:numId w:val="17"/>
        </w:numPr>
        <w:jc w:val="both"/>
        <w:rPr>
          <w:bCs/>
          <w:iCs/>
        </w:rPr>
      </w:pPr>
      <w:r w:rsidRPr="00101478">
        <w:rPr>
          <w:bCs/>
          <w:iCs/>
        </w:rPr>
        <w:t xml:space="preserve">Birimimizdeki doluluk oranları her yıl %100 olup, öğrencilerimizin yine de daha kaliteli eğitimler alabilmeleri için alanında uzman bilim ve iş insanlarını söyleşilerimize davet ederek öğrencilerimizin güncel ve mesleki konularda farkındalıklarını artırmayı amaç ediniyoruz. Aday öğrencilerimiz için web sayfamızda bir Aday Öğrenci Bilgilendirme Sayfası açılmıştır ve içerisinde birimimiz ve programlarımızla ilgili bilgilere erişilebilmektedir. </w:t>
      </w:r>
    </w:p>
    <w:p w14:paraId="43D50A8E" w14:textId="77777777" w:rsidR="00132EAD" w:rsidRPr="00101478" w:rsidRDefault="00132EAD" w:rsidP="00132EAD">
      <w:pPr>
        <w:pStyle w:val="Default"/>
        <w:numPr>
          <w:ilvl w:val="0"/>
          <w:numId w:val="17"/>
        </w:numPr>
        <w:jc w:val="both"/>
        <w:rPr>
          <w:bCs/>
          <w:iCs/>
        </w:rPr>
      </w:pPr>
      <w:r w:rsidRPr="00101478">
        <w:rPr>
          <w:bCs/>
          <w:iCs/>
        </w:rPr>
        <w:t xml:space="preserve">Şu anda akredite olmakla ilgili mevcut bir çalışmamız bulunmamaktadır. </w:t>
      </w:r>
    </w:p>
    <w:p w14:paraId="5409E2D2" w14:textId="78EFA11C" w:rsidR="00132EAD" w:rsidRPr="00132EAD" w:rsidRDefault="00132EAD" w:rsidP="008E39A8">
      <w:pPr>
        <w:spacing w:after="0" w:line="240" w:lineRule="auto"/>
        <w:rPr>
          <w:rFonts w:ascii="Times New Roman" w:eastAsia="Aptos" w:hAnsi="Times New Roman" w:cs="Times New Roman"/>
          <w:b/>
          <w:bCs/>
          <w:kern w:val="2"/>
          <w:sz w:val="24"/>
          <w:szCs w:val="24"/>
          <w14:ligatures w14:val="standardContextual"/>
        </w:rPr>
      </w:pPr>
      <w:r w:rsidRPr="00132EAD">
        <w:rPr>
          <w:rFonts w:ascii="Times New Roman" w:eastAsia="Aptos" w:hAnsi="Times New Roman" w:cs="Times New Roman"/>
          <w:b/>
          <w:bCs/>
          <w:kern w:val="2"/>
          <w:sz w:val="24"/>
          <w:szCs w:val="24"/>
          <w14:ligatures w14:val="standardContextual"/>
        </w:rPr>
        <w:t xml:space="preserve">Kanıtlar: </w:t>
      </w:r>
    </w:p>
    <w:p w14:paraId="778CECDD" w14:textId="2F6988F5" w:rsidR="00132EAD" w:rsidRDefault="00132EAD"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w:t>
      </w:r>
      <w:proofErr w:type="gramStart"/>
      <w:r>
        <w:rPr>
          <w:rFonts w:ascii="Times New Roman" w:eastAsia="Aptos" w:hAnsi="Times New Roman" w:cs="Times New Roman"/>
          <w:kern w:val="2"/>
          <w:sz w:val="24"/>
          <w:szCs w:val="24"/>
          <w14:ligatures w14:val="standardContextual"/>
        </w:rPr>
        <w:t>3)B.</w:t>
      </w:r>
      <w:proofErr w:type="gramEnd"/>
      <w:r>
        <w:rPr>
          <w:rFonts w:ascii="Times New Roman" w:eastAsia="Aptos" w:hAnsi="Times New Roman" w:cs="Times New Roman"/>
          <w:kern w:val="2"/>
          <w:sz w:val="24"/>
          <w:szCs w:val="24"/>
          <w14:ligatures w14:val="standardContextual"/>
        </w:rPr>
        <w:t xml:space="preserve">1.5.1 </w:t>
      </w:r>
      <w:r w:rsidR="009C740D">
        <w:rPr>
          <w:rFonts w:ascii="Times New Roman" w:eastAsia="Aptos" w:hAnsi="Times New Roman" w:cs="Times New Roman"/>
          <w:kern w:val="2"/>
          <w:sz w:val="24"/>
          <w:szCs w:val="24"/>
          <w14:ligatures w14:val="standardContextual"/>
        </w:rPr>
        <w:t>A</w:t>
      </w:r>
      <w:r>
        <w:rPr>
          <w:rFonts w:ascii="Times New Roman" w:eastAsia="Aptos" w:hAnsi="Times New Roman" w:cs="Times New Roman"/>
          <w:kern w:val="2"/>
          <w:sz w:val="24"/>
          <w:szCs w:val="24"/>
          <w14:ligatures w14:val="standardContextual"/>
        </w:rPr>
        <w:t>day Öğrenci Bilgilendirme Sayfası</w:t>
      </w:r>
    </w:p>
    <w:p w14:paraId="55A951E7" w14:textId="77777777" w:rsidR="00203031" w:rsidRPr="00203031" w:rsidRDefault="00203031" w:rsidP="00132EAD">
      <w:pPr>
        <w:spacing w:line="240" w:lineRule="auto"/>
        <w:rPr>
          <w:rFonts w:ascii="Times New Roman" w:hAnsi="Times New Roman" w:cs="Times New Roman"/>
          <w:sz w:val="24"/>
          <w:szCs w:val="24"/>
        </w:rPr>
      </w:pPr>
      <w:hyperlink r:id="rId47" w:history="1">
        <w:r w:rsidRPr="00203031">
          <w:rPr>
            <w:rStyle w:val="Kpr"/>
            <w:rFonts w:ascii="Times New Roman" w:hAnsi="Times New Roman" w:cs="Times New Roman"/>
            <w:sz w:val="24"/>
            <w:szCs w:val="24"/>
          </w:rPr>
          <w:t>https://akademik.adu.edu.tr/myo/nazillisaghiz/tr/aday-ogrenci-3318</w:t>
        </w:r>
      </w:hyperlink>
      <w:r w:rsidRPr="00203031">
        <w:rPr>
          <w:rFonts w:ascii="Times New Roman" w:hAnsi="Times New Roman" w:cs="Times New Roman"/>
          <w:sz w:val="24"/>
          <w:szCs w:val="24"/>
        </w:rPr>
        <w:t xml:space="preserve"> </w:t>
      </w:r>
    </w:p>
    <w:p w14:paraId="43B0E856" w14:textId="7799784E" w:rsidR="00C96072" w:rsidRPr="004315F9" w:rsidRDefault="00C96072" w:rsidP="00132EAD">
      <w:pPr>
        <w:spacing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2. Fizyoterapi Etkinliği: </w:t>
      </w:r>
      <w:hyperlink r:id="rId48" w:history="1">
        <w:r w:rsidRPr="004A3D4B">
          <w:rPr>
            <w:rStyle w:val="Kpr"/>
            <w:rFonts w:ascii="Times New Roman" w:eastAsia="Aptos" w:hAnsi="Times New Roman" w:cs="Times New Roman"/>
            <w:kern w:val="2"/>
            <w:sz w:val="24"/>
            <w:szCs w:val="24"/>
            <w14:ligatures w14:val="standardContextual"/>
          </w:rPr>
          <w:t>https://akademik.adu.edu.tr/myo/nazillisaghiz/tr/haberler/fizyoterapi-etkinligi-7124</w:t>
        </w:r>
      </w:hyperlink>
      <w:r>
        <w:rPr>
          <w:rFonts w:ascii="Times New Roman" w:eastAsia="Aptos" w:hAnsi="Times New Roman" w:cs="Times New Roman"/>
          <w:kern w:val="2"/>
          <w:sz w:val="24"/>
          <w:szCs w:val="24"/>
          <w14:ligatures w14:val="standardContextual"/>
        </w:rPr>
        <w:t xml:space="preserve"> </w:t>
      </w:r>
    </w:p>
    <w:p w14:paraId="38ECB919" w14:textId="46A9E2EB" w:rsidR="004315F9" w:rsidRPr="00132EAD" w:rsidRDefault="004315F9" w:rsidP="00A942CE">
      <w:pPr>
        <w:pStyle w:val="Balk2"/>
        <w:rPr>
          <w:rFonts w:eastAsia="Aptos"/>
        </w:rPr>
      </w:pPr>
      <w:bookmarkStart w:id="44" w:name="_Toc191627160"/>
      <w:r w:rsidRPr="004315F9">
        <w:rPr>
          <w:rFonts w:eastAsia="Aptos"/>
        </w:rPr>
        <w:t>B.1.6. Eğitim ve öğretim süreçlerinin yönetimi</w:t>
      </w:r>
      <w:bookmarkEnd w:id="44"/>
    </w:p>
    <w:p w14:paraId="4D2ABF78" w14:textId="77777777" w:rsidR="00132EAD" w:rsidRPr="00101478" w:rsidRDefault="00132EAD" w:rsidP="00132EAD">
      <w:pPr>
        <w:pStyle w:val="Default"/>
        <w:numPr>
          <w:ilvl w:val="0"/>
          <w:numId w:val="18"/>
        </w:numPr>
        <w:jc w:val="both"/>
        <w:rPr>
          <w:bCs/>
          <w:iCs/>
        </w:rPr>
      </w:pPr>
      <w:r w:rsidRPr="00101478">
        <w:rPr>
          <w:bCs/>
          <w:iCs/>
        </w:rPr>
        <w:t xml:space="preserve">Birimimizde Eğitim-Öğretimden sorumlu müdür yardımcımız bulunmaktadır. </w:t>
      </w:r>
    </w:p>
    <w:p w14:paraId="358169F6" w14:textId="7011DFD7" w:rsidR="008A6679" w:rsidRPr="000F2944" w:rsidRDefault="00132EAD" w:rsidP="00D91932">
      <w:pPr>
        <w:pStyle w:val="Default"/>
        <w:numPr>
          <w:ilvl w:val="0"/>
          <w:numId w:val="18"/>
        </w:numPr>
        <w:jc w:val="both"/>
        <w:rPr>
          <w:bCs/>
          <w:iCs/>
        </w:rPr>
      </w:pPr>
      <w:r w:rsidRPr="00101478">
        <w:rPr>
          <w:bCs/>
          <w:iCs/>
        </w:rPr>
        <w:lastRenderedPageBreak/>
        <w:t xml:space="preserve">Eğitim ve öğretim programlarının tasarlanması, yürütülmesi, değerlendirilmesi ve güncellenmesi faaliyetleri, birimimiz eğitim-öğretim komisyonu tarafından, önlisans-lisans eğitim öğretim yönetmeliği, senato kararları ve bu kararlar sonucunda ortaya çıkan usul ve esaslar doğrultusunda ve akademik takvime göre yapılmaktadır. </w:t>
      </w:r>
    </w:p>
    <w:p w14:paraId="4DCEEBCD" w14:textId="03604A38" w:rsidR="00BE516A" w:rsidRPr="00BE516A" w:rsidRDefault="00BE516A" w:rsidP="00BE516A">
      <w:pPr>
        <w:spacing w:after="0"/>
        <w:rPr>
          <w:rFonts w:ascii="Times New Roman" w:eastAsia="Aptos" w:hAnsi="Times New Roman" w:cs="Times New Roman"/>
          <w:b/>
          <w:bCs/>
          <w:kern w:val="2"/>
          <w:sz w:val="24"/>
          <w:szCs w:val="24"/>
          <w14:ligatures w14:val="standardContextual"/>
        </w:rPr>
      </w:pPr>
      <w:r w:rsidRPr="00BE516A">
        <w:rPr>
          <w:rFonts w:ascii="Times New Roman" w:eastAsia="Aptos" w:hAnsi="Times New Roman" w:cs="Times New Roman"/>
          <w:b/>
          <w:bCs/>
          <w:kern w:val="2"/>
          <w:sz w:val="24"/>
          <w:szCs w:val="24"/>
          <w14:ligatures w14:val="standardContextual"/>
        </w:rPr>
        <w:t xml:space="preserve">Kanıtlar: </w:t>
      </w:r>
    </w:p>
    <w:p w14:paraId="1B67BD4F" w14:textId="29DF3B1A" w:rsidR="00BE516A" w:rsidRDefault="00A921B4" w:rsidP="00BE516A">
      <w:pPr>
        <w:spacing w:after="0"/>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w:t>
      </w:r>
      <w:proofErr w:type="gramStart"/>
      <w:r>
        <w:rPr>
          <w:rFonts w:ascii="Times New Roman" w:eastAsia="Aptos" w:hAnsi="Times New Roman" w:cs="Times New Roman"/>
          <w:kern w:val="2"/>
          <w:sz w:val="24"/>
          <w:szCs w:val="24"/>
          <w14:ligatures w14:val="standardContextual"/>
        </w:rPr>
        <w:t>5)</w:t>
      </w:r>
      <w:r w:rsidR="00BE516A">
        <w:rPr>
          <w:rFonts w:ascii="Times New Roman" w:eastAsia="Aptos" w:hAnsi="Times New Roman" w:cs="Times New Roman"/>
          <w:kern w:val="2"/>
          <w:sz w:val="24"/>
          <w:szCs w:val="24"/>
          <w14:ligatures w14:val="standardContextual"/>
        </w:rPr>
        <w:t>B.</w:t>
      </w:r>
      <w:proofErr w:type="gramEnd"/>
      <w:r w:rsidR="00BE516A">
        <w:rPr>
          <w:rFonts w:ascii="Times New Roman" w:eastAsia="Aptos" w:hAnsi="Times New Roman" w:cs="Times New Roman"/>
          <w:kern w:val="2"/>
          <w:sz w:val="24"/>
          <w:szCs w:val="24"/>
          <w14:ligatures w14:val="standardContextual"/>
        </w:rPr>
        <w:t>1.6.1 Akademik Takvim</w:t>
      </w:r>
    </w:p>
    <w:p w14:paraId="1A24A3FD" w14:textId="674B5F13" w:rsidR="00BE516A" w:rsidRPr="00195129" w:rsidRDefault="00195129" w:rsidP="00D91932">
      <w:pPr>
        <w:rPr>
          <w:rFonts w:ascii="Times New Roman" w:eastAsia="Aptos" w:hAnsi="Times New Roman" w:cs="Times New Roman"/>
          <w:kern w:val="2"/>
          <w:sz w:val="28"/>
          <w:szCs w:val="28"/>
          <w14:ligatures w14:val="standardContextual"/>
        </w:rPr>
      </w:pPr>
      <w:hyperlink r:id="rId49" w:history="1">
        <w:r w:rsidRPr="00195129">
          <w:rPr>
            <w:rStyle w:val="Kpr"/>
            <w:rFonts w:ascii="Times New Roman" w:hAnsi="Times New Roman" w:cs="Times New Roman"/>
            <w:sz w:val="24"/>
            <w:szCs w:val="24"/>
          </w:rPr>
          <w:t>https://idari.adu.edu.tr/db/ogrenciisleri/default.asp?idx=3132333835</w:t>
        </w:r>
      </w:hyperlink>
      <w:r w:rsidRPr="00195129">
        <w:rPr>
          <w:rFonts w:ascii="Times New Roman" w:hAnsi="Times New Roman" w:cs="Times New Roman"/>
          <w:sz w:val="24"/>
          <w:szCs w:val="24"/>
        </w:rPr>
        <w:t xml:space="preserve"> </w:t>
      </w:r>
      <w:r w:rsidR="00BE516A" w:rsidRPr="00195129">
        <w:rPr>
          <w:rFonts w:ascii="Times New Roman" w:eastAsia="Aptos" w:hAnsi="Times New Roman" w:cs="Times New Roman"/>
          <w:kern w:val="2"/>
          <w:sz w:val="28"/>
          <w:szCs w:val="28"/>
          <w14:ligatures w14:val="standardContextual"/>
        </w:rPr>
        <w:t xml:space="preserve"> </w:t>
      </w:r>
    </w:p>
    <w:p w14:paraId="1C5C7256" w14:textId="7DD7BC03" w:rsidR="00AC167C" w:rsidRPr="00A942CE" w:rsidRDefault="00AC167C" w:rsidP="00A942CE">
      <w:pPr>
        <w:pStyle w:val="Balk1"/>
      </w:pPr>
      <w:bookmarkStart w:id="45" w:name="_Toc191627161"/>
      <w:r w:rsidRPr="00A942CE">
        <w:t>B.2. Programların Yürütülmesi</w:t>
      </w:r>
      <w:bookmarkEnd w:id="45"/>
      <w:r w:rsidRPr="00A942CE">
        <w:t xml:space="preserve"> </w:t>
      </w:r>
    </w:p>
    <w:p w14:paraId="219B1F24" w14:textId="140859A2" w:rsidR="00AC167C" w:rsidRPr="00A942CE" w:rsidRDefault="00AC167C" w:rsidP="00A942CE">
      <w:pPr>
        <w:pStyle w:val="Balk2"/>
      </w:pPr>
      <w:bookmarkStart w:id="46" w:name="_Toc191627162"/>
      <w:r w:rsidRPr="00A942CE">
        <w:t>B.2.1. Öğretim yöntem ve teknikleri</w:t>
      </w:r>
      <w:bookmarkEnd w:id="46"/>
    </w:p>
    <w:p w14:paraId="234B183E" w14:textId="77777777" w:rsidR="00AC167C" w:rsidRDefault="00AC167C" w:rsidP="00AC167C">
      <w:pPr>
        <w:pStyle w:val="ListeParagraf"/>
        <w:numPr>
          <w:ilvl w:val="0"/>
          <w:numId w:val="19"/>
        </w:numPr>
        <w:jc w:val="both"/>
        <w:rPr>
          <w:rFonts w:ascii="Times New Roman" w:hAnsi="Times New Roman" w:cs="Times New Roman"/>
          <w:bCs/>
          <w:iCs/>
          <w:noProof/>
          <w:sz w:val="24"/>
          <w:szCs w:val="24"/>
          <w:lang w:eastAsia="tr-TR"/>
        </w:rPr>
      </w:pPr>
      <w:r w:rsidRPr="00662297">
        <w:rPr>
          <w:rFonts w:ascii="Times New Roman" w:hAnsi="Times New Roman" w:cs="Times New Roman"/>
          <w:bCs/>
          <w:iCs/>
          <w:noProof/>
          <w:sz w:val="24"/>
          <w:szCs w:val="24"/>
          <w:lang w:eastAsia="tr-TR"/>
        </w:rPr>
        <w:t>Dersin öğrenme kazanımlarının gerçekleştirilmesi için öğrenme-öğretme süreçlerinde</w:t>
      </w:r>
      <w:r>
        <w:rPr>
          <w:rFonts w:ascii="Times New Roman" w:hAnsi="Times New Roman" w:cs="Times New Roman"/>
          <w:bCs/>
          <w:iCs/>
          <w:noProof/>
          <w:sz w:val="24"/>
          <w:szCs w:val="24"/>
          <w:lang w:eastAsia="tr-TR"/>
        </w:rPr>
        <w:t>,</w:t>
      </w:r>
      <w:r w:rsidRPr="00662297">
        <w:rPr>
          <w:rFonts w:ascii="Times New Roman" w:hAnsi="Times New Roman" w:cs="Times New Roman"/>
          <w:bCs/>
          <w:iCs/>
          <w:noProof/>
          <w:sz w:val="24"/>
          <w:szCs w:val="24"/>
          <w:lang w:eastAsia="tr-TR"/>
        </w:rPr>
        <w:t xml:space="preserve"> öğrencilerin</w:t>
      </w:r>
      <w:r>
        <w:rPr>
          <w:rFonts w:ascii="Times New Roman" w:hAnsi="Times New Roman" w:cs="Times New Roman"/>
          <w:bCs/>
          <w:iCs/>
          <w:noProof/>
          <w:sz w:val="24"/>
          <w:szCs w:val="24"/>
          <w:lang w:eastAsia="tr-TR"/>
        </w:rPr>
        <w:t xml:space="preserve"> uygulama laboratuvarlarında</w:t>
      </w:r>
      <w:r w:rsidRPr="00662297">
        <w:rPr>
          <w:rFonts w:ascii="Times New Roman" w:hAnsi="Times New Roman" w:cs="Times New Roman"/>
          <w:bCs/>
          <w:iCs/>
          <w:noProof/>
          <w:sz w:val="24"/>
          <w:szCs w:val="24"/>
          <w:lang w:eastAsia="tr-TR"/>
        </w:rPr>
        <w:t xml:space="preserve"> yaparak yaşayarak ö</w:t>
      </w:r>
      <w:r>
        <w:rPr>
          <w:rFonts w:ascii="Times New Roman" w:hAnsi="Times New Roman" w:cs="Times New Roman"/>
          <w:bCs/>
          <w:iCs/>
          <w:noProof/>
          <w:sz w:val="24"/>
          <w:szCs w:val="24"/>
          <w:lang w:eastAsia="tr-TR"/>
        </w:rPr>
        <w:t>ğrenmesini sağlayan yaklaşımlar, yöntem ve teknikler</w:t>
      </w:r>
      <w:r w:rsidRPr="00662297">
        <w:rPr>
          <w:rFonts w:ascii="Times New Roman" w:hAnsi="Times New Roman" w:cs="Times New Roman"/>
          <w:bCs/>
          <w:iCs/>
          <w:noProof/>
          <w:sz w:val="24"/>
          <w:szCs w:val="24"/>
          <w:lang w:eastAsia="tr-TR"/>
        </w:rPr>
        <w:t xml:space="preserve"> ve öğretim teknolojilerini kullanar</w:t>
      </w:r>
      <w:r>
        <w:rPr>
          <w:rFonts w:ascii="Times New Roman" w:hAnsi="Times New Roman" w:cs="Times New Roman"/>
          <w:bCs/>
          <w:iCs/>
          <w:noProof/>
          <w:sz w:val="24"/>
          <w:szCs w:val="24"/>
          <w:lang w:eastAsia="tr-TR"/>
        </w:rPr>
        <w:t xml:space="preserve">ak aktif öğrenme uygulamaları birimimiz tarafından uygulanmaktadır. </w:t>
      </w:r>
    </w:p>
    <w:p w14:paraId="12EDD1BA" w14:textId="77777777" w:rsidR="00AC167C" w:rsidRDefault="00AC167C" w:rsidP="00AC167C">
      <w:pPr>
        <w:pStyle w:val="ListeParagraf"/>
        <w:numPr>
          <w:ilvl w:val="0"/>
          <w:numId w:val="1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Öğretim stratejileri OBİS sisteminde yer almaktadır. </w:t>
      </w:r>
    </w:p>
    <w:p w14:paraId="48937FD2" w14:textId="77777777" w:rsidR="00AC167C" w:rsidRDefault="00AC167C" w:rsidP="00AC167C">
      <w:pPr>
        <w:pStyle w:val="ListeParagraf"/>
        <w:numPr>
          <w:ilvl w:val="1"/>
          <w:numId w:val="1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Anlatım, Tartışma, Bireysel çalışma, Deney, Örnek olay, Problem çözme, Gösterip yaptırma, Proje tabanlı öğrenme gibi öğretim yöntemleri arasında, ilgili ders için en uygun öğretim yöntem(leri) belirlenir ve derslerde öğretim elemanları tarafından uygulanır. </w:t>
      </w:r>
    </w:p>
    <w:p w14:paraId="5D9B7E6B" w14:textId="77777777" w:rsidR="00AC167C" w:rsidRPr="00045D63" w:rsidRDefault="00AC167C" w:rsidP="00AC167C">
      <w:pPr>
        <w:pStyle w:val="ListeParagraf"/>
        <w:numPr>
          <w:ilvl w:val="0"/>
          <w:numId w:val="19"/>
        </w:numPr>
        <w:jc w:val="both"/>
        <w:rPr>
          <w:rFonts w:ascii="Times New Roman" w:hAnsi="Times New Roman" w:cs="Times New Roman"/>
          <w:bCs/>
          <w:iCs/>
          <w:noProof/>
          <w:sz w:val="24"/>
          <w:szCs w:val="24"/>
          <w:lang w:eastAsia="tr-TR"/>
        </w:rPr>
      </w:pPr>
      <w:r w:rsidRPr="00662297">
        <w:rPr>
          <w:rFonts w:ascii="Times New Roman" w:hAnsi="Times New Roman" w:cs="Times New Roman"/>
          <w:noProof/>
          <w:sz w:val="24"/>
          <w:szCs w:val="24"/>
          <w:lang w:eastAsia="tr-TR"/>
        </w:rPr>
        <w:t>Öğrenci merkezli eği</w:t>
      </w:r>
      <w:r>
        <w:rPr>
          <w:rFonts w:ascii="Times New Roman" w:hAnsi="Times New Roman" w:cs="Times New Roman"/>
          <w:noProof/>
          <w:sz w:val="24"/>
          <w:szCs w:val="24"/>
          <w:lang w:eastAsia="tr-TR"/>
        </w:rPr>
        <w:t>tim konusunda öğretim elemanlarının</w:t>
      </w:r>
      <w:r w:rsidRPr="00662297">
        <w:rPr>
          <w:rFonts w:ascii="Times New Roman" w:hAnsi="Times New Roman" w:cs="Times New Roman"/>
          <w:noProof/>
          <w:sz w:val="24"/>
          <w:szCs w:val="24"/>
          <w:lang w:eastAsia="tr-TR"/>
        </w:rPr>
        <w:t xml:space="preserve"> farkındalığı</w:t>
      </w:r>
      <w:r>
        <w:rPr>
          <w:rFonts w:ascii="Times New Roman" w:hAnsi="Times New Roman" w:cs="Times New Roman"/>
          <w:noProof/>
          <w:sz w:val="24"/>
          <w:szCs w:val="24"/>
          <w:lang w:eastAsia="tr-TR"/>
        </w:rPr>
        <w:t xml:space="preserve"> iyi düzeydedir.</w:t>
      </w:r>
    </w:p>
    <w:p w14:paraId="314DB4A0" w14:textId="77777777" w:rsidR="00AC167C" w:rsidRPr="00AC167C" w:rsidRDefault="00AC167C" w:rsidP="00AC167C">
      <w:pPr>
        <w:pStyle w:val="ListeParagraf"/>
        <w:numPr>
          <w:ilvl w:val="0"/>
          <w:numId w:val="19"/>
        </w:numPr>
        <w:jc w:val="both"/>
        <w:rPr>
          <w:rFonts w:ascii="Times New Roman" w:hAnsi="Times New Roman" w:cs="Times New Roman"/>
          <w:bCs/>
          <w:iCs/>
          <w:noProof/>
          <w:sz w:val="24"/>
          <w:szCs w:val="24"/>
          <w:lang w:eastAsia="tr-TR"/>
        </w:rPr>
      </w:pPr>
      <w:r>
        <w:rPr>
          <w:rFonts w:ascii="Times New Roman" w:hAnsi="Times New Roman" w:cs="Times New Roman"/>
          <w:noProof/>
          <w:sz w:val="24"/>
          <w:szCs w:val="24"/>
          <w:lang w:eastAsia="tr-TR"/>
        </w:rPr>
        <w:t xml:space="preserve">Uzaktan/karma eğitimde uygulamalı eğitimlerde zorluklar yaşanmıştır. Sağlık alanı uygulamalarının uzaktan eğitim yoluyla yapılması dersin etkinliğinin azalmasına neden olmuştur. </w:t>
      </w:r>
    </w:p>
    <w:p w14:paraId="47ACD156" w14:textId="797C09D7" w:rsidR="00AC167C" w:rsidRPr="00AC167C" w:rsidRDefault="00AC167C" w:rsidP="00AC167C">
      <w:pPr>
        <w:spacing w:after="0"/>
        <w:jc w:val="both"/>
        <w:rPr>
          <w:rFonts w:ascii="Times New Roman" w:hAnsi="Times New Roman" w:cs="Times New Roman"/>
          <w:b/>
          <w:iCs/>
          <w:noProof/>
          <w:sz w:val="24"/>
          <w:szCs w:val="24"/>
          <w:lang w:eastAsia="tr-TR"/>
        </w:rPr>
      </w:pPr>
      <w:r w:rsidRPr="00AC167C">
        <w:rPr>
          <w:rFonts w:ascii="Times New Roman" w:hAnsi="Times New Roman" w:cs="Times New Roman"/>
          <w:b/>
          <w:iCs/>
          <w:noProof/>
          <w:sz w:val="24"/>
          <w:szCs w:val="24"/>
          <w:lang w:eastAsia="tr-TR"/>
        </w:rPr>
        <w:t xml:space="preserve">Kanıtlar: </w:t>
      </w:r>
    </w:p>
    <w:p w14:paraId="38C9925E" w14:textId="24B42635" w:rsidR="00AC167C" w:rsidRPr="00BE7321" w:rsidRDefault="00A921B4" w:rsidP="00BE7321">
      <w:p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(4)</w:t>
      </w:r>
      <w:r w:rsidR="00AC167C">
        <w:rPr>
          <w:rFonts w:ascii="Times New Roman" w:hAnsi="Times New Roman" w:cs="Times New Roman"/>
          <w:bCs/>
          <w:iCs/>
          <w:noProof/>
          <w:sz w:val="24"/>
          <w:szCs w:val="24"/>
          <w:lang w:eastAsia="tr-TR"/>
        </w:rPr>
        <w:t>B2.1.1. OBİS Örnek Ders Detay Bilgileri</w:t>
      </w:r>
    </w:p>
    <w:p w14:paraId="57067002" w14:textId="1F6348BC" w:rsidR="00AC167C" w:rsidRPr="00BE7321" w:rsidRDefault="00AC167C" w:rsidP="00A942CE">
      <w:pPr>
        <w:pStyle w:val="Balk2"/>
      </w:pPr>
      <w:bookmarkStart w:id="47" w:name="_Toc191627163"/>
      <w:r w:rsidRPr="00BE7321">
        <w:t>B.2.2. Ölçme ve değerlendirme</w:t>
      </w:r>
      <w:bookmarkEnd w:id="47"/>
    </w:p>
    <w:p w14:paraId="738FD81C"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t>Doğru, adil ve tutarlı değerlendirmeyi güvence altına almak için süreçler (sınavların/notlandırmanın/ derslerin tamamlanmasının/ mezuniyet koşullarının önceden belirlenmiş ve ilan edilmiş kriterlere dayanması, vb.) önceden tanımlanmış ve ta</w:t>
      </w:r>
      <w:r>
        <w:rPr>
          <w:rFonts w:ascii="Times New Roman" w:hAnsi="Times New Roman" w:cs="Times New Roman"/>
          <w:bCs/>
          <w:iCs/>
          <w:noProof/>
          <w:sz w:val="24"/>
          <w:szCs w:val="24"/>
          <w:lang w:eastAsia="tr-TR"/>
        </w:rPr>
        <w:t xml:space="preserve">nımına uygun yürütülmektedir. </w:t>
      </w:r>
    </w:p>
    <w:p w14:paraId="7062AC52"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t>Birimde, öğrencinin devamsızlığı veya sınava girmeyi engelleyen haklı ve geçerli nedenlerin oluşması durumunu kapsayan açık düzenlemeler bulunma</w:t>
      </w:r>
      <w:r>
        <w:rPr>
          <w:rFonts w:ascii="Times New Roman" w:hAnsi="Times New Roman" w:cs="Times New Roman"/>
          <w:bCs/>
          <w:iCs/>
          <w:noProof/>
          <w:sz w:val="24"/>
          <w:szCs w:val="24"/>
          <w:lang w:eastAsia="tr-TR"/>
        </w:rPr>
        <w:t xml:space="preserve">ktadır. (İlgili yönetmelikler) </w:t>
      </w:r>
    </w:p>
    <w:p w14:paraId="1479B343"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t xml:space="preserve">Uzaktan/karma eğitim süreçlerinde kullanılmak üzere belirlenen ölçme-değerlendirme yöntem ve yaklaşımları alternatif ölçme ve değerlendirme yöntemleridir. </w:t>
      </w:r>
    </w:p>
    <w:p w14:paraId="1BDED35B"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t>Değerlendirme biçim ve araçları öğrencilerin erişim farklılıklarını kapsayacak biçimde çeşitlendirilmiştir. Bunları izlemek ve iyileştirmek için bilgi işlem bölümü gereken çalışmaları yapmaktadır.</w:t>
      </w:r>
    </w:p>
    <w:p w14:paraId="4E5EFE82"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Öğrencilerin mezuniyet koşulunu sağlayıp sağlamadıkları OBİS sistemi –  </w:t>
      </w:r>
      <w:r w:rsidRPr="00A463FE">
        <w:rPr>
          <w:rFonts w:ascii="Times New Roman" w:hAnsi="Times New Roman" w:cs="Times New Roman"/>
          <w:bCs/>
          <w:i/>
          <w:iCs/>
          <w:noProof/>
          <w:sz w:val="24"/>
          <w:szCs w:val="24"/>
          <w:lang w:eastAsia="tr-TR"/>
        </w:rPr>
        <w:t>“Öğrenci Mezuniyet Kontrol”</w:t>
      </w:r>
      <w:r>
        <w:rPr>
          <w:rFonts w:ascii="Times New Roman" w:hAnsi="Times New Roman" w:cs="Times New Roman"/>
          <w:bCs/>
          <w:iCs/>
          <w:noProof/>
          <w:sz w:val="24"/>
          <w:szCs w:val="24"/>
          <w:lang w:eastAsia="tr-TR"/>
        </w:rPr>
        <w:t xml:space="preserve"> sekmesinden kontrol edilmektedir. </w:t>
      </w:r>
    </w:p>
    <w:p w14:paraId="2D56A0C3"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Birimimizde uygulamalı derslerde laboratuvar ortamında uygulama sınavları yapılmaktadır. </w:t>
      </w:r>
    </w:p>
    <w:p w14:paraId="6F622304" w14:textId="77777777" w:rsidR="00BE7321" w:rsidRPr="00B540D8" w:rsidRDefault="00BE7321" w:rsidP="00BE7321">
      <w:pPr>
        <w:pStyle w:val="ListeParagraf"/>
        <w:numPr>
          <w:ilvl w:val="0"/>
          <w:numId w:val="20"/>
        </w:numPr>
        <w:rPr>
          <w:rFonts w:ascii="Times New Roman" w:hAnsi="Times New Roman" w:cs="Times New Roman"/>
          <w:bCs/>
          <w:iCs/>
          <w:noProof/>
          <w:sz w:val="24"/>
          <w:szCs w:val="24"/>
          <w:lang w:eastAsia="tr-TR"/>
        </w:rPr>
      </w:pPr>
      <w:r w:rsidRPr="00E4316C">
        <w:rPr>
          <w:rFonts w:ascii="Times New Roman" w:hAnsi="Times New Roman" w:cs="Times New Roman"/>
          <w:bCs/>
          <w:iCs/>
          <w:noProof/>
          <w:sz w:val="24"/>
          <w:szCs w:val="24"/>
          <w:lang w:eastAsia="tr-TR"/>
        </w:rPr>
        <w:t>Birimde, öğrencinin devamsızlığı veya sınava girmeyi engelleyen haklı ve geçerli nedenlerin oluşması durumunu kapsayan açık düzenlemeler</w:t>
      </w:r>
      <w:r>
        <w:rPr>
          <w:rFonts w:ascii="Times New Roman" w:hAnsi="Times New Roman" w:cs="Times New Roman"/>
          <w:bCs/>
          <w:iCs/>
          <w:noProof/>
          <w:sz w:val="24"/>
          <w:szCs w:val="24"/>
          <w:lang w:eastAsia="tr-TR"/>
        </w:rPr>
        <w:t xml:space="preserve"> önlisans-lisans yönetmeliği doğrultusunda yapılmaktadır. </w:t>
      </w:r>
    </w:p>
    <w:p w14:paraId="0383D505" w14:textId="6FDD24B9" w:rsidR="00BE7321" w:rsidRPr="00A921B4" w:rsidRDefault="00BE7321" w:rsidP="00AC167C">
      <w:pPr>
        <w:spacing w:after="0" w:line="240" w:lineRule="auto"/>
        <w:rPr>
          <w:rFonts w:ascii="Times New Roman" w:hAnsi="Times New Roman" w:cs="Times New Roman"/>
          <w:b/>
          <w:bCs/>
          <w:sz w:val="24"/>
          <w:szCs w:val="24"/>
        </w:rPr>
      </w:pPr>
      <w:r w:rsidRPr="00A921B4">
        <w:rPr>
          <w:rFonts w:ascii="Times New Roman" w:hAnsi="Times New Roman" w:cs="Times New Roman"/>
          <w:b/>
          <w:bCs/>
          <w:sz w:val="24"/>
          <w:szCs w:val="24"/>
        </w:rPr>
        <w:lastRenderedPageBreak/>
        <w:t xml:space="preserve">Kanıtlar: </w:t>
      </w:r>
    </w:p>
    <w:p w14:paraId="743D78CF" w14:textId="3B750B2B" w:rsidR="00BE7321" w:rsidRDefault="00A921B4" w:rsidP="00AC167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E7321">
        <w:rPr>
          <w:rFonts w:ascii="Times New Roman" w:hAnsi="Times New Roman" w:cs="Times New Roman"/>
          <w:sz w:val="24"/>
          <w:szCs w:val="24"/>
        </w:rPr>
        <w:t>B2.2.1 Mezuniyet Kontrol Örnek Belge</w:t>
      </w:r>
    </w:p>
    <w:p w14:paraId="4C0B7CD3" w14:textId="77777777" w:rsidR="00BE7321" w:rsidRPr="00AC167C" w:rsidRDefault="00BE7321" w:rsidP="00AC167C">
      <w:pPr>
        <w:spacing w:after="0" w:line="240" w:lineRule="auto"/>
        <w:rPr>
          <w:rFonts w:ascii="Times New Roman" w:hAnsi="Times New Roman" w:cs="Times New Roman"/>
          <w:sz w:val="24"/>
          <w:szCs w:val="24"/>
        </w:rPr>
      </w:pPr>
    </w:p>
    <w:p w14:paraId="6288D5CD" w14:textId="77777777" w:rsidR="00AC167C" w:rsidRPr="00FA38B9" w:rsidRDefault="00AC167C" w:rsidP="00A942CE">
      <w:pPr>
        <w:pStyle w:val="Balk2"/>
      </w:pPr>
      <w:bookmarkStart w:id="48" w:name="_Toc191627164"/>
      <w:r w:rsidRPr="00FA38B9">
        <w:t>B.2.3. Öğrenci kabulü ve önceki öğrenmenin tanınması ve kredilendirilmesi</w:t>
      </w:r>
      <w:bookmarkEnd w:id="48"/>
    </w:p>
    <w:p w14:paraId="65FFAE2C"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sidRPr="005477F6">
        <w:rPr>
          <w:rFonts w:ascii="Times New Roman" w:hAnsi="Times New Roman" w:cs="Times New Roman"/>
          <w:bCs/>
          <w:iCs/>
          <w:noProof/>
          <w:sz w:val="24"/>
          <w:szCs w:val="24"/>
          <w:lang w:eastAsia="tr-TR"/>
        </w:rPr>
        <w:t>Birim, öğrenci kabullerinde açık ve tutar</w:t>
      </w:r>
      <w:r>
        <w:rPr>
          <w:rFonts w:ascii="Times New Roman" w:hAnsi="Times New Roman" w:cs="Times New Roman"/>
          <w:bCs/>
          <w:iCs/>
          <w:noProof/>
          <w:sz w:val="24"/>
          <w:szCs w:val="24"/>
          <w:lang w:eastAsia="tr-TR"/>
        </w:rPr>
        <w:t xml:space="preserve">lı kriterler uygulanmaktadır. </w:t>
      </w:r>
    </w:p>
    <w:p w14:paraId="1CC9A966" w14:textId="77777777" w:rsidR="008B6A13" w:rsidRDefault="008B6A13" w:rsidP="008B6A13">
      <w:pPr>
        <w:pStyle w:val="ListeParagraf"/>
        <w:numPr>
          <w:ilvl w:val="1"/>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ÖSYM YKS sınavı</w:t>
      </w:r>
    </w:p>
    <w:p w14:paraId="7F74789B"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sidRPr="005477F6">
        <w:rPr>
          <w:rFonts w:ascii="Times New Roman" w:hAnsi="Times New Roman" w:cs="Times New Roman"/>
          <w:bCs/>
          <w:iCs/>
          <w:noProof/>
          <w:sz w:val="24"/>
          <w:szCs w:val="24"/>
          <w:lang w:eastAsia="tr-TR"/>
        </w:rPr>
        <w:t>Önceki “formal” öğrenmelerin tanınması için tanımlı süreçler bulunmaktadır.</w:t>
      </w:r>
      <w:r>
        <w:rPr>
          <w:rFonts w:ascii="Times New Roman" w:hAnsi="Times New Roman" w:cs="Times New Roman"/>
          <w:bCs/>
          <w:iCs/>
          <w:noProof/>
          <w:sz w:val="24"/>
          <w:szCs w:val="24"/>
          <w:lang w:eastAsia="tr-TR"/>
        </w:rPr>
        <w:t xml:space="preserve"> </w:t>
      </w:r>
    </w:p>
    <w:p w14:paraId="3243C83F" w14:textId="77777777" w:rsidR="008B6A13" w:rsidRDefault="008B6A13" w:rsidP="008B6A13">
      <w:pPr>
        <w:pStyle w:val="ListeParagraf"/>
        <w:numPr>
          <w:ilvl w:val="1"/>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Aydın Adnan Menderes </w:t>
      </w:r>
      <w:r w:rsidRPr="005477F6">
        <w:rPr>
          <w:rFonts w:ascii="Times New Roman" w:hAnsi="Times New Roman" w:cs="Times New Roman"/>
          <w:bCs/>
          <w:i/>
          <w:iCs/>
          <w:noProof/>
          <w:sz w:val="24"/>
          <w:szCs w:val="24"/>
          <w:lang w:eastAsia="tr-TR"/>
        </w:rPr>
        <w:t>Ünversitesi “Ders Eşdeğerlilik ve İntibak Esasları”</w:t>
      </w:r>
      <w:r>
        <w:rPr>
          <w:rFonts w:ascii="Times New Roman" w:hAnsi="Times New Roman" w:cs="Times New Roman"/>
          <w:bCs/>
          <w:iCs/>
          <w:noProof/>
          <w:sz w:val="24"/>
          <w:szCs w:val="24"/>
          <w:lang w:eastAsia="tr-TR"/>
        </w:rPr>
        <w:t xml:space="preserve">na göre yapılmaktadır. </w:t>
      </w:r>
    </w:p>
    <w:p w14:paraId="6D65EF20"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Y</w:t>
      </w:r>
      <w:r w:rsidRPr="004C2CDC">
        <w:rPr>
          <w:rFonts w:ascii="Times New Roman" w:hAnsi="Times New Roman" w:cs="Times New Roman"/>
          <w:bCs/>
          <w:iCs/>
          <w:noProof/>
          <w:sz w:val="24"/>
          <w:szCs w:val="24"/>
          <w:lang w:eastAsia="tr-TR"/>
        </w:rPr>
        <w:t xml:space="preserve">atay geçiş, </w:t>
      </w:r>
      <w:r>
        <w:rPr>
          <w:rFonts w:ascii="Times New Roman" w:hAnsi="Times New Roman" w:cs="Times New Roman"/>
          <w:bCs/>
          <w:iCs/>
          <w:noProof/>
          <w:sz w:val="24"/>
          <w:szCs w:val="24"/>
          <w:lang w:eastAsia="tr-TR"/>
        </w:rPr>
        <w:t>ve</w:t>
      </w:r>
      <w:r w:rsidRPr="004C2CDC">
        <w:rPr>
          <w:rFonts w:ascii="Times New Roman" w:hAnsi="Times New Roman" w:cs="Times New Roman"/>
          <w:bCs/>
          <w:iCs/>
          <w:noProof/>
          <w:sz w:val="24"/>
          <w:szCs w:val="24"/>
          <w:lang w:eastAsia="tr-TR"/>
        </w:rPr>
        <w:t xml:space="preserve"> çift anadal programı (ÇAP)</w:t>
      </w:r>
      <w:r>
        <w:rPr>
          <w:rFonts w:ascii="Times New Roman" w:hAnsi="Times New Roman" w:cs="Times New Roman"/>
          <w:bCs/>
          <w:iCs/>
          <w:noProof/>
          <w:sz w:val="24"/>
          <w:szCs w:val="24"/>
          <w:lang w:eastAsia="tr-TR"/>
        </w:rPr>
        <w:t xml:space="preserve"> kapsamında öğrenci kabulleri ADÜ Yatay Geçiş ve Çift Anadal yönergeleri izlenerek yapılmaktadır. </w:t>
      </w:r>
    </w:p>
    <w:p w14:paraId="7A93A172" w14:textId="11210462" w:rsidR="008B6A13" w:rsidRDefault="008B6A13" w:rsidP="008B6A13">
      <w:pPr>
        <w:pStyle w:val="ListeParagraf"/>
        <w:numPr>
          <w:ilvl w:val="0"/>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Çift Anadal programı ilk defa 2021 yılı güz yarıyılında devreye alınmış ve 202</w:t>
      </w:r>
      <w:r w:rsidR="009365CB">
        <w:rPr>
          <w:rFonts w:ascii="Times New Roman" w:hAnsi="Times New Roman" w:cs="Times New Roman"/>
          <w:bCs/>
          <w:iCs/>
          <w:noProof/>
          <w:sz w:val="24"/>
          <w:szCs w:val="24"/>
          <w:lang w:eastAsia="tr-TR"/>
        </w:rPr>
        <w:t>4</w:t>
      </w:r>
      <w:r>
        <w:rPr>
          <w:rFonts w:ascii="Times New Roman" w:hAnsi="Times New Roman" w:cs="Times New Roman"/>
          <w:bCs/>
          <w:iCs/>
          <w:noProof/>
          <w:sz w:val="24"/>
          <w:szCs w:val="24"/>
          <w:lang w:eastAsia="tr-TR"/>
        </w:rPr>
        <w:t xml:space="preserve"> yılında da öğrenci alımlarına devam etmektedir. </w:t>
      </w:r>
    </w:p>
    <w:p w14:paraId="0CA59850" w14:textId="1D01E207" w:rsidR="008B6A13" w:rsidRDefault="00E6016C" w:rsidP="008B6A13">
      <w:pPr>
        <w:pStyle w:val="ListeParagraf"/>
        <w:numPr>
          <w:ilvl w:val="0"/>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Son 5 (beş) yılın verilerine bakıldığında, </w:t>
      </w:r>
      <w:r w:rsidRPr="00E6016C">
        <w:rPr>
          <w:rFonts w:ascii="Times New Roman" w:hAnsi="Times New Roman" w:cs="Times New Roman"/>
          <w:bCs/>
          <w:iCs/>
          <w:noProof/>
          <w:sz w:val="24"/>
          <w:szCs w:val="24"/>
          <w:lang w:eastAsia="tr-TR"/>
        </w:rPr>
        <w:t>öğrencilerin büyük çoğunluğu (%96,83) ÖSYS ile yerleşmiştir. Bunun yanında, %2,34’ü yatay geçiş, %0,14’ü yurtdışı, %0,69’u ise diğer yollarla kayıt olmuştur. Bu veriler, öğrenci kabul süreçlerinin ağırlıklı olarak merkezi sınav sistemi (ÖSYS) ile gerçekleştiğini ve diğer kayıt türlerinin oldukça sınırlı olduğunu göstermektedir.</w:t>
      </w:r>
    </w:p>
    <w:p w14:paraId="52EB6AFB" w14:textId="323C29A6" w:rsidR="00DB249D" w:rsidRPr="00CE69CD" w:rsidRDefault="00DB249D" w:rsidP="00DB249D">
      <w:pPr>
        <w:spacing w:after="0"/>
        <w:rPr>
          <w:rFonts w:ascii="Times New Roman" w:hAnsi="Times New Roman" w:cs="Times New Roman"/>
          <w:b/>
          <w:iCs/>
          <w:noProof/>
          <w:sz w:val="24"/>
          <w:szCs w:val="24"/>
          <w:lang w:eastAsia="tr-TR"/>
        </w:rPr>
      </w:pPr>
      <w:r w:rsidRPr="00CE69CD">
        <w:rPr>
          <w:rFonts w:ascii="Times New Roman" w:hAnsi="Times New Roman" w:cs="Times New Roman"/>
          <w:b/>
          <w:iCs/>
          <w:noProof/>
          <w:sz w:val="24"/>
          <w:szCs w:val="24"/>
          <w:lang w:eastAsia="tr-TR"/>
        </w:rPr>
        <w:t>Kanıtlar:</w:t>
      </w:r>
    </w:p>
    <w:p w14:paraId="20663700" w14:textId="1126A12B" w:rsidR="006C6EC8" w:rsidRDefault="00E6016C" w:rsidP="00DB249D">
      <w:pPr>
        <w:spacing w:after="0"/>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1. </w:t>
      </w:r>
      <w:r w:rsidR="00DB249D">
        <w:rPr>
          <w:rFonts w:ascii="Times New Roman" w:hAnsi="Times New Roman" w:cs="Times New Roman"/>
          <w:bCs/>
          <w:iCs/>
          <w:noProof/>
          <w:sz w:val="24"/>
          <w:szCs w:val="24"/>
          <w:lang w:eastAsia="tr-TR"/>
        </w:rPr>
        <w:t xml:space="preserve"> ADÜ </w:t>
      </w:r>
      <w:r w:rsidR="00DB249D" w:rsidRPr="00DB249D">
        <w:rPr>
          <w:rFonts w:ascii="Times New Roman" w:hAnsi="Times New Roman" w:cs="Times New Roman"/>
          <w:bCs/>
          <w:iCs/>
          <w:noProof/>
          <w:sz w:val="24"/>
          <w:szCs w:val="24"/>
          <w:lang w:eastAsia="tr-TR"/>
        </w:rPr>
        <w:t>Ders Eşdeğerlilik ve İntibak Esasları</w:t>
      </w:r>
    </w:p>
    <w:p w14:paraId="27FC0974" w14:textId="3191D2D9" w:rsidR="00DB249D" w:rsidRDefault="00DB249D" w:rsidP="008B77CA">
      <w:pPr>
        <w:spacing w:after="0"/>
        <w:rPr>
          <w:rFonts w:ascii="Times New Roman" w:hAnsi="Times New Roman" w:cs="Times New Roman"/>
          <w:bCs/>
          <w:iCs/>
          <w:noProof/>
          <w:sz w:val="24"/>
          <w:szCs w:val="24"/>
          <w:lang w:eastAsia="tr-TR"/>
        </w:rPr>
      </w:pPr>
      <w:hyperlink r:id="rId50" w:history="1">
        <w:r w:rsidRPr="00955D89">
          <w:rPr>
            <w:rStyle w:val="Kpr"/>
            <w:rFonts w:ascii="Times New Roman" w:hAnsi="Times New Roman" w:cs="Times New Roman"/>
            <w:bCs/>
            <w:iCs/>
            <w:noProof/>
            <w:sz w:val="24"/>
            <w:szCs w:val="24"/>
            <w:lang w:eastAsia="tr-TR"/>
          </w:rPr>
          <w:t>https://idari.adu.edu.tr/db/ogrenciisleri/default.asp?idx=31333733</w:t>
        </w:r>
      </w:hyperlink>
      <w:r>
        <w:rPr>
          <w:rFonts w:ascii="Times New Roman" w:hAnsi="Times New Roman" w:cs="Times New Roman"/>
          <w:bCs/>
          <w:iCs/>
          <w:noProof/>
          <w:sz w:val="24"/>
          <w:szCs w:val="24"/>
          <w:lang w:eastAsia="tr-TR"/>
        </w:rPr>
        <w:t xml:space="preserve"> </w:t>
      </w:r>
    </w:p>
    <w:p w14:paraId="6F71D539" w14:textId="33150F6F" w:rsidR="008B77CA" w:rsidRPr="006C6EC8" w:rsidRDefault="009365CB" w:rsidP="00BC7920">
      <w:p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2. </w:t>
      </w:r>
      <w:r w:rsidRPr="009365CB">
        <w:rPr>
          <w:rFonts w:ascii="Times New Roman" w:hAnsi="Times New Roman" w:cs="Times New Roman"/>
          <w:bCs/>
          <w:iCs/>
          <w:noProof/>
          <w:sz w:val="24"/>
          <w:szCs w:val="24"/>
          <w:lang w:eastAsia="tr-TR"/>
        </w:rPr>
        <w:t>Son 5 yılın öğrenci kayıt şekli</w:t>
      </w:r>
    </w:p>
    <w:p w14:paraId="233F7CBB" w14:textId="062AD395" w:rsidR="00AC167C" w:rsidRPr="00020660" w:rsidRDefault="00AC167C" w:rsidP="00A942CE">
      <w:pPr>
        <w:pStyle w:val="Balk2"/>
      </w:pPr>
      <w:bookmarkStart w:id="49" w:name="_Toc191627165"/>
      <w:r w:rsidRPr="00020660">
        <w:t>B.2.4. Yeterliliklerin sertifikalandırılması ve diploma</w:t>
      </w:r>
      <w:bookmarkEnd w:id="49"/>
    </w:p>
    <w:p w14:paraId="72C57668" w14:textId="52716C68" w:rsidR="00AC167C" w:rsidRDefault="00F9422D" w:rsidP="00F9422D">
      <w:pPr>
        <w:pStyle w:val="ListeParagraf"/>
        <w:numPr>
          <w:ilvl w:val="0"/>
          <w:numId w:val="22"/>
        </w:numPr>
        <w:rPr>
          <w:rFonts w:ascii="Times New Roman" w:eastAsia="Aptos" w:hAnsi="Times New Roman" w:cs="Times New Roman"/>
          <w:sz w:val="24"/>
          <w:szCs w:val="24"/>
        </w:rPr>
      </w:pPr>
      <w:r>
        <w:rPr>
          <w:rFonts w:ascii="Times New Roman" w:eastAsia="Aptos" w:hAnsi="Times New Roman" w:cs="Times New Roman"/>
          <w:sz w:val="24"/>
          <w:szCs w:val="24"/>
        </w:rPr>
        <w:t xml:space="preserve">Son bir yılda mezuniyet koşullarında herhangi bir değişiklik yapılmamıştır. </w:t>
      </w:r>
    </w:p>
    <w:p w14:paraId="25B550EA" w14:textId="4C638116" w:rsidR="00F9422D" w:rsidRDefault="00F9422D" w:rsidP="00F9422D">
      <w:pPr>
        <w:pStyle w:val="ListeParagraf"/>
        <w:numPr>
          <w:ilvl w:val="0"/>
          <w:numId w:val="22"/>
        </w:numPr>
        <w:rPr>
          <w:rFonts w:ascii="Times New Roman" w:hAnsi="Times New Roman" w:cs="Times New Roman"/>
          <w:bCs/>
          <w:iCs/>
          <w:noProof/>
          <w:sz w:val="24"/>
          <w:szCs w:val="24"/>
          <w:lang w:eastAsia="tr-TR"/>
        </w:rPr>
      </w:pPr>
      <w:r w:rsidRPr="00D2331A">
        <w:rPr>
          <w:rFonts w:ascii="Times New Roman" w:hAnsi="Times New Roman" w:cs="Times New Roman"/>
          <w:bCs/>
          <w:iCs/>
          <w:noProof/>
          <w:sz w:val="24"/>
          <w:szCs w:val="24"/>
          <w:lang w:eastAsia="tr-TR"/>
        </w:rPr>
        <w:t>Program bazında ortalama mezuniyet süresi, program bazında mezuniyet oranı, ortalama mezuniyet not ortalaması verilerinde</w:t>
      </w:r>
      <w:r>
        <w:rPr>
          <w:rFonts w:ascii="Times New Roman" w:hAnsi="Times New Roman" w:cs="Times New Roman"/>
          <w:bCs/>
          <w:iCs/>
          <w:noProof/>
          <w:sz w:val="24"/>
          <w:szCs w:val="24"/>
          <w:lang w:eastAsia="tr-TR"/>
        </w:rPr>
        <w:t xml:space="preserve"> herhangi bir olumsuzluğa rastlanmamıştır. </w:t>
      </w:r>
    </w:p>
    <w:p w14:paraId="142392B5" w14:textId="3F63D3F2" w:rsidR="00E642EB" w:rsidRPr="008A13F0" w:rsidRDefault="008A13F0" w:rsidP="00A942CE">
      <w:pPr>
        <w:pStyle w:val="Balk1"/>
      </w:pPr>
      <w:bookmarkStart w:id="50" w:name="_Toc191627166"/>
      <w:r w:rsidRPr="00DB140F">
        <w:t>B.3. Öğrenme Kaynakları ve Akademik Destek Hizmetleri</w:t>
      </w:r>
      <w:bookmarkEnd w:id="50"/>
    </w:p>
    <w:p w14:paraId="63F6579D" w14:textId="144A3A15" w:rsidR="008A13F0" w:rsidRDefault="008A13F0" w:rsidP="00A942CE">
      <w:pPr>
        <w:pStyle w:val="Balk2"/>
        <w:rPr>
          <w:i/>
          <w:iCs/>
        </w:rPr>
      </w:pPr>
      <w:bookmarkStart w:id="51" w:name="_Toc191627167"/>
      <w:r w:rsidRPr="00E642EB">
        <w:t>B.3.1. Öğrenme ortamı ve kaynakları</w:t>
      </w:r>
      <w:bookmarkEnd w:id="51"/>
      <w:r w:rsidRPr="008A13F0">
        <w:t xml:space="preserve"> </w:t>
      </w:r>
    </w:p>
    <w:p w14:paraId="62DF2127"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Kampüs içerisinde yer alan ve uzaktan erişim ile ulaşılabilen kütüphane kaynakları, ders öğretim elemanlarımız tarafından öğrencilere ulaştırılan ders dökümanları öğrenme kaynakları arasındadır.  </w:t>
      </w:r>
    </w:p>
    <w:p w14:paraId="2507B83A"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Nazilli Sağlık Hizmetleri Meslek Yüksekokulu içerisinde yer alan Podoloji laboratuvarı, Terapi ve Rehabilitasyon laboratuvarı, Sağlık Bakım Hizmetleri laboratuvarı ve dersliklerde öğrencilerimize eğitim-öğretim hizmetleri sunulmaktadır.</w:t>
      </w:r>
      <w:r w:rsidRPr="00545C64">
        <w:t xml:space="preserve"> </w:t>
      </w:r>
    </w:p>
    <w:p w14:paraId="3433417E"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sidRPr="00A433BB">
        <w:rPr>
          <w:rFonts w:ascii="Times New Roman" w:hAnsi="Times New Roman" w:cs="Times New Roman"/>
          <w:bCs/>
          <w:iCs/>
          <w:noProof/>
          <w:sz w:val="24"/>
          <w:szCs w:val="24"/>
          <w:lang w:eastAsia="tr-TR"/>
        </w:rPr>
        <w:t>Uzaktan/karma eğitim süreçlerinde kurum tarafından gelişitirilen ADÜZEM Portal ile öğrenme ortamı, kaynağı ve materyaller sunulmakta, öğrenci ve öğretim elemanlarından gelen geri bildirimler ile kurum bilgi işlem bölümü gereken izleme ve iyileştirme çalışmalarını gerçekleştirmektedir.</w:t>
      </w:r>
      <w:r>
        <w:rPr>
          <w:rFonts w:ascii="Times New Roman" w:hAnsi="Times New Roman" w:cs="Times New Roman"/>
          <w:bCs/>
          <w:iCs/>
          <w:noProof/>
          <w:sz w:val="24"/>
          <w:szCs w:val="24"/>
          <w:lang w:eastAsia="tr-TR"/>
        </w:rPr>
        <w:t xml:space="preserve"> </w:t>
      </w:r>
    </w:p>
    <w:p w14:paraId="2D644FFF"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Diğer birimlerle öğrenme kaynaklarına erişimde rekabet odaklı bir yaklaşım yoktur. </w:t>
      </w:r>
    </w:p>
    <w:p w14:paraId="7C5DBF93"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sidRPr="00DC0BD2">
        <w:rPr>
          <w:rFonts w:ascii="Times New Roman" w:hAnsi="Times New Roman" w:cs="Times New Roman"/>
          <w:bCs/>
          <w:iCs/>
          <w:noProof/>
          <w:sz w:val="24"/>
          <w:szCs w:val="24"/>
          <w:lang w:eastAsia="tr-TR"/>
        </w:rPr>
        <w:t>Uzaktan/karma eğitim süreçlerinde öğrencilere öğrenme kaynağı ve materyalleri</w:t>
      </w:r>
      <w:r>
        <w:rPr>
          <w:rFonts w:ascii="Times New Roman" w:hAnsi="Times New Roman" w:cs="Times New Roman"/>
          <w:bCs/>
          <w:iCs/>
          <w:noProof/>
          <w:sz w:val="24"/>
          <w:szCs w:val="24"/>
          <w:lang w:eastAsia="tr-TR"/>
        </w:rPr>
        <w:t xml:space="preserve"> ADÜZEM Eğitim Portalı üzerinden sağlanmaktadır. </w:t>
      </w:r>
    </w:p>
    <w:p w14:paraId="338B77B8" w14:textId="77777777" w:rsidR="00E642EB" w:rsidRPr="00DC0BD2"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Uzaktan eğitimle ilgili birim koordinatörümüz mevcuttur. ADÜZEM koordinatörümüz rektörlükten gelen güncellemeleri birimimize ve öğrencilerimize aktarmaktadır. </w:t>
      </w:r>
    </w:p>
    <w:p w14:paraId="087C9781" w14:textId="77777777" w:rsidR="00E642EB" w:rsidRPr="00E642EB" w:rsidRDefault="00E642EB" w:rsidP="00E642EB">
      <w:pPr>
        <w:spacing w:after="0" w:line="240" w:lineRule="auto"/>
        <w:rPr>
          <w:rFonts w:ascii="Times New Roman" w:hAnsi="Times New Roman" w:cs="Times New Roman"/>
          <w:b/>
          <w:bCs/>
          <w:sz w:val="24"/>
          <w:szCs w:val="24"/>
        </w:rPr>
      </w:pPr>
      <w:r w:rsidRPr="00E642EB">
        <w:rPr>
          <w:rFonts w:ascii="Times New Roman" w:hAnsi="Times New Roman" w:cs="Times New Roman"/>
          <w:b/>
          <w:bCs/>
          <w:sz w:val="24"/>
          <w:szCs w:val="24"/>
        </w:rPr>
        <w:lastRenderedPageBreak/>
        <w:t xml:space="preserve">Kanıtlar: </w:t>
      </w:r>
    </w:p>
    <w:p w14:paraId="2ECCD22F" w14:textId="3C0F603C" w:rsidR="00E642EB" w:rsidRDefault="00BC7920" w:rsidP="00E642EB">
      <w:pPr>
        <w:spacing w:after="0" w:line="240" w:lineRule="auto"/>
        <w:rPr>
          <w:rStyle w:val="Kpr"/>
          <w:rFonts w:ascii="Times New Roman" w:hAnsi="Times New Roman" w:cs="Times New Roman"/>
          <w:bCs/>
          <w:iCs/>
          <w:noProof/>
          <w:sz w:val="24"/>
          <w:szCs w:val="24"/>
          <w:lang w:eastAsia="tr-TR"/>
        </w:rPr>
      </w:pPr>
      <w:r>
        <w:rPr>
          <w:rFonts w:ascii="Times New Roman" w:hAnsi="Times New Roman" w:cs="Times New Roman"/>
          <w:sz w:val="24"/>
          <w:szCs w:val="24"/>
        </w:rPr>
        <w:t xml:space="preserve">1. </w:t>
      </w:r>
      <w:r w:rsidR="00E642EB">
        <w:rPr>
          <w:rFonts w:ascii="Times New Roman" w:hAnsi="Times New Roman" w:cs="Times New Roman"/>
          <w:sz w:val="24"/>
          <w:szCs w:val="24"/>
        </w:rPr>
        <w:t xml:space="preserve">Kütüphane Web </w:t>
      </w:r>
      <w:proofErr w:type="gramStart"/>
      <w:r w:rsidR="00E642EB">
        <w:rPr>
          <w:rFonts w:ascii="Times New Roman" w:hAnsi="Times New Roman" w:cs="Times New Roman"/>
          <w:sz w:val="24"/>
          <w:szCs w:val="24"/>
        </w:rPr>
        <w:t>Sitesi -</w:t>
      </w:r>
      <w:proofErr w:type="gramEnd"/>
      <w:r w:rsidR="00E642EB">
        <w:rPr>
          <w:rFonts w:ascii="Times New Roman" w:hAnsi="Times New Roman" w:cs="Times New Roman"/>
          <w:sz w:val="24"/>
          <w:szCs w:val="24"/>
        </w:rPr>
        <w:t xml:space="preserve"> </w:t>
      </w:r>
      <w:hyperlink r:id="rId51" w:history="1">
        <w:r w:rsidR="00E642EB" w:rsidRPr="003119B8">
          <w:rPr>
            <w:rStyle w:val="Kpr"/>
            <w:rFonts w:ascii="Times New Roman" w:hAnsi="Times New Roman" w:cs="Times New Roman"/>
            <w:bCs/>
            <w:iCs/>
            <w:noProof/>
            <w:sz w:val="24"/>
            <w:szCs w:val="24"/>
            <w:lang w:eastAsia="tr-TR"/>
          </w:rPr>
          <w:t>https://kutuphane.adu.edu.tr</w:t>
        </w:r>
      </w:hyperlink>
      <w:r w:rsidR="00E642EB">
        <w:rPr>
          <w:rStyle w:val="Kpr"/>
          <w:rFonts w:ascii="Times New Roman" w:hAnsi="Times New Roman" w:cs="Times New Roman"/>
          <w:bCs/>
          <w:iCs/>
          <w:noProof/>
          <w:sz w:val="24"/>
          <w:szCs w:val="24"/>
          <w:lang w:eastAsia="tr-TR"/>
        </w:rPr>
        <w:t xml:space="preserve"> </w:t>
      </w:r>
    </w:p>
    <w:p w14:paraId="02A80FE6" w14:textId="4B58A141" w:rsidR="00E642EB" w:rsidRDefault="00BC7920" w:rsidP="00E642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E642EB">
        <w:rPr>
          <w:rFonts w:ascii="Times New Roman" w:hAnsi="Times New Roman" w:cs="Times New Roman"/>
          <w:sz w:val="24"/>
          <w:szCs w:val="24"/>
        </w:rPr>
        <w:t xml:space="preserve">Uzaktan eğitim </w:t>
      </w:r>
      <w:proofErr w:type="gramStart"/>
      <w:r w:rsidR="00E642EB">
        <w:rPr>
          <w:rFonts w:ascii="Times New Roman" w:hAnsi="Times New Roman" w:cs="Times New Roman"/>
          <w:sz w:val="24"/>
          <w:szCs w:val="24"/>
        </w:rPr>
        <w:t>Portalımız -</w:t>
      </w:r>
      <w:proofErr w:type="gramEnd"/>
      <w:r w:rsidR="00E642EB">
        <w:rPr>
          <w:rFonts w:ascii="Times New Roman" w:hAnsi="Times New Roman" w:cs="Times New Roman"/>
          <w:sz w:val="24"/>
          <w:szCs w:val="24"/>
        </w:rPr>
        <w:t xml:space="preserve"> </w:t>
      </w:r>
      <w:hyperlink r:id="rId52" w:history="1">
        <w:r w:rsidR="00E642EB" w:rsidRPr="003119B8">
          <w:rPr>
            <w:rStyle w:val="Kpr"/>
            <w:rFonts w:ascii="Times New Roman" w:hAnsi="Times New Roman" w:cs="Times New Roman"/>
            <w:bCs/>
            <w:iCs/>
            <w:noProof/>
            <w:sz w:val="24"/>
            <w:szCs w:val="24"/>
            <w:lang w:eastAsia="tr-TR"/>
          </w:rPr>
          <w:t>https://uzem.adu.edu.tr</w:t>
        </w:r>
      </w:hyperlink>
      <w:r w:rsidR="00E642EB">
        <w:rPr>
          <w:rStyle w:val="Kpr"/>
          <w:rFonts w:ascii="Times New Roman" w:hAnsi="Times New Roman" w:cs="Times New Roman"/>
          <w:bCs/>
          <w:iCs/>
          <w:noProof/>
          <w:sz w:val="24"/>
          <w:szCs w:val="24"/>
          <w:lang w:eastAsia="tr-TR"/>
        </w:rPr>
        <w:t xml:space="preserve"> </w:t>
      </w:r>
    </w:p>
    <w:p w14:paraId="04768E39" w14:textId="4BAFBCB5" w:rsidR="00E642EB" w:rsidRDefault="00BC7920" w:rsidP="00E642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E642EB" w:rsidRPr="009B076E">
        <w:rPr>
          <w:rFonts w:ascii="Times New Roman" w:hAnsi="Times New Roman" w:cs="Times New Roman"/>
          <w:sz w:val="24"/>
          <w:szCs w:val="24"/>
        </w:rPr>
        <w:t>Komisyon ve Koordinatörlük görevlendirilmeleri</w:t>
      </w:r>
    </w:p>
    <w:p w14:paraId="3F20A823" w14:textId="77777777" w:rsidR="00E642EB" w:rsidRPr="008A13F0" w:rsidRDefault="00E642EB" w:rsidP="008A13F0">
      <w:pPr>
        <w:spacing w:after="0" w:line="240" w:lineRule="auto"/>
        <w:rPr>
          <w:rFonts w:ascii="Times New Roman" w:hAnsi="Times New Roman" w:cs="Times New Roman"/>
          <w:sz w:val="24"/>
          <w:szCs w:val="24"/>
        </w:rPr>
      </w:pPr>
    </w:p>
    <w:p w14:paraId="7C8C04B6" w14:textId="30A98FAA" w:rsidR="008A13F0" w:rsidRDefault="008A13F0" w:rsidP="00A942CE">
      <w:pPr>
        <w:pStyle w:val="Balk2"/>
        <w:rPr>
          <w:i/>
          <w:iCs/>
        </w:rPr>
      </w:pPr>
      <w:bookmarkStart w:id="52" w:name="_Toc191627168"/>
      <w:r w:rsidRPr="00870FAA">
        <w:t>B.3.2. Akademik destek hizmetleri</w:t>
      </w:r>
      <w:bookmarkEnd w:id="52"/>
    </w:p>
    <w:p w14:paraId="15915939" w14:textId="447CC917" w:rsidR="00E642EB" w:rsidRPr="00FD55ED" w:rsidRDefault="00E642EB" w:rsidP="00E642EB">
      <w:pPr>
        <w:pStyle w:val="ListeParagraf"/>
        <w:numPr>
          <w:ilvl w:val="0"/>
          <w:numId w:val="25"/>
        </w:numPr>
        <w:spacing w:after="0" w:line="240" w:lineRule="auto"/>
        <w:jc w:val="both"/>
        <w:rPr>
          <w:rFonts w:ascii="Times New Roman" w:hAnsi="Times New Roman" w:cs="Times New Roman"/>
          <w:sz w:val="24"/>
          <w:szCs w:val="24"/>
        </w:rPr>
      </w:pPr>
      <w:r w:rsidRPr="00E642EB">
        <w:rPr>
          <w:rFonts w:ascii="Times New Roman" w:hAnsi="Times New Roman" w:cs="Times New Roman"/>
          <w:bCs/>
          <w:iCs/>
          <w:noProof/>
          <w:sz w:val="24"/>
          <w:szCs w:val="24"/>
          <w:lang w:eastAsia="tr-TR"/>
        </w:rPr>
        <w:t xml:space="preserve">Her sınıfa bir öğretim elemanımız danışman olarak atanmıştır ve çevrimiçi ortamda sınıf grupları kurulmuştur. Öğrencilerimizle yüz yüze iletişimin yanında obis mesajları, çevrimiçi mesajlar ve mail üzerinden iletişim sağlanmaktadır. Danışman öğretim elemanlarımız öğrencilerimiz ve sınıf temsilcilerimizle iletişim halindedir ve öğrencilerin akademik sorunlarını çözmede etkin rol oynamaktadırlar. Danışman öğretim elemanları danışmanlık saatlerinde ya da düzenledikleri toplantılarda akademik destek hizmetlerini yürütmektedir. </w:t>
      </w:r>
      <w:r w:rsidR="00980769">
        <w:rPr>
          <w:rFonts w:ascii="Times New Roman" w:hAnsi="Times New Roman" w:cs="Times New Roman"/>
          <w:bCs/>
          <w:iCs/>
          <w:noProof/>
          <w:sz w:val="24"/>
          <w:szCs w:val="24"/>
          <w:lang w:eastAsia="tr-TR"/>
        </w:rPr>
        <w:t xml:space="preserve">Öğretim Elemanlarımız Danışmanlık gün ve saatlerini ayrıca kapılarına asmışlardır. </w:t>
      </w:r>
      <w:r w:rsidRPr="00E642EB">
        <w:rPr>
          <w:rFonts w:ascii="Times New Roman" w:hAnsi="Times New Roman" w:cs="Times New Roman"/>
          <w:bCs/>
          <w:iCs/>
          <w:noProof/>
          <w:sz w:val="24"/>
          <w:szCs w:val="24"/>
          <w:lang w:eastAsia="tr-TR"/>
        </w:rPr>
        <w:t xml:space="preserve">Danışman öğretim elemanlarımıza </w:t>
      </w:r>
      <w:r w:rsidR="00980769">
        <w:rPr>
          <w:rFonts w:ascii="Times New Roman" w:hAnsi="Times New Roman" w:cs="Times New Roman"/>
          <w:bCs/>
          <w:iCs/>
          <w:noProof/>
          <w:sz w:val="24"/>
          <w:szCs w:val="24"/>
          <w:lang w:eastAsia="tr-TR"/>
        </w:rPr>
        <w:t>her konuda</w:t>
      </w:r>
      <w:r w:rsidRPr="00E642EB">
        <w:rPr>
          <w:rFonts w:ascii="Times New Roman" w:hAnsi="Times New Roman" w:cs="Times New Roman"/>
          <w:bCs/>
          <w:iCs/>
          <w:noProof/>
          <w:sz w:val="24"/>
          <w:szCs w:val="24"/>
          <w:lang w:eastAsia="tr-TR"/>
        </w:rPr>
        <w:t xml:space="preserve"> müdür ve müdür yardımcılarımız da destek olmaktadır.</w:t>
      </w:r>
    </w:p>
    <w:p w14:paraId="2BDF06C0" w14:textId="77777777" w:rsidR="00FD55ED" w:rsidRPr="00FD55ED" w:rsidRDefault="00FD55ED" w:rsidP="00FD55ED">
      <w:pPr>
        <w:pStyle w:val="ListeParagraf"/>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bCs/>
          <w:iCs/>
          <w:noProof/>
          <w:sz w:val="24"/>
          <w:szCs w:val="24"/>
          <w:lang w:eastAsia="tr-TR"/>
        </w:rPr>
        <w:t>Danışman öğretim elemanlarının ya da birim yönetiminin yardımcı olamadığı ve mesleki yetki alanının dışına çıkılan problemlerde (örn; psikolojik problemler), öğrenciler “</w:t>
      </w:r>
      <w:r w:rsidRPr="00070B6C">
        <w:rPr>
          <w:rFonts w:ascii="Times New Roman" w:hAnsi="Times New Roman" w:cs="Times New Roman"/>
          <w:bCs/>
          <w:iCs/>
          <w:noProof/>
          <w:sz w:val="24"/>
          <w:szCs w:val="24"/>
          <w:lang w:eastAsia="tr-TR"/>
        </w:rPr>
        <w:t>ADÜ Psikolojik Danışma ve Rehberlik Uygulama ve Araştırma Merkezi (PDRM)</w:t>
      </w:r>
      <w:r>
        <w:rPr>
          <w:rFonts w:ascii="Times New Roman" w:hAnsi="Times New Roman" w:cs="Times New Roman"/>
          <w:bCs/>
          <w:iCs/>
          <w:noProof/>
          <w:sz w:val="24"/>
          <w:szCs w:val="24"/>
          <w:lang w:eastAsia="tr-TR"/>
        </w:rPr>
        <w:t>”ne yönlendirilmektedir.</w:t>
      </w:r>
    </w:p>
    <w:p w14:paraId="714C17FC" w14:textId="0E1D62B9" w:rsidR="007474B1" w:rsidRPr="009A4EFF" w:rsidRDefault="007474B1" w:rsidP="007474B1">
      <w:pPr>
        <w:pStyle w:val="NormalWeb"/>
        <w:numPr>
          <w:ilvl w:val="0"/>
          <w:numId w:val="25"/>
        </w:numPr>
        <w:jc w:val="both"/>
      </w:pPr>
      <w:r w:rsidRPr="00AD6BDE">
        <w:rPr>
          <w:rFonts w:ascii="Calibri" w:hAnsi="Calibri" w:cs="Calibri"/>
        </w:rPr>
        <w:t>B</w:t>
      </w:r>
      <w:r w:rsidRPr="00AD6BDE">
        <w:rPr>
          <w:rFonts w:ascii="TimesNewRomanPSMT" w:hAnsi="TimesNewRomanPSMT"/>
        </w:rPr>
        <w:t xml:space="preserve">irim, </w:t>
      </w:r>
      <w:r w:rsidR="0078196B" w:rsidRPr="00AD6BDE">
        <w:rPr>
          <w:rFonts w:ascii="TimesNewRomanPSMT" w:hAnsi="TimesNewRomanPSMT"/>
        </w:rPr>
        <w:t>öğrencilere</w:t>
      </w:r>
      <w:r w:rsidRPr="00AD6BDE">
        <w:rPr>
          <w:rFonts w:ascii="TimesNewRomanPSMT" w:hAnsi="TimesNewRomanPSMT"/>
        </w:rPr>
        <w:t xml:space="preserve"> yönelik rehberlik ve psikolojik </w:t>
      </w:r>
      <w:r w:rsidR="0078196B" w:rsidRPr="00AD6BDE">
        <w:rPr>
          <w:rFonts w:ascii="TimesNewRomanPSMT" w:hAnsi="TimesNewRomanPSMT"/>
        </w:rPr>
        <w:t>danışmanlık</w:t>
      </w:r>
      <w:r w:rsidRPr="00AD6BDE">
        <w:rPr>
          <w:rFonts w:ascii="TimesNewRomanPSMT" w:hAnsi="TimesNewRomanPSMT"/>
        </w:rPr>
        <w:t xml:space="preserve"> faaliyetlerini birimimizde görev yapmakta olan psikolog Öğretim Görevlimiz tarafından </w:t>
      </w:r>
      <w:r w:rsidR="0078196B" w:rsidRPr="00AD6BDE">
        <w:rPr>
          <w:rFonts w:ascii="TimesNewRomanPSMT" w:hAnsi="TimesNewRomanPSMT"/>
        </w:rPr>
        <w:t>yürütülmektedir</w:t>
      </w:r>
      <w:r w:rsidRPr="00AD6BDE">
        <w:rPr>
          <w:rFonts w:ascii="TimesNewRomanPSMT" w:hAnsi="TimesNewRomanPSMT"/>
        </w:rPr>
        <w:t>.</w:t>
      </w:r>
    </w:p>
    <w:p w14:paraId="36F24DF1" w14:textId="378E8333" w:rsidR="007474B1" w:rsidRPr="007474B1" w:rsidRDefault="007474B1" w:rsidP="007474B1">
      <w:pPr>
        <w:pStyle w:val="NormalWeb"/>
        <w:spacing w:after="0" w:afterAutospacing="0"/>
        <w:jc w:val="both"/>
        <w:rPr>
          <w:b/>
          <w:bCs/>
        </w:rPr>
      </w:pPr>
      <w:r w:rsidRPr="007474B1">
        <w:rPr>
          <w:rFonts w:ascii="TimesNewRomanPSMT" w:hAnsi="TimesNewRomanPSMT"/>
          <w:b/>
          <w:bCs/>
        </w:rPr>
        <w:t xml:space="preserve">Kanıtlar: </w:t>
      </w:r>
    </w:p>
    <w:p w14:paraId="259591E1" w14:textId="12B88019" w:rsidR="009046C7" w:rsidRDefault="009A4EFF" w:rsidP="00904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046C7">
        <w:rPr>
          <w:rFonts w:ascii="Times New Roman" w:hAnsi="Times New Roman" w:cs="Times New Roman"/>
          <w:sz w:val="24"/>
          <w:szCs w:val="24"/>
        </w:rPr>
        <w:t xml:space="preserve"> Öğrenci Danışman Yönergesi</w:t>
      </w:r>
    </w:p>
    <w:p w14:paraId="7A96D9A7" w14:textId="0828D295" w:rsidR="009046C7" w:rsidRDefault="009046C7" w:rsidP="009046C7">
      <w:pPr>
        <w:spacing w:after="0" w:line="240" w:lineRule="auto"/>
        <w:jc w:val="both"/>
        <w:rPr>
          <w:rStyle w:val="Kpr"/>
          <w:rFonts w:ascii="Times New Roman" w:hAnsi="Times New Roman" w:cs="Times New Roman"/>
          <w:bCs/>
          <w:iCs/>
          <w:noProof/>
          <w:sz w:val="24"/>
          <w:szCs w:val="24"/>
          <w:lang w:eastAsia="tr-TR"/>
        </w:rPr>
      </w:pPr>
      <w:hyperlink r:id="rId53" w:history="1">
        <w:r w:rsidRPr="003119B8">
          <w:rPr>
            <w:rStyle w:val="Kpr"/>
            <w:rFonts w:ascii="Times New Roman" w:hAnsi="Times New Roman" w:cs="Times New Roman"/>
            <w:bCs/>
            <w:iCs/>
            <w:noProof/>
            <w:sz w:val="24"/>
            <w:szCs w:val="24"/>
            <w:lang w:eastAsia="tr-TR"/>
          </w:rPr>
          <w:t>https://idari.adu.edu.tr/db/ogrenciisleri/webfolders/topics/OgrenciDanismanYonergesi-Ek1(1).pdf</w:t>
        </w:r>
      </w:hyperlink>
    </w:p>
    <w:p w14:paraId="4274044A" w14:textId="06F1FA2F" w:rsidR="007474B1" w:rsidRDefault="009A4EFF" w:rsidP="008A13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474B1" w:rsidRPr="007474B1">
        <w:t xml:space="preserve"> </w:t>
      </w:r>
      <w:r w:rsidR="007474B1" w:rsidRPr="007474B1">
        <w:rPr>
          <w:rFonts w:ascii="Times New Roman" w:hAnsi="Times New Roman" w:cs="Times New Roman"/>
          <w:sz w:val="24"/>
          <w:szCs w:val="24"/>
        </w:rPr>
        <w:t>ADÜ Psikolojik Danışma ve Rehberlik Uygulama ve Araştırma Merkezi</w:t>
      </w:r>
    </w:p>
    <w:p w14:paraId="0B530673" w14:textId="58E87527" w:rsidR="00D65190" w:rsidRDefault="007474B1" w:rsidP="008A13F0">
      <w:pPr>
        <w:spacing w:after="0" w:line="240" w:lineRule="auto"/>
        <w:rPr>
          <w:rFonts w:ascii="Times New Roman" w:hAnsi="Times New Roman" w:cs="Times New Roman"/>
          <w:sz w:val="24"/>
          <w:szCs w:val="24"/>
        </w:rPr>
      </w:pPr>
      <w:hyperlink r:id="rId54" w:history="1">
        <w:r w:rsidRPr="00955D89">
          <w:rPr>
            <w:rStyle w:val="Kpr"/>
            <w:rFonts w:ascii="Times New Roman" w:hAnsi="Times New Roman" w:cs="Times New Roman"/>
            <w:sz w:val="24"/>
            <w:szCs w:val="24"/>
          </w:rPr>
          <w:t>https://akademik.adu.edu.tr/aum/pdrm</w:t>
        </w:r>
      </w:hyperlink>
      <w:r>
        <w:rPr>
          <w:rFonts w:ascii="Times New Roman" w:hAnsi="Times New Roman" w:cs="Times New Roman"/>
          <w:sz w:val="24"/>
          <w:szCs w:val="24"/>
        </w:rPr>
        <w:t xml:space="preserve"> </w:t>
      </w:r>
    </w:p>
    <w:p w14:paraId="70A9D411" w14:textId="77777777" w:rsidR="00221A5F" w:rsidRDefault="00221A5F" w:rsidP="008A13F0">
      <w:pPr>
        <w:spacing w:after="0" w:line="240" w:lineRule="auto"/>
        <w:rPr>
          <w:rFonts w:ascii="Times New Roman" w:hAnsi="Times New Roman" w:cs="Times New Roman"/>
          <w:sz w:val="24"/>
          <w:szCs w:val="24"/>
        </w:rPr>
      </w:pPr>
    </w:p>
    <w:p w14:paraId="229DC2CA" w14:textId="4BF2B1A8" w:rsidR="008A13F0" w:rsidRPr="008A13F0" w:rsidRDefault="008A13F0" w:rsidP="00A942CE">
      <w:pPr>
        <w:pStyle w:val="Balk2"/>
      </w:pPr>
      <w:bookmarkStart w:id="53" w:name="_Toc191627169"/>
      <w:r w:rsidRPr="00870FAA">
        <w:t>B.3.3. Tesis ve altyapılar</w:t>
      </w:r>
      <w:bookmarkEnd w:id="53"/>
      <w:r w:rsidRPr="008A13F0">
        <w:t xml:space="preserve"> </w:t>
      </w:r>
    </w:p>
    <w:p w14:paraId="56FA8F2F" w14:textId="77777777" w:rsidR="00870FAA" w:rsidRPr="00EE5741" w:rsidRDefault="00870FAA" w:rsidP="00870FAA">
      <w:pPr>
        <w:pStyle w:val="ListeParagraf"/>
        <w:numPr>
          <w:ilvl w:val="0"/>
          <w:numId w:val="29"/>
        </w:numPr>
        <w:jc w:val="both"/>
        <w:rPr>
          <w:rFonts w:ascii="Times New Roman" w:hAnsi="Times New Roman" w:cs="Times New Roman"/>
          <w:bCs/>
          <w:iCs/>
          <w:noProof/>
          <w:sz w:val="24"/>
          <w:szCs w:val="24"/>
          <w:lang w:eastAsia="tr-TR"/>
        </w:rPr>
      </w:pPr>
      <w:r w:rsidRPr="001419F3">
        <w:rPr>
          <w:rFonts w:ascii="Times New Roman" w:hAnsi="Times New Roman" w:cs="Times New Roman"/>
          <w:bCs/>
          <w:iCs/>
          <w:noProof/>
          <w:sz w:val="24"/>
          <w:szCs w:val="24"/>
          <w:lang w:eastAsia="tr-TR"/>
        </w:rPr>
        <w:t xml:space="preserve">Öğrencilerin kullanımına yönelik tesis ve altyapılar </w:t>
      </w:r>
      <w:r>
        <w:rPr>
          <w:rFonts w:ascii="Times New Roman" w:hAnsi="Times New Roman" w:cs="Times New Roman"/>
          <w:bCs/>
          <w:iCs/>
          <w:noProof/>
          <w:sz w:val="24"/>
          <w:szCs w:val="24"/>
          <w:lang w:eastAsia="tr-TR"/>
        </w:rPr>
        <w:t xml:space="preserve">arasında yemekhane, </w:t>
      </w:r>
      <w:r w:rsidRPr="001419F3">
        <w:rPr>
          <w:rFonts w:ascii="Times New Roman" w:hAnsi="Times New Roman" w:cs="Times New Roman"/>
          <w:bCs/>
          <w:iCs/>
          <w:noProof/>
          <w:sz w:val="24"/>
          <w:szCs w:val="24"/>
          <w:lang w:eastAsia="tr-TR"/>
        </w:rPr>
        <w:t>kantin, basket</w:t>
      </w:r>
      <w:r>
        <w:rPr>
          <w:rFonts w:ascii="Times New Roman" w:hAnsi="Times New Roman" w:cs="Times New Roman"/>
          <w:bCs/>
          <w:iCs/>
          <w:noProof/>
          <w:sz w:val="24"/>
          <w:szCs w:val="24"/>
          <w:lang w:eastAsia="tr-TR"/>
        </w:rPr>
        <w:t>bol ve voleybol sahası</w:t>
      </w:r>
      <w:r w:rsidRPr="001419F3">
        <w:rPr>
          <w:rFonts w:ascii="Times New Roman" w:hAnsi="Times New Roman" w:cs="Times New Roman"/>
          <w:bCs/>
          <w:iCs/>
          <w:noProof/>
          <w:sz w:val="24"/>
          <w:szCs w:val="24"/>
          <w:lang w:eastAsia="tr-TR"/>
        </w:rPr>
        <w:t xml:space="preserve"> mevcuttur.</w:t>
      </w:r>
      <w:r>
        <w:rPr>
          <w:rFonts w:ascii="Times New Roman" w:hAnsi="Times New Roman" w:cs="Times New Roman"/>
          <w:bCs/>
          <w:iCs/>
          <w:noProof/>
          <w:sz w:val="24"/>
          <w:szCs w:val="24"/>
          <w:lang w:eastAsia="tr-TR"/>
        </w:rPr>
        <w:t xml:space="preserve"> Ancak basketbol sahasının bakıma ihtiyacının olmasından dolayı şu anda kullanılmamaktadır. Dış paydaşlar vasıtasıyla bakımlarının yaptırılması planlanmaktadır. </w:t>
      </w:r>
      <w:r w:rsidRPr="00EE5741">
        <w:rPr>
          <w:rFonts w:ascii="Times New Roman" w:hAnsi="Times New Roman" w:cs="Times New Roman"/>
          <w:bCs/>
          <w:iCs/>
          <w:noProof/>
          <w:sz w:val="24"/>
          <w:szCs w:val="24"/>
          <w:lang w:eastAsia="tr-TR"/>
        </w:rPr>
        <w:t xml:space="preserve"> </w:t>
      </w:r>
    </w:p>
    <w:p w14:paraId="6553E8B2" w14:textId="77777777" w:rsidR="00870FAA" w:rsidRDefault="00870FAA" w:rsidP="00870FAA">
      <w:pPr>
        <w:pStyle w:val="ListeParagraf"/>
        <w:numPr>
          <w:ilvl w:val="0"/>
          <w:numId w:val="29"/>
        </w:numPr>
        <w:jc w:val="both"/>
        <w:rPr>
          <w:rFonts w:ascii="Times New Roman" w:hAnsi="Times New Roman" w:cs="Times New Roman"/>
          <w:bCs/>
          <w:iCs/>
          <w:noProof/>
          <w:sz w:val="24"/>
          <w:szCs w:val="24"/>
          <w:lang w:eastAsia="tr-TR"/>
        </w:rPr>
      </w:pPr>
      <w:r w:rsidRPr="00BE334A">
        <w:rPr>
          <w:rFonts w:ascii="Times New Roman" w:hAnsi="Times New Roman" w:cs="Times New Roman"/>
          <w:bCs/>
          <w:iCs/>
          <w:noProof/>
          <w:sz w:val="24"/>
          <w:szCs w:val="24"/>
          <w:lang w:eastAsia="tr-TR"/>
        </w:rPr>
        <w:t xml:space="preserve">Derslikler için gereken donanımın sağlanarak (klima, bilgisayar, projeksiyon cihazı, ses sistemi) sürdürülebilir hâle getirilmesi, Laboratuvarlar için gereken ekipmanların sağlanması, okuma ve çalışma salonları düzenlenmesi, var olan kütüphanenin fiziksel olarak ve içerik yönünden geliştirilmesi sağlanmalıdır. </w:t>
      </w:r>
    </w:p>
    <w:p w14:paraId="1072B3C3" w14:textId="3538C559" w:rsidR="00D65190" w:rsidRPr="00E176C5" w:rsidRDefault="00870FAA" w:rsidP="00E176C5">
      <w:pPr>
        <w:pStyle w:val="ListeParagraf"/>
        <w:numPr>
          <w:ilvl w:val="0"/>
          <w:numId w:val="2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Dersliklerdeki olası problemin (bilgisayar veya projeksiyon gibi) ivedelikle giderilememesi bir sorun haline gelmiştir. Bu sorunun merkez kampüsten uzak olmanın ve yüksekokulumuza ait bütçenin (ödeneğin) bulunmaması gibi nedenlerin etkili olduğu düşünülmektedir. </w:t>
      </w:r>
    </w:p>
    <w:p w14:paraId="19467EDA" w14:textId="033957FD" w:rsidR="008A13F0" w:rsidRDefault="008A13F0" w:rsidP="00A942CE">
      <w:pPr>
        <w:pStyle w:val="Balk2"/>
        <w:rPr>
          <w:i/>
          <w:iCs/>
        </w:rPr>
      </w:pPr>
      <w:bookmarkStart w:id="54" w:name="_Toc191627170"/>
      <w:r w:rsidRPr="00CA5ECA">
        <w:lastRenderedPageBreak/>
        <w:t>B.3.4. Dezavantajlı gruplar</w:t>
      </w:r>
      <w:bookmarkEnd w:id="54"/>
    </w:p>
    <w:p w14:paraId="0DBFB962" w14:textId="6D2FD2D1" w:rsidR="00024990" w:rsidRDefault="00024990" w:rsidP="00E51B65">
      <w:pPr>
        <w:pStyle w:val="ListeParagraf"/>
        <w:numPr>
          <w:ilvl w:val="0"/>
          <w:numId w:val="27"/>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Birimde tam anlamıyla engelsiz üniversite koşulları oluşturulamamıştır, ancak öğrencilerin de aktif olarak katılım sağlayabileceği “Sosyal Sorumluluk Projeleri” kapsamında bu koşulların oluşturulması planlanmaktadır. </w:t>
      </w:r>
    </w:p>
    <w:p w14:paraId="407D1EE7" w14:textId="31ACEF2B" w:rsidR="008A13F0" w:rsidRDefault="008A13F0" w:rsidP="00A942CE">
      <w:pPr>
        <w:pStyle w:val="Balk2"/>
        <w:rPr>
          <w:i/>
          <w:iCs/>
        </w:rPr>
      </w:pPr>
      <w:bookmarkStart w:id="55" w:name="_Toc191627171"/>
      <w:r w:rsidRPr="00E176C5">
        <w:t>B.3.5. Sosyal, kültürel, sportif faaliyetler</w:t>
      </w:r>
      <w:bookmarkEnd w:id="55"/>
    </w:p>
    <w:p w14:paraId="73F577AE" w14:textId="5F79BC57" w:rsidR="00E176C5" w:rsidRPr="000E648B" w:rsidRDefault="000E648B" w:rsidP="000E648B">
      <w:pPr>
        <w:pStyle w:val="ListeParagraf"/>
        <w:numPr>
          <w:ilvl w:val="0"/>
          <w:numId w:val="27"/>
        </w:numPr>
        <w:spacing w:after="0" w:line="240" w:lineRule="auto"/>
        <w:jc w:val="both"/>
        <w:rPr>
          <w:rFonts w:ascii="Times New Roman" w:hAnsi="Times New Roman" w:cs="Times New Roman"/>
          <w:sz w:val="24"/>
          <w:szCs w:val="24"/>
        </w:rPr>
      </w:pPr>
      <w:r w:rsidRPr="000E648B">
        <w:rPr>
          <w:rFonts w:ascii="Times New Roman" w:hAnsi="Times New Roman" w:cs="Times New Roman"/>
          <w:sz w:val="24"/>
          <w:szCs w:val="24"/>
        </w:rPr>
        <w:t>Nazilli Sağlık Hizmetleri Meslek Yüksekokulu olarak 2024 yılı boyunca eğitim, sağlık, spor, farkındalık ve kariyer alanlarında birçok etkinlik düzenlenmiştir. Akademik gelişimi destekleyici seminerler, öğrencilere yönelik mesleki ve sosyal farkındalık kazandıran etkinlikler, spor turnuvaları ve ulusal/uluslararası kariyer fırsatlarını ele alan söyleşiler gerçekleştirilmiştir.</w:t>
      </w:r>
      <w:r>
        <w:rPr>
          <w:rFonts w:ascii="Times New Roman" w:hAnsi="Times New Roman" w:cs="Times New Roman"/>
          <w:sz w:val="24"/>
          <w:szCs w:val="24"/>
        </w:rPr>
        <w:t xml:space="preserve"> </w:t>
      </w:r>
      <w:r w:rsidRPr="000E648B">
        <w:rPr>
          <w:rFonts w:ascii="Times New Roman" w:hAnsi="Times New Roman" w:cs="Times New Roman"/>
          <w:sz w:val="24"/>
          <w:szCs w:val="24"/>
        </w:rPr>
        <w:t>Öğrencilerin mesleki bilgi ve becerilerini geliştirmek adına düzenlenen eğitim ve farkındalık etkinlikleri, sağlık temalı günlerle desteklenmiş, iş dünyasıyla buluşmalar sağlanarak kariyer planlamalarına katkı sunulmuştur. Aynı zamanda spor etkinlikleri ve yarışmalar ile öğrencilerin sosyal etkileşimleri artırılmış, fiziksel aktiviteye teşvik edilmiştir.</w:t>
      </w:r>
      <w:r>
        <w:rPr>
          <w:rFonts w:ascii="Times New Roman" w:hAnsi="Times New Roman" w:cs="Times New Roman"/>
          <w:sz w:val="24"/>
          <w:szCs w:val="24"/>
        </w:rPr>
        <w:t xml:space="preserve"> </w:t>
      </w:r>
      <w:r w:rsidRPr="000E648B">
        <w:rPr>
          <w:rFonts w:ascii="Times New Roman" w:hAnsi="Times New Roman" w:cs="Times New Roman"/>
          <w:sz w:val="24"/>
          <w:szCs w:val="24"/>
        </w:rPr>
        <w:t>Bunların yanı sıra, halk sağlığı ve toplumsal bilinç konularında yapılan organizasyonlarla, öğrencilerimizin ve akademik personelimizin aktif katılımı sağlanmış, ulusal ve uluslararası sağlık konularına dikkat çekilmiştir. Akademik personelimiz de hem öğrencilere hem de farklı kurumlara yönelik çeşitli eğitimler ve seminerler düzenleyerek bilgi paylaşımını artırmıştır.</w:t>
      </w:r>
      <w:r>
        <w:rPr>
          <w:rFonts w:ascii="Times New Roman" w:hAnsi="Times New Roman" w:cs="Times New Roman"/>
          <w:sz w:val="24"/>
          <w:szCs w:val="24"/>
        </w:rPr>
        <w:t xml:space="preserve"> </w:t>
      </w:r>
      <w:r w:rsidRPr="000E648B">
        <w:rPr>
          <w:rFonts w:ascii="Times New Roman" w:hAnsi="Times New Roman" w:cs="Times New Roman"/>
          <w:sz w:val="24"/>
          <w:szCs w:val="24"/>
        </w:rPr>
        <w:t>Nazilli Sağlık Hizmetleri MYO olarak 2024 yılında gerçekleştirilen bu etkinliklerle, öğrencilerimizin akademik gelişimlerinin yanı sıra sosyal, kültürel ve mesleki alanlarda da kendilerini geliştirmeleri hedeflenmiştir. Önümüzdeki yıllarda da benzer etkinliklerle üniversite-öğrenci-toplum iş birliğini güçlendirmeye devam edilecektir.</w:t>
      </w:r>
      <w:r w:rsidR="00E176C5" w:rsidRPr="000E648B">
        <w:rPr>
          <w:rFonts w:ascii="Times New Roman" w:hAnsi="Times New Roman" w:cs="Times New Roman"/>
          <w:sz w:val="24"/>
          <w:szCs w:val="24"/>
        </w:rPr>
        <w:t xml:space="preserve"> </w:t>
      </w:r>
    </w:p>
    <w:p w14:paraId="6E4B3A69" w14:textId="678E03AC" w:rsidR="00E176C5" w:rsidRDefault="00E176C5" w:rsidP="00E51B65">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F32CB2">
        <w:rPr>
          <w:rFonts w:ascii="Times New Roman" w:hAnsi="Times New Roman" w:cs="Times New Roman"/>
          <w:sz w:val="24"/>
          <w:szCs w:val="24"/>
        </w:rPr>
        <w:t>4</w:t>
      </w:r>
      <w:r>
        <w:rPr>
          <w:rFonts w:ascii="Times New Roman" w:hAnsi="Times New Roman" w:cs="Times New Roman"/>
          <w:sz w:val="24"/>
          <w:szCs w:val="24"/>
        </w:rPr>
        <w:t xml:space="preserve"> Güz yarıyılında gerçekleştirilen faaliyetler ekteki </w:t>
      </w:r>
      <w:r w:rsidR="00F32CB2">
        <w:rPr>
          <w:rFonts w:ascii="Times New Roman" w:hAnsi="Times New Roman" w:cs="Times New Roman"/>
          <w:sz w:val="24"/>
          <w:szCs w:val="24"/>
        </w:rPr>
        <w:t xml:space="preserve">bağlantıda sunulmuştur. </w:t>
      </w:r>
    </w:p>
    <w:p w14:paraId="718A0880" w14:textId="326FE75A" w:rsidR="00E176C5" w:rsidRPr="00E176C5" w:rsidRDefault="00E176C5" w:rsidP="00E176C5">
      <w:pPr>
        <w:spacing w:after="0" w:line="240" w:lineRule="auto"/>
        <w:rPr>
          <w:rFonts w:ascii="Times New Roman" w:hAnsi="Times New Roman" w:cs="Times New Roman"/>
          <w:b/>
          <w:bCs/>
          <w:sz w:val="24"/>
          <w:szCs w:val="24"/>
        </w:rPr>
      </w:pPr>
      <w:r w:rsidRPr="00E176C5">
        <w:rPr>
          <w:rFonts w:ascii="Times New Roman" w:hAnsi="Times New Roman" w:cs="Times New Roman"/>
          <w:b/>
          <w:bCs/>
          <w:sz w:val="24"/>
          <w:szCs w:val="24"/>
        </w:rPr>
        <w:t xml:space="preserve">Kanıtlar: </w:t>
      </w:r>
    </w:p>
    <w:p w14:paraId="7CF0A7EF" w14:textId="20B67DE5" w:rsidR="00512B17" w:rsidRDefault="00297B48" w:rsidP="00512B17">
      <w:pPr>
        <w:spacing w:after="0" w:line="240" w:lineRule="auto"/>
        <w:rPr>
          <w:rFonts w:ascii="Times New Roman" w:hAnsi="Times New Roman" w:cs="Times New Roman"/>
          <w:sz w:val="24"/>
          <w:szCs w:val="24"/>
        </w:rPr>
      </w:pPr>
      <w:r>
        <w:rPr>
          <w:rFonts w:ascii="Times New Roman" w:hAnsi="Times New Roman" w:cs="Times New Roman"/>
          <w:sz w:val="24"/>
          <w:szCs w:val="24"/>
        </w:rPr>
        <w:t>1. 2024 Yılı Etkinliklerimiz:</w:t>
      </w:r>
      <w:r w:rsidR="00512B17">
        <w:rPr>
          <w:rFonts w:ascii="Times New Roman" w:hAnsi="Times New Roman" w:cs="Times New Roman"/>
          <w:sz w:val="24"/>
          <w:szCs w:val="24"/>
        </w:rPr>
        <w:t xml:space="preserve"> </w:t>
      </w:r>
      <w:hyperlink r:id="rId55" w:history="1">
        <w:r w:rsidR="00512B17" w:rsidRPr="004A3D4B">
          <w:rPr>
            <w:rStyle w:val="Kpr"/>
            <w:rFonts w:ascii="Times New Roman" w:hAnsi="Times New Roman" w:cs="Times New Roman"/>
            <w:sz w:val="24"/>
            <w:szCs w:val="24"/>
          </w:rPr>
          <w:t>https://akademik.adu.edu.tr/myo/nazillisaghiz/tr/2024-yili-etkinlikleri-4418</w:t>
        </w:r>
      </w:hyperlink>
      <w:r w:rsidR="00512B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7B48">
        <w:t xml:space="preserve"> </w:t>
      </w:r>
    </w:p>
    <w:p w14:paraId="45B45EE2" w14:textId="72B692E9" w:rsidR="00512B17" w:rsidRPr="00E95103" w:rsidRDefault="00512B17" w:rsidP="00E51B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0E648B">
        <w:rPr>
          <w:rFonts w:ascii="Times New Roman" w:hAnsi="Times New Roman" w:cs="Times New Roman"/>
          <w:sz w:val="24"/>
          <w:szCs w:val="24"/>
        </w:rPr>
        <w:t xml:space="preserve">2024 Yılı Etkinliklerimiz: </w:t>
      </w:r>
      <w:r>
        <w:rPr>
          <w:rFonts w:ascii="Times New Roman" w:hAnsi="Times New Roman" w:cs="Times New Roman"/>
          <w:sz w:val="24"/>
          <w:szCs w:val="24"/>
        </w:rPr>
        <w:t xml:space="preserve">Kaymakamlık Brifing Raporu </w:t>
      </w:r>
    </w:p>
    <w:p w14:paraId="7BD3511F" w14:textId="6B27150F" w:rsidR="00E51B65" w:rsidRPr="00E51B65" w:rsidRDefault="00E51B65" w:rsidP="00A942CE">
      <w:pPr>
        <w:pStyle w:val="Balk1"/>
        <w:rPr>
          <w:i/>
          <w:iCs/>
        </w:rPr>
      </w:pPr>
      <w:bookmarkStart w:id="56" w:name="_Toc191627172"/>
      <w:r w:rsidRPr="00E51B65">
        <w:t>B.4. Öğretim Kadrosu</w:t>
      </w:r>
      <w:bookmarkEnd w:id="56"/>
    </w:p>
    <w:p w14:paraId="60FC9D1F" w14:textId="77288063" w:rsidR="00E51B65" w:rsidRPr="00E51B65" w:rsidRDefault="00E51B65" w:rsidP="00A942CE">
      <w:pPr>
        <w:pStyle w:val="Balk2"/>
      </w:pPr>
      <w:bookmarkStart w:id="57" w:name="_Toc191627173"/>
      <w:r w:rsidRPr="00E51B65">
        <w:t>B.4.1. Atama, yükseltme ve görevlendirme kriterleri</w:t>
      </w:r>
      <w:bookmarkEnd w:id="57"/>
    </w:p>
    <w:p w14:paraId="2BCD20EA" w14:textId="77777777" w:rsidR="00E51B65" w:rsidRPr="00E51B65" w:rsidRDefault="00E51B65" w:rsidP="00E51B65">
      <w:pPr>
        <w:numPr>
          <w:ilvl w:val="0"/>
          <w:numId w:val="30"/>
        </w:numPr>
        <w:spacing w:after="0" w:line="240" w:lineRule="auto"/>
        <w:jc w:val="both"/>
        <w:rPr>
          <w:rFonts w:ascii="Times New Roman" w:hAnsi="Times New Roman" w:cs="Times New Roman"/>
          <w:bCs/>
          <w:iCs/>
          <w:sz w:val="24"/>
          <w:szCs w:val="24"/>
        </w:rPr>
      </w:pPr>
      <w:r w:rsidRPr="00E51B65">
        <w:rPr>
          <w:rFonts w:ascii="Times New Roman" w:hAnsi="Times New Roman" w:cs="Times New Roman"/>
          <w:bCs/>
          <w:iCs/>
          <w:sz w:val="24"/>
          <w:szCs w:val="24"/>
        </w:rPr>
        <w:t xml:space="preserve">Birimde, öğretim elemanlarının işe alınma, atanma sürecin ilişkin ADÜ Atama ve yükseltilme kriterlerine uygun olarak yürütülmektedir. </w:t>
      </w:r>
    </w:p>
    <w:p w14:paraId="2B5BEBC8" w14:textId="77777777" w:rsidR="00E51B65" w:rsidRDefault="00E51B65" w:rsidP="00E51B65">
      <w:pPr>
        <w:numPr>
          <w:ilvl w:val="0"/>
          <w:numId w:val="30"/>
        </w:numPr>
        <w:spacing w:after="0" w:line="240" w:lineRule="auto"/>
        <w:jc w:val="both"/>
        <w:rPr>
          <w:rFonts w:ascii="Times New Roman" w:hAnsi="Times New Roman" w:cs="Times New Roman"/>
          <w:bCs/>
          <w:iCs/>
          <w:sz w:val="24"/>
          <w:szCs w:val="24"/>
        </w:rPr>
      </w:pPr>
      <w:r w:rsidRPr="00E51B65">
        <w:rPr>
          <w:rFonts w:ascii="Times New Roman" w:hAnsi="Times New Roman" w:cs="Times New Roman"/>
          <w:bCs/>
          <w:iCs/>
          <w:sz w:val="24"/>
          <w:szCs w:val="24"/>
        </w:rPr>
        <w:t>Birime dışarıdan ders vermek üzere öğretim elemanı seçimi ve davet edilme usulleri önceden ilan edilmiş kurallarla gerçekleştirilmektedir.</w:t>
      </w:r>
    </w:p>
    <w:p w14:paraId="0D08F5DF" w14:textId="436D58EB" w:rsidR="00E51B65" w:rsidRDefault="00E51B65" w:rsidP="00E51B65">
      <w:pPr>
        <w:numPr>
          <w:ilvl w:val="1"/>
          <w:numId w:val="30"/>
        </w:numPr>
        <w:spacing w:after="0" w:line="240" w:lineRule="auto"/>
        <w:jc w:val="both"/>
        <w:rPr>
          <w:rFonts w:ascii="Times New Roman" w:hAnsi="Times New Roman" w:cs="Times New Roman"/>
          <w:bCs/>
          <w:iCs/>
          <w:sz w:val="24"/>
          <w:szCs w:val="24"/>
        </w:rPr>
      </w:pPr>
      <w:r w:rsidRPr="00E51B65">
        <w:rPr>
          <w:rFonts w:ascii="Times New Roman" w:hAnsi="Times New Roman" w:cs="Times New Roman"/>
          <w:bCs/>
          <w:iCs/>
          <w:sz w:val="24"/>
          <w:szCs w:val="24"/>
        </w:rPr>
        <w:t>En az ön lisans seviyesinde ders verme şartı mevcuttur ancak yazılı kurallarımız bu konuda mevcut değildir ve ilan edilmemiştir.</w:t>
      </w:r>
    </w:p>
    <w:p w14:paraId="2537F645" w14:textId="7C7468B0" w:rsidR="007469BE" w:rsidRPr="006F386F" w:rsidRDefault="007469BE" w:rsidP="007469BE">
      <w:pPr>
        <w:spacing w:after="0" w:line="240" w:lineRule="auto"/>
        <w:jc w:val="both"/>
        <w:rPr>
          <w:rFonts w:ascii="Times New Roman" w:hAnsi="Times New Roman" w:cs="Times New Roman"/>
          <w:b/>
          <w:iCs/>
          <w:sz w:val="24"/>
          <w:szCs w:val="24"/>
        </w:rPr>
      </w:pPr>
      <w:r w:rsidRPr="006F386F">
        <w:rPr>
          <w:rFonts w:ascii="Times New Roman" w:hAnsi="Times New Roman" w:cs="Times New Roman"/>
          <w:b/>
          <w:iCs/>
          <w:sz w:val="24"/>
          <w:szCs w:val="24"/>
        </w:rPr>
        <w:t xml:space="preserve">Kanıtlar: </w:t>
      </w:r>
    </w:p>
    <w:p w14:paraId="0EDC7547" w14:textId="6F10DE00" w:rsidR="007469BE" w:rsidRDefault="00347216" w:rsidP="007469BE">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007469BE">
        <w:rPr>
          <w:rFonts w:ascii="Times New Roman" w:hAnsi="Times New Roman" w:cs="Times New Roman"/>
          <w:bCs/>
          <w:iCs/>
          <w:sz w:val="24"/>
          <w:szCs w:val="24"/>
        </w:rPr>
        <w:t xml:space="preserve"> 2547 Sayılı Yükseköğretim Kanunu</w:t>
      </w:r>
    </w:p>
    <w:p w14:paraId="0CB78CF1" w14:textId="3630C9DF" w:rsidR="007469BE" w:rsidRPr="00E51B65" w:rsidRDefault="007469BE" w:rsidP="007469BE">
      <w:pPr>
        <w:spacing w:after="0" w:line="240" w:lineRule="auto"/>
        <w:jc w:val="both"/>
        <w:rPr>
          <w:rFonts w:ascii="Times New Roman" w:hAnsi="Times New Roman" w:cs="Times New Roman"/>
          <w:bCs/>
          <w:iCs/>
          <w:sz w:val="24"/>
          <w:szCs w:val="24"/>
        </w:rPr>
      </w:pPr>
      <w:hyperlink r:id="rId56" w:history="1">
        <w:r w:rsidRPr="00EA327E">
          <w:rPr>
            <w:rStyle w:val="Kpr"/>
            <w:rFonts w:ascii="Times New Roman" w:hAnsi="Times New Roman" w:cs="Times New Roman"/>
            <w:bCs/>
            <w:iCs/>
            <w:sz w:val="24"/>
            <w:szCs w:val="24"/>
          </w:rPr>
          <w:t>https://www.mevzuat.gov.tr/mevzuat?MevzuatNo=2547&amp;MevzuatTur=1&amp;MevzuatTertip=5</w:t>
        </w:r>
      </w:hyperlink>
      <w:r>
        <w:rPr>
          <w:rFonts w:ascii="Times New Roman" w:hAnsi="Times New Roman" w:cs="Times New Roman"/>
          <w:bCs/>
          <w:iCs/>
          <w:sz w:val="24"/>
          <w:szCs w:val="24"/>
        </w:rPr>
        <w:t xml:space="preserve"> </w:t>
      </w:r>
    </w:p>
    <w:p w14:paraId="7A24BEA8" w14:textId="2751573C" w:rsidR="007469BE" w:rsidRDefault="00347216" w:rsidP="00E51B65">
      <w:pPr>
        <w:spacing w:after="0" w:line="240" w:lineRule="auto"/>
        <w:jc w:val="both"/>
        <w:rPr>
          <w:rFonts w:ascii="Times New Roman" w:hAnsi="Times New Roman" w:cs="Times New Roman"/>
          <w:bCs/>
          <w:iCs/>
          <w:noProof/>
          <w:sz w:val="24"/>
          <w:szCs w:val="24"/>
          <w:lang w:eastAsia="tr-TR"/>
        </w:rPr>
      </w:pPr>
      <w:r>
        <w:rPr>
          <w:rFonts w:ascii="Times New Roman" w:hAnsi="Times New Roman" w:cs="Times New Roman"/>
          <w:sz w:val="24"/>
          <w:szCs w:val="24"/>
        </w:rPr>
        <w:t>2.</w:t>
      </w:r>
      <w:r w:rsidR="00172347">
        <w:rPr>
          <w:rFonts w:ascii="Times New Roman" w:hAnsi="Times New Roman" w:cs="Times New Roman"/>
          <w:sz w:val="24"/>
          <w:szCs w:val="24"/>
        </w:rPr>
        <w:t xml:space="preserve"> </w:t>
      </w:r>
      <w:r w:rsidR="00172347" w:rsidRPr="00172347">
        <w:rPr>
          <w:rFonts w:ascii="Times New Roman" w:hAnsi="Times New Roman" w:cs="Times New Roman"/>
          <w:bCs/>
          <w:iCs/>
          <w:noProof/>
          <w:sz w:val="24"/>
          <w:szCs w:val="24"/>
          <w:lang w:eastAsia="tr-TR"/>
        </w:rPr>
        <w:t>Aydın Adnan Menderes Üniversitesi Öğretim Üyeliği Kadrolarına Yükseltilme ve Atanmalarda Aranan Değerlendirme Ölçütleri ve Puanlama Yönergesi</w:t>
      </w:r>
    </w:p>
    <w:p w14:paraId="15395D99" w14:textId="76229567" w:rsidR="00172347" w:rsidRDefault="00172347" w:rsidP="00E51B65">
      <w:pPr>
        <w:spacing w:after="0" w:line="240" w:lineRule="auto"/>
        <w:jc w:val="both"/>
        <w:rPr>
          <w:rFonts w:ascii="Times New Roman" w:hAnsi="Times New Roman" w:cs="Times New Roman"/>
          <w:sz w:val="24"/>
          <w:szCs w:val="24"/>
        </w:rPr>
      </w:pPr>
      <w:hyperlink r:id="rId57" w:history="1">
        <w:r w:rsidRPr="00EA327E">
          <w:rPr>
            <w:rStyle w:val="Kpr"/>
            <w:rFonts w:ascii="Times New Roman" w:hAnsi="Times New Roman" w:cs="Times New Roman"/>
            <w:sz w:val="24"/>
            <w:szCs w:val="24"/>
          </w:rPr>
          <w:t>https://idari.adu.edu.tr/db/personel/default.asp?idx=333330</w:t>
        </w:r>
      </w:hyperlink>
      <w:r>
        <w:rPr>
          <w:rFonts w:ascii="Times New Roman" w:hAnsi="Times New Roman" w:cs="Times New Roman"/>
          <w:sz w:val="24"/>
          <w:szCs w:val="24"/>
        </w:rPr>
        <w:t xml:space="preserve"> </w:t>
      </w:r>
    </w:p>
    <w:p w14:paraId="6EB338DA" w14:textId="3BEA8DBA" w:rsidR="007469BE" w:rsidRDefault="00347216" w:rsidP="007469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62AF1">
        <w:rPr>
          <w:rFonts w:ascii="Times New Roman" w:hAnsi="Times New Roman" w:cs="Times New Roman"/>
          <w:sz w:val="24"/>
          <w:szCs w:val="24"/>
        </w:rPr>
        <w:t xml:space="preserve"> </w:t>
      </w:r>
      <w:r w:rsidR="00562AF1" w:rsidRPr="00562AF1">
        <w:rPr>
          <w:rFonts w:ascii="Times New Roman" w:hAnsi="Times New Roman" w:cs="Times New Roman"/>
          <w:sz w:val="24"/>
          <w:szCs w:val="24"/>
        </w:rPr>
        <w:t>Unvanlara Göre Atama Kriterleri ve Puanlama Yüzdeleri</w:t>
      </w:r>
    </w:p>
    <w:p w14:paraId="2E5F935E" w14:textId="1DBE8004" w:rsidR="007469BE" w:rsidRDefault="00562AF1" w:rsidP="006F386F">
      <w:pPr>
        <w:spacing w:line="240" w:lineRule="auto"/>
        <w:jc w:val="both"/>
        <w:rPr>
          <w:rFonts w:ascii="Times New Roman" w:hAnsi="Times New Roman" w:cs="Times New Roman"/>
          <w:sz w:val="24"/>
          <w:szCs w:val="24"/>
        </w:rPr>
      </w:pPr>
      <w:hyperlink r:id="rId58" w:history="1">
        <w:r w:rsidRPr="00EA327E">
          <w:rPr>
            <w:rStyle w:val="Kpr"/>
            <w:rFonts w:ascii="Times New Roman" w:hAnsi="Times New Roman" w:cs="Times New Roman"/>
            <w:sz w:val="24"/>
            <w:szCs w:val="24"/>
          </w:rPr>
          <w:t>https://idari.adu.edu.tr/db/personel/webfolders/ogr_Gor_veArs_Gor_Kadrolarına_Basvuru_Asamaları_Tek_Tablo.pdf</w:t>
        </w:r>
      </w:hyperlink>
      <w:r>
        <w:rPr>
          <w:rFonts w:ascii="Times New Roman" w:hAnsi="Times New Roman" w:cs="Times New Roman"/>
          <w:sz w:val="24"/>
          <w:szCs w:val="24"/>
        </w:rPr>
        <w:t xml:space="preserve"> </w:t>
      </w:r>
    </w:p>
    <w:p w14:paraId="56249549" w14:textId="0A45AF37" w:rsidR="00E51B65" w:rsidRPr="006F386F" w:rsidRDefault="00E51B65" w:rsidP="00A942CE">
      <w:pPr>
        <w:pStyle w:val="Balk2"/>
      </w:pPr>
      <w:bookmarkStart w:id="58" w:name="_Toc191627174"/>
      <w:r w:rsidRPr="006F386F">
        <w:t>B.4.2. Öğretim yetkinlikleri ve gelişimi</w:t>
      </w:r>
      <w:bookmarkEnd w:id="58"/>
    </w:p>
    <w:p w14:paraId="1EB0A3C6" w14:textId="77777777"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 xml:space="preserve">Birimdeki ders görevlendirmelerinde eğitim ve öğretim kadrosunun yetkinlikleri (çalışma alanı/ akademik uzmanlık alanı bilgi birikimi vb.) ile ders içeriklerinin </w:t>
      </w:r>
      <w:r w:rsidRPr="008472A0">
        <w:rPr>
          <w:rFonts w:ascii="Times New Roman" w:hAnsi="Times New Roman" w:cs="Times New Roman"/>
          <w:bCs/>
          <w:iCs/>
          <w:noProof/>
          <w:sz w:val="24"/>
          <w:szCs w:val="24"/>
          <w:lang w:eastAsia="tr-TR"/>
        </w:rPr>
        <w:lastRenderedPageBreak/>
        <w:t>örtüşmesi yönetim ve öğretim elemanlarının istişaresi sonucunda belirlenmekte ve öğrenci memnuniyet anketlerinden alınan geribildirimler il</w:t>
      </w:r>
      <w:r>
        <w:rPr>
          <w:rFonts w:ascii="Times New Roman" w:hAnsi="Times New Roman" w:cs="Times New Roman"/>
          <w:bCs/>
          <w:iCs/>
          <w:noProof/>
          <w:sz w:val="24"/>
          <w:szCs w:val="24"/>
          <w:lang w:eastAsia="tr-TR"/>
        </w:rPr>
        <w:t xml:space="preserve">e düzenlemeler yapılmaktadır. </w:t>
      </w:r>
    </w:p>
    <w:p w14:paraId="79879A26" w14:textId="77777777"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Birimin ek görevli öğretim elemanı seçimi ve davet edilme usull</w:t>
      </w:r>
      <w:r>
        <w:rPr>
          <w:rFonts w:ascii="Times New Roman" w:hAnsi="Times New Roman" w:cs="Times New Roman"/>
          <w:bCs/>
          <w:iCs/>
          <w:noProof/>
          <w:sz w:val="24"/>
          <w:szCs w:val="24"/>
          <w:lang w:eastAsia="tr-TR"/>
        </w:rPr>
        <w:t xml:space="preserve">erinde tanımlı kurallar yoktur, ancak daha önce en az önlisans seviyesinde ders vermiş olması ve/veya yüksek lisans derecesine sahip olması tercih edilir. </w:t>
      </w:r>
    </w:p>
    <w:p w14:paraId="62319EFC" w14:textId="16ED8A4B"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Ek görevli öğretim elemanları tarafından verilen derslerin çıktıları</w:t>
      </w:r>
      <w:r>
        <w:rPr>
          <w:rFonts w:ascii="Times New Roman" w:hAnsi="Times New Roman" w:cs="Times New Roman"/>
          <w:bCs/>
          <w:iCs/>
          <w:noProof/>
          <w:sz w:val="24"/>
          <w:szCs w:val="24"/>
          <w:lang w:eastAsia="tr-TR"/>
        </w:rPr>
        <w:t>,</w:t>
      </w:r>
      <w:r w:rsidRPr="008472A0">
        <w:rPr>
          <w:rFonts w:ascii="Times New Roman" w:hAnsi="Times New Roman" w:cs="Times New Roman"/>
          <w:bCs/>
          <w:iCs/>
          <w:noProof/>
          <w:sz w:val="24"/>
          <w:szCs w:val="24"/>
          <w:lang w:eastAsia="tr-TR"/>
        </w:rPr>
        <w:t xml:space="preserve"> öğrencilerden alınan geri bildir</w:t>
      </w:r>
      <w:r>
        <w:rPr>
          <w:rFonts w:ascii="Times New Roman" w:hAnsi="Times New Roman" w:cs="Times New Roman"/>
          <w:bCs/>
          <w:iCs/>
          <w:noProof/>
          <w:sz w:val="24"/>
          <w:szCs w:val="24"/>
          <w:lang w:eastAsia="tr-TR"/>
        </w:rPr>
        <w:t xml:space="preserve">imler ile takip edilmektedir. </w:t>
      </w:r>
    </w:p>
    <w:p w14:paraId="24AD1B11" w14:textId="77777777"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Öğretim elemanlarının uzaktan/karma eğitim süreçlerine dönük teknik ve pedagojik yetkinliklerini arttırmak için araştırma faaliyetlerinin, akademik gelişimlerin</w:t>
      </w:r>
      <w:r>
        <w:rPr>
          <w:rFonts w:ascii="Times New Roman" w:hAnsi="Times New Roman" w:cs="Times New Roman"/>
          <w:bCs/>
          <w:iCs/>
          <w:noProof/>
          <w:sz w:val="24"/>
          <w:szCs w:val="24"/>
          <w:lang w:eastAsia="tr-TR"/>
        </w:rPr>
        <w:t>in yönetimce desteklenmektedir.</w:t>
      </w:r>
    </w:p>
    <w:p w14:paraId="5C4D5B33" w14:textId="09761176" w:rsidR="006F386F" w:rsidRDefault="006F386F" w:rsidP="00B856BE">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 xml:space="preserve">Uzaktan eğitim sistemi konusunda birim koordinatör tarafından öğretim elemanlarına uygulamalı hizmet içi eğitim verilmektedir. </w:t>
      </w:r>
    </w:p>
    <w:p w14:paraId="06F49924" w14:textId="70A3A575" w:rsidR="00B856BE" w:rsidRPr="00B856BE" w:rsidRDefault="00B856BE" w:rsidP="00B856BE">
      <w:pPr>
        <w:pStyle w:val="ListeParagraf"/>
        <w:numPr>
          <w:ilvl w:val="0"/>
          <w:numId w:val="31"/>
        </w:numPr>
        <w:jc w:val="both"/>
        <w:rPr>
          <w:rFonts w:ascii="Times New Roman" w:hAnsi="Times New Roman" w:cs="Times New Roman"/>
          <w:bCs/>
          <w:iCs/>
          <w:noProof/>
          <w:sz w:val="24"/>
          <w:szCs w:val="24"/>
          <w:lang w:eastAsia="tr-TR"/>
        </w:rPr>
      </w:pPr>
      <w:r w:rsidRPr="00024AFF">
        <w:rPr>
          <w:rFonts w:ascii="Times New Roman" w:hAnsi="Times New Roman" w:cs="Times New Roman"/>
          <w:sz w:val="24"/>
          <w:szCs w:val="24"/>
        </w:rPr>
        <w:t>Birimdeki ders görevlendirmelerinde eğitim ve öğretim kadrosunun yetkinlikleri (çalışma alanı/ akademik uzmanlık alanı bilgi birikimi vb.) ile ders içeriklerinin örtüşmesi mümkün olduğu kadar yapılmaktadır.</w:t>
      </w:r>
    </w:p>
    <w:p w14:paraId="5480085B" w14:textId="07DF4860" w:rsidR="00E51B65" w:rsidRPr="00BE06E0" w:rsidRDefault="00E51B65" w:rsidP="00A942CE">
      <w:pPr>
        <w:pStyle w:val="Balk2"/>
      </w:pPr>
      <w:bookmarkStart w:id="59" w:name="_Toc191627175"/>
      <w:r w:rsidRPr="00BE06E0">
        <w:t>B.4.3 Eğitim faaliyetlerine yönelik teşvik ve ödüllendirme</w:t>
      </w:r>
      <w:bookmarkEnd w:id="59"/>
    </w:p>
    <w:p w14:paraId="5D07A9A7" w14:textId="5F72E364" w:rsidR="00E51B65" w:rsidRDefault="00BE06E0" w:rsidP="00BE06E0">
      <w:pPr>
        <w:pStyle w:val="ListeParagraf"/>
        <w:numPr>
          <w:ilvl w:val="0"/>
          <w:numId w:val="32"/>
        </w:numPr>
        <w:rPr>
          <w:rFonts w:ascii="Times New Roman" w:hAnsi="Times New Roman" w:cs="Times New Roman"/>
          <w:bCs/>
          <w:iCs/>
          <w:noProof/>
          <w:sz w:val="24"/>
          <w:szCs w:val="24"/>
          <w:lang w:eastAsia="tr-TR"/>
        </w:rPr>
      </w:pPr>
      <w:r w:rsidRPr="00BE06E0">
        <w:rPr>
          <w:rFonts w:ascii="Times New Roman" w:hAnsi="Times New Roman" w:cs="Times New Roman"/>
          <w:bCs/>
          <w:iCs/>
          <w:noProof/>
          <w:sz w:val="24"/>
          <w:szCs w:val="24"/>
          <w:lang w:eastAsia="tr-TR"/>
        </w:rPr>
        <w:t>Birimimizde Akademik kadronun yetkinliklerinin geliştirilmesi için yayın yapmaları ve ulusal ve uluslararası konferanslara katılmaları özellikle teşvik edilmektedir. Akademisyenlerin bilimsel çalışmaları üzerinden yapılan puanlandırmalar akademik teşvik ödeneği çerçevesinde Birim Akademik Teşvik Başvuru ve İnceleme Komisyonu tarafından incelenmekte ve değerlendirilmektedir.</w:t>
      </w:r>
    </w:p>
    <w:p w14:paraId="050D551B" w14:textId="7734BCFA" w:rsidR="008F4603" w:rsidRPr="00F63351" w:rsidRDefault="008F4603" w:rsidP="008F4603">
      <w:pPr>
        <w:spacing w:after="0"/>
        <w:rPr>
          <w:rFonts w:ascii="Times New Roman" w:hAnsi="Times New Roman" w:cs="Times New Roman"/>
          <w:b/>
          <w:iCs/>
          <w:noProof/>
          <w:sz w:val="24"/>
          <w:szCs w:val="24"/>
          <w:lang w:eastAsia="tr-TR"/>
        </w:rPr>
      </w:pPr>
      <w:r w:rsidRPr="00F63351">
        <w:rPr>
          <w:rFonts w:ascii="Times New Roman" w:hAnsi="Times New Roman" w:cs="Times New Roman"/>
          <w:b/>
          <w:iCs/>
          <w:noProof/>
          <w:sz w:val="24"/>
          <w:szCs w:val="24"/>
          <w:lang w:eastAsia="tr-TR"/>
        </w:rPr>
        <w:t xml:space="preserve">Kanıtlar: </w:t>
      </w:r>
    </w:p>
    <w:p w14:paraId="268F940F" w14:textId="14CC0E30" w:rsidR="008F4603" w:rsidRDefault="0014617B" w:rsidP="008F4603">
      <w:pPr>
        <w:spacing w:after="0"/>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1. </w:t>
      </w:r>
      <w:r w:rsidR="008F4603">
        <w:rPr>
          <w:rFonts w:ascii="Times New Roman" w:hAnsi="Times New Roman" w:cs="Times New Roman"/>
          <w:bCs/>
          <w:iCs/>
          <w:noProof/>
          <w:sz w:val="24"/>
          <w:szCs w:val="24"/>
          <w:lang w:eastAsia="tr-TR"/>
        </w:rPr>
        <w:t xml:space="preserve"> Akademik Teşvik Komisyonu Yazısı ve Kontrol Listesi</w:t>
      </w:r>
    </w:p>
    <w:p w14:paraId="423591E6" w14:textId="734CCDCD" w:rsidR="008F4603" w:rsidRDefault="008F4603" w:rsidP="00C12D1A">
      <w:pPr>
        <w:spacing w:after="0"/>
        <w:rPr>
          <w:rFonts w:ascii="Times New Roman" w:hAnsi="Times New Roman" w:cs="Times New Roman"/>
          <w:bCs/>
          <w:iCs/>
          <w:noProof/>
          <w:sz w:val="24"/>
          <w:szCs w:val="24"/>
          <w:lang w:eastAsia="tr-TR"/>
        </w:rPr>
      </w:pPr>
      <w:hyperlink r:id="rId59" w:history="1">
        <w:r w:rsidRPr="00EA327E">
          <w:rPr>
            <w:rStyle w:val="Kpr"/>
            <w:rFonts w:ascii="Times New Roman" w:hAnsi="Times New Roman" w:cs="Times New Roman"/>
            <w:bCs/>
            <w:iCs/>
            <w:noProof/>
            <w:sz w:val="24"/>
            <w:szCs w:val="24"/>
            <w:lang w:eastAsia="tr-TR"/>
          </w:rPr>
          <w:t>https://www.adu.edu.tr/webfolders/duyuru/dosya/20240103124125-ESVIKBASVURUTAKVIMI1-000017656677302280589578.pdf</w:t>
        </w:r>
      </w:hyperlink>
      <w:r>
        <w:rPr>
          <w:rFonts w:ascii="Times New Roman" w:hAnsi="Times New Roman" w:cs="Times New Roman"/>
          <w:bCs/>
          <w:iCs/>
          <w:noProof/>
          <w:sz w:val="24"/>
          <w:szCs w:val="24"/>
          <w:lang w:eastAsia="tr-TR"/>
        </w:rPr>
        <w:t xml:space="preserve"> </w:t>
      </w:r>
    </w:p>
    <w:p w14:paraId="233E1FC5" w14:textId="77777777" w:rsidR="00C12D1A" w:rsidRDefault="00C12D1A" w:rsidP="00C12D1A">
      <w:pPr>
        <w:spacing w:after="0"/>
        <w:rPr>
          <w:rFonts w:ascii="Times New Roman" w:hAnsi="Times New Roman" w:cs="Times New Roman"/>
          <w:bCs/>
          <w:iCs/>
          <w:noProof/>
          <w:sz w:val="24"/>
          <w:szCs w:val="24"/>
          <w:lang w:eastAsia="tr-TR"/>
        </w:rPr>
      </w:pPr>
    </w:p>
    <w:p w14:paraId="52355866" w14:textId="77777777" w:rsidR="00C12D1A" w:rsidRPr="00C12D1A" w:rsidRDefault="00C12D1A" w:rsidP="00A942CE">
      <w:pPr>
        <w:pStyle w:val="Balk1"/>
      </w:pPr>
      <w:bookmarkStart w:id="60" w:name="_Toc191627176"/>
      <w:r w:rsidRPr="00C12D1A">
        <w:t>C. ARAŞTIRMA VE GELİŞTİRME</w:t>
      </w:r>
      <w:bookmarkEnd w:id="60"/>
    </w:p>
    <w:p w14:paraId="7029D5C2" w14:textId="77777777" w:rsidR="007878FA" w:rsidRPr="006F6BB5" w:rsidRDefault="007878FA" w:rsidP="00A942CE">
      <w:pPr>
        <w:pStyle w:val="Balk1"/>
        <w:rPr>
          <w:iCs/>
          <w:noProof/>
          <w:lang w:eastAsia="tr-TR"/>
        </w:rPr>
      </w:pPr>
      <w:bookmarkStart w:id="61" w:name="_Toc191627177"/>
      <w:r w:rsidRPr="006F6BB5">
        <w:rPr>
          <w:iCs/>
          <w:noProof/>
          <w:lang w:eastAsia="tr-TR"/>
        </w:rPr>
        <w:t>C.1. Araştırma Süreçlerinin Yönetimi ve Araştırma Kaynakları</w:t>
      </w:r>
      <w:bookmarkEnd w:id="61"/>
      <w:r w:rsidRPr="006F6BB5">
        <w:rPr>
          <w:iCs/>
          <w:noProof/>
          <w:lang w:eastAsia="tr-TR"/>
        </w:rPr>
        <w:t xml:space="preserve"> </w:t>
      </w:r>
    </w:p>
    <w:p w14:paraId="0FFA62E6" w14:textId="77777777" w:rsidR="007878FA" w:rsidRDefault="007878FA" w:rsidP="007878FA">
      <w:p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Yüksekokulumuz</w:t>
      </w:r>
      <w:r w:rsidRPr="006F6BB5">
        <w:rPr>
          <w:rFonts w:ascii="Times New Roman" w:hAnsi="Times New Roman" w:cs="Times New Roman"/>
          <w:bCs/>
          <w:iCs/>
          <w:noProof/>
          <w:sz w:val="24"/>
          <w:szCs w:val="24"/>
          <w:lang w:eastAsia="tr-TR"/>
        </w:rPr>
        <w:t>,</w:t>
      </w:r>
      <w:r>
        <w:rPr>
          <w:rFonts w:ascii="Times New Roman" w:hAnsi="Times New Roman" w:cs="Times New Roman"/>
          <w:bCs/>
          <w:iCs/>
          <w:noProof/>
          <w:sz w:val="24"/>
          <w:szCs w:val="24"/>
          <w:lang w:eastAsia="tr-TR"/>
        </w:rPr>
        <w:t xml:space="preserve"> kurum vizyon ve misyonu kapsamında, akademik stratejik plana uygun,</w:t>
      </w:r>
      <w:r w:rsidRPr="006F6BB5">
        <w:rPr>
          <w:rFonts w:ascii="Times New Roman" w:hAnsi="Times New Roman" w:cs="Times New Roman"/>
          <w:bCs/>
          <w:iCs/>
          <w:noProof/>
          <w:sz w:val="24"/>
          <w:szCs w:val="24"/>
          <w:lang w:eastAsia="tr-TR"/>
        </w:rPr>
        <w:t xml:space="preserve"> değer üretebilen ve</w:t>
      </w:r>
      <w:r>
        <w:rPr>
          <w:rFonts w:ascii="Times New Roman" w:hAnsi="Times New Roman" w:cs="Times New Roman"/>
          <w:bCs/>
          <w:iCs/>
          <w:noProof/>
          <w:sz w:val="24"/>
          <w:szCs w:val="24"/>
          <w:lang w:eastAsia="tr-TR"/>
        </w:rPr>
        <w:t xml:space="preserve"> bunu </w:t>
      </w:r>
      <w:r w:rsidRPr="006F6BB5">
        <w:rPr>
          <w:rFonts w:ascii="Times New Roman" w:hAnsi="Times New Roman" w:cs="Times New Roman"/>
          <w:bCs/>
          <w:iCs/>
          <w:noProof/>
          <w:sz w:val="24"/>
          <w:szCs w:val="24"/>
          <w:lang w:eastAsia="tr-TR"/>
        </w:rPr>
        <w:t>toplumsal faydaya dönüştürülebilen araşt</w:t>
      </w:r>
      <w:r>
        <w:rPr>
          <w:rFonts w:ascii="Times New Roman" w:hAnsi="Times New Roman" w:cs="Times New Roman"/>
          <w:bCs/>
          <w:iCs/>
          <w:noProof/>
          <w:sz w:val="24"/>
          <w:szCs w:val="24"/>
          <w:lang w:eastAsia="tr-TR"/>
        </w:rPr>
        <w:t>ırma ve geliştirme faaliyetlerini ön planda tutacak şekilde yönetilmektedir.</w:t>
      </w:r>
      <w:r w:rsidRPr="006F6BB5">
        <w:rPr>
          <w:rFonts w:ascii="Times New Roman" w:hAnsi="Times New Roman" w:cs="Times New Roman"/>
          <w:bCs/>
          <w:iCs/>
          <w:noProof/>
          <w:sz w:val="24"/>
          <w:szCs w:val="24"/>
          <w:lang w:eastAsia="tr-TR"/>
        </w:rPr>
        <w:t xml:space="preserve"> </w:t>
      </w:r>
    </w:p>
    <w:p w14:paraId="13B0C8EE" w14:textId="77777777" w:rsidR="007878FA" w:rsidRDefault="007878FA" w:rsidP="00A942CE">
      <w:pPr>
        <w:pStyle w:val="Balk2"/>
        <w:rPr>
          <w:noProof/>
          <w:lang w:eastAsia="tr-TR"/>
        </w:rPr>
      </w:pPr>
      <w:bookmarkStart w:id="62" w:name="_Toc191627178"/>
      <w:r w:rsidRPr="006F6BB5">
        <w:rPr>
          <w:noProof/>
          <w:lang w:eastAsia="tr-TR"/>
        </w:rPr>
        <w:t>C.1.1. Araştırma süreçlerinin yönetimi</w:t>
      </w:r>
      <w:bookmarkEnd w:id="62"/>
    </w:p>
    <w:p w14:paraId="00190EDB" w14:textId="77777777" w:rsidR="007878FA" w:rsidRPr="00D737B8" w:rsidRDefault="007878FA" w:rsidP="007878FA">
      <w:pPr>
        <w:pStyle w:val="ListeParagraf"/>
        <w:numPr>
          <w:ilvl w:val="0"/>
          <w:numId w:val="33"/>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Kurum </w:t>
      </w:r>
      <w:r w:rsidRPr="000F4B4C">
        <w:rPr>
          <w:rFonts w:ascii="Times New Roman" w:hAnsi="Times New Roman" w:cs="Times New Roman"/>
          <w:bCs/>
          <w:iCs/>
          <w:noProof/>
          <w:sz w:val="24"/>
          <w:szCs w:val="24"/>
          <w:lang w:eastAsia="tr-TR"/>
        </w:rPr>
        <w:t>araştırma faaliyetlerinin diğer akademik faaliyetler (eğitim, öğretim, topluma hizmet) arasındaki yeri eşgüdümlü sü</w:t>
      </w:r>
      <w:r>
        <w:rPr>
          <w:rFonts w:ascii="Times New Roman" w:hAnsi="Times New Roman" w:cs="Times New Roman"/>
          <w:bCs/>
          <w:iCs/>
          <w:noProof/>
          <w:sz w:val="24"/>
          <w:szCs w:val="24"/>
          <w:lang w:eastAsia="tr-TR"/>
        </w:rPr>
        <w:t xml:space="preserve">reçler olarak tanımlanmıştır. </w:t>
      </w:r>
      <w:r w:rsidRPr="00C72FFA">
        <w:rPr>
          <w:rFonts w:ascii="Times New Roman" w:hAnsi="Times New Roman" w:cs="Times New Roman"/>
          <w:sz w:val="24"/>
          <w:szCs w:val="24"/>
        </w:rPr>
        <w:t>Kurumumuzda eğitim-öğretim döneminin aksamamasın</w:t>
      </w:r>
      <w:r>
        <w:rPr>
          <w:rFonts w:ascii="Times New Roman" w:hAnsi="Times New Roman" w:cs="Times New Roman"/>
          <w:sz w:val="24"/>
          <w:szCs w:val="24"/>
        </w:rPr>
        <w:t>a yönelik görev dağılımı, kurum</w:t>
      </w:r>
      <w:r w:rsidRPr="00C72FFA">
        <w:rPr>
          <w:rFonts w:ascii="Times New Roman" w:hAnsi="Times New Roman" w:cs="Times New Roman"/>
          <w:sz w:val="24"/>
          <w:szCs w:val="24"/>
        </w:rPr>
        <w:t xml:space="preserve"> görev tespit formu ve prosedürleri, akademik dönem içindeki önemli tarihler düzenli bir şekilde yüksekokulumuz web sitesinde yayınlanmaktadır</w:t>
      </w:r>
      <w:r>
        <w:rPr>
          <w:rFonts w:ascii="Times New Roman" w:hAnsi="Times New Roman" w:cs="Times New Roman"/>
          <w:sz w:val="24"/>
          <w:szCs w:val="24"/>
        </w:rPr>
        <w:t>.</w:t>
      </w:r>
    </w:p>
    <w:p w14:paraId="3AE40FB0" w14:textId="78F4ACC7" w:rsidR="00523A53" w:rsidRDefault="00D737B8" w:rsidP="007878FA">
      <w:pPr>
        <w:pStyle w:val="ListeParagraf"/>
        <w:numPr>
          <w:ilvl w:val="0"/>
          <w:numId w:val="33"/>
        </w:numPr>
        <w:jc w:val="both"/>
        <w:rPr>
          <w:rFonts w:ascii="Times New Roman" w:hAnsi="Times New Roman" w:cs="Times New Roman"/>
          <w:bCs/>
          <w:iCs/>
          <w:noProof/>
          <w:sz w:val="24"/>
          <w:szCs w:val="24"/>
          <w:lang w:eastAsia="tr-TR"/>
        </w:rPr>
      </w:pPr>
      <w:r w:rsidRPr="00D737B8">
        <w:rPr>
          <w:rFonts w:ascii="Times New Roman" w:hAnsi="Times New Roman" w:cs="Times New Roman"/>
          <w:bCs/>
          <w:iCs/>
          <w:noProof/>
          <w:sz w:val="24"/>
          <w:szCs w:val="24"/>
          <w:lang w:eastAsia="tr-TR"/>
        </w:rPr>
        <w:t xml:space="preserve">Mevcut öğretim elemanlarımız arasında </w:t>
      </w:r>
      <w:r w:rsidR="00F54CF9">
        <w:rPr>
          <w:rFonts w:ascii="Times New Roman" w:hAnsi="Times New Roman" w:cs="Times New Roman"/>
          <w:bCs/>
          <w:iCs/>
          <w:noProof/>
          <w:sz w:val="24"/>
          <w:szCs w:val="24"/>
          <w:lang w:eastAsia="tr-TR"/>
        </w:rPr>
        <w:t>4</w:t>
      </w:r>
      <w:r w:rsidRPr="00D737B8">
        <w:rPr>
          <w:rFonts w:ascii="Times New Roman" w:hAnsi="Times New Roman" w:cs="Times New Roman"/>
          <w:bCs/>
          <w:iCs/>
          <w:noProof/>
          <w:sz w:val="24"/>
          <w:szCs w:val="24"/>
          <w:lang w:eastAsia="tr-TR"/>
        </w:rPr>
        <w:t xml:space="preserve"> doktoralı</w:t>
      </w:r>
      <w:r>
        <w:rPr>
          <w:rFonts w:ascii="Times New Roman" w:hAnsi="Times New Roman" w:cs="Times New Roman"/>
          <w:bCs/>
          <w:iCs/>
          <w:noProof/>
          <w:sz w:val="24"/>
          <w:szCs w:val="24"/>
          <w:lang w:eastAsia="tr-TR"/>
        </w:rPr>
        <w:t xml:space="preserve"> ve doktora eğitimlerini sürdüren </w:t>
      </w:r>
      <w:r w:rsidR="00F54CF9">
        <w:rPr>
          <w:rFonts w:ascii="Times New Roman" w:hAnsi="Times New Roman" w:cs="Times New Roman"/>
          <w:bCs/>
          <w:iCs/>
          <w:noProof/>
          <w:sz w:val="24"/>
          <w:szCs w:val="24"/>
          <w:lang w:eastAsia="tr-TR"/>
        </w:rPr>
        <w:t>5</w:t>
      </w:r>
      <w:r>
        <w:rPr>
          <w:rFonts w:ascii="Times New Roman" w:hAnsi="Times New Roman" w:cs="Times New Roman"/>
          <w:bCs/>
          <w:iCs/>
          <w:noProof/>
          <w:sz w:val="24"/>
          <w:szCs w:val="24"/>
          <w:lang w:eastAsia="tr-TR"/>
        </w:rPr>
        <w:t xml:space="preserve"> </w:t>
      </w:r>
      <w:r w:rsidRPr="00D737B8">
        <w:rPr>
          <w:rFonts w:ascii="Times New Roman" w:hAnsi="Times New Roman" w:cs="Times New Roman"/>
          <w:bCs/>
          <w:iCs/>
          <w:noProof/>
          <w:sz w:val="24"/>
          <w:szCs w:val="24"/>
          <w:lang w:eastAsia="tr-TR"/>
        </w:rPr>
        <w:t xml:space="preserve"> öğretim elemanı bulunmaktadır.</w:t>
      </w:r>
      <w:r>
        <w:rPr>
          <w:rFonts w:ascii="Times New Roman" w:hAnsi="Times New Roman" w:cs="Times New Roman"/>
          <w:bCs/>
          <w:iCs/>
          <w:noProof/>
          <w:sz w:val="24"/>
          <w:szCs w:val="24"/>
          <w:lang w:eastAsia="tr-TR"/>
        </w:rPr>
        <w:t xml:space="preserve"> Bu nedenle,</w:t>
      </w:r>
      <w:r w:rsidRPr="00D737B8">
        <w:rPr>
          <w:rFonts w:ascii="Times New Roman" w:hAnsi="Times New Roman" w:cs="Times New Roman"/>
          <w:bCs/>
          <w:iCs/>
          <w:noProof/>
          <w:sz w:val="24"/>
          <w:szCs w:val="24"/>
          <w:lang w:eastAsia="tr-TR"/>
        </w:rPr>
        <w:t xml:space="preserve"> Yüksekokulumuzun araştırma kapasitesinin sonraki yıllarda artacağı hedeflenmektedir. Birimimiz araştırma faaliyetlerinin devlet kurumları, TÜBİTAK, Avrupa Birliği ve başka ortaklıklar </w:t>
      </w:r>
      <w:r w:rsidRPr="00D737B8">
        <w:rPr>
          <w:rFonts w:ascii="Times New Roman" w:hAnsi="Times New Roman" w:cs="Times New Roman"/>
          <w:bCs/>
          <w:iCs/>
          <w:noProof/>
          <w:sz w:val="24"/>
          <w:szCs w:val="24"/>
          <w:lang w:eastAsia="tr-TR"/>
        </w:rPr>
        <w:lastRenderedPageBreak/>
        <w:t xml:space="preserve">yardımıyla yapılacak projeler aracılığıyla desteklenmesini teşvik etmekte, öğretim elemanlarını proje başvuruları konusunda düzenli olarak bilgilendirmektedir. </w:t>
      </w:r>
    </w:p>
    <w:p w14:paraId="15963BE7" w14:textId="77777777" w:rsidR="00523A53" w:rsidRDefault="00D737B8" w:rsidP="007878FA">
      <w:pPr>
        <w:pStyle w:val="ListeParagraf"/>
        <w:numPr>
          <w:ilvl w:val="0"/>
          <w:numId w:val="33"/>
        </w:numPr>
        <w:jc w:val="both"/>
        <w:rPr>
          <w:rFonts w:ascii="Times New Roman" w:hAnsi="Times New Roman" w:cs="Times New Roman"/>
          <w:bCs/>
          <w:iCs/>
          <w:noProof/>
          <w:sz w:val="24"/>
          <w:szCs w:val="24"/>
          <w:lang w:eastAsia="tr-TR"/>
        </w:rPr>
      </w:pPr>
      <w:r w:rsidRPr="00D737B8">
        <w:rPr>
          <w:rFonts w:ascii="Times New Roman" w:hAnsi="Times New Roman" w:cs="Times New Roman"/>
          <w:bCs/>
          <w:iCs/>
          <w:noProof/>
          <w:sz w:val="24"/>
          <w:szCs w:val="24"/>
          <w:lang w:eastAsia="tr-TR"/>
        </w:rPr>
        <w:t xml:space="preserve">Birimimizde Araştırma faaliyetlerini akademik personellerimiz yürütmektedir. </w:t>
      </w:r>
    </w:p>
    <w:p w14:paraId="3792F338" w14:textId="5A3A9C97" w:rsidR="00D737B8" w:rsidRPr="00C72FFA" w:rsidRDefault="00D737B8" w:rsidP="007878FA">
      <w:pPr>
        <w:pStyle w:val="ListeParagraf"/>
        <w:numPr>
          <w:ilvl w:val="0"/>
          <w:numId w:val="33"/>
        </w:numPr>
        <w:jc w:val="both"/>
        <w:rPr>
          <w:rFonts w:ascii="Times New Roman" w:hAnsi="Times New Roman" w:cs="Times New Roman"/>
          <w:bCs/>
          <w:iCs/>
          <w:noProof/>
          <w:sz w:val="24"/>
          <w:szCs w:val="24"/>
          <w:lang w:eastAsia="tr-TR"/>
        </w:rPr>
      </w:pPr>
      <w:r w:rsidRPr="00D737B8">
        <w:rPr>
          <w:rFonts w:ascii="Times New Roman" w:hAnsi="Times New Roman" w:cs="Times New Roman"/>
          <w:bCs/>
          <w:iCs/>
          <w:noProof/>
          <w:sz w:val="24"/>
          <w:szCs w:val="24"/>
          <w:lang w:eastAsia="tr-TR"/>
        </w:rPr>
        <w:t>Birimimize gelen proje başvuruları yazıları EBYS üzerinden personellerimize sevk edilmektedir.</w:t>
      </w:r>
    </w:p>
    <w:p w14:paraId="6113F943" w14:textId="77777777" w:rsidR="00E420D6" w:rsidRDefault="007878FA" w:rsidP="007878FA">
      <w:pPr>
        <w:pStyle w:val="ListeParagraf"/>
        <w:numPr>
          <w:ilvl w:val="0"/>
          <w:numId w:val="33"/>
        </w:numPr>
        <w:jc w:val="both"/>
        <w:rPr>
          <w:rFonts w:ascii="Times New Roman" w:hAnsi="Times New Roman" w:cs="Times New Roman"/>
          <w:bCs/>
          <w:iCs/>
          <w:noProof/>
          <w:sz w:val="24"/>
          <w:szCs w:val="24"/>
          <w:lang w:eastAsia="tr-TR"/>
        </w:rPr>
      </w:pPr>
      <w:r w:rsidRPr="000F4B4C">
        <w:rPr>
          <w:rFonts w:ascii="Times New Roman" w:hAnsi="Times New Roman" w:cs="Times New Roman"/>
          <w:bCs/>
          <w:iCs/>
          <w:noProof/>
          <w:sz w:val="24"/>
          <w:szCs w:val="24"/>
          <w:lang w:eastAsia="tr-TR"/>
        </w:rPr>
        <w:t>Araştırma ile eğitim ve toplumsal katkı süreçlerinin kesiştiği projeler tasarlanmaktadır.</w:t>
      </w:r>
    </w:p>
    <w:p w14:paraId="5C5BAA78" w14:textId="6E1DA96E" w:rsidR="007878FA" w:rsidRPr="00E420D6" w:rsidRDefault="00E420D6" w:rsidP="00E420D6">
      <w:pPr>
        <w:spacing w:after="0"/>
        <w:jc w:val="both"/>
        <w:rPr>
          <w:rFonts w:ascii="Times New Roman" w:hAnsi="Times New Roman" w:cs="Times New Roman"/>
          <w:b/>
          <w:iCs/>
          <w:noProof/>
          <w:sz w:val="24"/>
          <w:szCs w:val="24"/>
          <w:lang w:eastAsia="tr-TR"/>
        </w:rPr>
      </w:pPr>
      <w:r w:rsidRPr="00E420D6">
        <w:rPr>
          <w:rFonts w:ascii="Times New Roman" w:hAnsi="Times New Roman" w:cs="Times New Roman"/>
          <w:b/>
          <w:iCs/>
          <w:noProof/>
          <w:sz w:val="24"/>
          <w:szCs w:val="24"/>
          <w:lang w:eastAsia="tr-TR"/>
        </w:rPr>
        <w:t xml:space="preserve">Kanıtlar: </w:t>
      </w:r>
      <w:r w:rsidR="007878FA" w:rsidRPr="00E420D6">
        <w:rPr>
          <w:rFonts w:ascii="Times New Roman" w:hAnsi="Times New Roman" w:cs="Times New Roman"/>
          <w:b/>
          <w:iCs/>
          <w:noProof/>
          <w:sz w:val="24"/>
          <w:szCs w:val="24"/>
          <w:lang w:eastAsia="tr-TR"/>
        </w:rPr>
        <w:t xml:space="preserve"> </w:t>
      </w:r>
    </w:p>
    <w:p w14:paraId="1D9E7670" w14:textId="0057C8BD" w:rsidR="00E420D6" w:rsidRDefault="00F54CF9" w:rsidP="00E420D6">
      <w:pPr>
        <w:spacing w:after="0"/>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1. </w:t>
      </w:r>
      <w:r w:rsidR="00E420D6">
        <w:rPr>
          <w:rFonts w:ascii="Times New Roman" w:hAnsi="Times New Roman" w:cs="Times New Roman"/>
          <w:bCs/>
          <w:iCs/>
          <w:noProof/>
          <w:sz w:val="24"/>
          <w:szCs w:val="24"/>
          <w:lang w:eastAsia="tr-TR"/>
        </w:rPr>
        <w:t xml:space="preserve"> Birim Web Sitesi Duyuruları</w:t>
      </w:r>
    </w:p>
    <w:p w14:paraId="4BADECEB" w14:textId="6A66D779" w:rsidR="00D737B8" w:rsidRDefault="00E420D6" w:rsidP="00D737B8">
      <w:pPr>
        <w:spacing w:after="0"/>
        <w:jc w:val="both"/>
        <w:rPr>
          <w:rFonts w:ascii="Times New Roman" w:hAnsi="Times New Roman" w:cs="Times New Roman"/>
          <w:bCs/>
          <w:iCs/>
          <w:noProof/>
          <w:sz w:val="24"/>
          <w:szCs w:val="24"/>
          <w:lang w:eastAsia="tr-TR"/>
        </w:rPr>
      </w:pPr>
      <w:hyperlink r:id="rId60" w:history="1">
        <w:r w:rsidRPr="00EA327E">
          <w:rPr>
            <w:rStyle w:val="Kpr"/>
            <w:rFonts w:ascii="Times New Roman" w:hAnsi="Times New Roman" w:cs="Times New Roman"/>
            <w:bCs/>
            <w:iCs/>
            <w:noProof/>
            <w:sz w:val="24"/>
            <w:szCs w:val="24"/>
            <w:lang w:eastAsia="tr-TR"/>
          </w:rPr>
          <w:t>https://akademik.adu.edu.tr/myo/nazillisaghiz/private_topics.asp</w:t>
        </w:r>
      </w:hyperlink>
      <w:r>
        <w:rPr>
          <w:rFonts w:ascii="Times New Roman" w:hAnsi="Times New Roman" w:cs="Times New Roman"/>
          <w:bCs/>
          <w:iCs/>
          <w:noProof/>
          <w:sz w:val="24"/>
          <w:szCs w:val="24"/>
          <w:lang w:eastAsia="tr-TR"/>
        </w:rPr>
        <w:t xml:space="preserve"> </w:t>
      </w:r>
    </w:p>
    <w:p w14:paraId="60EACB12" w14:textId="24F3C793" w:rsidR="00D737B8" w:rsidRDefault="00F54CF9" w:rsidP="00D737B8">
      <w:pPr>
        <w:spacing w:after="0"/>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2. </w:t>
      </w:r>
      <w:r w:rsidR="00D737B8">
        <w:rPr>
          <w:rFonts w:ascii="Times New Roman" w:hAnsi="Times New Roman" w:cs="Times New Roman"/>
          <w:bCs/>
          <w:iCs/>
          <w:noProof/>
          <w:sz w:val="24"/>
          <w:szCs w:val="24"/>
          <w:lang w:eastAsia="tr-TR"/>
        </w:rPr>
        <w:t xml:space="preserve"> Öğretim Elemanlarımız</w:t>
      </w:r>
    </w:p>
    <w:p w14:paraId="08D4B70B" w14:textId="0853C9BD" w:rsidR="00D737B8" w:rsidRPr="00E420D6" w:rsidRDefault="00456899" w:rsidP="001B17E2">
      <w:pPr>
        <w:jc w:val="both"/>
        <w:rPr>
          <w:rFonts w:ascii="Times New Roman" w:hAnsi="Times New Roman" w:cs="Times New Roman"/>
          <w:bCs/>
          <w:iCs/>
          <w:noProof/>
          <w:sz w:val="24"/>
          <w:szCs w:val="24"/>
          <w:lang w:eastAsia="tr-TR"/>
        </w:rPr>
      </w:pPr>
      <w:hyperlink r:id="rId61" w:history="1">
        <w:r w:rsidRPr="00EA327E">
          <w:rPr>
            <w:rStyle w:val="Kpr"/>
            <w:rFonts w:ascii="Times New Roman" w:hAnsi="Times New Roman" w:cs="Times New Roman"/>
            <w:bCs/>
            <w:iCs/>
            <w:noProof/>
            <w:sz w:val="24"/>
            <w:szCs w:val="24"/>
            <w:lang w:eastAsia="tr-TR"/>
          </w:rPr>
          <w:t>https://akademik.adu.edu.tr/myo/nazillisaghiz/default.asp?idx=313337</w:t>
        </w:r>
      </w:hyperlink>
      <w:r>
        <w:rPr>
          <w:rFonts w:ascii="Times New Roman" w:hAnsi="Times New Roman" w:cs="Times New Roman"/>
          <w:bCs/>
          <w:iCs/>
          <w:noProof/>
          <w:sz w:val="24"/>
          <w:szCs w:val="24"/>
          <w:lang w:eastAsia="tr-TR"/>
        </w:rPr>
        <w:t xml:space="preserve"> </w:t>
      </w:r>
    </w:p>
    <w:p w14:paraId="12F4FD03" w14:textId="77777777" w:rsidR="007878FA" w:rsidRDefault="007878FA" w:rsidP="00A942CE">
      <w:pPr>
        <w:pStyle w:val="Balk2"/>
        <w:rPr>
          <w:noProof/>
          <w:lang w:eastAsia="tr-TR"/>
        </w:rPr>
      </w:pPr>
      <w:bookmarkStart w:id="63" w:name="_Toc191627179"/>
      <w:r w:rsidRPr="00CB62FE">
        <w:rPr>
          <w:noProof/>
          <w:lang w:eastAsia="tr-TR"/>
        </w:rPr>
        <w:t>C.1.2. İç ve dış kaynaklar</w:t>
      </w:r>
      <w:bookmarkEnd w:id="63"/>
      <w:r w:rsidRPr="00CB62FE">
        <w:rPr>
          <w:noProof/>
          <w:lang w:eastAsia="tr-TR"/>
        </w:rPr>
        <w:t xml:space="preserve"> </w:t>
      </w:r>
    </w:p>
    <w:p w14:paraId="5B9B1628" w14:textId="3B55A53A" w:rsidR="007878FA" w:rsidRPr="006A1334"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582AD5">
        <w:rPr>
          <w:rFonts w:ascii="Times New Roman" w:hAnsi="Times New Roman" w:cs="Times New Roman"/>
          <w:bCs/>
          <w:iCs/>
          <w:noProof/>
          <w:sz w:val="24"/>
          <w:szCs w:val="24"/>
          <w:lang w:eastAsia="tr-TR"/>
        </w:rPr>
        <w:t>Birim üniversite içi kaynaklardan</w:t>
      </w:r>
      <w:r>
        <w:rPr>
          <w:rFonts w:ascii="Times New Roman" w:hAnsi="Times New Roman" w:cs="Times New Roman"/>
          <w:bCs/>
          <w:iCs/>
          <w:noProof/>
          <w:sz w:val="24"/>
          <w:szCs w:val="24"/>
          <w:lang w:eastAsia="tr-TR"/>
        </w:rPr>
        <w:t xml:space="preserve"> </w:t>
      </w:r>
      <w:r w:rsidRPr="00582AD5">
        <w:rPr>
          <w:rFonts w:ascii="Times New Roman" w:hAnsi="Times New Roman" w:cs="Times New Roman"/>
          <w:bCs/>
          <w:iCs/>
          <w:noProof/>
          <w:sz w:val="24"/>
          <w:szCs w:val="24"/>
          <w:lang w:eastAsia="tr-TR"/>
        </w:rPr>
        <w:t>(BAP) araştırma hedefleri doğrultusunda faydalanmaktadır.</w:t>
      </w:r>
      <w:r>
        <w:rPr>
          <w:rFonts w:ascii="Times New Roman" w:hAnsi="Times New Roman" w:cs="Times New Roman"/>
          <w:bCs/>
          <w:iCs/>
          <w:noProof/>
          <w:sz w:val="24"/>
          <w:szCs w:val="24"/>
          <w:lang w:eastAsia="tr-TR"/>
        </w:rPr>
        <w:t xml:space="preserve"> </w:t>
      </w:r>
      <w:r w:rsidRPr="006A1334">
        <w:rPr>
          <w:rFonts w:ascii="Times New Roman" w:hAnsi="Times New Roman" w:cs="Times New Roman"/>
          <w:bCs/>
          <w:iCs/>
          <w:noProof/>
          <w:sz w:val="24"/>
          <w:szCs w:val="24"/>
          <w:lang w:eastAsia="tr-TR"/>
        </w:rPr>
        <w:t xml:space="preserve">Podoloji Uygulama Laboratuvarı kurulumu NSHMYO 22001 No’lu BAP projesi </w:t>
      </w:r>
      <w:r w:rsidR="001B17E2">
        <w:rPr>
          <w:rFonts w:ascii="Times New Roman" w:hAnsi="Times New Roman" w:cs="Times New Roman"/>
          <w:bCs/>
          <w:iCs/>
          <w:noProof/>
          <w:sz w:val="24"/>
          <w:szCs w:val="24"/>
          <w:lang w:eastAsia="tr-TR"/>
        </w:rPr>
        <w:t>ile başlanmıştır</w:t>
      </w:r>
      <w:r w:rsidRPr="006A1334">
        <w:rPr>
          <w:rFonts w:ascii="Times New Roman" w:hAnsi="Times New Roman" w:cs="Times New Roman"/>
          <w:bCs/>
          <w:iCs/>
          <w:noProof/>
          <w:sz w:val="24"/>
          <w:szCs w:val="24"/>
          <w:lang w:eastAsia="tr-TR"/>
        </w:rPr>
        <w:t>.</w:t>
      </w:r>
      <w:r w:rsidR="001B17E2">
        <w:rPr>
          <w:rFonts w:ascii="Times New Roman" w:hAnsi="Times New Roman" w:cs="Times New Roman"/>
          <w:bCs/>
          <w:iCs/>
          <w:noProof/>
          <w:sz w:val="24"/>
          <w:szCs w:val="24"/>
          <w:lang w:eastAsia="tr-TR"/>
        </w:rPr>
        <w:t xml:space="preserve"> Eksik laboratuvar malzemelerinin temini için de BAP kapsamında bir projeye daha 2025 yılında başlanacaktır. </w:t>
      </w:r>
    </w:p>
    <w:p w14:paraId="67ADF3F7"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582AD5">
        <w:rPr>
          <w:rFonts w:ascii="Times New Roman" w:hAnsi="Times New Roman" w:cs="Times New Roman"/>
          <w:bCs/>
          <w:iCs/>
          <w:noProof/>
          <w:sz w:val="24"/>
          <w:szCs w:val="24"/>
          <w:lang w:eastAsia="tr-TR"/>
        </w:rPr>
        <w:t>Değerlendirme yılı içinde tamamlanan ya da devam eden araştırma faaliyetlerinin sonuçlarını</w:t>
      </w:r>
      <w:r>
        <w:rPr>
          <w:rFonts w:ascii="Times New Roman" w:hAnsi="Times New Roman" w:cs="Times New Roman"/>
          <w:bCs/>
          <w:iCs/>
          <w:noProof/>
          <w:sz w:val="24"/>
          <w:szCs w:val="24"/>
          <w:lang w:eastAsia="tr-TR"/>
        </w:rPr>
        <w:t xml:space="preserve"> </w:t>
      </w:r>
      <w:r w:rsidRPr="00582AD5">
        <w:rPr>
          <w:rFonts w:ascii="Times New Roman" w:hAnsi="Times New Roman" w:cs="Times New Roman"/>
          <w:bCs/>
          <w:iCs/>
          <w:noProof/>
          <w:sz w:val="24"/>
          <w:szCs w:val="24"/>
          <w:lang w:eastAsia="tr-TR"/>
        </w:rPr>
        <w:t>(çıktılarını) veya kısa vadede beklenen sonuçları izlemekte ve değerlendirilmektedir.</w:t>
      </w:r>
    </w:p>
    <w:p w14:paraId="1775391A"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ED1099">
        <w:rPr>
          <w:rFonts w:ascii="Times New Roman" w:hAnsi="Times New Roman" w:cs="Times New Roman"/>
          <w:bCs/>
          <w:iCs/>
          <w:noProof/>
          <w:sz w:val="24"/>
          <w:szCs w:val="24"/>
          <w:lang w:eastAsia="tr-TR"/>
        </w:rPr>
        <w:t>Birimin araştırma çalışmaları için üniversite dışı fonlamaların miktarını artırmaya yönelik izlediği stra</w:t>
      </w:r>
      <w:r>
        <w:rPr>
          <w:rFonts w:ascii="Times New Roman" w:hAnsi="Times New Roman" w:cs="Times New Roman"/>
          <w:bCs/>
          <w:iCs/>
          <w:noProof/>
          <w:sz w:val="24"/>
          <w:szCs w:val="24"/>
          <w:lang w:eastAsia="tr-TR"/>
        </w:rPr>
        <w:t xml:space="preserve">tejileri dış paydaşlardır. </w:t>
      </w:r>
    </w:p>
    <w:p w14:paraId="071C6348"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ED1099">
        <w:rPr>
          <w:rFonts w:ascii="Times New Roman" w:hAnsi="Times New Roman" w:cs="Times New Roman"/>
          <w:bCs/>
          <w:iCs/>
          <w:noProof/>
          <w:sz w:val="24"/>
          <w:szCs w:val="24"/>
          <w:lang w:eastAsia="tr-TR"/>
        </w:rPr>
        <w:t>Kurum dışı fonları kullanmaları için araştırmacıları teşvik etmek üzere birim tarafından gerçekleştirilen faaliyetler proje hazırlam</w:t>
      </w:r>
      <w:r>
        <w:rPr>
          <w:rFonts w:ascii="Times New Roman" w:hAnsi="Times New Roman" w:cs="Times New Roman"/>
          <w:bCs/>
          <w:iCs/>
          <w:noProof/>
          <w:sz w:val="24"/>
          <w:szCs w:val="24"/>
          <w:lang w:eastAsia="tr-TR"/>
        </w:rPr>
        <w:t xml:space="preserve">a faaliyetleridir. </w:t>
      </w:r>
    </w:p>
    <w:p w14:paraId="6719638C"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ED1099">
        <w:rPr>
          <w:rFonts w:ascii="Times New Roman" w:hAnsi="Times New Roman" w:cs="Times New Roman"/>
          <w:bCs/>
          <w:iCs/>
          <w:noProof/>
          <w:sz w:val="24"/>
          <w:szCs w:val="24"/>
          <w:lang w:eastAsia="tr-TR"/>
        </w:rPr>
        <w:t>Birimin dış kaynaklardan sağladığı destekler; proje desteği, bağış, sponsorluk vb. verileri tutulmaktadır. Bu veriler birimin stratejik hedeflerine katkı sağlamaktadır.</w:t>
      </w:r>
    </w:p>
    <w:p w14:paraId="7C989E80" w14:textId="77777777" w:rsidR="00523A53" w:rsidRDefault="007878FA" w:rsidP="00523A53">
      <w:pPr>
        <w:spacing w:after="0"/>
        <w:jc w:val="both"/>
        <w:rPr>
          <w:rFonts w:ascii="Times New Roman" w:hAnsi="Times New Roman" w:cs="Times New Roman"/>
          <w:b/>
          <w:bCs/>
          <w:iCs/>
          <w:noProof/>
          <w:sz w:val="24"/>
          <w:szCs w:val="24"/>
          <w:lang w:eastAsia="tr-TR"/>
        </w:rPr>
      </w:pPr>
      <w:r w:rsidRPr="00523A53">
        <w:rPr>
          <w:rFonts w:ascii="Times New Roman" w:hAnsi="Times New Roman" w:cs="Times New Roman"/>
          <w:b/>
          <w:bCs/>
          <w:iCs/>
          <w:noProof/>
          <w:sz w:val="24"/>
          <w:szCs w:val="24"/>
          <w:lang w:eastAsia="tr-TR"/>
        </w:rPr>
        <w:t>Kanıt</w:t>
      </w:r>
      <w:r w:rsidR="00523A53">
        <w:rPr>
          <w:rFonts w:ascii="Times New Roman" w:hAnsi="Times New Roman" w:cs="Times New Roman"/>
          <w:b/>
          <w:bCs/>
          <w:iCs/>
          <w:noProof/>
          <w:sz w:val="24"/>
          <w:szCs w:val="24"/>
          <w:lang w:eastAsia="tr-TR"/>
        </w:rPr>
        <w:t>lar:</w:t>
      </w:r>
    </w:p>
    <w:p w14:paraId="540CDA02" w14:textId="77B06D7C" w:rsidR="007878FA" w:rsidRPr="00582AD5" w:rsidRDefault="00FC30BB" w:rsidP="007878FA">
      <w:pPr>
        <w:jc w:val="both"/>
        <w:rPr>
          <w:rFonts w:ascii="Times New Roman" w:hAnsi="Times New Roman" w:cs="Times New Roman"/>
          <w:bCs/>
          <w:iCs/>
          <w:noProof/>
          <w:sz w:val="24"/>
          <w:szCs w:val="24"/>
          <w:lang w:eastAsia="tr-TR"/>
        </w:rPr>
      </w:pPr>
      <w:r>
        <w:rPr>
          <w:rFonts w:ascii="Times New Roman" w:hAnsi="Times New Roman" w:cs="Times New Roman"/>
          <w:iCs/>
          <w:noProof/>
          <w:sz w:val="24"/>
          <w:szCs w:val="24"/>
          <w:lang w:eastAsia="tr-TR"/>
        </w:rPr>
        <w:t xml:space="preserve">1. </w:t>
      </w:r>
      <w:r w:rsidRPr="00FC30BB">
        <w:rPr>
          <w:rFonts w:ascii="Times New Roman" w:hAnsi="Times New Roman" w:cs="Times New Roman"/>
          <w:iCs/>
          <w:noProof/>
          <w:sz w:val="24"/>
          <w:szCs w:val="24"/>
          <w:lang w:eastAsia="tr-TR"/>
        </w:rPr>
        <w:t>BAP Sonuç Raporu</w:t>
      </w:r>
    </w:p>
    <w:p w14:paraId="0C146B00" w14:textId="77777777" w:rsidR="007878FA" w:rsidRPr="001229A1" w:rsidRDefault="007878FA" w:rsidP="00A942CE">
      <w:pPr>
        <w:pStyle w:val="Balk2"/>
        <w:rPr>
          <w:noProof/>
          <w:lang w:eastAsia="tr-TR"/>
        </w:rPr>
      </w:pPr>
      <w:bookmarkStart w:id="64" w:name="_Toc191627180"/>
      <w:r w:rsidRPr="001229A1">
        <w:rPr>
          <w:noProof/>
          <w:lang w:eastAsia="tr-TR"/>
        </w:rPr>
        <w:t>C.1.3. Doktora programları ve doktora sonrası imkanlar</w:t>
      </w:r>
      <w:bookmarkEnd w:id="64"/>
    </w:p>
    <w:p w14:paraId="0659A48A" w14:textId="77777777" w:rsidR="007878FA" w:rsidRDefault="007878FA" w:rsidP="007878FA">
      <w:pPr>
        <w:pStyle w:val="ListeParagraf"/>
        <w:numPr>
          <w:ilvl w:val="0"/>
          <w:numId w:val="35"/>
        </w:numPr>
        <w:jc w:val="both"/>
        <w:rPr>
          <w:rFonts w:ascii="Times New Roman" w:hAnsi="Times New Roman" w:cs="Times New Roman"/>
          <w:bCs/>
          <w:iCs/>
          <w:noProof/>
          <w:sz w:val="24"/>
          <w:szCs w:val="24"/>
          <w:lang w:eastAsia="tr-TR"/>
        </w:rPr>
      </w:pPr>
      <w:r w:rsidRPr="001229A1">
        <w:rPr>
          <w:rFonts w:ascii="Times New Roman" w:hAnsi="Times New Roman" w:cs="Times New Roman"/>
          <w:bCs/>
          <w:iCs/>
          <w:noProof/>
          <w:sz w:val="24"/>
          <w:szCs w:val="24"/>
          <w:lang w:eastAsia="tr-TR"/>
        </w:rPr>
        <w:t>Birim</w:t>
      </w:r>
      <w:r>
        <w:rPr>
          <w:rFonts w:ascii="Times New Roman" w:hAnsi="Times New Roman" w:cs="Times New Roman"/>
          <w:bCs/>
          <w:iCs/>
          <w:noProof/>
          <w:sz w:val="24"/>
          <w:szCs w:val="24"/>
          <w:lang w:eastAsia="tr-TR"/>
        </w:rPr>
        <w:t>imizde</w:t>
      </w:r>
      <w:r w:rsidRPr="001229A1">
        <w:rPr>
          <w:rFonts w:ascii="Times New Roman" w:hAnsi="Times New Roman" w:cs="Times New Roman"/>
          <w:bCs/>
          <w:iCs/>
          <w:noProof/>
          <w:sz w:val="24"/>
          <w:szCs w:val="24"/>
          <w:lang w:eastAsia="tr-TR"/>
        </w:rPr>
        <w:t xml:space="preserve"> doktora programı bulunmamaktadır.</w:t>
      </w:r>
    </w:p>
    <w:p w14:paraId="284CC972" w14:textId="368B4F26" w:rsidR="009D12A8" w:rsidRPr="009D12A8" w:rsidRDefault="009D12A8" w:rsidP="00A942CE">
      <w:pPr>
        <w:pStyle w:val="Balk1"/>
        <w:rPr>
          <w:noProof/>
          <w:lang w:eastAsia="tr-TR"/>
        </w:rPr>
      </w:pPr>
      <w:bookmarkStart w:id="65" w:name="_Toc191627181"/>
      <w:r w:rsidRPr="009D12A8">
        <w:rPr>
          <w:noProof/>
          <w:lang w:eastAsia="tr-TR"/>
        </w:rPr>
        <w:t>C.2 Araştırma Yetkinliği, İş birlikleri ve Destekler</w:t>
      </w:r>
      <w:bookmarkEnd w:id="65"/>
      <w:r w:rsidRPr="009D12A8">
        <w:rPr>
          <w:noProof/>
          <w:lang w:eastAsia="tr-TR"/>
        </w:rPr>
        <w:t xml:space="preserve"> </w:t>
      </w:r>
    </w:p>
    <w:p w14:paraId="4077D038" w14:textId="39E52F1A" w:rsidR="009D12A8" w:rsidRPr="009D12A8" w:rsidRDefault="009D12A8" w:rsidP="00A942CE">
      <w:pPr>
        <w:pStyle w:val="Balk2"/>
        <w:rPr>
          <w:noProof/>
          <w:lang w:eastAsia="tr-TR"/>
        </w:rPr>
      </w:pPr>
      <w:bookmarkStart w:id="66" w:name="_Toc191627182"/>
      <w:r w:rsidRPr="009D12A8">
        <w:rPr>
          <w:noProof/>
          <w:lang w:eastAsia="tr-TR"/>
        </w:rPr>
        <w:t>C.2.1. Araştırma yetkinlikleri ve gelişimi</w:t>
      </w:r>
      <w:bookmarkEnd w:id="66"/>
    </w:p>
    <w:p w14:paraId="33293809" w14:textId="5F6B88C3"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 xml:space="preserve">Birim, işe alınan/atanan araştırma personelinin gerekli yetkinliğe sahip olması kurumun akademik alımlar için yönetmelikler, atama ve yükseltme kriterleri ile güvence altına almaktadır. </w:t>
      </w:r>
    </w:p>
    <w:p w14:paraId="4F5790E1" w14:textId="00014C33"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Birimde araştırma kadrosunun araştırma yetkinlikleri ve bu yetkinlikler bazında beklenen seviyeleri akademik teşvik kriterlerine göre tanımlanmaktadır. Her yıl akademik personele akademik faaliyetlere karşılık olarak verilen  Akademik Teşvik ödeneğini yüksekokulumuzda ilk kez 202</w:t>
      </w:r>
      <w:r w:rsidR="008A55A0">
        <w:rPr>
          <w:rFonts w:ascii="Times New Roman" w:hAnsi="Times New Roman" w:cs="Times New Roman"/>
          <w:bCs/>
          <w:iCs/>
          <w:noProof/>
          <w:sz w:val="24"/>
          <w:szCs w:val="24"/>
          <w:lang w:eastAsia="tr-TR"/>
        </w:rPr>
        <w:t>4</w:t>
      </w:r>
      <w:r w:rsidRPr="009D12A8">
        <w:rPr>
          <w:rFonts w:ascii="Times New Roman" w:hAnsi="Times New Roman" w:cs="Times New Roman"/>
          <w:bCs/>
          <w:iCs/>
          <w:noProof/>
          <w:sz w:val="24"/>
          <w:szCs w:val="24"/>
          <w:lang w:eastAsia="tr-TR"/>
        </w:rPr>
        <w:t xml:space="preserve"> yılına ait akademik faaliyetlerinden dolayı </w:t>
      </w:r>
      <w:r w:rsidR="008A55A0">
        <w:rPr>
          <w:rFonts w:ascii="Times New Roman" w:hAnsi="Times New Roman" w:cs="Times New Roman"/>
          <w:bCs/>
          <w:iCs/>
          <w:noProof/>
          <w:sz w:val="24"/>
          <w:szCs w:val="24"/>
          <w:lang w:eastAsia="tr-TR"/>
        </w:rPr>
        <w:t>üç</w:t>
      </w:r>
      <w:r w:rsidRPr="009D12A8">
        <w:rPr>
          <w:rFonts w:ascii="Times New Roman" w:hAnsi="Times New Roman" w:cs="Times New Roman"/>
          <w:bCs/>
          <w:iCs/>
          <w:noProof/>
          <w:sz w:val="24"/>
          <w:szCs w:val="24"/>
          <w:lang w:eastAsia="tr-TR"/>
        </w:rPr>
        <w:t xml:space="preserve"> öğretim elemanı almaya hak kazanmıştır. Önümüzdeki yıl daha fazla sayıda öğretim elemanının akademik teşvik ödeneği almasını sağlamaya yönelik çalışmalar planlanmaktadır. </w:t>
      </w:r>
    </w:p>
    <w:p w14:paraId="6D5DD8E2" w14:textId="25A5D2B7"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lastRenderedPageBreak/>
        <w:t xml:space="preserve">Öğretim elemanlarının kariyer gelişimi için doktora yapmaları teşvikedilmekte ve doktora sürecinde ders dağılımında kolaylık sağlanmakta, tez çalışmaları konusunda akademik destek fırsatları sunulmaktadır. </w:t>
      </w:r>
    </w:p>
    <w:p w14:paraId="44564B70" w14:textId="1A46A364"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 xml:space="preserve">Araştırma kadrosunun yetkinlikleri başarma düzeyleri araştırma ve geliştirme hedeflerine ulaşılıp ulaşılmadığını izlemek üzere oluşturulan mekanizmalar ile birim adresli yayınlar ve proje çıktıları ile ölçülmektedir. </w:t>
      </w:r>
    </w:p>
    <w:p w14:paraId="3D98F2E9" w14:textId="36407C61"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Araştırma ve geliştirme faaliyetleri ve projelerle ilgili iç ve dış paydaş geri bildirimlerini almak için kullanılan mekanizmaların (belge, doküman, anket, form vb.) listesi ve örnekleri,</w:t>
      </w:r>
    </w:p>
    <w:p w14:paraId="2FABABB6" w14:textId="03A32F25"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Araştırma performansının iyileştirilmesine ilişkin Üniversite sıralamaları, kurumsal dış değerlendirme raporları ile de ölçülmektedir.</w:t>
      </w:r>
    </w:p>
    <w:p w14:paraId="67E74180" w14:textId="0A536781"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 xml:space="preserve">Öğretim elemanlarından yaptıkları akademik çalışmaları YÖKSİS’e yüklemeleri istenmektedir. YÖKSİS’e girilen çalışmalar OBİS’e otomatik olarak aktarılmaktadır. Öğretim elemanlarının akademik faaliyetleri bu yolla da takip edilmektedir.  </w:t>
      </w:r>
    </w:p>
    <w:p w14:paraId="2980B0B3" w14:textId="414521D1"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Gereksinim duyulan öğretim elemanı kadroları programların ihtiyaçları doğrultusunda belirlenmektedir. Kadrolar, eksikliği duyulan öğrenim/araştırma alanlarına uygun şekilde oluşturulmaktadır.</w:t>
      </w:r>
    </w:p>
    <w:p w14:paraId="5CF46719" w14:textId="77777777" w:rsidR="009D12A8" w:rsidRPr="004A5AF2" w:rsidRDefault="009D12A8" w:rsidP="00A942CE">
      <w:pPr>
        <w:pStyle w:val="Balk2"/>
        <w:rPr>
          <w:noProof/>
          <w:lang w:eastAsia="tr-TR"/>
        </w:rPr>
      </w:pPr>
      <w:bookmarkStart w:id="67" w:name="_Toc191627183"/>
      <w:r w:rsidRPr="004A5AF2">
        <w:rPr>
          <w:noProof/>
          <w:lang w:eastAsia="tr-TR"/>
        </w:rPr>
        <w:t>C.2.2. Ulusal ve uluslararası ortak programlar ve ortak araştırma birimleri</w:t>
      </w:r>
      <w:bookmarkEnd w:id="67"/>
    </w:p>
    <w:p w14:paraId="29CD46FA" w14:textId="665AE2BE" w:rsidR="004A5AF2" w:rsidRPr="004A5AF2" w:rsidRDefault="004A5AF2" w:rsidP="004A5AF2">
      <w:pPr>
        <w:pStyle w:val="ListeParagraf"/>
        <w:numPr>
          <w:ilvl w:val="0"/>
          <w:numId w:val="36"/>
        </w:numPr>
        <w:spacing w:after="0"/>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Kurumlararası işbirliklerini, disiplinlerarası girişimleri, sinerji yaratacak ortak girişimleri özendirecek mekanizmalar mevcut değildir. </w:t>
      </w:r>
    </w:p>
    <w:p w14:paraId="2E6367A1" w14:textId="566E7B2B" w:rsidR="009D12A8" w:rsidRPr="004A5AF2" w:rsidRDefault="004A5AF2" w:rsidP="004A5AF2">
      <w:pPr>
        <w:pStyle w:val="ListeParagraf"/>
        <w:numPr>
          <w:ilvl w:val="0"/>
          <w:numId w:val="36"/>
        </w:numPr>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Ortak araştırma veya lisansüstü programları, araştırma ağlarına katılım, ortak araştırma birimleri varlığı, ulusal ve uluslararası işbirlikleri gibi çoklu araştırma faaliyetleri bulunmamaktadır.  </w:t>
      </w:r>
    </w:p>
    <w:p w14:paraId="59D5C770" w14:textId="272415C1" w:rsidR="009D12A8" w:rsidRPr="004A5AF2" w:rsidRDefault="009D12A8" w:rsidP="00A942CE">
      <w:pPr>
        <w:pStyle w:val="Balk1"/>
        <w:rPr>
          <w:noProof/>
          <w:lang w:eastAsia="tr-TR"/>
        </w:rPr>
      </w:pPr>
      <w:bookmarkStart w:id="68" w:name="_Toc191627184"/>
      <w:r w:rsidRPr="004A5AF2">
        <w:rPr>
          <w:noProof/>
          <w:lang w:eastAsia="tr-TR"/>
        </w:rPr>
        <w:t>C.3. Araştırma Performansı</w:t>
      </w:r>
      <w:bookmarkEnd w:id="68"/>
    </w:p>
    <w:p w14:paraId="7950F444" w14:textId="213AB7D3" w:rsidR="009D12A8" w:rsidRPr="004A5AF2" w:rsidRDefault="009D12A8" w:rsidP="00A942CE">
      <w:pPr>
        <w:pStyle w:val="Balk2"/>
        <w:rPr>
          <w:noProof/>
          <w:lang w:eastAsia="tr-TR"/>
        </w:rPr>
      </w:pPr>
      <w:bookmarkStart w:id="69" w:name="_Toc191627185"/>
      <w:r w:rsidRPr="004A5AF2">
        <w:rPr>
          <w:noProof/>
          <w:lang w:eastAsia="tr-TR"/>
        </w:rPr>
        <w:t>C.3.1. Araştırma performansının izlenmesi ve değerlendirilmes</w:t>
      </w:r>
      <w:r w:rsidR="004A5AF2" w:rsidRPr="004A5AF2">
        <w:rPr>
          <w:noProof/>
          <w:lang w:eastAsia="tr-TR"/>
        </w:rPr>
        <w:t>i</w:t>
      </w:r>
      <w:bookmarkEnd w:id="69"/>
    </w:p>
    <w:p w14:paraId="74AC6AFD" w14:textId="77777777" w:rsidR="004A5AF2" w:rsidRPr="004A5AF2" w:rsidRDefault="004A5AF2" w:rsidP="004A5AF2">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Öğretim elemanları yaptıkları akademik çalışmaları YÖKSİS’e yüklemektedirler. YÖKSİS’e girilen çalışmalar OBİS’e otomatik olarak aktarılmaktadır. Öğretim elemanlarının akademik faaliyetleri bu yolla takip edilmektedir. </w:t>
      </w:r>
    </w:p>
    <w:p w14:paraId="15915E67" w14:textId="77777777" w:rsidR="004A5AF2" w:rsidRPr="004A5AF2" w:rsidRDefault="004A5AF2" w:rsidP="004A5AF2">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Daha fazla sayıda öğretim elemanının akademik teşvik almasını teşvik etmek amacıyla ortak akademik çalışmaların yapılması planlanmaktadır. </w:t>
      </w:r>
    </w:p>
    <w:p w14:paraId="04DF5DE1" w14:textId="77777777" w:rsidR="004A5AF2" w:rsidRPr="004A5AF2" w:rsidRDefault="004A5AF2" w:rsidP="004A5AF2">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Birim içinde, yapılan yayınların en az TR Dizin seviyesinde olmasını amaçlamaktadır. Bunun da üniversitenin araştırma hedeflerine ulaşmasında yardımcı olacağı düşünülmektedir. </w:t>
      </w:r>
    </w:p>
    <w:p w14:paraId="6AF891DC" w14:textId="7F60CC84" w:rsidR="004A5AF2" w:rsidRDefault="004A5AF2" w:rsidP="006B4BD3">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Birimimizden mezun olan ve ilgili alanlarında sağlık teknikerliği unvanı alan mezunlarımız ile ülke nüfusunun giderek yaşlanmasıyla birlikte sağlık alanında aranan ara sağlık elemanı ihtiyacını giderilerek ülke insanına ve ekonomisine olumlu yönde katkı sağlanacaktır.  Ayrıca fizyoterapi teknikeri ünvanı alan mezunlarımız ile fizik tedavi ve rahabilitasyon anabilim dalı ve merkezlerinde gerekli olan fizyoterapistlere yardımcı ara eleman gereksinimi sağlanacaktır.</w:t>
      </w:r>
    </w:p>
    <w:p w14:paraId="23954422" w14:textId="1495F5A3" w:rsidR="00426AF3" w:rsidRDefault="00426AF3" w:rsidP="006B4BD3">
      <w:pPr>
        <w:numPr>
          <w:ilvl w:val="0"/>
          <w:numId w:val="35"/>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Birimimizde ayrıca üç öğretim elemanımız 2024 yılında akademik teşvik ödeneği almaya hak kazanmıştır. </w:t>
      </w:r>
    </w:p>
    <w:p w14:paraId="55FE9365" w14:textId="7FFEABF7" w:rsidR="00CC3D8B" w:rsidRPr="002F0F43" w:rsidRDefault="00CC3D8B" w:rsidP="002F0F43">
      <w:pPr>
        <w:spacing w:after="0"/>
        <w:jc w:val="both"/>
        <w:rPr>
          <w:rFonts w:ascii="Times New Roman" w:hAnsi="Times New Roman" w:cs="Times New Roman"/>
          <w:b/>
          <w:iCs/>
          <w:noProof/>
          <w:sz w:val="24"/>
          <w:szCs w:val="24"/>
          <w:lang w:eastAsia="tr-TR"/>
        </w:rPr>
      </w:pPr>
      <w:r w:rsidRPr="002F0F43">
        <w:rPr>
          <w:rFonts w:ascii="Times New Roman" w:hAnsi="Times New Roman" w:cs="Times New Roman"/>
          <w:b/>
          <w:iCs/>
          <w:noProof/>
          <w:sz w:val="24"/>
          <w:szCs w:val="24"/>
          <w:lang w:eastAsia="tr-TR"/>
        </w:rPr>
        <w:t xml:space="preserve">Kanıtlar: </w:t>
      </w:r>
    </w:p>
    <w:p w14:paraId="01BEB40A" w14:textId="1277C5DD" w:rsidR="00CC3D8B" w:rsidRDefault="00E25AD0" w:rsidP="00EC4B73">
      <w:pPr>
        <w:spacing w:after="0"/>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lastRenderedPageBreak/>
        <w:t xml:space="preserve">1. </w:t>
      </w:r>
      <w:r w:rsidR="00E40255" w:rsidRPr="00E40255">
        <w:rPr>
          <w:rFonts w:ascii="Times New Roman" w:hAnsi="Times New Roman" w:cs="Times New Roman"/>
          <w:bCs/>
          <w:iCs/>
          <w:noProof/>
          <w:sz w:val="24"/>
          <w:szCs w:val="24"/>
          <w:lang w:eastAsia="tr-TR"/>
        </w:rPr>
        <w:t>Birim Akademik Performans</w:t>
      </w:r>
      <w:r w:rsidR="00E40255">
        <w:rPr>
          <w:rFonts w:ascii="Times New Roman" w:hAnsi="Times New Roman" w:cs="Times New Roman"/>
          <w:bCs/>
          <w:iCs/>
          <w:noProof/>
          <w:sz w:val="24"/>
          <w:szCs w:val="24"/>
          <w:lang w:eastAsia="tr-TR"/>
        </w:rPr>
        <w:t xml:space="preserve"> OBİS Çıktısı</w:t>
      </w:r>
    </w:p>
    <w:p w14:paraId="3DF1F4FA" w14:textId="716F0F9B" w:rsidR="00EC4B73" w:rsidRDefault="00EC4B73" w:rsidP="00EC4B73">
      <w:pPr>
        <w:spacing w:after="0"/>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2. </w:t>
      </w:r>
      <w:r w:rsidRPr="00EC4B73">
        <w:rPr>
          <w:rFonts w:ascii="Times New Roman" w:hAnsi="Times New Roman" w:cs="Times New Roman"/>
          <w:bCs/>
          <w:iCs/>
          <w:noProof/>
          <w:sz w:val="24"/>
          <w:szCs w:val="24"/>
          <w:lang w:eastAsia="tr-TR"/>
        </w:rPr>
        <w:t>Zehra Seznur KASAR ADUVEM</w:t>
      </w:r>
      <w:r>
        <w:rPr>
          <w:rFonts w:ascii="Times New Roman" w:hAnsi="Times New Roman" w:cs="Times New Roman"/>
          <w:bCs/>
          <w:iCs/>
          <w:noProof/>
          <w:sz w:val="24"/>
          <w:szCs w:val="24"/>
          <w:lang w:eastAsia="tr-TR"/>
        </w:rPr>
        <w:t xml:space="preserve"> çıktısı</w:t>
      </w:r>
    </w:p>
    <w:p w14:paraId="13851672" w14:textId="7000F3E4" w:rsidR="00EC4B73" w:rsidRPr="006B4BD3" w:rsidRDefault="00EC4B73" w:rsidP="00EC4B73">
      <w:p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3. Dinçer CÜRE</w:t>
      </w:r>
      <w:r w:rsidRPr="00EC4B73">
        <w:rPr>
          <w:rFonts w:ascii="Times New Roman" w:hAnsi="Times New Roman" w:cs="Times New Roman"/>
          <w:bCs/>
          <w:iCs/>
          <w:noProof/>
          <w:sz w:val="24"/>
          <w:szCs w:val="24"/>
          <w:lang w:eastAsia="tr-TR"/>
        </w:rPr>
        <w:t xml:space="preserve"> ADUVEM</w:t>
      </w:r>
      <w:r>
        <w:rPr>
          <w:rFonts w:ascii="Times New Roman" w:hAnsi="Times New Roman" w:cs="Times New Roman"/>
          <w:bCs/>
          <w:iCs/>
          <w:noProof/>
          <w:sz w:val="24"/>
          <w:szCs w:val="24"/>
          <w:lang w:eastAsia="tr-TR"/>
        </w:rPr>
        <w:t xml:space="preserve"> çıktısı</w:t>
      </w:r>
    </w:p>
    <w:p w14:paraId="3047EBFF" w14:textId="330DF7B8" w:rsidR="00C12D1A" w:rsidRPr="006B4BD3" w:rsidRDefault="009D12A8" w:rsidP="00A942CE">
      <w:pPr>
        <w:pStyle w:val="Balk2"/>
        <w:rPr>
          <w:noProof/>
          <w:lang w:eastAsia="tr-TR"/>
        </w:rPr>
      </w:pPr>
      <w:bookmarkStart w:id="70" w:name="_Toc191627186"/>
      <w:r w:rsidRPr="006B4BD3">
        <w:rPr>
          <w:noProof/>
          <w:lang w:eastAsia="tr-TR"/>
        </w:rPr>
        <w:t>C.3.2. Öğretim elemanı/araştırmacı performansının değerlendirilmesi</w:t>
      </w:r>
      <w:bookmarkEnd w:id="70"/>
    </w:p>
    <w:p w14:paraId="7E635180" w14:textId="77777777" w:rsidR="002C54CD" w:rsidRPr="002C54CD" w:rsidRDefault="002C54CD" w:rsidP="002C54CD">
      <w:pPr>
        <w:pStyle w:val="ListeParagraf"/>
        <w:numPr>
          <w:ilvl w:val="0"/>
          <w:numId w:val="52"/>
        </w:numPr>
        <w:rPr>
          <w:rFonts w:ascii="Times New Roman" w:hAnsi="Times New Roman" w:cs="Times New Roman"/>
          <w:bCs/>
          <w:iCs/>
          <w:noProof/>
          <w:sz w:val="24"/>
          <w:szCs w:val="24"/>
          <w:lang w:eastAsia="tr-TR"/>
        </w:rPr>
      </w:pPr>
      <w:r w:rsidRPr="002C54CD">
        <w:rPr>
          <w:rFonts w:ascii="Times New Roman" w:hAnsi="Times New Roman" w:cs="Times New Roman"/>
          <w:bCs/>
          <w:iCs/>
          <w:noProof/>
          <w:sz w:val="24"/>
          <w:szCs w:val="24"/>
          <w:lang w:eastAsia="tr-TR"/>
        </w:rPr>
        <w:t>Birimde akademik personelin araştırma ve geliştirme performansını izlemek ve ödüllendirmek üzere tanımlanmış ADÜVEM sistemi bulunmaktadır. Bu sistem aracılığıyla, öğretim üyeleriminin eğitim, araştırma ve hizmet alanlarındaki katkılarını kapsamlı bir şekilde analiz ederek hem bireysel gelişimlerine katkı sağlama hem de üniversitemizin genel akademik standartlarını yükseltme hedeflemektedir. Veriye dayalı analizlerle desteklenen bu değerlendirmeler ile birlikte akademik teşvik almaları yönünde birim yönetimi tarafından teşvik edilmektedirler.</w:t>
      </w:r>
    </w:p>
    <w:p w14:paraId="7F5FCAF5" w14:textId="44857530" w:rsidR="00CC3D8B" w:rsidRPr="00E40255" w:rsidRDefault="00CC3D8B" w:rsidP="00CC3D8B">
      <w:pPr>
        <w:rPr>
          <w:rFonts w:ascii="Times New Roman" w:hAnsi="Times New Roman" w:cs="Times New Roman"/>
          <w:b/>
          <w:iCs/>
          <w:noProof/>
          <w:sz w:val="24"/>
          <w:szCs w:val="24"/>
          <w:lang w:eastAsia="tr-TR"/>
        </w:rPr>
      </w:pPr>
      <w:r w:rsidRPr="00E40255">
        <w:rPr>
          <w:rFonts w:ascii="Times New Roman" w:hAnsi="Times New Roman" w:cs="Times New Roman"/>
          <w:b/>
          <w:iCs/>
          <w:noProof/>
          <w:sz w:val="24"/>
          <w:szCs w:val="24"/>
          <w:lang w:eastAsia="tr-TR"/>
        </w:rPr>
        <w:t xml:space="preserve">Kanıtlar: </w:t>
      </w:r>
    </w:p>
    <w:p w14:paraId="4BA02E39" w14:textId="17EE71C0" w:rsidR="002C54CD" w:rsidRDefault="002C54CD" w:rsidP="002C54CD">
      <w:p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1.</w:t>
      </w:r>
      <w:r w:rsidRPr="002C54CD">
        <w:rPr>
          <w:rFonts w:ascii="Times New Roman" w:hAnsi="Times New Roman" w:cs="Times New Roman"/>
          <w:bCs/>
          <w:iCs/>
          <w:noProof/>
          <w:sz w:val="24"/>
          <w:szCs w:val="24"/>
          <w:lang w:eastAsia="tr-TR"/>
        </w:rPr>
        <w:t xml:space="preserve"> ADÜVEM Sistemi</w:t>
      </w:r>
      <w:r>
        <w:rPr>
          <w:rFonts w:ascii="Times New Roman" w:hAnsi="Times New Roman" w:cs="Times New Roman"/>
          <w:bCs/>
          <w:iCs/>
          <w:noProof/>
          <w:sz w:val="24"/>
          <w:szCs w:val="24"/>
          <w:lang w:eastAsia="tr-TR"/>
        </w:rPr>
        <w:t xml:space="preserve">: </w:t>
      </w:r>
      <w:hyperlink r:id="rId62" w:history="1">
        <w:r w:rsidRPr="004A3D4B">
          <w:rPr>
            <w:rStyle w:val="Kpr"/>
            <w:rFonts w:ascii="Times New Roman" w:hAnsi="Times New Roman" w:cs="Times New Roman"/>
            <w:bCs/>
            <w:iCs/>
            <w:noProof/>
            <w:sz w:val="24"/>
            <w:szCs w:val="24"/>
            <w:lang w:eastAsia="tr-TR"/>
          </w:rPr>
          <w:t>https://aduvem.adu.edu.tr/</w:t>
        </w:r>
      </w:hyperlink>
      <w:r>
        <w:rPr>
          <w:rFonts w:ascii="Times New Roman" w:hAnsi="Times New Roman" w:cs="Times New Roman"/>
          <w:bCs/>
          <w:iCs/>
          <w:noProof/>
          <w:sz w:val="24"/>
          <w:szCs w:val="24"/>
          <w:lang w:eastAsia="tr-TR"/>
        </w:rPr>
        <w:t xml:space="preserve"> </w:t>
      </w:r>
    </w:p>
    <w:p w14:paraId="5E7C09C6" w14:textId="77777777" w:rsidR="00D52E70" w:rsidRPr="0078508C" w:rsidRDefault="00D52E70" w:rsidP="00A942CE">
      <w:pPr>
        <w:pStyle w:val="Balk1"/>
        <w:rPr>
          <w:noProof/>
          <w:lang w:eastAsia="tr-TR"/>
        </w:rPr>
      </w:pPr>
      <w:bookmarkStart w:id="71" w:name="_Toc191627187"/>
      <w:r w:rsidRPr="0078508C">
        <w:rPr>
          <w:noProof/>
          <w:lang w:eastAsia="tr-TR"/>
        </w:rPr>
        <w:t>D. TOPLUMSAL KATKI</w:t>
      </w:r>
      <w:bookmarkEnd w:id="71"/>
      <w:r w:rsidRPr="0078508C">
        <w:rPr>
          <w:noProof/>
          <w:lang w:eastAsia="tr-TR"/>
        </w:rPr>
        <w:t xml:space="preserve"> </w:t>
      </w:r>
    </w:p>
    <w:p w14:paraId="578FD03D" w14:textId="77777777" w:rsidR="00D52E70" w:rsidRPr="0078508C" w:rsidRDefault="00D52E70" w:rsidP="00A942CE">
      <w:pPr>
        <w:pStyle w:val="Balk1"/>
        <w:rPr>
          <w:noProof/>
          <w:lang w:eastAsia="tr-TR"/>
        </w:rPr>
      </w:pPr>
      <w:bookmarkStart w:id="72" w:name="_Toc191627188"/>
      <w:r w:rsidRPr="0078508C">
        <w:rPr>
          <w:noProof/>
          <w:lang w:eastAsia="tr-TR"/>
        </w:rPr>
        <w:t>D.1. Toplumsal Katkı Süreçlerinin Yönetimi ve Toplumsal Katkı Kaynakları</w:t>
      </w:r>
      <w:bookmarkEnd w:id="72"/>
      <w:r w:rsidRPr="0078508C">
        <w:rPr>
          <w:noProof/>
          <w:lang w:eastAsia="tr-TR"/>
        </w:rPr>
        <w:t xml:space="preserve"> </w:t>
      </w:r>
    </w:p>
    <w:p w14:paraId="43348FCC"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sidRPr="00D70466">
        <w:rPr>
          <w:rFonts w:ascii="Times New Roman" w:hAnsi="Times New Roman" w:cs="Times New Roman"/>
          <w:bCs/>
          <w:iCs/>
          <w:noProof/>
          <w:sz w:val="24"/>
          <w:szCs w:val="24"/>
          <w:lang w:eastAsia="tr-TR"/>
        </w:rPr>
        <w:t>Birimin toplumsal katkı hedefleri, kurumun toplumsal katkı politikasını me</w:t>
      </w:r>
      <w:r>
        <w:rPr>
          <w:rFonts w:ascii="Times New Roman" w:hAnsi="Times New Roman" w:cs="Times New Roman"/>
          <w:bCs/>
          <w:iCs/>
          <w:noProof/>
          <w:sz w:val="24"/>
          <w:szCs w:val="24"/>
          <w:lang w:eastAsia="tr-TR"/>
        </w:rPr>
        <w:t xml:space="preserve">vcut durumda karşılamakta yeterli olmasa da her eğitim-öğretim dönemi başındaki akademik kurulda dönemlik olarak planlanmaktadır.  </w:t>
      </w:r>
    </w:p>
    <w:p w14:paraId="527D6491"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Birimin stratejik amaç ve hedefleri doğrultusundaki eğitim-öğretimin fiziksel koşullarının iyileştirilmesi, eğitim-öğretim niteliğinin artırılması, mezunların niteliğinin artırmanın toplumsal katkı süreçlerine doğrudan katkı yapması öngörülmektedir.</w:t>
      </w:r>
    </w:p>
    <w:p w14:paraId="2F87F840"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Yeterli maddi ve insan kaynağı sağlanabilmesi durumunda bölgesel düzeyde toplumsal katkı faaliyetleri yürütülebilmektedir.</w:t>
      </w:r>
    </w:p>
    <w:p w14:paraId="0E4B8678" w14:textId="77777777" w:rsidR="00D52E70" w:rsidRPr="0078508C" w:rsidRDefault="00D52E70" w:rsidP="00A942CE">
      <w:pPr>
        <w:pStyle w:val="Balk2"/>
        <w:rPr>
          <w:noProof/>
          <w:lang w:eastAsia="tr-TR"/>
        </w:rPr>
      </w:pPr>
      <w:bookmarkStart w:id="73" w:name="_Toc191627189"/>
      <w:r w:rsidRPr="0078508C">
        <w:rPr>
          <w:noProof/>
          <w:lang w:eastAsia="tr-TR"/>
        </w:rPr>
        <w:t>D.1.1. Toplumsal katkı süreçlerinin yönetimi</w:t>
      </w:r>
      <w:bookmarkEnd w:id="73"/>
      <w:r w:rsidRPr="0078508C">
        <w:rPr>
          <w:noProof/>
          <w:lang w:eastAsia="tr-TR"/>
        </w:rPr>
        <w:t xml:space="preserve"> </w:t>
      </w:r>
    </w:p>
    <w:p w14:paraId="02726D8F" w14:textId="501499E9"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sidRPr="00D70466">
        <w:rPr>
          <w:rFonts w:ascii="Times New Roman" w:hAnsi="Times New Roman" w:cs="Times New Roman"/>
          <w:bCs/>
          <w:iCs/>
          <w:noProof/>
          <w:sz w:val="24"/>
          <w:szCs w:val="24"/>
          <w:lang w:eastAsia="tr-TR"/>
        </w:rPr>
        <w:t>Birimde toplumsal katkı faaliyetlerine ilişkin süreçler ve görevler tanımlan</w:t>
      </w:r>
      <w:r>
        <w:rPr>
          <w:rFonts w:ascii="Times New Roman" w:hAnsi="Times New Roman" w:cs="Times New Roman"/>
          <w:bCs/>
          <w:iCs/>
          <w:noProof/>
          <w:sz w:val="24"/>
          <w:szCs w:val="24"/>
          <w:lang w:eastAsia="tr-TR"/>
        </w:rPr>
        <w:t>ma</w:t>
      </w:r>
      <w:r w:rsidRPr="00D70466">
        <w:rPr>
          <w:rFonts w:ascii="Times New Roman" w:hAnsi="Times New Roman" w:cs="Times New Roman"/>
          <w:bCs/>
          <w:iCs/>
          <w:noProof/>
          <w:sz w:val="24"/>
          <w:szCs w:val="24"/>
          <w:lang w:eastAsia="tr-TR"/>
        </w:rPr>
        <w:t>mıştı</w:t>
      </w:r>
      <w:r>
        <w:rPr>
          <w:rFonts w:ascii="Times New Roman" w:hAnsi="Times New Roman" w:cs="Times New Roman"/>
          <w:bCs/>
          <w:iCs/>
          <w:noProof/>
          <w:sz w:val="24"/>
          <w:szCs w:val="24"/>
          <w:lang w:eastAsia="tr-TR"/>
        </w:rPr>
        <w:t xml:space="preserve">r. </w:t>
      </w:r>
    </w:p>
    <w:p w14:paraId="7AE1B0C2"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Organizasyon yapısında müdür, yüksekokul sekreteri, sosyal-k</w:t>
      </w:r>
      <w:r w:rsidRPr="00D70466">
        <w:rPr>
          <w:rFonts w:ascii="Times New Roman" w:hAnsi="Times New Roman" w:cs="Times New Roman"/>
          <w:bCs/>
          <w:iCs/>
          <w:noProof/>
          <w:sz w:val="24"/>
          <w:szCs w:val="24"/>
          <w:lang w:eastAsia="tr-TR"/>
        </w:rPr>
        <w:t>ültürel işlerden sorumlu müdür yardımcısı</w:t>
      </w:r>
      <w:r>
        <w:rPr>
          <w:rFonts w:ascii="Times New Roman" w:hAnsi="Times New Roman" w:cs="Times New Roman"/>
          <w:bCs/>
          <w:iCs/>
          <w:noProof/>
          <w:sz w:val="24"/>
          <w:szCs w:val="24"/>
          <w:lang w:eastAsia="tr-TR"/>
        </w:rPr>
        <w:t xml:space="preserve"> ve </w:t>
      </w:r>
      <w:r w:rsidRPr="00D70466">
        <w:rPr>
          <w:rFonts w:ascii="Times New Roman" w:hAnsi="Times New Roman" w:cs="Times New Roman"/>
          <w:bCs/>
          <w:iCs/>
          <w:noProof/>
          <w:sz w:val="24"/>
          <w:szCs w:val="24"/>
          <w:lang w:eastAsia="tr-TR"/>
        </w:rPr>
        <w:t xml:space="preserve"> </w:t>
      </w:r>
      <w:r>
        <w:rPr>
          <w:rFonts w:ascii="Times New Roman" w:hAnsi="Times New Roman" w:cs="Times New Roman"/>
          <w:bCs/>
          <w:iCs/>
          <w:noProof/>
          <w:sz w:val="24"/>
          <w:szCs w:val="24"/>
          <w:lang w:eastAsia="tr-TR"/>
        </w:rPr>
        <w:t xml:space="preserve">sosyal-kültürel faaliyetler koordinatörleri görevlidir. </w:t>
      </w:r>
    </w:p>
    <w:p w14:paraId="1E8A2091" w14:textId="77777777" w:rsidR="00D52E70" w:rsidRDefault="00D52E70" w:rsidP="00A942CE">
      <w:pPr>
        <w:pStyle w:val="Balk2"/>
        <w:rPr>
          <w:noProof/>
          <w:lang w:eastAsia="tr-TR"/>
        </w:rPr>
      </w:pPr>
      <w:bookmarkStart w:id="74" w:name="_Toc191627190"/>
      <w:r w:rsidRPr="006F6528">
        <w:rPr>
          <w:noProof/>
          <w:lang w:eastAsia="tr-TR"/>
        </w:rPr>
        <w:t>D.1.2. Kaynaklar</w:t>
      </w:r>
      <w:bookmarkEnd w:id="74"/>
      <w:r w:rsidRPr="006F6528">
        <w:rPr>
          <w:noProof/>
          <w:lang w:eastAsia="tr-TR"/>
        </w:rPr>
        <w:t xml:space="preserve"> </w:t>
      </w:r>
    </w:p>
    <w:p w14:paraId="341015DF" w14:textId="77777777" w:rsidR="00D52E70" w:rsidRDefault="00D52E70" w:rsidP="00D52E70">
      <w:pPr>
        <w:pStyle w:val="ListeParagraf"/>
        <w:numPr>
          <w:ilvl w:val="0"/>
          <w:numId w:val="39"/>
        </w:numPr>
        <w:jc w:val="both"/>
        <w:rPr>
          <w:rFonts w:ascii="Times New Roman" w:hAnsi="Times New Roman" w:cs="Times New Roman"/>
          <w:bCs/>
          <w:iCs/>
          <w:noProof/>
          <w:sz w:val="24"/>
          <w:szCs w:val="24"/>
          <w:lang w:eastAsia="tr-TR"/>
        </w:rPr>
      </w:pPr>
      <w:r w:rsidRPr="006F6528">
        <w:rPr>
          <w:rFonts w:ascii="Times New Roman" w:hAnsi="Times New Roman" w:cs="Times New Roman"/>
          <w:bCs/>
          <w:iCs/>
          <w:noProof/>
          <w:sz w:val="24"/>
          <w:szCs w:val="24"/>
          <w:lang w:eastAsia="tr-TR"/>
        </w:rPr>
        <w:t>Biri</w:t>
      </w:r>
      <w:r>
        <w:rPr>
          <w:rFonts w:ascii="Times New Roman" w:hAnsi="Times New Roman" w:cs="Times New Roman"/>
          <w:bCs/>
          <w:iCs/>
          <w:noProof/>
          <w:sz w:val="24"/>
          <w:szCs w:val="24"/>
          <w:lang w:eastAsia="tr-TR"/>
        </w:rPr>
        <w:t>min toplumsal katkı faaliyetlerine ayrılmış bir bütçesi bulunmamaktadır</w:t>
      </w:r>
      <w:r w:rsidRPr="006F6528">
        <w:rPr>
          <w:rFonts w:ascii="Times New Roman" w:hAnsi="Times New Roman" w:cs="Times New Roman"/>
          <w:bCs/>
          <w:iCs/>
          <w:noProof/>
          <w:sz w:val="24"/>
          <w:szCs w:val="24"/>
          <w:lang w:eastAsia="tr-TR"/>
        </w:rPr>
        <w:t>.</w:t>
      </w:r>
    </w:p>
    <w:p w14:paraId="6823D284" w14:textId="77777777" w:rsidR="00D52E70" w:rsidRPr="00CC77C1" w:rsidRDefault="00D52E70" w:rsidP="00D52E70">
      <w:pPr>
        <w:pStyle w:val="ListeParagraf"/>
        <w:numPr>
          <w:ilvl w:val="0"/>
          <w:numId w:val="3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Planlanan sosyal sorumluluk projelerinin içeriğine göre belediye, kaymakamlık ve bağlı ilçe müdürlükleri ile yerel STK’lardan gereken aynî kaynaklar elde edilmektedir.</w:t>
      </w:r>
    </w:p>
    <w:p w14:paraId="41500F3C" w14:textId="77777777" w:rsidR="00D52E70" w:rsidRPr="006F6528" w:rsidRDefault="00D52E70" w:rsidP="00A942CE">
      <w:pPr>
        <w:pStyle w:val="Balk1"/>
        <w:rPr>
          <w:noProof/>
          <w:lang w:eastAsia="tr-TR"/>
        </w:rPr>
      </w:pPr>
      <w:bookmarkStart w:id="75" w:name="_Toc191627191"/>
      <w:r w:rsidRPr="006F6528">
        <w:rPr>
          <w:noProof/>
          <w:lang w:eastAsia="tr-TR"/>
        </w:rPr>
        <w:t>D.2. Toplumsal Katkı Performansı</w:t>
      </w:r>
      <w:bookmarkEnd w:id="75"/>
      <w:r w:rsidRPr="006F6528">
        <w:rPr>
          <w:noProof/>
          <w:lang w:eastAsia="tr-TR"/>
        </w:rPr>
        <w:t xml:space="preserve"> </w:t>
      </w:r>
    </w:p>
    <w:p w14:paraId="4238348B" w14:textId="77777777" w:rsidR="00D52E70" w:rsidRDefault="00D52E70" w:rsidP="00A942CE">
      <w:pPr>
        <w:pStyle w:val="Balk2"/>
        <w:rPr>
          <w:noProof/>
          <w:lang w:eastAsia="tr-TR"/>
        </w:rPr>
      </w:pPr>
      <w:bookmarkStart w:id="76" w:name="_Toc191627192"/>
      <w:r w:rsidRPr="006F6528">
        <w:rPr>
          <w:noProof/>
          <w:lang w:eastAsia="tr-TR"/>
        </w:rPr>
        <w:t>D.2.1.Toplumsal katkı performansının izlenmesi ve değerlendirilmesi</w:t>
      </w:r>
      <w:bookmarkEnd w:id="76"/>
      <w:r w:rsidRPr="006F6528">
        <w:rPr>
          <w:noProof/>
          <w:lang w:eastAsia="tr-TR"/>
        </w:rPr>
        <w:t xml:space="preserve"> </w:t>
      </w:r>
    </w:p>
    <w:p w14:paraId="01449E7A" w14:textId="77777777" w:rsidR="00D52E70" w:rsidRDefault="00D52E70" w:rsidP="00D52E70">
      <w:pPr>
        <w:pStyle w:val="ListeParagraf"/>
        <w:numPr>
          <w:ilvl w:val="0"/>
          <w:numId w:val="3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Bölgenin değişen ihtiyaçlarına yönelik ve değer yaratan toplumsal katkı faaliyetleri için gereken maddi kaynaklar ve insan kaynağı yeterli olmadığından istenen çalışmalar gerçekleştirilememektedir.</w:t>
      </w:r>
    </w:p>
    <w:p w14:paraId="408069F7" w14:textId="77777777" w:rsidR="00D52E70" w:rsidRDefault="00D52E70" w:rsidP="00D52E70">
      <w:pPr>
        <w:pStyle w:val="ListeParagraf"/>
        <w:numPr>
          <w:ilvl w:val="0"/>
          <w:numId w:val="39"/>
        </w:numPr>
        <w:jc w:val="both"/>
        <w:rPr>
          <w:rFonts w:ascii="Times New Roman" w:hAnsi="Times New Roman" w:cs="Times New Roman"/>
          <w:bCs/>
          <w:iCs/>
          <w:noProof/>
          <w:sz w:val="24"/>
          <w:szCs w:val="24"/>
          <w:lang w:eastAsia="tr-TR"/>
        </w:rPr>
      </w:pPr>
      <w:r w:rsidRPr="00442471">
        <w:rPr>
          <w:rFonts w:ascii="Times New Roman" w:hAnsi="Times New Roman" w:cs="Times New Roman"/>
          <w:bCs/>
          <w:iCs/>
          <w:noProof/>
          <w:sz w:val="24"/>
          <w:szCs w:val="24"/>
          <w:lang w:eastAsia="tr-TR"/>
        </w:rPr>
        <w:t>Birimde toplumsal katkı hedeflerine ulaşılıp ulaşıl</w:t>
      </w:r>
      <w:r>
        <w:rPr>
          <w:rFonts w:ascii="Times New Roman" w:hAnsi="Times New Roman" w:cs="Times New Roman"/>
          <w:bCs/>
          <w:iCs/>
          <w:noProof/>
          <w:sz w:val="24"/>
          <w:szCs w:val="24"/>
          <w:lang w:eastAsia="tr-TR"/>
        </w:rPr>
        <w:t>ma</w:t>
      </w:r>
      <w:r w:rsidRPr="00442471">
        <w:rPr>
          <w:rFonts w:ascii="Times New Roman" w:hAnsi="Times New Roman" w:cs="Times New Roman"/>
          <w:bCs/>
          <w:iCs/>
          <w:noProof/>
          <w:sz w:val="24"/>
          <w:szCs w:val="24"/>
          <w:lang w:eastAsia="tr-TR"/>
        </w:rPr>
        <w:t>dığı</w:t>
      </w:r>
      <w:r>
        <w:rPr>
          <w:rFonts w:ascii="Times New Roman" w:hAnsi="Times New Roman" w:cs="Times New Roman"/>
          <w:bCs/>
          <w:iCs/>
          <w:noProof/>
          <w:sz w:val="24"/>
          <w:szCs w:val="24"/>
          <w:lang w:eastAsia="tr-TR"/>
        </w:rPr>
        <w:t xml:space="preserve"> her dönem sonunda yapılacak olan izleme toplantısında değerlendirilecektir.</w:t>
      </w:r>
    </w:p>
    <w:p w14:paraId="23AA7CA2" w14:textId="5C9354F2" w:rsidR="00D52E70" w:rsidRDefault="00362363" w:rsidP="00A942CE">
      <w:pPr>
        <w:pStyle w:val="Balk1"/>
      </w:pPr>
      <w:bookmarkStart w:id="77" w:name="_Toc191627193"/>
      <w:r w:rsidRPr="00362363">
        <w:lastRenderedPageBreak/>
        <w:t>SONUÇ VE DEĞERLENDİRME</w:t>
      </w:r>
      <w:bookmarkEnd w:id="77"/>
    </w:p>
    <w:tbl>
      <w:tblPr>
        <w:tblStyle w:val="TabloKlavuzu1"/>
        <w:tblW w:w="0" w:type="auto"/>
        <w:tblInd w:w="128" w:type="dxa"/>
        <w:tblLook w:val="04A0" w:firstRow="1" w:lastRow="0" w:firstColumn="1" w:lastColumn="0" w:noHBand="0" w:noVBand="1"/>
      </w:tblPr>
      <w:tblGrid>
        <w:gridCol w:w="4442"/>
        <w:gridCol w:w="4451"/>
      </w:tblGrid>
      <w:tr w:rsidR="00F0236F" w:rsidRPr="00C718DB" w14:paraId="6F7997F1" w14:textId="77777777" w:rsidTr="00E34C39">
        <w:tc>
          <w:tcPr>
            <w:tcW w:w="4442" w:type="dxa"/>
          </w:tcPr>
          <w:p w14:paraId="71FCD316" w14:textId="77777777" w:rsidR="00F0236F" w:rsidRPr="00C718DB" w:rsidRDefault="00F0236F" w:rsidP="00E34C39">
            <w:pPr>
              <w:spacing w:after="49" w:line="268" w:lineRule="auto"/>
              <w:jc w:val="both"/>
              <w:rPr>
                <w:rFonts w:ascii="Times New Roman" w:eastAsia="Times New Roman" w:hAnsi="Times New Roman" w:cs="Times New Roman"/>
                <w:b/>
                <w:color w:val="000000"/>
                <w:sz w:val="24"/>
              </w:rPr>
            </w:pPr>
            <w:r w:rsidRPr="00C718DB">
              <w:rPr>
                <w:rFonts w:ascii="Times New Roman" w:eastAsia="Times New Roman" w:hAnsi="Times New Roman" w:cs="Times New Roman"/>
                <w:b/>
                <w:color w:val="000000"/>
                <w:sz w:val="24"/>
              </w:rPr>
              <w:t>Birimin Güçlü Yönleri</w:t>
            </w:r>
          </w:p>
        </w:tc>
        <w:tc>
          <w:tcPr>
            <w:tcW w:w="4451" w:type="dxa"/>
          </w:tcPr>
          <w:p w14:paraId="0B3AF299" w14:textId="77777777" w:rsidR="00F0236F" w:rsidRPr="00C718DB" w:rsidRDefault="00F0236F" w:rsidP="00E34C39">
            <w:pPr>
              <w:spacing w:after="49" w:line="268" w:lineRule="auto"/>
              <w:jc w:val="both"/>
              <w:rPr>
                <w:rFonts w:ascii="Times New Roman" w:eastAsia="Times New Roman" w:hAnsi="Times New Roman" w:cs="Times New Roman"/>
                <w:b/>
                <w:color w:val="000000"/>
                <w:sz w:val="24"/>
              </w:rPr>
            </w:pPr>
            <w:r w:rsidRPr="00C718DB">
              <w:rPr>
                <w:rFonts w:ascii="Times New Roman" w:eastAsia="Times New Roman" w:hAnsi="Times New Roman" w:cs="Times New Roman"/>
                <w:b/>
                <w:color w:val="000000"/>
                <w:sz w:val="24"/>
              </w:rPr>
              <w:t>Birimin İyileşmeye Açık Yönleri</w:t>
            </w:r>
          </w:p>
        </w:tc>
      </w:tr>
      <w:tr w:rsidR="00F0236F" w:rsidRPr="00C718DB" w14:paraId="798A1FD5" w14:textId="77777777" w:rsidTr="00E34C39">
        <w:tc>
          <w:tcPr>
            <w:tcW w:w="4442" w:type="dxa"/>
          </w:tcPr>
          <w:p w14:paraId="26C6F9E1"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Liderlik, Yönetim ve Kalite:</w:t>
            </w:r>
          </w:p>
          <w:p w14:paraId="3A6CF3FF"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Akademik ve İdari</w:t>
            </w:r>
            <w:r w:rsidRPr="00C718DB">
              <w:rPr>
                <w:rFonts w:ascii="Times New Roman" w:eastAsia="Times New Roman" w:hAnsi="Times New Roman" w:cs="Times New Roman"/>
                <w:color w:val="000000"/>
                <w:sz w:val="24"/>
              </w:rPr>
              <w:t xml:space="preserve"> personelin görev tanımları</w:t>
            </w:r>
            <w:r>
              <w:rPr>
                <w:rFonts w:ascii="Times New Roman" w:eastAsia="Times New Roman" w:hAnsi="Times New Roman" w:cs="Times New Roman"/>
                <w:color w:val="000000"/>
                <w:sz w:val="24"/>
              </w:rPr>
              <w:t xml:space="preserve"> ve dağılımları </w:t>
            </w:r>
            <w:r w:rsidRPr="00C718DB">
              <w:rPr>
                <w:rFonts w:ascii="Times New Roman" w:eastAsia="Times New Roman" w:hAnsi="Times New Roman" w:cs="Times New Roman"/>
                <w:color w:val="000000"/>
                <w:sz w:val="24"/>
              </w:rPr>
              <w:t>yapılmış</w:t>
            </w:r>
            <w:r>
              <w:rPr>
                <w:rFonts w:ascii="Times New Roman" w:eastAsia="Times New Roman" w:hAnsi="Times New Roman" w:cs="Times New Roman"/>
                <w:color w:val="000000"/>
                <w:sz w:val="24"/>
              </w:rPr>
              <w:t>tır.</w:t>
            </w:r>
          </w:p>
          <w:p w14:paraId="00D94D84"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Pr="00C718DB">
              <w:rPr>
                <w:rFonts w:ascii="Times New Roman" w:eastAsia="Times New Roman" w:hAnsi="Times New Roman" w:cs="Times New Roman"/>
                <w:color w:val="000000"/>
                <w:sz w:val="24"/>
              </w:rPr>
              <w:t>kademik ve idari personel</w:t>
            </w:r>
            <w:r>
              <w:rPr>
                <w:rFonts w:ascii="Times New Roman" w:eastAsia="Times New Roman" w:hAnsi="Times New Roman" w:cs="Times New Roman"/>
                <w:color w:val="000000"/>
                <w:sz w:val="24"/>
              </w:rPr>
              <w:t xml:space="preserve"> </w:t>
            </w:r>
            <w:r w:rsidRPr="00826F11">
              <w:rPr>
                <w:rFonts w:ascii="Times New Roman" w:eastAsia="Times New Roman" w:hAnsi="Times New Roman" w:cs="Times New Roman"/>
                <w:color w:val="000000"/>
                <w:sz w:val="24"/>
              </w:rPr>
              <w:t xml:space="preserve">Birim yöneticilerine </w:t>
            </w:r>
            <w:r>
              <w:rPr>
                <w:rFonts w:ascii="Times New Roman" w:eastAsia="Times New Roman" w:hAnsi="Times New Roman" w:cs="Times New Roman"/>
                <w:color w:val="000000"/>
                <w:sz w:val="24"/>
              </w:rPr>
              <w:t>kolayca ulaşabilmektedir.</w:t>
            </w:r>
            <w:r w:rsidRPr="00C718DB">
              <w:rPr>
                <w:rFonts w:ascii="Times New Roman" w:eastAsia="Times New Roman" w:hAnsi="Times New Roman" w:cs="Times New Roman"/>
                <w:color w:val="000000"/>
                <w:sz w:val="24"/>
              </w:rPr>
              <w:t xml:space="preserve"> </w:t>
            </w:r>
          </w:p>
          <w:p w14:paraId="6ADD62B4" w14:textId="77777777" w:rsidR="00246EFF" w:rsidRPr="00246EFF" w:rsidRDefault="00246EF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246EFF">
              <w:rPr>
                <w:rFonts w:ascii="Times New Roman" w:eastAsia="Times New Roman" w:hAnsi="Times New Roman" w:cs="Times New Roman"/>
                <w:bCs/>
                <w:iCs/>
                <w:color w:val="000000"/>
                <w:sz w:val="24"/>
              </w:rPr>
              <w:t>Birim kalite süreçlerini geliştirmek için Kalite Komisyonu oluşturulmuş, görev tanımları net olarak yapılmış ve web sitesinde ilan edilmiştir.</w:t>
            </w:r>
            <w:r w:rsidR="00F0236F" w:rsidRPr="00C718DB">
              <w:rPr>
                <w:rFonts w:ascii="Times New Roman" w:eastAsia="Times New Roman" w:hAnsi="Times New Roman" w:cs="Times New Roman"/>
                <w:bCs/>
                <w:iCs/>
                <w:color w:val="000000"/>
                <w:sz w:val="24"/>
              </w:rPr>
              <w:t xml:space="preserve"> </w:t>
            </w:r>
          </w:p>
          <w:p w14:paraId="2B7F6632" w14:textId="0BF25617" w:rsidR="00F0236F" w:rsidRPr="00246EFF"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color w:val="000000"/>
                <w:sz w:val="24"/>
              </w:rPr>
              <w:t>Personel Görev tanımları, toplantı tutanakları ve Dış paydaşlar görüşme tutanakları web sitesinde şeffaf bir şekilde yayınlanmaktadır.</w:t>
            </w:r>
          </w:p>
          <w:p w14:paraId="5F26FBD3" w14:textId="1E6689DC" w:rsidR="00246EFF" w:rsidRPr="00C718DB" w:rsidRDefault="00246EF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246EFF">
              <w:rPr>
                <w:rFonts w:ascii="Times New Roman" w:eastAsia="Times New Roman" w:hAnsi="Times New Roman" w:cs="Times New Roman"/>
                <w:color w:val="000000"/>
                <w:sz w:val="24"/>
              </w:rPr>
              <w:t>Akademik ve idari personelin birim yöneticilerine kolay ulaşabilmesi sayesinde yönetişim süreci şeffaf ve etkileşimli bir şekilde yürütülmektedir.</w:t>
            </w:r>
          </w:p>
          <w:p w14:paraId="51804A35"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color w:val="000000"/>
                <w:sz w:val="24"/>
              </w:rPr>
              <w:t xml:space="preserve">Web sayfamız aktif bir şekilde kullanılmakta ve </w:t>
            </w:r>
            <w:r>
              <w:rPr>
                <w:rFonts w:ascii="Times New Roman" w:eastAsia="Times New Roman" w:hAnsi="Times New Roman" w:cs="Times New Roman"/>
                <w:bCs/>
                <w:iCs/>
                <w:color w:val="000000"/>
                <w:sz w:val="24"/>
              </w:rPr>
              <w:t>gerekli</w:t>
            </w:r>
            <w:r w:rsidRPr="00C718DB">
              <w:rPr>
                <w:rFonts w:ascii="Times New Roman" w:eastAsia="Times New Roman" w:hAnsi="Times New Roman" w:cs="Times New Roman"/>
                <w:bCs/>
                <w:iCs/>
                <w:color w:val="000000"/>
                <w:sz w:val="24"/>
              </w:rPr>
              <w:t xml:space="preserve"> duyuru ve haber</w:t>
            </w:r>
            <w:r>
              <w:rPr>
                <w:rFonts w:ascii="Times New Roman" w:eastAsia="Times New Roman" w:hAnsi="Times New Roman" w:cs="Times New Roman"/>
                <w:bCs/>
                <w:iCs/>
                <w:color w:val="000000"/>
                <w:sz w:val="24"/>
              </w:rPr>
              <w:t>ler</w:t>
            </w:r>
            <w:r w:rsidRPr="00C718DB">
              <w:rPr>
                <w:rFonts w:ascii="Times New Roman" w:eastAsia="Times New Roman" w:hAnsi="Times New Roman" w:cs="Times New Roman"/>
                <w:bCs/>
                <w:iCs/>
                <w:color w:val="000000"/>
                <w:sz w:val="24"/>
              </w:rPr>
              <w:t xml:space="preserve"> paylaşılmaktadır. </w:t>
            </w:r>
          </w:p>
          <w:p w14:paraId="41ABA184" w14:textId="77777777" w:rsidR="00F0236F"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Birime ilişkin kararlarda akademik </w:t>
            </w:r>
            <w:r>
              <w:rPr>
                <w:rFonts w:ascii="Times New Roman" w:eastAsia="Times New Roman" w:hAnsi="Times New Roman" w:cs="Times New Roman"/>
                <w:color w:val="000000"/>
                <w:sz w:val="24"/>
              </w:rPr>
              <w:t xml:space="preserve">ve idari </w:t>
            </w:r>
            <w:r w:rsidRPr="00C718DB">
              <w:rPr>
                <w:rFonts w:ascii="Times New Roman" w:eastAsia="Times New Roman" w:hAnsi="Times New Roman" w:cs="Times New Roman"/>
                <w:color w:val="000000"/>
                <w:sz w:val="24"/>
              </w:rPr>
              <w:t>personelin</w:t>
            </w:r>
            <w:r>
              <w:rPr>
                <w:rFonts w:ascii="Times New Roman" w:eastAsia="Times New Roman" w:hAnsi="Times New Roman" w:cs="Times New Roman"/>
                <w:color w:val="000000"/>
                <w:sz w:val="24"/>
              </w:rPr>
              <w:t xml:space="preserve"> uzmanlık alanına göre</w:t>
            </w:r>
            <w:r w:rsidRPr="00C718DB">
              <w:rPr>
                <w:rFonts w:ascii="Times New Roman" w:eastAsia="Times New Roman" w:hAnsi="Times New Roman" w:cs="Times New Roman"/>
                <w:color w:val="000000"/>
                <w:sz w:val="24"/>
              </w:rPr>
              <w:t xml:space="preserve"> görüş ve değerlendirmeleri</w:t>
            </w:r>
            <w:r>
              <w:rPr>
                <w:rFonts w:ascii="Times New Roman" w:eastAsia="Times New Roman" w:hAnsi="Times New Roman" w:cs="Times New Roman"/>
                <w:color w:val="000000"/>
                <w:sz w:val="24"/>
              </w:rPr>
              <w:t xml:space="preserve"> alınmaktadır.</w:t>
            </w:r>
          </w:p>
          <w:p w14:paraId="70602768" w14:textId="77777777" w:rsidR="00F0236F"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Okulumuzda kurulan ve görev tanımları farklı birçok koordinatörlük ve komisyonlar bulunmakta ve etkili ve verimli olarak çalışmalarını sürdürmektedir.</w:t>
            </w:r>
          </w:p>
          <w:p w14:paraId="0C231A90" w14:textId="2470B7C9" w:rsidR="00246EFF" w:rsidRPr="00C718DB" w:rsidRDefault="00246EF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246EFF">
              <w:rPr>
                <w:rFonts w:ascii="Times New Roman" w:eastAsia="Times New Roman" w:hAnsi="Times New Roman" w:cs="Times New Roman"/>
                <w:color w:val="000000"/>
                <w:sz w:val="24"/>
              </w:rPr>
              <w:t>Karar alma süreçlerinde akademik ve idari personelin görüş ve değerlendirmelerinin alınması, ortak akıl ile yönetim anlayışını desteklemektedir.</w:t>
            </w:r>
          </w:p>
          <w:p w14:paraId="33D4B48C" w14:textId="77777777" w:rsidR="00F0236F" w:rsidRPr="00C718DB" w:rsidRDefault="00F0236F" w:rsidP="00E34C39">
            <w:pPr>
              <w:spacing w:after="49" w:line="268" w:lineRule="auto"/>
              <w:ind w:left="420"/>
              <w:jc w:val="both"/>
              <w:rPr>
                <w:rFonts w:ascii="Times New Roman" w:eastAsia="Times New Roman" w:hAnsi="Times New Roman" w:cs="Times New Roman"/>
                <w:color w:val="000000"/>
                <w:sz w:val="24"/>
              </w:rPr>
            </w:pPr>
          </w:p>
          <w:p w14:paraId="021F2AC4" w14:textId="77777777" w:rsidR="00F0236F" w:rsidRPr="00C718DB" w:rsidRDefault="00F0236F" w:rsidP="00E34C39">
            <w:pPr>
              <w:spacing w:after="49" w:line="268" w:lineRule="auto"/>
              <w:ind w:left="780"/>
              <w:contextualSpacing/>
              <w:jc w:val="both"/>
              <w:rPr>
                <w:rFonts w:ascii="Times New Roman" w:eastAsia="Times New Roman" w:hAnsi="Times New Roman" w:cs="Times New Roman"/>
                <w:color w:val="000000"/>
                <w:sz w:val="24"/>
              </w:rPr>
            </w:pPr>
          </w:p>
          <w:p w14:paraId="00B854C2" w14:textId="77777777" w:rsidR="00F0236F" w:rsidRPr="00C718DB" w:rsidRDefault="00F0236F" w:rsidP="00E34C39">
            <w:pPr>
              <w:spacing w:after="49" w:line="268" w:lineRule="auto"/>
              <w:jc w:val="both"/>
              <w:rPr>
                <w:rFonts w:ascii="Times New Roman" w:eastAsia="Times New Roman" w:hAnsi="Times New Roman" w:cs="Times New Roman"/>
                <w:color w:val="000000"/>
                <w:sz w:val="24"/>
              </w:rPr>
            </w:pPr>
          </w:p>
        </w:tc>
        <w:tc>
          <w:tcPr>
            <w:tcW w:w="4451" w:type="dxa"/>
          </w:tcPr>
          <w:p w14:paraId="3A9848C2"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Liderlik, Yönetim ve Kalite:</w:t>
            </w:r>
          </w:p>
          <w:p w14:paraId="7F2C0060"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Birim yönetimi liderlik konusunda </w:t>
            </w:r>
            <w:r>
              <w:rPr>
                <w:rFonts w:ascii="Times New Roman" w:eastAsia="Times New Roman" w:hAnsi="Times New Roman" w:cs="Times New Roman"/>
                <w:color w:val="000000"/>
                <w:sz w:val="24"/>
              </w:rPr>
              <w:t>tecrübeli olmakla beraber toplam kalite yönetimi ve sürekli iyileştirme konularına eğilebilirler.</w:t>
            </w:r>
          </w:p>
          <w:p w14:paraId="56176207"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color w:val="000000"/>
                <w:sz w:val="24"/>
              </w:rPr>
              <w:t>Web sayfamız</w:t>
            </w:r>
            <w:r>
              <w:rPr>
                <w:rFonts w:ascii="Times New Roman" w:eastAsia="Times New Roman" w:hAnsi="Times New Roman" w:cs="Times New Roman"/>
                <w:bCs/>
                <w:iCs/>
                <w:color w:val="000000"/>
                <w:sz w:val="24"/>
              </w:rPr>
              <w:t>ın daha görünür ve içerik bakımından zenginleştirilmesi gerekir.</w:t>
            </w:r>
            <w:r w:rsidRPr="00C718DB">
              <w:rPr>
                <w:rFonts w:ascii="Times New Roman" w:eastAsia="Times New Roman" w:hAnsi="Times New Roman" w:cs="Times New Roman"/>
                <w:bCs/>
                <w:iCs/>
                <w:color w:val="000000"/>
                <w:sz w:val="24"/>
              </w:rPr>
              <w:t xml:space="preserve"> </w:t>
            </w:r>
          </w:p>
          <w:p w14:paraId="5A1889D2" w14:textId="438631C1" w:rsidR="00F0236F" w:rsidRPr="00C718DB" w:rsidRDefault="00F475C0"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F475C0">
              <w:rPr>
                <w:rFonts w:ascii="Times New Roman" w:eastAsia="Times New Roman" w:hAnsi="Times New Roman" w:cs="Times New Roman"/>
                <w:bCs/>
                <w:iCs/>
                <w:color w:val="000000"/>
                <w:sz w:val="24"/>
              </w:rPr>
              <w:t>Performans izleme ve geri bildirim süreçleri bilimsel metotlarla yürütülmeli ve sistematik hale getirilmelidir.</w:t>
            </w:r>
            <w:r w:rsidR="00F0236F" w:rsidRPr="00C718DB">
              <w:rPr>
                <w:rFonts w:ascii="Times New Roman" w:eastAsia="Times New Roman" w:hAnsi="Times New Roman" w:cs="Times New Roman"/>
                <w:bCs/>
                <w:iCs/>
                <w:color w:val="000000"/>
                <w:sz w:val="24"/>
              </w:rPr>
              <w:t xml:space="preserve"> </w:t>
            </w:r>
          </w:p>
          <w:p w14:paraId="7A6C30FA" w14:textId="1F32279D" w:rsidR="00F0236F" w:rsidRPr="00C718DB" w:rsidRDefault="00F475C0"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F475C0">
              <w:rPr>
                <w:rFonts w:ascii="Times New Roman" w:eastAsia="Times New Roman" w:hAnsi="Times New Roman" w:cs="Times New Roman"/>
                <w:color w:val="000000"/>
                <w:sz w:val="24"/>
              </w:rPr>
              <w:t xml:space="preserve">Uluslararasılaşma sürecinde Erasmus anlaşmalarının </w:t>
            </w:r>
            <w:r>
              <w:rPr>
                <w:rFonts w:ascii="Times New Roman" w:eastAsia="Times New Roman" w:hAnsi="Times New Roman" w:cs="Times New Roman"/>
                <w:color w:val="000000"/>
                <w:sz w:val="24"/>
              </w:rPr>
              <w:t>yapılması için girişimlerde bulunulması</w:t>
            </w:r>
            <w:r w:rsidRPr="00F475C0">
              <w:rPr>
                <w:rFonts w:ascii="Times New Roman" w:eastAsia="Times New Roman" w:hAnsi="Times New Roman" w:cs="Times New Roman"/>
                <w:color w:val="000000"/>
                <w:sz w:val="24"/>
              </w:rPr>
              <w:t xml:space="preserve"> ve yabancı öğrenci kabulüne yönelik altyapının geliştirilmesi gerekmektedir.</w:t>
            </w:r>
          </w:p>
          <w:p w14:paraId="239FD20B"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Fiziksel altyapı yetersizliği nedeniyle öğrencilerimiz </w:t>
            </w:r>
            <w:r w:rsidRPr="00457A4C">
              <w:rPr>
                <w:rFonts w:ascii="Times New Roman" w:eastAsia="Times New Roman" w:hAnsi="Times New Roman" w:cs="Times New Roman"/>
                <w:color w:val="000000"/>
                <w:sz w:val="24"/>
              </w:rPr>
              <w:t>sportif kültürel</w:t>
            </w:r>
            <w:r>
              <w:t xml:space="preserve"> </w:t>
            </w:r>
            <w:r w:rsidRPr="00457A4C">
              <w:rPr>
                <w:rFonts w:ascii="Times New Roman" w:eastAsia="Times New Roman" w:hAnsi="Times New Roman" w:cs="Times New Roman"/>
                <w:color w:val="000000"/>
                <w:sz w:val="24"/>
              </w:rPr>
              <w:t xml:space="preserve">ve </w:t>
            </w:r>
            <w:r w:rsidRPr="00C718DB">
              <w:rPr>
                <w:rFonts w:ascii="Times New Roman" w:eastAsia="Times New Roman" w:hAnsi="Times New Roman" w:cs="Times New Roman"/>
                <w:color w:val="000000"/>
                <w:sz w:val="24"/>
              </w:rPr>
              <w:t>sosyal faaliyetlere katılamam</w:t>
            </w:r>
            <w:r>
              <w:rPr>
                <w:rFonts w:ascii="Times New Roman" w:eastAsia="Times New Roman" w:hAnsi="Times New Roman" w:cs="Times New Roman"/>
                <w:color w:val="000000"/>
                <w:sz w:val="24"/>
              </w:rPr>
              <w:t>aktadır.</w:t>
            </w:r>
          </w:p>
          <w:p w14:paraId="4549C723"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w:t>
            </w:r>
            <w:r w:rsidRPr="00457A4C">
              <w:rPr>
                <w:rFonts w:ascii="Times New Roman" w:eastAsia="Times New Roman" w:hAnsi="Times New Roman" w:cs="Times New Roman"/>
                <w:color w:val="000000"/>
                <w:sz w:val="24"/>
              </w:rPr>
              <w:t>erkez kampüs</w:t>
            </w:r>
            <w:r>
              <w:rPr>
                <w:rFonts w:ascii="Times New Roman" w:eastAsia="Times New Roman" w:hAnsi="Times New Roman" w:cs="Times New Roman"/>
                <w:color w:val="000000"/>
                <w:sz w:val="24"/>
              </w:rPr>
              <w:t>ün</w:t>
            </w:r>
            <w:r w:rsidRPr="00457A4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okulumuza</w:t>
            </w:r>
            <w:r w:rsidRPr="00C718DB">
              <w:rPr>
                <w:rFonts w:ascii="Times New Roman" w:eastAsia="Times New Roman" w:hAnsi="Times New Roman" w:cs="Times New Roman"/>
                <w:color w:val="000000"/>
                <w:sz w:val="24"/>
              </w:rPr>
              <w:t xml:space="preserve"> uzak olması nedeniyle öğrencilerin üniversiteye aidiyet duygularının gelişememesi</w:t>
            </w:r>
          </w:p>
          <w:p w14:paraId="779532CD" w14:textId="77777777" w:rsidR="00F0236F"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Pr="00C718DB">
              <w:rPr>
                <w:rFonts w:ascii="Times New Roman" w:eastAsia="Times New Roman" w:hAnsi="Times New Roman" w:cs="Times New Roman"/>
                <w:color w:val="000000"/>
                <w:sz w:val="24"/>
              </w:rPr>
              <w:t xml:space="preserve">kademik personel için kullanıma uygun fiziksel alan ve donanım </w:t>
            </w:r>
            <w:r>
              <w:rPr>
                <w:rFonts w:ascii="Times New Roman" w:eastAsia="Times New Roman" w:hAnsi="Times New Roman" w:cs="Times New Roman"/>
                <w:color w:val="000000"/>
                <w:sz w:val="24"/>
              </w:rPr>
              <w:t>yetersizdir.</w:t>
            </w:r>
          </w:p>
          <w:p w14:paraId="0BD2B585" w14:textId="77777777" w:rsidR="00F475C0" w:rsidRDefault="00F475C0"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F475C0">
              <w:rPr>
                <w:rFonts w:ascii="Times New Roman" w:eastAsia="Times New Roman" w:hAnsi="Times New Roman" w:cs="Times New Roman"/>
                <w:color w:val="000000"/>
                <w:sz w:val="24"/>
              </w:rPr>
              <w:t>Öğrenci memnuniyet anketleri ve iç-dış paydaş geri bildirimlerinin düzenli olarak alınması sağlanmalı, iyileştirme süreçlerinde dikkate alınmalıdır.</w:t>
            </w:r>
          </w:p>
          <w:p w14:paraId="3A696D12" w14:textId="160DEC87" w:rsidR="00F475C0" w:rsidRPr="00C718DB" w:rsidRDefault="00F475C0"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w:t>
            </w:r>
            <w:r w:rsidRPr="00F475C0">
              <w:rPr>
                <w:rFonts w:ascii="Times New Roman" w:eastAsia="Times New Roman" w:hAnsi="Times New Roman" w:cs="Times New Roman"/>
                <w:color w:val="000000"/>
                <w:sz w:val="24"/>
              </w:rPr>
              <w:t>alite yönetimi ve sürekli iyileştirme yaklaşımı konusunda akademik ve idari personelin farkındalığı artırılmalı ve eğitimler düzenlenmelidir.</w:t>
            </w:r>
          </w:p>
        </w:tc>
      </w:tr>
      <w:tr w:rsidR="00F0236F" w:rsidRPr="00C718DB" w14:paraId="01D110BD" w14:textId="77777777" w:rsidTr="00E34C39">
        <w:tc>
          <w:tcPr>
            <w:tcW w:w="4442" w:type="dxa"/>
          </w:tcPr>
          <w:p w14:paraId="42F4157B"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lastRenderedPageBreak/>
              <w:t>Eğitim ve Öğretim:</w:t>
            </w:r>
          </w:p>
          <w:p w14:paraId="28E8E720" w14:textId="287BCD1E" w:rsidR="00F0236F" w:rsidRPr="00C718DB" w:rsidRDefault="008669B3"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8669B3">
              <w:rPr>
                <w:rFonts w:ascii="Times New Roman" w:eastAsia="Times New Roman" w:hAnsi="Times New Roman" w:cs="Times New Roman"/>
                <w:color w:val="000000"/>
                <w:sz w:val="24"/>
              </w:rPr>
              <w:t>Öğrenci doluluk oranları %100'e ulaşmış olup, programlar güncel ve sektörel ihtiyaçlara uygundur.</w:t>
            </w:r>
            <w:r w:rsidR="00F0236F" w:rsidRPr="00C718DB">
              <w:rPr>
                <w:rFonts w:ascii="Times New Roman" w:eastAsia="Times New Roman" w:hAnsi="Times New Roman" w:cs="Times New Roman"/>
                <w:color w:val="000000"/>
                <w:sz w:val="24"/>
              </w:rPr>
              <w:t xml:space="preserve"> </w:t>
            </w:r>
          </w:p>
          <w:p w14:paraId="03E00A5F" w14:textId="77777777" w:rsidR="008669B3" w:rsidRDefault="008669B3"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Birimimizde </w:t>
            </w:r>
            <w:r w:rsidRPr="008669B3">
              <w:rPr>
                <w:rFonts w:ascii="Times New Roman" w:eastAsia="Times New Roman" w:hAnsi="Times New Roman" w:cs="Times New Roman"/>
                <w:color w:val="000000"/>
                <w:sz w:val="24"/>
              </w:rPr>
              <w:t>disiplinler arası ve sektörel deneyime sahip öğretim elemanları görev almaktadır.</w:t>
            </w:r>
          </w:p>
          <w:p w14:paraId="711274BA" w14:textId="0E7A461A"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Beş</w:t>
            </w:r>
            <w:r w:rsidRPr="00C718DB">
              <w:rPr>
                <w:rFonts w:ascii="Times New Roman" w:eastAsia="Times New Roman" w:hAnsi="Times New Roman" w:cs="Times New Roman"/>
                <w:color w:val="000000"/>
                <w:sz w:val="24"/>
              </w:rPr>
              <w:t xml:space="preserve"> öğretim elemanımız şu anda doktora eğitimini sürdürme</w:t>
            </w:r>
            <w:r>
              <w:rPr>
                <w:rFonts w:ascii="Times New Roman" w:eastAsia="Times New Roman" w:hAnsi="Times New Roman" w:cs="Times New Roman"/>
                <w:color w:val="000000"/>
                <w:sz w:val="24"/>
              </w:rPr>
              <w:t>ktedir.</w:t>
            </w:r>
          </w:p>
          <w:p w14:paraId="6C14F349" w14:textId="4B302789"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Öğretim kadro</w:t>
            </w:r>
            <w:r>
              <w:rPr>
                <w:rFonts w:ascii="Times New Roman" w:eastAsia="Times New Roman" w:hAnsi="Times New Roman" w:cs="Times New Roman"/>
                <w:color w:val="000000"/>
                <w:sz w:val="24"/>
              </w:rPr>
              <w:t>muz</w:t>
            </w:r>
            <w:r w:rsidRPr="00C718DB">
              <w:rPr>
                <w:rFonts w:ascii="Times New Roman" w:eastAsia="Times New Roman" w:hAnsi="Times New Roman" w:cs="Times New Roman"/>
                <w:color w:val="000000"/>
                <w:sz w:val="24"/>
              </w:rPr>
              <w:t xml:space="preserve"> disiplinler arası, kamu ve özel sektör deneyimi olan öğretim elemanlarından oluş</w:t>
            </w:r>
            <w:r>
              <w:rPr>
                <w:rFonts w:ascii="Times New Roman" w:eastAsia="Times New Roman" w:hAnsi="Times New Roman" w:cs="Times New Roman"/>
                <w:color w:val="000000"/>
                <w:sz w:val="24"/>
              </w:rPr>
              <w:t>maktadır.</w:t>
            </w:r>
          </w:p>
          <w:p w14:paraId="7AC63120" w14:textId="09176741" w:rsidR="00F0236F" w:rsidRDefault="008669B3"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8669B3">
              <w:rPr>
                <w:rFonts w:ascii="Times New Roman" w:eastAsia="Times New Roman" w:hAnsi="Times New Roman" w:cs="Times New Roman"/>
                <w:color w:val="000000"/>
                <w:sz w:val="24"/>
              </w:rPr>
              <w:t>Öğretim programları güncel mesleki gereksinimlere göre tasarlanmış, iş yüküne dayalı kredi sistemleri belirlenmiştir.</w:t>
            </w:r>
          </w:p>
          <w:p w14:paraId="0862C74F" w14:textId="181E1BA5" w:rsidR="008669B3" w:rsidRPr="00C718DB" w:rsidRDefault="008669B3"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8669B3">
              <w:rPr>
                <w:rFonts w:ascii="Times New Roman" w:eastAsia="Times New Roman" w:hAnsi="Times New Roman" w:cs="Times New Roman"/>
                <w:color w:val="000000"/>
                <w:sz w:val="24"/>
              </w:rPr>
              <w:t>Öğrenci iş yükü ve AKTS kredileri üniversitenin Bologna süreci ve kalite gereklilikleri doğrultusunda belirlenmiştir.</w:t>
            </w:r>
          </w:p>
          <w:p w14:paraId="20579156"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Öğrenci</w:t>
            </w:r>
            <w:r>
              <w:rPr>
                <w:rFonts w:ascii="Times New Roman" w:eastAsia="Times New Roman" w:hAnsi="Times New Roman" w:cs="Times New Roman"/>
                <w:color w:val="000000"/>
                <w:sz w:val="24"/>
              </w:rPr>
              <w:t>ler</w:t>
            </w:r>
            <w:r w:rsidRPr="00C718DB">
              <w:rPr>
                <w:rFonts w:ascii="Times New Roman" w:eastAsia="Times New Roman" w:hAnsi="Times New Roman" w:cs="Times New Roman"/>
                <w:color w:val="000000"/>
                <w:sz w:val="24"/>
              </w:rPr>
              <w:t xml:space="preserve"> ve program sayısı </w:t>
            </w:r>
            <w:r>
              <w:rPr>
                <w:rFonts w:ascii="Times New Roman" w:eastAsia="Times New Roman" w:hAnsi="Times New Roman" w:cs="Times New Roman"/>
                <w:color w:val="000000"/>
                <w:sz w:val="24"/>
              </w:rPr>
              <w:t>bakımından</w:t>
            </w:r>
            <w:r w:rsidRPr="00C718DB">
              <w:rPr>
                <w:rFonts w:ascii="Times New Roman" w:eastAsia="Times New Roman" w:hAnsi="Times New Roman" w:cs="Times New Roman"/>
                <w:color w:val="000000"/>
                <w:sz w:val="24"/>
              </w:rPr>
              <w:t xml:space="preserve"> yeterli dersli</w:t>
            </w:r>
            <w:r>
              <w:rPr>
                <w:rFonts w:ascii="Times New Roman" w:eastAsia="Times New Roman" w:hAnsi="Times New Roman" w:cs="Times New Roman"/>
                <w:color w:val="000000"/>
                <w:sz w:val="24"/>
              </w:rPr>
              <w:t>k</w:t>
            </w:r>
            <w:r w:rsidRPr="00C718DB">
              <w:rPr>
                <w:rFonts w:ascii="Times New Roman" w:eastAsia="Times New Roman" w:hAnsi="Times New Roman" w:cs="Times New Roman"/>
                <w:color w:val="000000"/>
                <w:sz w:val="24"/>
              </w:rPr>
              <w:t xml:space="preserve"> bulun</w:t>
            </w:r>
            <w:r>
              <w:rPr>
                <w:rFonts w:ascii="Times New Roman" w:eastAsia="Times New Roman" w:hAnsi="Times New Roman" w:cs="Times New Roman"/>
                <w:color w:val="000000"/>
                <w:sz w:val="24"/>
              </w:rPr>
              <w:t>maktadır.</w:t>
            </w:r>
          </w:p>
          <w:p w14:paraId="5A6F5BB2" w14:textId="77777777" w:rsidR="00F0236F" w:rsidRPr="00C718DB" w:rsidRDefault="00F0236F" w:rsidP="00E34C39">
            <w:pPr>
              <w:spacing w:after="49" w:line="268" w:lineRule="auto"/>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 </w:t>
            </w:r>
          </w:p>
        </w:tc>
        <w:tc>
          <w:tcPr>
            <w:tcW w:w="4451" w:type="dxa"/>
          </w:tcPr>
          <w:p w14:paraId="7D1D9221"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 xml:space="preserve">Eğitim ve Öğretim: </w:t>
            </w:r>
          </w:p>
          <w:p w14:paraId="727BED5A" w14:textId="7AB86058" w:rsidR="00F0236F" w:rsidRPr="00C718DB" w:rsidRDefault="00D97AD1"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D97AD1">
              <w:rPr>
                <w:rFonts w:ascii="Times New Roman" w:eastAsia="Times New Roman" w:hAnsi="Times New Roman" w:cs="Times New Roman"/>
                <w:color w:val="000000"/>
                <w:sz w:val="24"/>
              </w:rPr>
              <w:t>Staj ve işyeri eğitimlerinde denetim mekanizması oluşturulmalı, iş yerlerinde öğrenci performans takibi artırılmalıdır.</w:t>
            </w:r>
          </w:p>
          <w:p w14:paraId="174D8F28"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Uygulama ve staj derslerinin yapılmasında</w:t>
            </w:r>
            <w:r>
              <w:rPr>
                <w:rFonts w:ascii="Times New Roman" w:eastAsia="Times New Roman" w:hAnsi="Times New Roman" w:cs="Times New Roman"/>
                <w:color w:val="000000"/>
                <w:sz w:val="24"/>
              </w:rPr>
              <w:t xml:space="preserve"> zaman zaman</w:t>
            </w:r>
            <w:r w:rsidRPr="00C718DB">
              <w:rPr>
                <w:rFonts w:ascii="Times New Roman" w:eastAsia="Times New Roman" w:hAnsi="Times New Roman" w:cs="Times New Roman"/>
                <w:color w:val="000000"/>
                <w:sz w:val="24"/>
              </w:rPr>
              <w:t xml:space="preserve"> zorluklar</w:t>
            </w:r>
            <w:r>
              <w:rPr>
                <w:rFonts w:ascii="Times New Roman" w:eastAsia="Times New Roman" w:hAnsi="Times New Roman" w:cs="Times New Roman"/>
                <w:color w:val="000000"/>
                <w:sz w:val="24"/>
              </w:rPr>
              <w:t xml:space="preserve"> yaşanabilmektedir.</w:t>
            </w:r>
          </w:p>
          <w:p w14:paraId="658DB1ED" w14:textId="77777777" w:rsidR="00D97AD1" w:rsidRDefault="00D97AD1"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D97AD1">
              <w:rPr>
                <w:rFonts w:ascii="Times New Roman" w:eastAsia="Times New Roman" w:hAnsi="Times New Roman" w:cs="Times New Roman"/>
                <w:color w:val="000000"/>
                <w:sz w:val="24"/>
              </w:rPr>
              <w:t>Laboratuvar ve dersliklerde donanım eksiklikleri giderilmeli, projeksiyon cihazları ve bilgisayarların bakım-onarım süreçleri hızlandırılmalıdır.</w:t>
            </w:r>
          </w:p>
          <w:p w14:paraId="1323EC57" w14:textId="77777777" w:rsidR="00D97AD1" w:rsidRDefault="00D97AD1"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D97AD1">
              <w:rPr>
                <w:rFonts w:ascii="Times New Roman" w:eastAsia="Times New Roman" w:hAnsi="Times New Roman" w:cs="Times New Roman"/>
                <w:color w:val="000000"/>
                <w:sz w:val="24"/>
              </w:rPr>
              <w:t>Engelsiz Üniversite koşulları geliştirilmelidir. Kampüs genelinde engelli bireyler için erişilebilirlik artırılmalıdır.</w:t>
            </w:r>
          </w:p>
          <w:p w14:paraId="6D143928" w14:textId="77777777" w:rsidR="00D97AD1" w:rsidRDefault="00D97AD1"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D97AD1">
              <w:rPr>
                <w:rFonts w:ascii="Times New Roman" w:eastAsia="Times New Roman" w:hAnsi="Times New Roman" w:cs="Times New Roman"/>
                <w:color w:val="000000"/>
                <w:sz w:val="24"/>
              </w:rPr>
              <w:t>Sosyal ve kültürel etkinlikler artırılmalı, spor tesisleri iyileştirilmelidir. Mevcut basketbol sahası ve diğer sportif alanların bakımı yapılmalıdır.</w:t>
            </w:r>
          </w:p>
          <w:p w14:paraId="7945B22B" w14:textId="13D397C4" w:rsidR="00D97AD1" w:rsidRPr="00C718DB" w:rsidRDefault="00D97AD1"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D97AD1">
              <w:rPr>
                <w:rFonts w:ascii="Times New Roman" w:eastAsia="Times New Roman" w:hAnsi="Times New Roman" w:cs="Times New Roman"/>
                <w:color w:val="000000"/>
                <w:sz w:val="24"/>
              </w:rPr>
              <w:t>Ders içeriklerinin güncellenmesi süreci öğrenci geri bildirimlerine dayandırılmalı ve her yıl periyodik gözden geçirme süreci işletilmelidir.</w:t>
            </w:r>
          </w:p>
        </w:tc>
      </w:tr>
      <w:tr w:rsidR="00F0236F" w:rsidRPr="00C718DB" w14:paraId="4514A089" w14:textId="77777777" w:rsidTr="00E34C39">
        <w:tc>
          <w:tcPr>
            <w:tcW w:w="4442" w:type="dxa"/>
          </w:tcPr>
          <w:p w14:paraId="4C7BD28A"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Araştırma ve Geliştirme:</w:t>
            </w:r>
          </w:p>
          <w:p w14:paraId="4548D499" w14:textId="796B8DA9" w:rsidR="00F0236F" w:rsidRPr="00C718DB" w:rsidRDefault="008213AB"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Yeni açılan Podoloji Uygulama Laboratuvarı için yıl içerisinde bir Bilimsel Araştırma Projesi (BAP) tamamlanmış ve birkaç tane daha projeye başlanılması planlanmaktadır</w:t>
            </w:r>
            <w:r w:rsidR="00F0236F" w:rsidRPr="00C718DB">
              <w:rPr>
                <w:rFonts w:ascii="Times New Roman" w:eastAsia="Times New Roman" w:hAnsi="Times New Roman" w:cs="Times New Roman"/>
                <w:color w:val="000000"/>
                <w:sz w:val="24"/>
              </w:rPr>
              <w:t xml:space="preserve">. </w:t>
            </w:r>
          </w:p>
          <w:p w14:paraId="1610C19C" w14:textId="2214F1AA" w:rsidR="00F0236F" w:rsidRDefault="00CF49C3"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F49C3">
              <w:rPr>
                <w:rFonts w:ascii="Times New Roman" w:eastAsia="Times New Roman" w:hAnsi="Times New Roman" w:cs="Times New Roman"/>
                <w:color w:val="000000"/>
                <w:sz w:val="24"/>
              </w:rPr>
              <w:t>Birimin akademik çalışmaları OBİS ve YÖKSİS sistemleri üzerinden takip edilerek düzenli olarak raporlanmaktadır.</w:t>
            </w:r>
            <w:r w:rsidR="00F0236F" w:rsidRPr="00C718DB">
              <w:rPr>
                <w:rFonts w:ascii="Times New Roman" w:eastAsia="Times New Roman" w:hAnsi="Times New Roman" w:cs="Times New Roman"/>
                <w:color w:val="000000"/>
                <w:sz w:val="24"/>
              </w:rPr>
              <w:t xml:space="preserve"> </w:t>
            </w:r>
          </w:p>
          <w:p w14:paraId="16012873" w14:textId="01457DEC" w:rsidR="008213AB" w:rsidRPr="00C718DB" w:rsidRDefault="008213AB"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8213AB">
              <w:rPr>
                <w:rFonts w:ascii="Times New Roman" w:eastAsia="Times New Roman" w:hAnsi="Times New Roman" w:cs="Times New Roman"/>
                <w:color w:val="000000"/>
                <w:sz w:val="24"/>
              </w:rPr>
              <w:t>Birim akademik performansını artırmak amacıyla öğretim elemanlarına yönelik teşvik sistemleri oluşturulmuş ve akademik teşvik başvurularında artış sağlanmıştır.</w:t>
            </w:r>
          </w:p>
          <w:p w14:paraId="2F33CC6B" w14:textId="77777777" w:rsidR="00F0236F" w:rsidRPr="008213A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noProof/>
                <w:color w:val="000000"/>
                <w:sz w:val="24"/>
                <w:szCs w:val="24"/>
              </w:rPr>
              <w:lastRenderedPageBreak/>
              <w:t>Birim, yapılan yayınların en az TR Dizin seviyesinde olmasını amaçlamaktadır.</w:t>
            </w:r>
          </w:p>
          <w:p w14:paraId="4F771ABA" w14:textId="77777777" w:rsidR="008213AB" w:rsidRDefault="008213AB"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8213AB">
              <w:rPr>
                <w:rFonts w:ascii="Times New Roman" w:eastAsia="Times New Roman" w:hAnsi="Times New Roman" w:cs="Times New Roman"/>
                <w:color w:val="000000"/>
                <w:sz w:val="24"/>
              </w:rPr>
              <w:t>Akademik kadronun yarısından fazlası doktora yapıyor veya tamamlamış, bu da araştırma potansiyelini artırmaktadır.</w:t>
            </w:r>
          </w:p>
          <w:p w14:paraId="1BE030DA" w14:textId="51BDC904" w:rsidR="00284975" w:rsidRPr="00C718DB" w:rsidRDefault="00284975"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F49C3">
              <w:rPr>
                <w:rFonts w:ascii="Times New Roman" w:eastAsia="Times New Roman" w:hAnsi="Times New Roman" w:cs="Times New Roman"/>
                <w:color w:val="000000"/>
                <w:sz w:val="24"/>
              </w:rPr>
              <w:t>Öğrenciler için araştırma ve proje katılım fırsatları artırıl</w:t>
            </w:r>
            <w:r>
              <w:rPr>
                <w:rFonts w:ascii="Times New Roman" w:eastAsia="Times New Roman" w:hAnsi="Times New Roman" w:cs="Times New Roman"/>
                <w:color w:val="000000"/>
                <w:sz w:val="24"/>
              </w:rPr>
              <w:t>mış</w:t>
            </w:r>
            <w:r w:rsidRPr="00CF49C3">
              <w:rPr>
                <w:rFonts w:ascii="Times New Roman" w:eastAsia="Times New Roman" w:hAnsi="Times New Roman" w:cs="Times New Roman"/>
                <w:color w:val="000000"/>
                <w:sz w:val="24"/>
              </w:rPr>
              <w:t>, TÜBİTAK 2209-A/B programlarına başvurular teşvik edil</w:t>
            </w:r>
            <w:r>
              <w:rPr>
                <w:rFonts w:ascii="Times New Roman" w:eastAsia="Times New Roman" w:hAnsi="Times New Roman" w:cs="Times New Roman"/>
                <w:color w:val="000000"/>
                <w:sz w:val="24"/>
              </w:rPr>
              <w:t>miştir.</w:t>
            </w:r>
          </w:p>
        </w:tc>
        <w:tc>
          <w:tcPr>
            <w:tcW w:w="4451" w:type="dxa"/>
          </w:tcPr>
          <w:p w14:paraId="02BED0FF"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lastRenderedPageBreak/>
              <w:t>Araştırma ve Geliştirme:</w:t>
            </w:r>
          </w:p>
          <w:p w14:paraId="4F92DF52" w14:textId="77777777" w:rsidR="00CF49C3" w:rsidRDefault="00CF49C3"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F49C3">
              <w:rPr>
                <w:rFonts w:ascii="Times New Roman" w:eastAsia="Times New Roman" w:hAnsi="Times New Roman" w:cs="Times New Roman"/>
                <w:color w:val="000000"/>
                <w:sz w:val="24"/>
              </w:rPr>
              <w:t>Araştırma projeleri için dış fon kaynaklarına başvuru sayısı artırılmalı ve TÜBİTAK, AB projeleri gibi ulusal ve uluslararası araştırma desteklerine odaklanılmalıdır.</w:t>
            </w:r>
          </w:p>
          <w:p w14:paraId="60245E6C" w14:textId="77777777" w:rsidR="00CF49C3" w:rsidRDefault="00CF49C3"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F49C3">
              <w:rPr>
                <w:rFonts w:ascii="Times New Roman" w:eastAsia="Times New Roman" w:hAnsi="Times New Roman" w:cs="Times New Roman"/>
                <w:color w:val="000000"/>
                <w:sz w:val="24"/>
              </w:rPr>
              <w:t>Araştırma projeleri ve akademik yayın sayısı artırılmalı, TR Dizin dışındaki uluslararası indekslerde</w:t>
            </w:r>
            <w:r>
              <w:rPr>
                <w:rFonts w:ascii="Times New Roman" w:eastAsia="Times New Roman" w:hAnsi="Times New Roman" w:cs="Times New Roman"/>
                <w:color w:val="000000"/>
                <w:sz w:val="24"/>
              </w:rPr>
              <w:t xml:space="preserve"> de</w:t>
            </w:r>
            <w:r w:rsidRPr="00CF49C3">
              <w:rPr>
                <w:rFonts w:ascii="Times New Roman" w:eastAsia="Times New Roman" w:hAnsi="Times New Roman" w:cs="Times New Roman"/>
                <w:color w:val="000000"/>
                <w:sz w:val="24"/>
              </w:rPr>
              <w:t xml:space="preserve"> yayın yapma teşvik edilmelidir.</w:t>
            </w:r>
          </w:p>
          <w:p w14:paraId="38FCBD60" w14:textId="77777777" w:rsidR="00CF49C3" w:rsidRDefault="00CF49C3"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F49C3">
              <w:rPr>
                <w:rFonts w:ascii="Times New Roman" w:eastAsia="Times New Roman" w:hAnsi="Times New Roman" w:cs="Times New Roman"/>
                <w:color w:val="000000"/>
                <w:sz w:val="24"/>
              </w:rPr>
              <w:t>Uluslararası araştırma iş birlikleri artırılmalı, farklı üniversiteler ve sektörlerle ortak projeler geliştirilmeli ve ortak yayınlar teşvik edilmelidir.</w:t>
            </w:r>
          </w:p>
          <w:p w14:paraId="6D648A25" w14:textId="2B0CB233" w:rsidR="00CF49C3" w:rsidRPr="00C718DB" w:rsidRDefault="00CF49C3"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F49C3">
              <w:rPr>
                <w:rFonts w:ascii="Times New Roman" w:eastAsia="Times New Roman" w:hAnsi="Times New Roman" w:cs="Times New Roman"/>
                <w:color w:val="000000"/>
                <w:sz w:val="24"/>
              </w:rPr>
              <w:t xml:space="preserve">Öğrenciler için araştırma ve proje katılım fırsatları artırılmalı, </w:t>
            </w:r>
            <w:r w:rsidRPr="00CF49C3">
              <w:rPr>
                <w:rFonts w:ascii="Times New Roman" w:eastAsia="Times New Roman" w:hAnsi="Times New Roman" w:cs="Times New Roman"/>
                <w:color w:val="000000"/>
                <w:sz w:val="24"/>
              </w:rPr>
              <w:lastRenderedPageBreak/>
              <w:t>TÜBİTAK 2209-A/B programlarına başvurular teşvik edilmelidir.</w:t>
            </w:r>
          </w:p>
        </w:tc>
      </w:tr>
      <w:tr w:rsidR="00F0236F" w:rsidRPr="00C718DB" w14:paraId="6BABC8C6" w14:textId="77777777" w:rsidTr="00E34C39">
        <w:tc>
          <w:tcPr>
            <w:tcW w:w="4442" w:type="dxa"/>
          </w:tcPr>
          <w:p w14:paraId="435F7253"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Toplumsal Katkı:</w:t>
            </w:r>
          </w:p>
          <w:p w14:paraId="3F06D15A" w14:textId="77777777" w:rsidR="0042591D" w:rsidRDefault="0042591D"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42591D">
              <w:rPr>
                <w:rFonts w:ascii="Times New Roman" w:eastAsia="Times New Roman" w:hAnsi="Times New Roman" w:cs="Times New Roman"/>
                <w:color w:val="000000"/>
                <w:sz w:val="24"/>
              </w:rPr>
              <w:t>Birim, sağlık alanında topluma hizmet sunan ve ihtiyaç duyulan nitelikli mezunlar yetiştirmektedir.</w:t>
            </w:r>
          </w:p>
          <w:p w14:paraId="04597FA8" w14:textId="75CC708D" w:rsidR="00F0236F"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Birimin kendi</w:t>
            </w:r>
            <w:r>
              <w:rPr>
                <w:rFonts w:ascii="Times New Roman" w:eastAsia="Times New Roman" w:hAnsi="Times New Roman" w:cs="Times New Roman"/>
                <w:color w:val="000000"/>
                <w:sz w:val="24"/>
              </w:rPr>
              <w:t>ne</w:t>
            </w:r>
            <w:r w:rsidRPr="00C718DB">
              <w:rPr>
                <w:rFonts w:ascii="Times New Roman" w:eastAsia="Times New Roman" w:hAnsi="Times New Roman" w:cs="Times New Roman"/>
                <w:color w:val="000000"/>
                <w:sz w:val="24"/>
              </w:rPr>
              <w:t xml:space="preserve"> yetecek akademik ve idari personele </w:t>
            </w:r>
            <w:r>
              <w:rPr>
                <w:rFonts w:ascii="Times New Roman" w:eastAsia="Times New Roman" w:hAnsi="Times New Roman" w:cs="Times New Roman"/>
                <w:color w:val="000000"/>
                <w:sz w:val="24"/>
              </w:rPr>
              <w:t xml:space="preserve">sahip olması </w:t>
            </w:r>
            <w:r w:rsidRPr="00C718DB">
              <w:rPr>
                <w:rFonts w:ascii="Times New Roman" w:eastAsia="Times New Roman" w:hAnsi="Times New Roman" w:cs="Times New Roman"/>
                <w:color w:val="000000"/>
                <w:sz w:val="24"/>
              </w:rPr>
              <w:t>nedeniyle toplumsal katkı çalışmaları</w:t>
            </w:r>
            <w:r>
              <w:rPr>
                <w:rFonts w:ascii="Times New Roman" w:eastAsia="Times New Roman" w:hAnsi="Times New Roman" w:cs="Times New Roman"/>
                <w:color w:val="000000"/>
                <w:sz w:val="24"/>
              </w:rPr>
              <w:t xml:space="preserve"> hız kazanmıştır.</w:t>
            </w:r>
          </w:p>
          <w:p w14:paraId="4DDECA4E" w14:textId="77777777" w:rsidR="0042591D" w:rsidRDefault="0042591D"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42591D">
              <w:rPr>
                <w:rFonts w:ascii="Times New Roman" w:eastAsia="Times New Roman" w:hAnsi="Times New Roman" w:cs="Times New Roman"/>
                <w:color w:val="000000"/>
                <w:sz w:val="24"/>
              </w:rPr>
              <w:t xml:space="preserve">Nazilli Belediyesi, Ticaret Odası ve İl Sağlık Müdürlüğü ile iş birlikleri geliştirilmiş ve bazı altyapı projeleri </w:t>
            </w:r>
            <w:r>
              <w:rPr>
                <w:rFonts w:ascii="Times New Roman" w:eastAsia="Times New Roman" w:hAnsi="Times New Roman" w:cs="Times New Roman"/>
                <w:color w:val="000000"/>
                <w:sz w:val="24"/>
              </w:rPr>
              <w:t xml:space="preserve">geçmişte </w:t>
            </w:r>
            <w:r w:rsidRPr="0042591D">
              <w:rPr>
                <w:rFonts w:ascii="Times New Roman" w:eastAsia="Times New Roman" w:hAnsi="Times New Roman" w:cs="Times New Roman"/>
                <w:color w:val="000000"/>
                <w:sz w:val="24"/>
              </w:rPr>
              <w:t>hayata geçirilmiştir.</w:t>
            </w:r>
          </w:p>
          <w:p w14:paraId="1DC91AAA" w14:textId="3FB66FE0" w:rsidR="0042591D" w:rsidRPr="00C718DB" w:rsidRDefault="0042591D"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42591D">
              <w:rPr>
                <w:rFonts w:ascii="Times New Roman" w:eastAsia="Times New Roman" w:hAnsi="Times New Roman" w:cs="Times New Roman"/>
                <w:color w:val="000000"/>
                <w:sz w:val="24"/>
              </w:rPr>
              <w:t>Öğrencilerin sosyal sorumluluk projelerine katılımı teşvik edilmiş, toplumsal farkındalık artırıcı etkinlikler düzenlenmiştir.</w:t>
            </w:r>
          </w:p>
        </w:tc>
        <w:tc>
          <w:tcPr>
            <w:tcW w:w="4451" w:type="dxa"/>
          </w:tcPr>
          <w:p w14:paraId="4710BA48"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Toplumsal Katkı:</w:t>
            </w:r>
          </w:p>
          <w:p w14:paraId="6665D141" w14:textId="3ACE22BF" w:rsidR="0042591D" w:rsidRDefault="0042591D"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42591D">
              <w:rPr>
                <w:rFonts w:ascii="Times New Roman" w:eastAsia="Times New Roman" w:hAnsi="Times New Roman" w:cs="Times New Roman"/>
                <w:color w:val="000000"/>
                <w:sz w:val="24"/>
              </w:rPr>
              <w:t>Toplumsal katkı hedefleri net olarak belirlenmeli ve her yıl ölçülebilir hedeflerle takip edilmelidir.</w:t>
            </w:r>
          </w:p>
          <w:p w14:paraId="5A14E97B" w14:textId="72209710" w:rsidR="0042591D" w:rsidRPr="0042591D" w:rsidRDefault="0042591D" w:rsidP="00F0236F">
            <w:pPr>
              <w:numPr>
                <w:ilvl w:val="0"/>
                <w:numId w:val="42"/>
              </w:numPr>
              <w:spacing w:after="5" w:line="268" w:lineRule="auto"/>
              <w:ind w:right="40"/>
              <w:contextualSpacing/>
              <w:jc w:val="both"/>
              <w:rPr>
                <w:rFonts w:ascii="Times New Roman" w:eastAsia="Times New Roman" w:hAnsi="Times New Roman" w:cs="Times New Roman"/>
                <w:bCs/>
                <w:iCs/>
                <w:noProof/>
                <w:color w:val="000000"/>
                <w:sz w:val="24"/>
                <w:szCs w:val="24"/>
              </w:rPr>
            </w:pPr>
            <w:r w:rsidRPr="0042591D">
              <w:rPr>
                <w:rFonts w:ascii="Times New Roman" w:eastAsia="Times New Roman" w:hAnsi="Times New Roman" w:cs="Times New Roman"/>
                <w:bCs/>
                <w:iCs/>
                <w:noProof/>
                <w:color w:val="000000"/>
                <w:sz w:val="24"/>
                <w:szCs w:val="24"/>
              </w:rPr>
              <w:t>Sosyal sorumluluk projeleri artırılmalı, öğrencilerin ve akademik personelin topluma yönelik hizmet projelerine katılımı teşvik edilmelidir.</w:t>
            </w:r>
          </w:p>
          <w:p w14:paraId="62803183" w14:textId="1117D361" w:rsidR="00F0236F" w:rsidRDefault="00F0236F" w:rsidP="00F0236F">
            <w:pPr>
              <w:numPr>
                <w:ilvl w:val="0"/>
                <w:numId w:val="42"/>
              </w:numPr>
              <w:spacing w:after="5" w:line="268" w:lineRule="auto"/>
              <w:ind w:right="40"/>
              <w:contextualSpacing/>
              <w:jc w:val="both"/>
              <w:rPr>
                <w:rFonts w:ascii="Times New Roman" w:eastAsia="Times New Roman" w:hAnsi="Times New Roman" w:cs="Times New Roman"/>
                <w:bCs/>
                <w:iCs/>
                <w:noProof/>
                <w:color w:val="000000"/>
                <w:sz w:val="24"/>
                <w:szCs w:val="24"/>
              </w:rPr>
            </w:pPr>
            <w:r w:rsidRPr="00C718DB">
              <w:rPr>
                <w:rFonts w:ascii="Times New Roman" w:eastAsia="Times New Roman" w:hAnsi="Times New Roman" w:cs="Times New Roman"/>
                <w:bCs/>
                <w:iCs/>
                <w:noProof/>
                <w:color w:val="000000"/>
                <w:sz w:val="24"/>
                <w:szCs w:val="24"/>
              </w:rPr>
              <w:t>Birimde toplumsal katkı hedeflerine ulaş</w:t>
            </w:r>
            <w:r>
              <w:rPr>
                <w:rFonts w:ascii="Times New Roman" w:eastAsia="Times New Roman" w:hAnsi="Times New Roman" w:cs="Times New Roman"/>
                <w:bCs/>
                <w:iCs/>
                <w:noProof/>
                <w:color w:val="000000"/>
                <w:sz w:val="24"/>
                <w:szCs w:val="24"/>
              </w:rPr>
              <w:t>ma dercesinin daha etkin izlenmesi gerekmektedir.</w:t>
            </w:r>
            <w:r w:rsidRPr="00C718DB">
              <w:rPr>
                <w:rFonts w:ascii="Times New Roman" w:eastAsia="Times New Roman" w:hAnsi="Times New Roman" w:cs="Times New Roman"/>
                <w:bCs/>
                <w:iCs/>
                <w:noProof/>
                <w:color w:val="000000"/>
                <w:sz w:val="24"/>
                <w:szCs w:val="24"/>
              </w:rPr>
              <w:t xml:space="preserve"> </w:t>
            </w:r>
          </w:p>
          <w:p w14:paraId="20104C24" w14:textId="3E84B13D" w:rsidR="0042591D" w:rsidRDefault="0042591D" w:rsidP="00F0236F">
            <w:pPr>
              <w:numPr>
                <w:ilvl w:val="0"/>
                <w:numId w:val="42"/>
              </w:numPr>
              <w:spacing w:after="5" w:line="268" w:lineRule="auto"/>
              <w:ind w:right="40"/>
              <w:contextualSpacing/>
              <w:jc w:val="both"/>
              <w:rPr>
                <w:rFonts w:ascii="Times New Roman" w:eastAsia="Times New Roman" w:hAnsi="Times New Roman" w:cs="Times New Roman"/>
                <w:bCs/>
                <w:iCs/>
                <w:noProof/>
                <w:color w:val="000000"/>
                <w:sz w:val="24"/>
                <w:szCs w:val="24"/>
              </w:rPr>
            </w:pPr>
            <w:r w:rsidRPr="0042591D">
              <w:rPr>
                <w:rFonts w:ascii="Times New Roman" w:eastAsia="Times New Roman" w:hAnsi="Times New Roman" w:cs="Times New Roman"/>
                <w:bCs/>
                <w:iCs/>
                <w:noProof/>
                <w:color w:val="000000"/>
                <w:sz w:val="24"/>
                <w:szCs w:val="24"/>
              </w:rPr>
              <w:t>Yerel sağlık kurumlarıyla daha sıkı iş birlikleri kurulmalı, Nazilli Devlet Hastanesi,</w:t>
            </w:r>
            <w:r>
              <w:rPr>
                <w:rFonts w:ascii="Times New Roman" w:eastAsia="Times New Roman" w:hAnsi="Times New Roman" w:cs="Times New Roman"/>
                <w:bCs/>
                <w:iCs/>
                <w:noProof/>
                <w:color w:val="000000"/>
                <w:sz w:val="24"/>
                <w:szCs w:val="24"/>
              </w:rPr>
              <w:t xml:space="preserve"> İlçe Sağlık Müdürlüğü,</w:t>
            </w:r>
            <w:r w:rsidRPr="0042591D">
              <w:rPr>
                <w:rFonts w:ascii="Times New Roman" w:eastAsia="Times New Roman" w:hAnsi="Times New Roman" w:cs="Times New Roman"/>
                <w:bCs/>
                <w:iCs/>
                <w:noProof/>
                <w:color w:val="000000"/>
                <w:sz w:val="24"/>
                <w:szCs w:val="24"/>
              </w:rPr>
              <w:t xml:space="preserve"> Aile Sağlığı Merkezleri</w:t>
            </w:r>
            <w:r>
              <w:rPr>
                <w:rFonts w:ascii="Times New Roman" w:eastAsia="Times New Roman" w:hAnsi="Times New Roman" w:cs="Times New Roman"/>
                <w:bCs/>
                <w:iCs/>
                <w:noProof/>
                <w:color w:val="000000"/>
                <w:sz w:val="24"/>
                <w:szCs w:val="24"/>
              </w:rPr>
              <w:t xml:space="preserve">, </w:t>
            </w:r>
            <w:r>
              <w:rPr>
                <w:rFonts w:ascii="Times New Roman" w:eastAsia="Times New Roman" w:hAnsi="Times New Roman" w:cs="Times New Roman"/>
                <w:bCs/>
                <w:iCs/>
                <w:noProof/>
                <w:color w:val="000000"/>
                <w:sz w:val="24"/>
                <w:szCs w:val="24"/>
              </w:rPr>
              <w:t>Haluk Alıcık Yaşlı Bakım Evi</w:t>
            </w:r>
            <w:r>
              <w:rPr>
                <w:rFonts w:ascii="Times New Roman" w:eastAsia="Times New Roman" w:hAnsi="Times New Roman" w:cs="Times New Roman"/>
                <w:bCs/>
                <w:iCs/>
                <w:noProof/>
                <w:color w:val="000000"/>
                <w:sz w:val="24"/>
                <w:szCs w:val="24"/>
              </w:rPr>
              <w:t xml:space="preserve"> ve diğer</w:t>
            </w:r>
            <w:r w:rsidRPr="0042591D">
              <w:rPr>
                <w:rFonts w:ascii="Times New Roman" w:eastAsia="Times New Roman" w:hAnsi="Times New Roman" w:cs="Times New Roman"/>
                <w:bCs/>
                <w:iCs/>
                <w:noProof/>
                <w:color w:val="000000"/>
                <w:sz w:val="24"/>
                <w:szCs w:val="24"/>
              </w:rPr>
              <w:t xml:space="preserve"> özel sağlık kuruluşlarıyla projeler geliştirilmelidir.</w:t>
            </w:r>
          </w:p>
          <w:p w14:paraId="534726E4" w14:textId="77777777" w:rsidR="00F0236F" w:rsidRPr="00C718DB" w:rsidRDefault="00F0236F" w:rsidP="0042591D">
            <w:pPr>
              <w:spacing w:after="5" w:line="268" w:lineRule="auto"/>
              <w:ind w:left="720" w:right="40"/>
              <w:contextualSpacing/>
              <w:jc w:val="both"/>
              <w:rPr>
                <w:rFonts w:ascii="Times New Roman" w:eastAsia="Times New Roman" w:hAnsi="Times New Roman" w:cs="Times New Roman"/>
                <w:color w:val="000000"/>
                <w:sz w:val="24"/>
              </w:rPr>
            </w:pPr>
          </w:p>
        </w:tc>
      </w:tr>
    </w:tbl>
    <w:p w14:paraId="6A86D22D" w14:textId="3E716ED8" w:rsidR="00362363" w:rsidRDefault="00362363" w:rsidP="00CC3D8B">
      <w:pPr>
        <w:rPr>
          <w:rFonts w:ascii="Times New Roman" w:hAnsi="Times New Roman" w:cs="Times New Roman"/>
          <w:bCs/>
          <w:iCs/>
          <w:noProof/>
          <w:sz w:val="24"/>
          <w:szCs w:val="24"/>
          <w:lang w:eastAsia="tr-TR"/>
        </w:rPr>
      </w:pPr>
    </w:p>
    <w:p w14:paraId="20E10385" w14:textId="4E093454" w:rsidR="001343AA" w:rsidRPr="00362363" w:rsidRDefault="001343AA" w:rsidP="00CC3D8B">
      <w:pPr>
        <w:rPr>
          <w:rFonts w:ascii="Times New Roman" w:hAnsi="Times New Roman" w:cs="Times New Roman"/>
          <w:bCs/>
          <w:iCs/>
          <w:noProof/>
          <w:sz w:val="24"/>
          <w:szCs w:val="24"/>
          <w:lang w:eastAsia="tr-TR"/>
        </w:rPr>
      </w:pPr>
    </w:p>
    <w:sectPr w:rsidR="001343AA" w:rsidRPr="00362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3CCF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846954451" o:spid="_x0000_i1025" type="#_x0000_t75" style="width:.6pt;height:.6pt;visibility:visible;mso-wrap-style:square">
            <v:imagedata r:id="rId1" o:title=""/>
          </v:shape>
        </w:pict>
      </mc:Choice>
      <mc:Fallback>
        <w:drawing>
          <wp:inline distT="0" distB="0" distL="0" distR="0" wp14:anchorId="349265B2" wp14:editId="6F543687">
            <wp:extent cx="7620" cy="7620"/>
            <wp:effectExtent l="0" t="0" r="0" b="0"/>
            <wp:docPr id="1846954451" name="Resim 184695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mc:Fallback>
    </mc:AlternateContent>
  </w:numPicBullet>
  <w:abstractNum w:abstractNumId="0" w15:restartNumberingAfterBreak="0">
    <w:nsid w:val="A2C4EFB0"/>
    <w:multiLevelType w:val="singleLevel"/>
    <w:tmpl w:val="A2C4EFB0"/>
    <w:lvl w:ilvl="0">
      <w:start w:val="1"/>
      <w:numFmt w:val="bullet"/>
      <w:lvlText w:val=""/>
      <w:lvlJc w:val="left"/>
      <w:pPr>
        <w:tabs>
          <w:tab w:val="left" w:pos="840"/>
        </w:tabs>
        <w:ind w:left="840" w:hanging="420"/>
      </w:pPr>
      <w:rPr>
        <w:rFonts w:ascii="Wingdings" w:hAnsi="Wingdings" w:hint="default"/>
        <w:sz w:val="16"/>
        <w:szCs w:val="16"/>
      </w:rPr>
    </w:lvl>
  </w:abstractNum>
  <w:abstractNum w:abstractNumId="1" w15:restartNumberingAfterBreak="0">
    <w:nsid w:val="002D7B2A"/>
    <w:multiLevelType w:val="hybridMultilevel"/>
    <w:tmpl w:val="6D9A3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F0717E"/>
    <w:multiLevelType w:val="hybridMultilevel"/>
    <w:tmpl w:val="966AC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E7528D"/>
    <w:multiLevelType w:val="hybridMultilevel"/>
    <w:tmpl w:val="EAC2C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A44608"/>
    <w:multiLevelType w:val="hybridMultilevel"/>
    <w:tmpl w:val="89F27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082BDE"/>
    <w:multiLevelType w:val="hybridMultilevel"/>
    <w:tmpl w:val="333E5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E63E28"/>
    <w:multiLevelType w:val="singleLevel"/>
    <w:tmpl w:val="17E63E28"/>
    <w:lvl w:ilvl="0">
      <w:start w:val="1"/>
      <w:numFmt w:val="bullet"/>
      <w:lvlText w:val=""/>
      <w:lvlJc w:val="left"/>
      <w:pPr>
        <w:tabs>
          <w:tab w:val="left" w:pos="420"/>
        </w:tabs>
        <w:ind w:left="420" w:hanging="420"/>
      </w:pPr>
      <w:rPr>
        <w:rFonts w:ascii="Wingdings" w:hAnsi="Wingdings" w:hint="default"/>
        <w:sz w:val="18"/>
        <w:szCs w:val="18"/>
      </w:rPr>
    </w:lvl>
  </w:abstractNum>
  <w:abstractNum w:abstractNumId="7" w15:restartNumberingAfterBreak="0">
    <w:nsid w:val="1A060B42"/>
    <w:multiLevelType w:val="hybridMultilevel"/>
    <w:tmpl w:val="3C82C6D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1BDC0F0B"/>
    <w:multiLevelType w:val="hybridMultilevel"/>
    <w:tmpl w:val="A3429A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7C7C6F"/>
    <w:multiLevelType w:val="hybridMultilevel"/>
    <w:tmpl w:val="F996A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C73DAE"/>
    <w:multiLevelType w:val="hybridMultilevel"/>
    <w:tmpl w:val="D67E3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C865BB"/>
    <w:multiLevelType w:val="hybridMultilevel"/>
    <w:tmpl w:val="EFE24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12003C4"/>
    <w:multiLevelType w:val="multilevel"/>
    <w:tmpl w:val="21200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303A40"/>
    <w:multiLevelType w:val="multilevel"/>
    <w:tmpl w:val="43A46F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1B04B9"/>
    <w:multiLevelType w:val="hybridMultilevel"/>
    <w:tmpl w:val="A72A7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5D5A48"/>
    <w:multiLevelType w:val="hybridMultilevel"/>
    <w:tmpl w:val="95AC5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C75ECE"/>
    <w:multiLevelType w:val="hybridMultilevel"/>
    <w:tmpl w:val="A55EA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683747"/>
    <w:multiLevelType w:val="hybridMultilevel"/>
    <w:tmpl w:val="B5F28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5011E26"/>
    <w:multiLevelType w:val="hybridMultilevel"/>
    <w:tmpl w:val="F2286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7AA251A"/>
    <w:multiLevelType w:val="hybridMultilevel"/>
    <w:tmpl w:val="3A36A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1A7E4A"/>
    <w:multiLevelType w:val="hybridMultilevel"/>
    <w:tmpl w:val="7E5034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83D4125"/>
    <w:multiLevelType w:val="hybridMultilevel"/>
    <w:tmpl w:val="DDA211D0"/>
    <w:lvl w:ilvl="0" w:tplc="BE9E3AB0">
      <w:start w:val="3"/>
      <w:numFmt w:val="bullet"/>
      <w:lvlText w:val="-"/>
      <w:lvlJc w:val="left"/>
      <w:pPr>
        <w:ind w:left="720" w:hanging="360"/>
      </w:pPr>
      <w:rPr>
        <w:rFonts w:ascii="Times New Roman" w:eastAsia="Apto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8AC564C"/>
    <w:multiLevelType w:val="hybridMultilevel"/>
    <w:tmpl w:val="ECB43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4514F5"/>
    <w:multiLevelType w:val="hybridMultilevel"/>
    <w:tmpl w:val="6D48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774772"/>
    <w:multiLevelType w:val="hybridMultilevel"/>
    <w:tmpl w:val="AB7A17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3B7B02"/>
    <w:multiLevelType w:val="hybridMultilevel"/>
    <w:tmpl w:val="AFEC6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343005"/>
    <w:multiLevelType w:val="hybridMultilevel"/>
    <w:tmpl w:val="92066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56E52C7"/>
    <w:multiLevelType w:val="hybridMultilevel"/>
    <w:tmpl w:val="9978F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7DF79F7"/>
    <w:multiLevelType w:val="hybridMultilevel"/>
    <w:tmpl w:val="9E1C2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1950CD0"/>
    <w:multiLevelType w:val="hybridMultilevel"/>
    <w:tmpl w:val="27680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2095926"/>
    <w:multiLevelType w:val="hybridMultilevel"/>
    <w:tmpl w:val="9918BE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4A04E2E"/>
    <w:multiLevelType w:val="hybridMultilevel"/>
    <w:tmpl w:val="0D54D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295AA4"/>
    <w:multiLevelType w:val="hybridMultilevel"/>
    <w:tmpl w:val="A45E4A8E"/>
    <w:lvl w:ilvl="0" w:tplc="C642767A">
      <w:start w:val="3"/>
      <w:numFmt w:val="bullet"/>
      <w:lvlText w:val="-"/>
      <w:lvlJc w:val="left"/>
      <w:pPr>
        <w:ind w:left="360" w:hanging="360"/>
      </w:pPr>
      <w:rPr>
        <w:rFonts w:ascii="Times New Roman" w:eastAsia="Aptos"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9264826"/>
    <w:multiLevelType w:val="hybridMultilevel"/>
    <w:tmpl w:val="60EA7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A414A63"/>
    <w:multiLevelType w:val="hybridMultilevel"/>
    <w:tmpl w:val="A6D49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BAB75CC"/>
    <w:multiLevelType w:val="hybridMultilevel"/>
    <w:tmpl w:val="C2443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BBB695B"/>
    <w:multiLevelType w:val="hybridMultilevel"/>
    <w:tmpl w:val="51AEE8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C685AB2"/>
    <w:multiLevelType w:val="hybridMultilevel"/>
    <w:tmpl w:val="4A0AD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EE94E4D"/>
    <w:multiLevelType w:val="hybridMultilevel"/>
    <w:tmpl w:val="2918C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19312E0"/>
    <w:multiLevelType w:val="hybridMultilevel"/>
    <w:tmpl w:val="B484D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29A6D8E"/>
    <w:multiLevelType w:val="hybridMultilevel"/>
    <w:tmpl w:val="668099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2A929A9"/>
    <w:multiLevelType w:val="hybridMultilevel"/>
    <w:tmpl w:val="1BA84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4DF057D"/>
    <w:multiLevelType w:val="hybridMultilevel"/>
    <w:tmpl w:val="2AC4F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A2C577B"/>
    <w:multiLevelType w:val="hybridMultilevel"/>
    <w:tmpl w:val="8C60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A7F6850"/>
    <w:multiLevelType w:val="hybridMultilevel"/>
    <w:tmpl w:val="3C3C3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A9D5DB8"/>
    <w:multiLevelType w:val="hybridMultilevel"/>
    <w:tmpl w:val="2DD6C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EE93E39"/>
    <w:multiLevelType w:val="hybridMultilevel"/>
    <w:tmpl w:val="BBFC2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0461017"/>
    <w:multiLevelType w:val="hybridMultilevel"/>
    <w:tmpl w:val="CCF42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3D038C3"/>
    <w:multiLevelType w:val="hybridMultilevel"/>
    <w:tmpl w:val="A2728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3F97551"/>
    <w:multiLevelType w:val="hybridMultilevel"/>
    <w:tmpl w:val="7A22E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A525E90"/>
    <w:multiLevelType w:val="hybridMultilevel"/>
    <w:tmpl w:val="2D708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AF71E02"/>
    <w:multiLevelType w:val="hybridMultilevel"/>
    <w:tmpl w:val="AB7A1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97067">
    <w:abstractNumId w:val="13"/>
  </w:num>
  <w:num w:numId="2" w16cid:durableId="1076132036">
    <w:abstractNumId w:val="12"/>
  </w:num>
  <w:num w:numId="3" w16cid:durableId="186335232">
    <w:abstractNumId w:val="42"/>
  </w:num>
  <w:num w:numId="4" w16cid:durableId="1356420208">
    <w:abstractNumId w:val="17"/>
  </w:num>
  <w:num w:numId="5" w16cid:durableId="1568801209">
    <w:abstractNumId w:val="46"/>
  </w:num>
  <w:num w:numId="6" w16cid:durableId="62415387">
    <w:abstractNumId w:val="50"/>
  </w:num>
  <w:num w:numId="7" w16cid:durableId="241138351">
    <w:abstractNumId w:val="5"/>
  </w:num>
  <w:num w:numId="8" w16cid:durableId="1013919122">
    <w:abstractNumId w:val="25"/>
  </w:num>
  <w:num w:numId="9" w16cid:durableId="1302156624">
    <w:abstractNumId w:val="10"/>
  </w:num>
  <w:num w:numId="10" w16cid:durableId="638656348">
    <w:abstractNumId w:val="33"/>
  </w:num>
  <w:num w:numId="11" w16cid:durableId="775296213">
    <w:abstractNumId w:val="43"/>
  </w:num>
  <w:num w:numId="12" w16cid:durableId="730422210">
    <w:abstractNumId w:val="23"/>
  </w:num>
  <w:num w:numId="13" w16cid:durableId="1319698627">
    <w:abstractNumId w:val="11"/>
  </w:num>
  <w:num w:numId="14" w16cid:durableId="811099588">
    <w:abstractNumId w:val="34"/>
  </w:num>
  <w:num w:numId="15" w16cid:durableId="52849216">
    <w:abstractNumId w:val="2"/>
  </w:num>
  <w:num w:numId="16" w16cid:durableId="110825550">
    <w:abstractNumId w:val="38"/>
  </w:num>
  <w:num w:numId="17" w16cid:durableId="1281913515">
    <w:abstractNumId w:val="47"/>
  </w:num>
  <w:num w:numId="18" w16cid:durableId="1342898979">
    <w:abstractNumId w:val="44"/>
  </w:num>
  <w:num w:numId="19" w16cid:durableId="796141314">
    <w:abstractNumId w:val="8"/>
  </w:num>
  <w:num w:numId="20" w16cid:durableId="1503547971">
    <w:abstractNumId w:val="48"/>
  </w:num>
  <w:num w:numId="21" w16cid:durableId="1829009050">
    <w:abstractNumId w:val="36"/>
  </w:num>
  <w:num w:numId="22" w16cid:durableId="1792891933">
    <w:abstractNumId w:val="15"/>
  </w:num>
  <w:num w:numId="23" w16cid:durableId="412515068">
    <w:abstractNumId w:val="3"/>
  </w:num>
  <w:num w:numId="24" w16cid:durableId="549727714">
    <w:abstractNumId w:val="28"/>
  </w:num>
  <w:num w:numId="25" w16cid:durableId="1065420621">
    <w:abstractNumId w:val="49"/>
  </w:num>
  <w:num w:numId="26" w16cid:durableId="1931308461">
    <w:abstractNumId w:val="39"/>
  </w:num>
  <w:num w:numId="27" w16cid:durableId="1416317726">
    <w:abstractNumId w:val="9"/>
  </w:num>
  <w:num w:numId="28" w16cid:durableId="1688752088">
    <w:abstractNumId w:val="22"/>
  </w:num>
  <w:num w:numId="29" w16cid:durableId="1303534164">
    <w:abstractNumId w:val="37"/>
  </w:num>
  <w:num w:numId="30" w16cid:durableId="1826894875">
    <w:abstractNumId w:val="20"/>
  </w:num>
  <w:num w:numId="31" w16cid:durableId="591277683">
    <w:abstractNumId w:val="16"/>
  </w:num>
  <w:num w:numId="32" w16cid:durableId="881525017">
    <w:abstractNumId w:val="14"/>
  </w:num>
  <w:num w:numId="33" w16cid:durableId="897132683">
    <w:abstractNumId w:val="1"/>
  </w:num>
  <w:num w:numId="34" w16cid:durableId="214121349">
    <w:abstractNumId w:val="45"/>
  </w:num>
  <w:num w:numId="35" w16cid:durableId="1381586132">
    <w:abstractNumId w:val="41"/>
  </w:num>
  <w:num w:numId="36" w16cid:durableId="1408723999">
    <w:abstractNumId w:val="30"/>
  </w:num>
  <w:num w:numId="37" w16cid:durableId="1121417726">
    <w:abstractNumId w:val="31"/>
  </w:num>
  <w:num w:numId="38" w16cid:durableId="1521778090">
    <w:abstractNumId w:val="18"/>
  </w:num>
  <w:num w:numId="39" w16cid:durableId="2009478672">
    <w:abstractNumId w:val="26"/>
  </w:num>
  <w:num w:numId="40" w16cid:durableId="1175267793">
    <w:abstractNumId w:val="7"/>
  </w:num>
  <w:num w:numId="41" w16cid:durableId="1017346342">
    <w:abstractNumId w:val="4"/>
  </w:num>
  <w:num w:numId="42" w16cid:durableId="1001616866">
    <w:abstractNumId w:val="29"/>
  </w:num>
  <w:num w:numId="43" w16cid:durableId="1068386280">
    <w:abstractNumId w:val="19"/>
  </w:num>
  <w:num w:numId="44" w16cid:durableId="557936110">
    <w:abstractNumId w:val="40"/>
  </w:num>
  <w:num w:numId="45" w16cid:durableId="1037042523">
    <w:abstractNumId w:val="35"/>
  </w:num>
  <w:num w:numId="46" w16cid:durableId="1409957216">
    <w:abstractNumId w:val="24"/>
  </w:num>
  <w:num w:numId="47" w16cid:durableId="1941524058">
    <w:abstractNumId w:val="51"/>
  </w:num>
  <w:num w:numId="48" w16cid:durableId="1078984769">
    <w:abstractNumId w:val="32"/>
  </w:num>
  <w:num w:numId="49" w16cid:durableId="1773740836">
    <w:abstractNumId w:val="21"/>
  </w:num>
  <w:num w:numId="50" w16cid:durableId="1267544040">
    <w:abstractNumId w:val="6"/>
  </w:num>
  <w:num w:numId="51" w16cid:durableId="1027220234">
    <w:abstractNumId w:val="0"/>
  </w:num>
  <w:num w:numId="52" w16cid:durableId="11119773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W0NDW2MDI1sjAwMzFQ0lEKTi0uzszPAykwrAUARUwL4SwAAAA="/>
  </w:docVars>
  <w:rsids>
    <w:rsidRoot w:val="009F07FE"/>
    <w:rsid w:val="00005EC4"/>
    <w:rsid w:val="00020660"/>
    <w:rsid w:val="00024990"/>
    <w:rsid w:val="000366C4"/>
    <w:rsid w:val="000525B8"/>
    <w:rsid w:val="00060994"/>
    <w:rsid w:val="000764AF"/>
    <w:rsid w:val="00076BA9"/>
    <w:rsid w:val="00080204"/>
    <w:rsid w:val="000B710F"/>
    <w:rsid w:val="000C107C"/>
    <w:rsid w:val="000C1273"/>
    <w:rsid w:val="000D3DAB"/>
    <w:rsid w:val="000E648B"/>
    <w:rsid w:val="000F1D64"/>
    <w:rsid w:val="000F2944"/>
    <w:rsid w:val="00115BCB"/>
    <w:rsid w:val="00132EAD"/>
    <w:rsid w:val="00133D87"/>
    <w:rsid w:val="001343AA"/>
    <w:rsid w:val="00137EC3"/>
    <w:rsid w:val="0014617B"/>
    <w:rsid w:val="00152F95"/>
    <w:rsid w:val="001615C5"/>
    <w:rsid w:val="001645ED"/>
    <w:rsid w:val="00165ED5"/>
    <w:rsid w:val="00172347"/>
    <w:rsid w:val="00172441"/>
    <w:rsid w:val="00172BCD"/>
    <w:rsid w:val="00195129"/>
    <w:rsid w:val="001B17E2"/>
    <w:rsid w:val="001C1CAD"/>
    <w:rsid w:val="001E2F05"/>
    <w:rsid w:val="001F53C2"/>
    <w:rsid w:val="00203031"/>
    <w:rsid w:val="00221A5F"/>
    <w:rsid w:val="00246EFF"/>
    <w:rsid w:val="00250A16"/>
    <w:rsid w:val="0026480D"/>
    <w:rsid w:val="00272C81"/>
    <w:rsid w:val="00284975"/>
    <w:rsid w:val="00291A23"/>
    <w:rsid w:val="00297B48"/>
    <w:rsid w:val="002A6A96"/>
    <w:rsid w:val="002C54CD"/>
    <w:rsid w:val="002C7314"/>
    <w:rsid w:val="002D0742"/>
    <w:rsid w:val="002D3206"/>
    <w:rsid w:val="002E00DD"/>
    <w:rsid w:val="002F01D8"/>
    <w:rsid w:val="002F0F43"/>
    <w:rsid w:val="002F7618"/>
    <w:rsid w:val="00300F55"/>
    <w:rsid w:val="00306550"/>
    <w:rsid w:val="00306DC4"/>
    <w:rsid w:val="00312A06"/>
    <w:rsid w:val="00345D35"/>
    <w:rsid w:val="00347216"/>
    <w:rsid w:val="00362363"/>
    <w:rsid w:val="003B6AB3"/>
    <w:rsid w:val="003F2FE9"/>
    <w:rsid w:val="004008DE"/>
    <w:rsid w:val="0040361A"/>
    <w:rsid w:val="00416BFE"/>
    <w:rsid w:val="0042591D"/>
    <w:rsid w:val="004264CA"/>
    <w:rsid w:val="00426AF3"/>
    <w:rsid w:val="004315F9"/>
    <w:rsid w:val="00435E82"/>
    <w:rsid w:val="0045631B"/>
    <w:rsid w:val="00456899"/>
    <w:rsid w:val="00464F80"/>
    <w:rsid w:val="0047561A"/>
    <w:rsid w:val="00483FB7"/>
    <w:rsid w:val="004908D5"/>
    <w:rsid w:val="004919C6"/>
    <w:rsid w:val="00494028"/>
    <w:rsid w:val="00494DDB"/>
    <w:rsid w:val="004A41E1"/>
    <w:rsid w:val="004A5AF2"/>
    <w:rsid w:val="0050753B"/>
    <w:rsid w:val="00507CE1"/>
    <w:rsid w:val="00512B17"/>
    <w:rsid w:val="00523A53"/>
    <w:rsid w:val="0053052D"/>
    <w:rsid w:val="00532E6F"/>
    <w:rsid w:val="00537947"/>
    <w:rsid w:val="00544004"/>
    <w:rsid w:val="00562AF1"/>
    <w:rsid w:val="005660F0"/>
    <w:rsid w:val="00571673"/>
    <w:rsid w:val="005727C6"/>
    <w:rsid w:val="00572C65"/>
    <w:rsid w:val="005802EB"/>
    <w:rsid w:val="005A0D88"/>
    <w:rsid w:val="005A0E89"/>
    <w:rsid w:val="005A67BB"/>
    <w:rsid w:val="005A77C0"/>
    <w:rsid w:val="005B3DD3"/>
    <w:rsid w:val="005C3BD5"/>
    <w:rsid w:val="005C7752"/>
    <w:rsid w:val="005D4518"/>
    <w:rsid w:val="00603901"/>
    <w:rsid w:val="006346E7"/>
    <w:rsid w:val="00645A4D"/>
    <w:rsid w:val="006676B7"/>
    <w:rsid w:val="0067551C"/>
    <w:rsid w:val="006852CC"/>
    <w:rsid w:val="006903A3"/>
    <w:rsid w:val="00693F3D"/>
    <w:rsid w:val="00696D04"/>
    <w:rsid w:val="006B0C91"/>
    <w:rsid w:val="006B4BD3"/>
    <w:rsid w:val="006C6EC8"/>
    <w:rsid w:val="006D027F"/>
    <w:rsid w:val="006F386F"/>
    <w:rsid w:val="00702276"/>
    <w:rsid w:val="007446DD"/>
    <w:rsid w:val="007469BE"/>
    <w:rsid w:val="007474B1"/>
    <w:rsid w:val="007601D6"/>
    <w:rsid w:val="0078196B"/>
    <w:rsid w:val="00784422"/>
    <w:rsid w:val="007878FA"/>
    <w:rsid w:val="007A0852"/>
    <w:rsid w:val="007B7B3C"/>
    <w:rsid w:val="007C07D3"/>
    <w:rsid w:val="007C13D7"/>
    <w:rsid w:val="007D2AA1"/>
    <w:rsid w:val="007E4A4B"/>
    <w:rsid w:val="007E522C"/>
    <w:rsid w:val="00810A72"/>
    <w:rsid w:val="008213AB"/>
    <w:rsid w:val="0084123E"/>
    <w:rsid w:val="0084187B"/>
    <w:rsid w:val="008669B3"/>
    <w:rsid w:val="008707FB"/>
    <w:rsid w:val="00870FAA"/>
    <w:rsid w:val="00884E84"/>
    <w:rsid w:val="00886423"/>
    <w:rsid w:val="00892AA0"/>
    <w:rsid w:val="008A13F0"/>
    <w:rsid w:val="008A1E14"/>
    <w:rsid w:val="008A536B"/>
    <w:rsid w:val="008A55A0"/>
    <w:rsid w:val="008A6679"/>
    <w:rsid w:val="008A7CB6"/>
    <w:rsid w:val="008B6A13"/>
    <w:rsid w:val="008B77CA"/>
    <w:rsid w:val="008C2B99"/>
    <w:rsid w:val="008E39A8"/>
    <w:rsid w:val="008F4603"/>
    <w:rsid w:val="008F519A"/>
    <w:rsid w:val="00903DB3"/>
    <w:rsid w:val="009046C7"/>
    <w:rsid w:val="00912124"/>
    <w:rsid w:val="00932AE2"/>
    <w:rsid w:val="009343C3"/>
    <w:rsid w:val="009365CB"/>
    <w:rsid w:val="00945495"/>
    <w:rsid w:val="0094594C"/>
    <w:rsid w:val="00970102"/>
    <w:rsid w:val="00972989"/>
    <w:rsid w:val="009769C3"/>
    <w:rsid w:val="00980769"/>
    <w:rsid w:val="00984CDD"/>
    <w:rsid w:val="00990EA2"/>
    <w:rsid w:val="00996A08"/>
    <w:rsid w:val="009A4EFF"/>
    <w:rsid w:val="009B076E"/>
    <w:rsid w:val="009B59E3"/>
    <w:rsid w:val="009C740D"/>
    <w:rsid w:val="009D12A8"/>
    <w:rsid w:val="009D5682"/>
    <w:rsid w:val="009D6FF1"/>
    <w:rsid w:val="009E1930"/>
    <w:rsid w:val="009E1D1A"/>
    <w:rsid w:val="009E5C7E"/>
    <w:rsid w:val="009E6913"/>
    <w:rsid w:val="009F07FE"/>
    <w:rsid w:val="009F0DFA"/>
    <w:rsid w:val="009F2A5C"/>
    <w:rsid w:val="00A11583"/>
    <w:rsid w:val="00A128E8"/>
    <w:rsid w:val="00A30A61"/>
    <w:rsid w:val="00A42AE6"/>
    <w:rsid w:val="00A55C6F"/>
    <w:rsid w:val="00A65063"/>
    <w:rsid w:val="00A921B4"/>
    <w:rsid w:val="00A942CE"/>
    <w:rsid w:val="00AA161D"/>
    <w:rsid w:val="00AC1559"/>
    <w:rsid w:val="00AC167C"/>
    <w:rsid w:val="00AC20D3"/>
    <w:rsid w:val="00AF6A6D"/>
    <w:rsid w:val="00B17BB0"/>
    <w:rsid w:val="00B23C56"/>
    <w:rsid w:val="00B30BC1"/>
    <w:rsid w:val="00B45961"/>
    <w:rsid w:val="00B52588"/>
    <w:rsid w:val="00B601FD"/>
    <w:rsid w:val="00B701CB"/>
    <w:rsid w:val="00B856BE"/>
    <w:rsid w:val="00B921A9"/>
    <w:rsid w:val="00BA0AB4"/>
    <w:rsid w:val="00BB10A1"/>
    <w:rsid w:val="00BB566F"/>
    <w:rsid w:val="00BC1CE8"/>
    <w:rsid w:val="00BC48DA"/>
    <w:rsid w:val="00BC48E2"/>
    <w:rsid w:val="00BC7920"/>
    <w:rsid w:val="00BE06E0"/>
    <w:rsid w:val="00BE40BB"/>
    <w:rsid w:val="00BE4498"/>
    <w:rsid w:val="00BE516A"/>
    <w:rsid w:val="00BE7321"/>
    <w:rsid w:val="00C12D1A"/>
    <w:rsid w:val="00C53602"/>
    <w:rsid w:val="00C606DF"/>
    <w:rsid w:val="00C60B35"/>
    <w:rsid w:val="00C60CD4"/>
    <w:rsid w:val="00C916D3"/>
    <w:rsid w:val="00C96072"/>
    <w:rsid w:val="00CA3530"/>
    <w:rsid w:val="00CA5ECA"/>
    <w:rsid w:val="00CC3D8B"/>
    <w:rsid w:val="00CE69CD"/>
    <w:rsid w:val="00CF33DE"/>
    <w:rsid w:val="00CF49C3"/>
    <w:rsid w:val="00D17CDD"/>
    <w:rsid w:val="00D21EEA"/>
    <w:rsid w:val="00D36416"/>
    <w:rsid w:val="00D41386"/>
    <w:rsid w:val="00D52E70"/>
    <w:rsid w:val="00D65190"/>
    <w:rsid w:val="00D737B8"/>
    <w:rsid w:val="00D7732F"/>
    <w:rsid w:val="00D8454F"/>
    <w:rsid w:val="00D91932"/>
    <w:rsid w:val="00D97AD1"/>
    <w:rsid w:val="00DB140F"/>
    <w:rsid w:val="00DB249D"/>
    <w:rsid w:val="00DB749E"/>
    <w:rsid w:val="00DC5680"/>
    <w:rsid w:val="00E12EF1"/>
    <w:rsid w:val="00E1630C"/>
    <w:rsid w:val="00E176C5"/>
    <w:rsid w:val="00E25AD0"/>
    <w:rsid w:val="00E34C39"/>
    <w:rsid w:val="00E40255"/>
    <w:rsid w:val="00E420D6"/>
    <w:rsid w:val="00E465DD"/>
    <w:rsid w:val="00E517E3"/>
    <w:rsid w:val="00E51B65"/>
    <w:rsid w:val="00E6016C"/>
    <w:rsid w:val="00E60B46"/>
    <w:rsid w:val="00E642EB"/>
    <w:rsid w:val="00E64894"/>
    <w:rsid w:val="00E6662A"/>
    <w:rsid w:val="00E95103"/>
    <w:rsid w:val="00EB1971"/>
    <w:rsid w:val="00EB2E18"/>
    <w:rsid w:val="00EC3255"/>
    <w:rsid w:val="00EC4B73"/>
    <w:rsid w:val="00EE43ED"/>
    <w:rsid w:val="00EE4DE3"/>
    <w:rsid w:val="00F0114F"/>
    <w:rsid w:val="00F0236F"/>
    <w:rsid w:val="00F10995"/>
    <w:rsid w:val="00F17EA2"/>
    <w:rsid w:val="00F32CB2"/>
    <w:rsid w:val="00F34FFB"/>
    <w:rsid w:val="00F475C0"/>
    <w:rsid w:val="00F54CF9"/>
    <w:rsid w:val="00F6302E"/>
    <w:rsid w:val="00F63351"/>
    <w:rsid w:val="00F66F67"/>
    <w:rsid w:val="00F9422D"/>
    <w:rsid w:val="00F95885"/>
    <w:rsid w:val="00FA38B9"/>
    <w:rsid w:val="00FC30BB"/>
    <w:rsid w:val="00FD55ED"/>
    <w:rsid w:val="00FE654D"/>
    <w:rsid w:val="00FF47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7941"/>
  <w15:chartTrackingRefBased/>
  <w15:docId w15:val="{F3BC1CC2-1208-453A-9467-CCA3E96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3C56"/>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Balk2">
    <w:name w:val="heading 2"/>
    <w:basedOn w:val="Normal"/>
    <w:next w:val="Normal"/>
    <w:link w:val="Balk2Char"/>
    <w:uiPriority w:val="9"/>
    <w:unhideWhenUsed/>
    <w:qFormat/>
    <w:rsid w:val="000366C4"/>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1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17EA2"/>
    <w:rPr>
      <w:color w:val="0563C1" w:themeColor="hyperlink"/>
      <w:u w:val="single"/>
    </w:rPr>
  </w:style>
  <w:style w:type="table" w:customStyle="1" w:styleId="TabloKlavuzu1">
    <w:name w:val="Tablo Kılavuzu1"/>
    <w:basedOn w:val="NormalTablo"/>
    <w:next w:val="TabloKlavuzu"/>
    <w:uiPriority w:val="39"/>
    <w:rsid w:val="0046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691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Ak">
    <w:name w:val="Grid Table Light"/>
    <w:basedOn w:val="NormalTablo"/>
    <w:uiPriority w:val="40"/>
    <w:rsid w:val="00A650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lenenKpr">
    <w:name w:val="FollowedHyperlink"/>
    <w:basedOn w:val="VarsaylanParagrafYazTipi"/>
    <w:uiPriority w:val="99"/>
    <w:semiHidden/>
    <w:unhideWhenUsed/>
    <w:rsid w:val="00F10995"/>
    <w:rPr>
      <w:color w:val="954F72" w:themeColor="followedHyperlink"/>
      <w:u w:val="single"/>
    </w:rPr>
  </w:style>
  <w:style w:type="table" w:customStyle="1" w:styleId="DzTablo21">
    <w:name w:val="Düz Tablo 21"/>
    <w:basedOn w:val="NormalTablo"/>
    <w:uiPriority w:val="42"/>
    <w:qFormat/>
    <w:rsid w:val="008F519A"/>
    <w:pPr>
      <w:spacing w:after="0" w:line="240" w:lineRule="auto"/>
    </w:pPr>
    <w:rPr>
      <w:rFonts w:ascii="Times New Roman" w:eastAsia="SimSun" w:hAnsi="Times New Roman" w:cs="Times New Roman"/>
      <w:sz w:val="20"/>
      <w:szCs w:val="20"/>
      <w:lang w:eastAsia="tr-TR"/>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mlenmeyenBahsetme1">
    <w:name w:val="Çözümlenmeyen Bahsetme1"/>
    <w:basedOn w:val="VarsaylanParagrafYazTipi"/>
    <w:uiPriority w:val="99"/>
    <w:semiHidden/>
    <w:unhideWhenUsed/>
    <w:rsid w:val="005B3DD3"/>
    <w:rPr>
      <w:color w:val="605E5C"/>
      <w:shd w:val="clear" w:color="auto" w:fill="E1DFDD"/>
    </w:rPr>
  </w:style>
  <w:style w:type="paragraph" w:styleId="ListeParagraf">
    <w:name w:val="List Paragraph"/>
    <w:basedOn w:val="Normal"/>
    <w:uiPriority w:val="34"/>
    <w:qFormat/>
    <w:rsid w:val="00BC48DA"/>
    <w:pPr>
      <w:ind w:left="720"/>
      <w:contextualSpacing/>
    </w:pPr>
  </w:style>
  <w:style w:type="paragraph" w:styleId="NormalWeb">
    <w:name w:val="Normal (Web)"/>
    <w:basedOn w:val="Normal"/>
    <w:uiPriority w:val="99"/>
    <w:unhideWhenUsed/>
    <w:rsid w:val="007474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23C56"/>
    <w:rPr>
      <w:rFonts w:ascii="Times New Roman" w:eastAsiaTheme="majorEastAsia" w:hAnsi="Times New Roman" w:cstheme="majorBidi"/>
      <w:b/>
      <w:color w:val="000000" w:themeColor="text1"/>
      <w:sz w:val="28"/>
      <w:szCs w:val="32"/>
    </w:rPr>
  </w:style>
  <w:style w:type="character" w:customStyle="1" w:styleId="Balk2Char">
    <w:name w:val="Başlık 2 Char"/>
    <w:basedOn w:val="VarsaylanParagrafYazTipi"/>
    <w:link w:val="Balk2"/>
    <w:uiPriority w:val="9"/>
    <w:rsid w:val="000366C4"/>
    <w:rPr>
      <w:rFonts w:ascii="Times New Roman" w:eastAsiaTheme="majorEastAsia" w:hAnsi="Times New Roman" w:cstheme="majorBidi"/>
      <w:b/>
      <w:color w:val="000000" w:themeColor="text1"/>
      <w:sz w:val="24"/>
      <w:szCs w:val="26"/>
    </w:rPr>
  </w:style>
  <w:style w:type="character" w:styleId="HafifVurgulama">
    <w:name w:val="Subtle Emphasis"/>
    <w:aliases w:val="Başlık 3."/>
    <w:basedOn w:val="VarsaylanParagrafYazTipi"/>
    <w:uiPriority w:val="19"/>
    <w:qFormat/>
    <w:rsid w:val="000366C4"/>
    <w:rPr>
      <w:rFonts w:ascii="Times New Roman" w:hAnsi="Times New Roman"/>
      <w:b/>
      <w:i/>
      <w:iCs/>
      <w:color w:val="000000" w:themeColor="text1"/>
      <w:sz w:val="24"/>
    </w:rPr>
  </w:style>
  <w:style w:type="paragraph" w:styleId="TBal">
    <w:name w:val="TOC Heading"/>
    <w:basedOn w:val="Balk1"/>
    <w:next w:val="Normal"/>
    <w:uiPriority w:val="39"/>
    <w:unhideWhenUsed/>
    <w:qFormat/>
    <w:rsid w:val="00416BFE"/>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416BFE"/>
    <w:pPr>
      <w:spacing w:after="100"/>
    </w:pPr>
    <w:rPr>
      <w:rFonts w:ascii="Times New Roman" w:hAnsi="Times New Roman"/>
      <w:sz w:val="24"/>
    </w:rPr>
  </w:style>
  <w:style w:type="paragraph" w:styleId="T2">
    <w:name w:val="toc 2"/>
    <w:basedOn w:val="Normal"/>
    <w:next w:val="Normal"/>
    <w:autoRedefine/>
    <w:uiPriority w:val="39"/>
    <w:unhideWhenUsed/>
    <w:rsid w:val="00416BFE"/>
    <w:pPr>
      <w:spacing w:after="100"/>
      <w:ind w:left="220"/>
    </w:pPr>
    <w:rPr>
      <w:rFonts w:ascii="Times New Roman" w:hAnsi="Times New Roman"/>
    </w:rPr>
  </w:style>
  <w:style w:type="paragraph" w:styleId="T3">
    <w:name w:val="toc 3"/>
    <w:basedOn w:val="Normal"/>
    <w:next w:val="Normal"/>
    <w:autoRedefine/>
    <w:uiPriority w:val="39"/>
    <w:unhideWhenUsed/>
    <w:rsid w:val="00416BFE"/>
    <w:pPr>
      <w:spacing w:after="100"/>
      <w:ind w:left="440"/>
    </w:pPr>
  </w:style>
  <w:style w:type="character" w:styleId="zmlenmeyenBahsetme">
    <w:name w:val="Unresolved Mention"/>
    <w:basedOn w:val="VarsaylanParagrafYazTipi"/>
    <w:uiPriority w:val="99"/>
    <w:semiHidden/>
    <w:unhideWhenUsed/>
    <w:rsid w:val="0084123E"/>
    <w:rPr>
      <w:color w:val="605E5C"/>
      <w:shd w:val="clear" w:color="auto" w:fill="E1DFDD"/>
    </w:rPr>
  </w:style>
  <w:style w:type="character" w:styleId="Gl">
    <w:name w:val="Strong"/>
    <w:basedOn w:val="VarsaylanParagrafYazTipi"/>
    <w:uiPriority w:val="22"/>
    <w:qFormat/>
    <w:rsid w:val="00E12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2905">
      <w:bodyDiv w:val="1"/>
      <w:marLeft w:val="0"/>
      <w:marRight w:val="0"/>
      <w:marTop w:val="0"/>
      <w:marBottom w:val="0"/>
      <w:divBdr>
        <w:top w:val="none" w:sz="0" w:space="0" w:color="auto"/>
        <w:left w:val="none" w:sz="0" w:space="0" w:color="auto"/>
        <w:bottom w:val="none" w:sz="0" w:space="0" w:color="auto"/>
        <w:right w:val="none" w:sz="0" w:space="0" w:color="auto"/>
      </w:divBdr>
    </w:div>
    <w:div w:id="1678190403">
      <w:bodyDiv w:val="1"/>
      <w:marLeft w:val="0"/>
      <w:marRight w:val="0"/>
      <w:marTop w:val="0"/>
      <w:marBottom w:val="0"/>
      <w:divBdr>
        <w:top w:val="none" w:sz="0" w:space="0" w:color="auto"/>
        <w:left w:val="none" w:sz="0" w:space="0" w:color="auto"/>
        <w:bottom w:val="none" w:sz="0" w:space="0" w:color="auto"/>
        <w:right w:val="none" w:sz="0" w:space="0" w:color="auto"/>
      </w:divBdr>
    </w:div>
    <w:div w:id="1682126486">
      <w:bodyDiv w:val="1"/>
      <w:marLeft w:val="0"/>
      <w:marRight w:val="0"/>
      <w:marTop w:val="0"/>
      <w:marBottom w:val="0"/>
      <w:divBdr>
        <w:top w:val="none" w:sz="0" w:space="0" w:color="auto"/>
        <w:left w:val="none" w:sz="0" w:space="0" w:color="auto"/>
        <w:bottom w:val="none" w:sz="0" w:space="0" w:color="auto"/>
        <w:right w:val="none" w:sz="0" w:space="0" w:color="auto"/>
      </w:divBdr>
      <w:divsChild>
        <w:div w:id="1054309334">
          <w:marLeft w:val="0"/>
          <w:marRight w:val="0"/>
          <w:marTop w:val="0"/>
          <w:marBottom w:val="0"/>
          <w:divBdr>
            <w:top w:val="none" w:sz="0" w:space="0" w:color="auto"/>
            <w:left w:val="none" w:sz="0" w:space="0" w:color="auto"/>
            <w:bottom w:val="none" w:sz="0" w:space="0" w:color="auto"/>
            <w:right w:val="none" w:sz="0" w:space="0" w:color="auto"/>
          </w:divBdr>
        </w:div>
      </w:divsChild>
    </w:div>
    <w:div w:id="1843396719">
      <w:bodyDiv w:val="1"/>
      <w:marLeft w:val="0"/>
      <w:marRight w:val="0"/>
      <w:marTop w:val="0"/>
      <w:marBottom w:val="0"/>
      <w:divBdr>
        <w:top w:val="none" w:sz="0" w:space="0" w:color="auto"/>
        <w:left w:val="none" w:sz="0" w:space="0" w:color="auto"/>
        <w:bottom w:val="none" w:sz="0" w:space="0" w:color="auto"/>
        <w:right w:val="none" w:sz="0" w:space="0" w:color="auto"/>
      </w:divBdr>
    </w:div>
    <w:div w:id="19953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demik.adu.edu.tr/myo/nazillisaghiz/tr/2024-yili-etkinlikleri-4418" TargetMode="External"/><Relationship Id="rId18" Type="http://schemas.openxmlformats.org/officeDocument/2006/relationships/hyperlink" Target="https://akademik.adu.edu.tr/myo/nazillisaghiz/default.asp?idx=31323932" TargetMode="External"/><Relationship Id="rId26" Type="http://schemas.openxmlformats.org/officeDocument/2006/relationships/hyperlink" Target="mailto:bilgi.nshmyo@adu.edu.tr" TargetMode="External"/><Relationship Id="rId39" Type="http://schemas.openxmlformats.org/officeDocument/2006/relationships/hyperlink" Target="https://akts.adu.edu.tr/programme-detail/2/7491/" TargetMode="External"/><Relationship Id="rId21" Type="http://schemas.openxmlformats.org/officeDocument/2006/relationships/hyperlink" Target="https://akademik.adu.edu.tr/myo/nazillisaghiz/default.asp?idx=33323832" TargetMode="External"/><Relationship Id="rId34" Type="http://schemas.openxmlformats.org/officeDocument/2006/relationships/hyperlink" Target="https://akts.adu.edu.tr/degree-programmes/2/" TargetMode="External"/><Relationship Id="rId42" Type="http://schemas.openxmlformats.org/officeDocument/2006/relationships/hyperlink" Target="https://akademik.adu.edu.tr/myo/nazillisaghiz/tr/ulusal-staj-programi-basvuru-sureci-egitim-sunumu-4350" TargetMode="External"/><Relationship Id="rId47" Type="http://schemas.openxmlformats.org/officeDocument/2006/relationships/hyperlink" Target="https://akademik.adu.edu.tr/myo/nazillisaghiz/tr/aday-ogrenci-3318" TargetMode="External"/><Relationship Id="rId50" Type="http://schemas.openxmlformats.org/officeDocument/2006/relationships/hyperlink" Target="https://idari.adu.edu.tr/db/ogrenciisleri/default.asp?idx=31333733" TargetMode="External"/><Relationship Id="rId55" Type="http://schemas.openxmlformats.org/officeDocument/2006/relationships/hyperlink" Target="https://akademik.adu.edu.tr/myo/nazillisaghiz/tr/2024-yili-etkinlikleri-4418" TargetMode="External"/><Relationship Id="rId63" Type="http://schemas.openxmlformats.org/officeDocument/2006/relationships/fontTable" Target="fontTable.xml"/><Relationship Id="rId7" Type="http://schemas.openxmlformats.org/officeDocument/2006/relationships/hyperlink" Target="mailto:nazillisaghiz@adu.edu.tr" TargetMode="External"/><Relationship Id="rId2" Type="http://schemas.openxmlformats.org/officeDocument/2006/relationships/numbering" Target="numbering.xml"/><Relationship Id="rId16" Type="http://schemas.openxmlformats.org/officeDocument/2006/relationships/hyperlink" Target="https://akademik.adu.edu.tr/myo/nazillisaghiz/default.asp?idx=3732" TargetMode="External"/><Relationship Id="rId29" Type="http://schemas.openxmlformats.org/officeDocument/2006/relationships/hyperlink" Target="https://akademik.adu.edu.tr/myo/nazillisaghiz/default.asp?idx=31323931" TargetMode="External"/><Relationship Id="rId11" Type="http://schemas.openxmlformats.org/officeDocument/2006/relationships/hyperlink" Target="https://akademik.adu.edu.tr/myo/nazillisaghiz/tr/personel-gorev-tanimlari-3282" TargetMode="External"/><Relationship Id="rId24" Type="http://schemas.openxmlformats.org/officeDocument/2006/relationships/hyperlink" Target="https://akademik.adu.edu.tr/myo/nazillisaghiz/default.asp?idx=31323938" TargetMode="External"/><Relationship Id="rId32" Type="http://schemas.openxmlformats.org/officeDocument/2006/relationships/hyperlink" Target="https://akts.adu.edu.tr/programme-detail/2/7469/course-structure/" TargetMode="External"/><Relationship Id="rId37" Type="http://schemas.openxmlformats.org/officeDocument/2006/relationships/hyperlink" Target="https://akts.adu.edu.tr/programme-detail/2/7469/" TargetMode="External"/><Relationship Id="rId40" Type="http://schemas.openxmlformats.org/officeDocument/2006/relationships/hyperlink" Target="http://www.akts.adu.edu.tr" TargetMode="External"/><Relationship Id="rId45" Type="http://schemas.openxmlformats.org/officeDocument/2006/relationships/hyperlink" Target="https://akademik.adu.edu.tr/myo/nazillisaghiz/tr/haberler/meslek-yuksekokulumuzda-akreditasyon-surecleri-basladi-7131" TargetMode="External"/><Relationship Id="rId53" Type="http://schemas.openxmlformats.org/officeDocument/2006/relationships/hyperlink" Target="https://idari.adu.edu.tr/db/ogrenciisleri/webfolders/topics/OgrenciDanismanYonergesi-Ek1(1).pdf" TargetMode="External"/><Relationship Id="rId58" Type="http://schemas.openxmlformats.org/officeDocument/2006/relationships/hyperlink" Target="https://idari.adu.edu.tr/db/personel/webfolders/ogr_Gor_veArs_Gor_Kadrolar&#305;na_Basvuru_Asamalar&#305;_Tek_Tablo.pdf" TargetMode="External"/><Relationship Id="rId5" Type="http://schemas.openxmlformats.org/officeDocument/2006/relationships/webSettings" Target="webSettings.xml"/><Relationship Id="rId61" Type="http://schemas.openxmlformats.org/officeDocument/2006/relationships/hyperlink" Target="https://akademik.adu.edu.tr/myo/nazillisaghiz/default.asp?idx=313337" TargetMode="External"/><Relationship Id="rId19" Type="http://schemas.openxmlformats.org/officeDocument/2006/relationships/hyperlink" Target="https://akademik.adu.edu.tr/myo/nazillisaghiz/default.asp?idx=31323932" TargetMode="External"/><Relationship Id="rId14" Type="http://schemas.openxmlformats.org/officeDocument/2006/relationships/hyperlink" Target="https://akademik.adu.edu.tr/myo/nazillisaghiz/default.asp?idx=31333036" TargetMode="External"/><Relationship Id="rId22" Type="http://schemas.openxmlformats.org/officeDocument/2006/relationships/hyperlink" Target="https://akademik.adu.edu.tr/myo/nazillisaghiz/tr/paydaslar-3283" TargetMode="External"/><Relationship Id="rId27" Type="http://schemas.openxmlformats.org/officeDocument/2006/relationships/hyperlink" Target="https://akademik.adu.edu.tr/myo/nazillisaghiz/default.asp?idx=313531" TargetMode="External"/><Relationship Id="rId30" Type="http://schemas.openxmlformats.org/officeDocument/2006/relationships/hyperlink" Target="https://akts.adu.edu.tr/programme-detail/2/4509/course-structure/" TargetMode="External"/><Relationship Id="rId35" Type="http://schemas.openxmlformats.org/officeDocument/2006/relationships/hyperlink" Target="https://akademik.adu.edu.tr/myo/nazillisaghiz/tr/hakkimizda/akademik-personel" TargetMode="External"/><Relationship Id="rId43" Type="http://schemas.openxmlformats.org/officeDocument/2006/relationships/hyperlink" Target="https://akademik.adu.edu.tr/myo/nazillisaghiz/tr/staj-uygulamasi-is-akis-semasi-4397" TargetMode="External"/><Relationship Id="rId48" Type="http://schemas.openxmlformats.org/officeDocument/2006/relationships/hyperlink" Target="https://akademik.adu.edu.tr/myo/nazillisaghiz/tr/haberler/fizyoterapi-etkinligi-7124" TargetMode="External"/><Relationship Id="rId56" Type="http://schemas.openxmlformats.org/officeDocument/2006/relationships/hyperlink" Target="https://www.mevzuat.gov.tr/mevzuat?MevzuatNo=2547&amp;MevzuatTur=1&amp;MevzuatTertip=5"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kutuphane.adu.edu.tr" TargetMode="External"/><Relationship Id="rId3" Type="http://schemas.openxmlformats.org/officeDocument/2006/relationships/styles" Target="styles.xml"/><Relationship Id="rId12" Type="http://schemas.openxmlformats.org/officeDocument/2006/relationships/hyperlink" Target="https://akademik.adu.edu.tr/myo/nazillisaghiz/default.asp?idx=3935" TargetMode="External"/><Relationship Id="rId17" Type="http://schemas.openxmlformats.org/officeDocument/2006/relationships/hyperlink" Target="https://akademik.adu.edu.tr/myo/nazillisaghiz/private_topics.asp" TargetMode="External"/><Relationship Id="rId25" Type="http://schemas.openxmlformats.org/officeDocument/2006/relationships/hyperlink" Target="mailto:bilgi.nshmyo@adu.edu.tr" TargetMode="External"/><Relationship Id="rId33" Type="http://schemas.openxmlformats.org/officeDocument/2006/relationships/hyperlink" Target="https://akts.adu.edu.tr/programme-detail/2/7491/course-structure/" TargetMode="External"/><Relationship Id="rId38" Type="http://schemas.openxmlformats.org/officeDocument/2006/relationships/hyperlink" Target="https://akts.adu.edu.tr/programme-detail/2/4150/" TargetMode="External"/><Relationship Id="rId46" Type="http://schemas.openxmlformats.org/officeDocument/2006/relationships/hyperlink" Target="https://akademik.adu.edu.tr/myo/nazillisaghiz/tr/erasmus-ka131-ogrenci-ve-personel-hareketliligi-tanitim-toplantisi-4424" TargetMode="External"/><Relationship Id="rId59" Type="http://schemas.openxmlformats.org/officeDocument/2006/relationships/hyperlink" Target="https://www.adu.edu.tr/webfolders/duyuru/dosya/20240103124125-ESVIKBASVURUTAKVIMI1-000017656677302280589578.pdf" TargetMode="External"/><Relationship Id="rId20" Type="http://schemas.openxmlformats.org/officeDocument/2006/relationships/hyperlink" Target="https://idari.adu.edu.tr/db/ogrenciisleri/default.asp?idx=31313735" TargetMode="External"/><Relationship Id="rId41" Type="http://schemas.openxmlformats.org/officeDocument/2006/relationships/hyperlink" Target="https://akademik.adu.edu.tr/myo/nazillisaghiz/tr/uygulamali-egitimler-yonergesi-4427" TargetMode="External"/><Relationship Id="rId54" Type="http://schemas.openxmlformats.org/officeDocument/2006/relationships/hyperlink" Target="https://akademik.adu.edu.tr/aum/pdrm" TargetMode="External"/><Relationship Id="rId62" Type="http://schemas.openxmlformats.org/officeDocument/2006/relationships/hyperlink" Target="https://aduvem.adu.edu.tr/" TargetMode="External"/><Relationship Id="rId1" Type="http://schemas.openxmlformats.org/officeDocument/2006/relationships/customXml" Target="../customXml/item1.xml"/><Relationship Id="rId6" Type="http://schemas.openxmlformats.org/officeDocument/2006/relationships/hyperlink" Target="https://akademik.adu.edu.tr/myo/nazillisaghiz" TargetMode="External"/><Relationship Id="rId15" Type="http://schemas.openxmlformats.org/officeDocument/2006/relationships/hyperlink" Target="https://akademik.adu.edu.tr/myo/nazillisaghiz/default.asp?idx=31323839" TargetMode="External"/><Relationship Id="rId23" Type="http://schemas.openxmlformats.org/officeDocument/2006/relationships/hyperlink" Target="https://mezun.adu.edu.tr/" TargetMode="External"/><Relationship Id="rId28" Type="http://schemas.openxmlformats.org/officeDocument/2006/relationships/hyperlink" Target="https://akademik.adu.edu.tr/myo/nazillisaghiz/default.asp?idx=31333138" TargetMode="External"/><Relationship Id="rId36" Type="http://schemas.openxmlformats.org/officeDocument/2006/relationships/hyperlink" Target="https://akts.adu.edu.tr/programme-detail/2/4509/" TargetMode="External"/><Relationship Id="rId49" Type="http://schemas.openxmlformats.org/officeDocument/2006/relationships/hyperlink" Target="https://idari.adu.edu.tr/db/ogrenciisleri/default.asp?idx=3132333835" TargetMode="External"/><Relationship Id="rId57" Type="http://schemas.openxmlformats.org/officeDocument/2006/relationships/hyperlink" Target="https://idari.adu.edu.tr/db/personel/default.asp?idx=333330" TargetMode="External"/><Relationship Id="rId10" Type="http://schemas.openxmlformats.org/officeDocument/2006/relationships/hyperlink" Target="https://akademik.adu.edu.tr/myo/nazillisaghiz/default.asp?idx=3935" TargetMode="External"/><Relationship Id="rId31" Type="http://schemas.openxmlformats.org/officeDocument/2006/relationships/hyperlink" Target="https://akts.adu.edu.tr/programme-detail/2/4150/course-structure/" TargetMode="External"/><Relationship Id="rId44" Type="http://schemas.openxmlformats.org/officeDocument/2006/relationships/hyperlink" Target="https://akademik.adu.edu.tr/myo/nazillisaghiz/tr/staj-belgeleri-221" TargetMode="External"/><Relationship Id="rId52" Type="http://schemas.openxmlformats.org/officeDocument/2006/relationships/hyperlink" Target="https://uzem.adu.edu.tr" TargetMode="External"/><Relationship Id="rId60" Type="http://schemas.openxmlformats.org/officeDocument/2006/relationships/hyperlink" Target="https://akademik.adu.edu.tr/myo/nazillisaghiz/private_topics.asp"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B04F-C1EE-47E8-99C1-742784DB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34</Pages>
  <Words>13258</Words>
  <Characters>75572</Characters>
  <Application>Microsoft Office Word</Application>
  <DocSecurity>0</DocSecurity>
  <Lines>629</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D�N�ER C�RE</cp:lastModifiedBy>
  <cp:revision>76</cp:revision>
  <dcterms:created xsi:type="dcterms:W3CDTF">2025-02-27T05:11:00Z</dcterms:created>
  <dcterms:modified xsi:type="dcterms:W3CDTF">2025-02-28T09:13:00Z</dcterms:modified>
</cp:coreProperties>
</file>