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CE051F" w:rsidTr="0059286A">
        <w:trPr>
          <w:trHeight w:val="12266"/>
        </w:trPr>
        <w:tc>
          <w:tcPr>
            <w:tcW w:w="9895" w:type="dxa"/>
          </w:tcPr>
          <w:p w:rsidR="004F716C" w:rsidRDefault="004F716C" w:rsidP="004F716C">
            <w:pPr>
              <w:jc w:val="center"/>
              <w:rPr>
                <w:rFonts w:ascii="Times New Roman" w:hAnsi="Times New Roman" w:cs="Times New Roman"/>
                <w:b/>
                <w:bCs/>
                <w:sz w:val="24"/>
                <w:szCs w:val="24"/>
              </w:rPr>
            </w:pPr>
            <w:r>
              <w:rPr>
                <w:rFonts w:ascii="Times New Roman" w:hAnsi="Times New Roman" w:cs="Times New Roman"/>
                <w:b/>
                <w:bCs/>
                <w:sz w:val="24"/>
                <w:szCs w:val="24"/>
              </w:rPr>
              <w:t>BİRİNCİ BÖLÜM</w:t>
            </w:r>
          </w:p>
          <w:p w:rsidR="004F716C" w:rsidRDefault="004F716C" w:rsidP="004F716C">
            <w:pPr>
              <w:jc w:val="center"/>
              <w:rPr>
                <w:rFonts w:ascii="Times New Roman" w:hAnsi="Times New Roman" w:cs="Times New Roman"/>
                <w:b/>
                <w:bCs/>
                <w:sz w:val="24"/>
                <w:szCs w:val="24"/>
              </w:rPr>
            </w:pPr>
            <w:r>
              <w:rPr>
                <w:rFonts w:ascii="Times New Roman" w:hAnsi="Times New Roman" w:cs="Times New Roman"/>
                <w:b/>
                <w:bCs/>
                <w:sz w:val="24"/>
                <w:szCs w:val="24"/>
              </w:rPr>
              <w:t>Amaç, Kapsam, Dayanak ve Tanımlar</w:t>
            </w:r>
          </w:p>
          <w:p w:rsidR="004F716C" w:rsidRDefault="004F716C" w:rsidP="004F716C">
            <w:pPr>
              <w:jc w:val="both"/>
              <w:rPr>
                <w:rFonts w:ascii="Times New Roman" w:hAnsi="Times New Roman" w:cs="Times New Roman"/>
                <w:b/>
                <w:bCs/>
                <w:sz w:val="24"/>
                <w:szCs w:val="24"/>
              </w:rPr>
            </w:pPr>
            <w:r>
              <w:rPr>
                <w:rFonts w:ascii="Times New Roman" w:hAnsi="Times New Roman" w:cs="Times New Roman"/>
                <w:b/>
                <w:bCs/>
                <w:sz w:val="24"/>
                <w:szCs w:val="24"/>
              </w:rPr>
              <w:t xml:space="preserve">Amaç </w:t>
            </w:r>
          </w:p>
          <w:p w:rsidR="004F716C" w:rsidRPr="00D64277" w:rsidRDefault="004F716C" w:rsidP="004F716C">
            <w:pPr>
              <w:jc w:val="both"/>
              <w:rPr>
                <w:sz w:val="24"/>
                <w:szCs w:val="24"/>
              </w:rPr>
            </w:pPr>
            <w:r>
              <w:rPr>
                <w:rFonts w:ascii="Times New Roman" w:hAnsi="Times New Roman" w:cs="Times New Roman"/>
                <w:b/>
                <w:bCs/>
                <w:sz w:val="24"/>
                <w:szCs w:val="24"/>
              </w:rPr>
              <w:t>Madde 1-</w:t>
            </w:r>
            <w:r w:rsidRPr="003451FE">
              <w:rPr>
                <w:rFonts w:ascii="Times New Roman" w:hAnsi="Times New Roman" w:cs="Times New Roman"/>
                <w:sz w:val="24"/>
                <w:szCs w:val="24"/>
              </w:rPr>
              <w:t xml:space="preserve">Bu Usul ve Esasların amacı; Söke Sağlık Hizmetleri Meslek Yüksekokulu </w:t>
            </w:r>
            <w:r>
              <w:rPr>
                <w:rFonts w:ascii="Times New Roman" w:hAnsi="Times New Roman" w:cs="Times New Roman"/>
                <w:sz w:val="24"/>
                <w:szCs w:val="24"/>
              </w:rPr>
              <w:t>Tıbbi Hizmetler ve Teknikler Bölümü Laboratuvar Koordinatörlüğü, Sağlık Bakım Hizmetleri Bölümü Laboratuvar Koordinatörlüğü ve Eğitim Ambulansı Koordinatörlüğü</w:t>
            </w:r>
            <w:r w:rsidRPr="00804B9C">
              <w:rPr>
                <w:rFonts w:ascii="Times New Roman" w:hAnsi="Times New Roman" w:cs="Times New Roman"/>
                <w:sz w:val="24"/>
                <w:szCs w:val="24"/>
              </w:rPr>
              <w:t xml:space="preserve">kuruluşu, işleyişi, görev ve sorumluluklarını düzenlemektir. </w:t>
            </w:r>
          </w:p>
          <w:p w:rsidR="004F716C" w:rsidRDefault="004F716C" w:rsidP="004F716C">
            <w:pPr>
              <w:jc w:val="both"/>
              <w:rPr>
                <w:rFonts w:ascii="Times New Roman" w:hAnsi="Times New Roman" w:cs="Times New Roman"/>
                <w:b/>
                <w:bCs/>
                <w:sz w:val="24"/>
                <w:szCs w:val="24"/>
              </w:rPr>
            </w:pPr>
            <w:r>
              <w:rPr>
                <w:rFonts w:ascii="Times New Roman" w:hAnsi="Times New Roman" w:cs="Times New Roman"/>
                <w:b/>
                <w:bCs/>
                <w:sz w:val="24"/>
                <w:szCs w:val="24"/>
              </w:rPr>
              <w:t>Kapsam</w:t>
            </w:r>
          </w:p>
          <w:p w:rsidR="004F716C" w:rsidRDefault="004F716C" w:rsidP="004F716C">
            <w:pPr>
              <w:jc w:val="both"/>
              <w:rPr>
                <w:rFonts w:ascii="Times New Roman" w:hAnsi="Times New Roman" w:cs="Times New Roman"/>
                <w:sz w:val="24"/>
                <w:szCs w:val="24"/>
              </w:rPr>
            </w:pPr>
            <w:r>
              <w:rPr>
                <w:rFonts w:ascii="Times New Roman" w:hAnsi="Times New Roman" w:cs="Times New Roman"/>
                <w:b/>
                <w:bCs/>
                <w:sz w:val="24"/>
                <w:szCs w:val="24"/>
              </w:rPr>
              <w:t xml:space="preserve">Madde 2- </w:t>
            </w:r>
            <w:r w:rsidRPr="003451FE">
              <w:rPr>
                <w:rFonts w:ascii="Times New Roman" w:hAnsi="Times New Roman" w:cs="Times New Roman"/>
                <w:sz w:val="24"/>
                <w:szCs w:val="24"/>
              </w:rPr>
              <w:t xml:space="preserve">Bu Usul ve Esaslar; </w:t>
            </w:r>
            <w:r>
              <w:rPr>
                <w:rFonts w:ascii="Times New Roman" w:hAnsi="Times New Roman" w:cs="Times New Roman"/>
                <w:sz w:val="24"/>
                <w:szCs w:val="24"/>
              </w:rPr>
              <w:t xml:space="preserve">Hizmetler ve Teknikler Bölümü Laboratuvar Koordinatörlüğü, Sağlık Bakım Hizmetleri Bölümü Laboratuvar Koordinatörlüğü ve Eğitim Ambulansı Koordinatörlüğünün </w:t>
            </w:r>
            <w:r w:rsidRPr="00804B9C">
              <w:rPr>
                <w:rFonts w:ascii="Times New Roman" w:hAnsi="Times New Roman" w:cs="Times New Roman"/>
                <w:sz w:val="24"/>
                <w:szCs w:val="24"/>
              </w:rPr>
              <w:t>oluşumu, görev süresi, çalışma ilkeleri, toplantı ve karar alma süreçleri ile yürürlük ve yürütmeye ilişkin hükümleri kapsar.</w:t>
            </w:r>
          </w:p>
          <w:p w:rsidR="004F716C" w:rsidRDefault="004F716C" w:rsidP="004F716C">
            <w:pPr>
              <w:jc w:val="both"/>
              <w:rPr>
                <w:rFonts w:ascii="Times New Roman" w:hAnsi="Times New Roman" w:cs="Times New Roman"/>
                <w:b/>
                <w:bCs/>
                <w:sz w:val="24"/>
                <w:szCs w:val="24"/>
              </w:rPr>
            </w:pPr>
            <w:r>
              <w:rPr>
                <w:rFonts w:ascii="Times New Roman" w:hAnsi="Times New Roman" w:cs="Times New Roman"/>
                <w:b/>
                <w:bCs/>
                <w:sz w:val="24"/>
                <w:szCs w:val="24"/>
              </w:rPr>
              <w:t>Dayanak</w:t>
            </w:r>
          </w:p>
          <w:p w:rsidR="004F716C" w:rsidRDefault="004F716C" w:rsidP="004F716C">
            <w:pPr>
              <w:jc w:val="both"/>
              <w:rPr>
                <w:rFonts w:ascii="Times New Roman" w:hAnsi="Times New Roman" w:cs="Times New Roman"/>
                <w:sz w:val="24"/>
                <w:szCs w:val="24"/>
              </w:rPr>
            </w:pPr>
            <w:r w:rsidRPr="003451FE">
              <w:rPr>
                <w:rFonts w:ascii="Times New Roman" w:hAnsi="Times New Roman" w:cs="Times New Roman"/>
                <w:b/>
                <w:bCs/>
                <w:sz w:val="24"/>
                <w:szCs w:val="24"/>
              </w:rPr>
              <w:t xml:space="preserve">Madde 3- </w:t>
            </w:r>
            <w:r w:rsidRPr="0040438B">
              <w:rPr>
                <w:rFonts w:ascii="Times New Roman" w:hAnsi="Times New Roman" w:cs="Times New Roman"/>
                <w:sz w:val="24"/>
                <w:szCs w:val="24"/>
              </w:rPr>
              <w:t xml:space="preserve">Bu Usul ve Esaslar; Söke Sağlık Hizmetleri Meslek Yüksekokulu </w:t>
            </w:r>
            <w:r>
              <w:rPr>
                <w:rFonts w:ascii="Times New Roman" w:hAnsi="Times New Roman" w:cs="Times New Roman"/>
                <w:sz w:val="24"/>
                <w:szCs w:val="24"/>
              </w:rPr>
              <w:t xml:space="preserve">Yönetim Kurulu </w:t>
            </w:r>
            <w:r w:rsidRPr="00800C56">
              <w:rPr>
                <w:rFonts w:ascii="Times New Roman" w:hAnsi="Times New Roman" w:cs="Times New Roman"/>
                <w:sz w:val="24"/>
                <w:szCs w:val="24"/>
              </w:rPr>
              <w:t>13.01.</w:t>
            </w:r>
            <w:r w:rsidRPr="003451FE">
              <w:rPr>
                <w:rFonts w:ascii="Times New Roman" w:hAnsi="Times New Roman" w:cs="Times New Roman"/>
                <w:b/>
                <w:bCs/>
                <w:sz w:val="24"/>
                <w:szCs w:val="24"/>
              </w:rPr>
              <w:t xml:space="preserve"> </w:t>
            </w:r>
            <w:r w:rsidRPr="00800C56">
              <w:rPr>
                <w:rFonts w:ascii="Times New Roman" w:hAnsi="Times New Roman" w:cs="Times New Roman"/>
                <w:sz w:val="24"/>
                <w:szCs w:val="24"/>
              </w:rPr>
              <w:t>2026 tarih ve 2026/01</w:t>
            </w:r>
            <w:r>
              <w:rPr>
                <w:rFonts w:ascii="Times New Roman" w:hAnsi="Times New Roman" w:cs="Times New Roman"/>
                <w:sz w:val="24"/>
                <w:szCs w:val="24"/>
              </w:rPr>
              <w:t xml:space="preserve"> Tıbbi Hizmetler ve Teknikler Bölümü Laboratuvar Koordinatörlüğü, Sağlık Bakım Hizmetleri Bölümü Laboratuvar Koordinatörlüğü ve Eğitim Ambulansı Koordinatörlüğü</w:t>
            </w:r>
            <w:r w:rsidRPr="0040438B">
              <w:rPr>
                <w:rFonts w:ascii="Times New Roman" w:hAnsi="Times New Roman" w:cs="Times New Roman"/>
                <w:sz w:val="24"/>
                <w:szCs w:val="24"/>
              </w:rPr>
              <w:t xml:space="preserve"> görevlendirilmesine ilişkin karar/onaya dayanılarak hazırlanmıştır</w:t>
            </w:r>
            <w:r>
              <w:rPr>
                <w:rFonts w:ascii="Times New Roman" w:hAnsi="Times New Roman" w:cs="Times New Roman"/>
                <w:sz w:val="24"/>
                <w:szCs w:val="24"/>
              </w:rPr>
              <w:t>. Aydın Adnan Menderes Üniversitesi lisans ve ön lisans uygulamalı eğitimler yönergesine göre madde 25 dayandırılmaktadır.</w:t>
            </w:r>
          </w:p>
          <w:p w:rsidR="004F716C" w:rsidRDefault="004F716C" w:rsidP="004F716C">
            <w:pPr>
              <w:jc w:val="both"/>
              <w:rPr>
                <w:rFonts w:ascii="Times New Roman" w:hAnsi="Times New Roman" w:cs="Times New Roman"/>
                <w:b/>
                <w:bCs/>
                <w:sz w:val="24"/>
                <w:szCs w:val="24"/>
              </w:rPr>
            </w:pPr>
            <w:r w:rsidRPr="003451FE">
              <w:rPr>
                <w:rFonts w:ascii="Times New Roman" w:hAnsi="Times New Roman" w:cs="Times New Roman"/>
                <w:b/>
                <w:bCs/>
                <w:sz w:val="24"/>
                <w:szCs w:val="24"/>
              </w:rPr>
              <w:t>Tanımlar</w:t>
            </w:r>
          </w:p>
          <w:p w:rsidR="004F716C" w:rsidRDefault="004F716C" w:rsidP="004F716C">
            <w:pPr>
              <w:jc w:val="both"/>
              <w:rPr>
                <w:rFonts w:ascii="Times New Roman" w:hAnsi="Times New Roman" w:cs="Times New Roman"/>
                <w:bCs/>
                <w:sz w:val="24"/>
                <w:szCs w:val="24"/>
              </w:rPr>
            </w:pPr>
            <w:r>
              <w:rPr>
                <w:rFonts w:ascii="Times New Roman" w:hAnsi="Times New Roman" w:cs="Times New Roman"/>
                <w:b/>
                <w:bCs/>
                <w:sz w:val="24"/>
                <w:szCs w:val="24"/>
              </w:rPr>
              <w:t xml:space="preserve">Madde 4- </w:t>
            </w:r>
            <w:r w:rsidRPr="00366AC2">
              <w:rPr>
                <w:rFonts w:ascii="Times New Roman" w:hAnsi="Times New Roman" w:cs="Times New Roman"/>
                <w:sz w:val="24"/>
                <w:szCs w:val="24"/>
              </w:rPr>
              <w:t>(1)</w:t>
            </w:r>
            <w:r w:rsidRPr="0013563F">
              <w:rPr>
                <w:rFonts w:ascii="Times New Roman" w:hAnsi="Times New Roman" w:cs="Times New Roman"/>
                <w:bCs/>
                <w:sz w:val="24"/>
                <w:szCs w:val="24"/>
              </w:rPr>
              <w:t>Bu Usul ve Esaslarda geçen;</w:t>
            </w:r>
          </w:p>
          <w:p w:rsidR="004F716C" w:rsidRDefault="004F716C" w:rsidP="004F716C">
            <w:pPr>
              <w:pStyle w:val="ListeParagraf"/>
              <w:numPr>
                <w:ilvl w:val="0"/>
                <w:numId w:val="45"/>
              </w:numPr>
              <w:jc w:val="both"/>
              <w:rPr>
                <w:sz w:val="24"/>
                <w:szCs w:val="24"/>
              </w:rPr>
            </w:pPr>
            <w:r w:rsidRPr="006B03A1">
              <w:rPr>
                <w:b/>
                <w:sz w:val="24"/>
                <w:szCs w:val="24"/>
              </w:rPr>
              <w:t>Üniversite:</w:t>
            </w:r>
            <w:r w:rsidRPr="006B03A1">
              <w:rPr>
                <w:sz w:val="24"/>
                <w:szCs w:val="24"/>
              </w:rPr>
              <w:t xml:space="preserve"> Aydın Adn</w:t>
            </w:r>
            <w:r>
              <w:rPr>
                <w:sz w:val="24"/>
                <w:szCs w:val="24"/>
              </w:rPr>
              <w:t>an Menderes Üniversitesi’ni,</w:t>
            </w:r>
          </w:p>
          <w:p w:rsidR="004F716C" w:rsidRDefault="004F716C" w:rsidP="004F716C">
            <w:pPr>
              <w:pStyle w:val="ListeParagraf"/>
              <w:numPr>
                <w:ilvl w:val="0"/>
                <w:numId w:val="45"/>
              </w:numPr>
              <w:jc w:val="both"/>
              <w:rPr>
                <w:sz w:val="24"/>
                <w:szCs w:val="24"/>
              </w:rPr>
            </w:pPr>
            <w:r w:rsidRPr="006B03A1">
              <w:rPr>
                <w:b/>
                <w:sz w:val="24"/>
                <w:szCs w:val="24"/>
              </w:rPr>
              <w:t>Yüksekokul:</w:t>
            </w:r>
            <w:r w:rsidRPr="006B03A1">
              <w:rPr>
                <w:sz w:val="24"/>
                <w:szCs w:val="24"/>
              </w:rPr>
              <w:t xml:space="preserve"> Söke Sağlık Hizm</w:t>
            </w:r>
            <w:r>
              <w:rPr>
                <w:sz w:val="24"/>
                <w:szCs w:val="24"/>
              </w:rPr>
              <w:t>etleri Meslek Yüksekokulu’nu,</w:t>
            </w:r>
          </w:p>
          <w:p w:rsidR="004F716C" w:rsidRDefault="004F716C" w:rsidP="004F716C">
            <w:pPr>
              <w:pStyle w:val="ListeParagraf"/>
              <w:numPr>
                <w:ilvl w:val="0"/>
                <w:numId w:val="45"/>
              </w:numPr>
              <w:jc w:val="both"/>
              <w:rPr>
                <w:sz w:val="24"/>
                <w:szCs w:val="24"/>
              </w:rPr>
            </w:pPr>
            <w:r w:rsidRPr="006B03A1">
              <w:rPr>
                <w:b/>
                <w:sz w:val="24"/>
                <w:szCs w:val="24"/>
              </w:rPr>
              <w:t>Müdür:</w:t>
            </w:r>
            <w:r w:rsidRPr="006B03A1">
              <w:rPr>
                <w:sz w:val="24"/>
                <w:szCs w:val="24"/>
              </w:rPr>
              <w:t xml:space="preserve"> Söke Sağlık Hizmetleri Meslek Yü</w:t>
            </w:r>
            <w:r>
              <w:rPr>
                <w:sz w:val="24"/>
                <w:szCs w:val="24"/>
              </w:rPr>
              <w:t>ksekokulu Müdürü’nü,</w:t>
            </w:r>
          </w:p>
          <w:p w:rsidR="004F716C" w:rsidRDefault="004F716C" w:rsidP="004F716C">
            <w:pPr>
              <w:pStyle w:val="ListeParagraf"/>
              <w:numPr>
                <w:ilvl w:val="0"/>
                <w:numId w:val="45"/>
              </w:numPr>
              <w:jc w:val="both"/>
              <w:rPr>
                <w:sz w:val="24"/>
                <w:szCs w:val="24"/>
              </w:rPr>
            </w:pPr>
            <w:r w:rsidRPr="006B03A1">
              <w:rPr>
                <w:b/>
                <w:sz w:val="24"/>
                <w:szCs w:val="24"/>
              </w:rPr>
              <w:t>Koordinatör:</w:t>
            </w:r>
            <w:r w:rsidRPr="006B03A1">
              <w:rPr>
                <w:sz w:val="24"/>
                <w:szCs w:val="24"/>
              </w:rPr>
              <w:t>Laboratuvar Koordinatörlüğünü</w:t>
            </w:r>
          </w:p>
          <w:p w:rsidR="004F716C" w:rsidRDefault="004F716C" w:rsidP="004F716C">
            <w:pPr>
              <w:pStyle w:val="ListeParagraf"/>
              <w:numPr>
                <w:ilvl w:val="0"/>
                <w:numId w:val="45"/>
              </w:numPr>
              <w:jc w:val="both"/>
              <w:rPr>
                <w:sz w:val="24"/>
                <w:szCs w:val="24"/>
              </w:rPr>
            </w:pPr>
            <w:r w:rsidRPr="006B03A1">
              <w:rPr>
                <w:b/>
                <w:sz w:val="24"/>
                <w:szCs w:val="24"/>
              </w:rPr>
              <w:t>Başkan:</w:t>
            </w:r>
            <w:r w:rsidRPr="006B03A1">
              <w:rPr>
                <w:sz w:val="24"/>
                <w:szCs w:val="24"/>
              </w:rPr>
              <w:t xml:space="preserve"> Laboratuvar Koordinatörlüğü başkanı</w:t>
            </w:r>
          </w:p>
          <w:p w:rsidR="004F716C" w:rsidRDefault="004F716C" w:rsidP="004F716C">
            <w:pPr>
              <w:pStyle w:val="ListeParagraf"/>
              <w:numPr>
                <w:ilvl w:val="0"/>
                <w:numId w:val="45"/>
              </w:numPr>
              <w:jc w:val="both"/>
              <w:rPr>
                <w:sz w:val="24"/>
                <w:szCs w:val="24"/>
              </w:rPr>
            </w:pPr>
            <w:r w:rsidRPr="006B03A1">
              <w:rPr>
                <w:b/>
                <w:sz w:val="24"/>
                <w:szCs w:val="24"/>
              </w:rPr>
              <w:t>Laboratuvar:</w:t>
            </w:r>
            <w:r w:rsidRPr="006B03A1">
              <w:rPr>
                <w:sz w:val="24"/>
                <w:szCs w:val="24"/>
              </w:rPr>
              <w:t>Söke Sağlık Hizmetleri Meslek Yüksekokulu mesleki derslerinde kullanılan ve Söke Sağlık Hizmetleri Meslek Yüksekokuluna ait tüm beceri uygulama laboratuvarları, sanal gerçeklik uygulama laboratuvarı vb. ifade eder.</w:t>
            </w:r>
          </w:p>
          <w:p w:rsidR="004F716C" w:rsidRPr="006B03A1" w:rsidRDefault="004F716C" w:rsidP="004F716C">
            <w:pPr>
              <w:pStyle w:val="ListeParagraf"/>
              <w:numPr>
                <w:ilvl w:val="0"/>
                <w:numId w:val="45"/>
              </w:numPr>
              <w:jc w:val="both"/>
              <w:rPr>
                <w:sz w:val="24"/>
                <w:szCs w:val="24"/>
              </w:rPr>
            </w:pPr>
            <w:r w:rsidRPr="006B03A1">
              <w:rPr>
                <w:b/>
                <w:sz w:val="24"/>
                <w:szCs w:val="24"/>
              </w:rPr>
              <w:t>Eğitim ambulansı:</w:t>
            </w:r>
            <w:r w:rsidRPr="006B03A1">
              <w:rPr>
                <w:sz w:val="24"/>
                <w:szCs w:val="24"/>
              </w:rPr>
              <w:t>Söke Sağlık Hizmetleri Meslek Yüksekokulu Tıbbi Hizmetler ve Teknikler Bölümü İlk ve Acil Yardım Programı mesleki derslerinde kullanılan ve Aydın İl Sağlık Müdürlüğü ile Rektörlük arasında 16.11.2021 tarihinde imzalanan protokol doğrultusunda Söke Sağlık Hizmetleri Meslek Yüksekokuluna ait ambulansı ifade eder.</w:t>
            </w:r>
          </w:p>
          <w:p w:rsidR="004F716C" w:rsidRDefault="004F716C" w:rsidP="004F716C">
            <w:pPr>
              <w:jc w:val="both"/>
              <w:rPr>
                <w:rFonts w:ascii="Times New Roman" w:hAnsi="Times New Roman" w:cs="Times New Roman"/>
                <w:sz w:val="24"/>
                <w:szCs w:val="24"/>
              </w:rPr>
            </w:pPr>
          </w:p>
          <w:p w:rsidR="004F716C" w:rsidRDefault="004F716C" w:rsidP="004F716C">
            <w:pPr>
              <w:jc w:val="center"/>
              <w:rPr>
                <w:rFonts w:ascii="Times New Roman" w:hAnsi="Times New Roman" w:cs="Times New Roman"/>
                <w:b/>
                <w:bCs/>
                <w:sz w:val="24"/>
                <w:szCs w:val="24"/>
              </w:rPr>
            </w:pPr>
            <w:r>
              <w:rPr>
                <w:rFonts w:ascii="Times New Roman" w:hAnsi="Times New Roman" w:cs="Times New Roman"/>
                <w:b/>
                <w:bCs/>
                <w:sz w:val="24"/>
                <w:szCs w:val="24"/>
              </w:rPr>
              <w:t>İKİNCİ BÖLÜM</w:t>
            </w:r>
          </w:p>
          <w:p w:rsidR="004F716C" w:rsidRPr="00672FBF" w:rsidRDefault="004F716C" w:rsidP="004F716C">
            <w:pPr>
              <w:jc w:val="center"/>
              <w:rPr>
                <w:rFonts w:ascii="Times New Roman" w:eastAsia="MS Mincho" w:hAnsi="Times New Roman" w:cs="Times New Roman"/>
                <w:sz w:val="24"/>
              </w:rPr>
            </w:pPr>
            <w:r>
              <w:rPr>
                <w:rFonts w:ascii="Times New Roman" w:eastAsia="MS Mincho" w:hAnsi="Times New Roman" w:cs="Times New Roman"/>
                <w:b/>
                <w:sz w:val="24"/>
              </w:rPr>
              <w:t>Koordinatörlüğün</w:t>
            </w:r>
            <w:r w:rsidRPr="00672FBF">
              <w:rPr>
                <w:rFonts w:ascii="Times New Roman" w:eastAsia="MS Mincho" w:hAnsi="Times New Roman" w:cs="Times New Roman"/>
                <w:b/>
                <w:sz w:val="24"/>
              </w:rPr>
              <w:t xml:space="preserve"> Oluşturulması ve Çalışma Esasları</w:t>
            </w:r>
          </w:p>
          <w:p w:rsidR="004F716C" w:rsidRPr="00672FBF" w:rsidRDefault="004F716C" w:rsidP="004F716C">
            <w:pPr>
              <w:jc w:val="both"/>
              <w:rPr>
                <w:rFonts w:ascii="Times New Roman" w:eastAsia="MS Mincho" w:hAnsi="Times New Roman" w:cs="Times New Roman"/>
                <w:sz w:val="24"/>
              </w:rPr>
            </w:pPr>
            <w:r>
              <w:rPr>
                <w:rFonts w:ascii="Times New Roman" w:eastAsia="MS Mincho" w:hAnsi="Times New Roman" w:cs="Times New Roman"/>
                <w:b/>
                <w:sz w:val="24"/>
              </w:rPr>
              <w:t>Koordinatörlüğün</w:t>
            </w:r>
            <w:r w:rsidRPr="00672FBF">
              <w:rPr>
                <w:rFonts w:ascii="Times New Roman" w:eastAsia="MS Mincho" w:hAnsi="Times New Roman" w:cs="Times New Roman"/>
                <w:b/>
                <w:sz w:val="24"/>
              </w:rPr>
              <w:t xml:space="preserve"> Oluşturulması</w:t>
            </w:r>
          </w:p>
          <w:p w:rsidR="004F716C" w:rsidRDefault="004F716C" w:rsidP="004F716C">
            <w:pPr>
              <w:jc w:val="both"/>
              <w:rPr>
                <w:rFonts w:ascii="Times New Roman" w:eastAsia="MS Mincho" w:hAnsi="Times New Roman" w:cs="Times New Roman"/>
                <w:sz w:val="24"/>
              </w:rPr>
            </w:pPr>
            <w:r w:rsidRPr="00CC3513">
              <w:rPr>
                <w:rFonts w:ascii="Times New Roman" w:eastAsia="MS Mincho" w:hAnsi="Times New Roman" w:cs="Times New Roman"/>
                <w:b/>
                <w:sz w:val="24"/>
              </w:rPr>
              <w:t>Madde 5</w:t>
            </w:r>
            <w:r>
              <w:rPr>
                <w:rFonts w:ascii="Times New Roman" w:eastAsia="MS Mincho" w:hAnsi="Times New Roman" w:cs="Times New Roman"/>
                <w:sz w:val="24"/>
              </w:rPr>
              <w:t>-(1) Koordinatörlüğün oluşturulması;</w:t>
            </w:r>
          </w:p>
          <w:p w:rsidR="004F716C" w:rsidRPr="00392259" w:rsidRDefault="004F716C" w:rsidP="004F716C">
            <w:pPr>
              <w:pStyle w:val="ListeParagraf"/>
              <w:numPr>
                <w:ilvl w:val="0"/>
                <w:numId w:val="48"/>
              </w:numPr>
              <w:jc w:val="both"/>
              <w:rPr>
                <w:rFonts w:eastAsia="MS Mincho"/>
                <w:sz w:val="24"/>
              </w:rPr>
            </w:pPr>
            <w:bookmarkStart w:id="0" w:name="_Hlk221622045"/>
            <w:r w:rsidRPr="00392259">
              <w:rPr>
                <w:rFonts w:eastAsia="MS Mincho"/>
                <w:sz w:val="24"/>
              </w:rPr>
              <w:t>Koordinatörlük; Yüksekokul Müdürlüğünün önerisi ve Yüksekokul Yönetim Kurulu kararı ile oluşturulur.</w:t>
            </w:r>
          </w:p>
          <w:bookmarkEnd w:id="0"/>
          <w:p w:rsidR="004F716C" w:rsidRPr="00392259" w:rsidRDefault="004F716C" w:rsidP="004F716C">
            <w:pPr>
              <w:pStyle w:val="ListeParagraf"/>
              <w:numPr>
                <w:ilvl w:val="0"/>
                <w:numId w:val="48"/>
              </w:numPr>
              <w:jc w:val="both"/>
              <w:rPr>
                <w:rFonts w:eastAsia="MS Mincho"/>
                <w:color w:val="000000" w:themeColor="text1"/>
                <w:sz w:val="24"/>
              </w:rPr>
            </w:pPr>
            <w:r w:rsidRPr="00392259">
              <w:rPr>
                <w:rFonts w:eastAsia="MS Mincho"/>
                <w:sz w:val="24"/>
              </w:rPr>
              <w:t>Koordinatörlük</w:t>
            </w:r>
            <w:r w:rsidRPr="00392259">
              <w:rPr>
                <w:color w:val="000000" w:themeColor="text1"/>
                <w:sz w:val="24"/>
                <w:szCs w:val="24"/>
              </w:rPr>
              <w:t>; Söke Sağlık Hizmetleri Meslek Yüksekokulu’ndaki bölümlerde görevli öğretim elemanları ve üyeleri arasından belirlenen en az dört üye ve başkandan oluşur.</w:t>
            </w:r>
          </w:p>
          <w:p w:rsidR="004F716C" w:rsidRPr="00392259" w:rsidRDefault="004F716C" w:rsidP="004F716C">
            <w:pPr>
              <w:pStyle w:val="ListeParagraf"/>
              <w:numPr>
                <w:ilvl w:val="0"/>
                <w:numId w:val="48"/>
              </w:numPr>
              <w:jc w:val="both"/>
              <w:rPr>
                <w:rFonts w:eastAsia="MS Mincho"/>
                <w:sz w:val="24"/>
              </w:rPr>
            </w:pPr>
            <w:r w:rsidRPr="00392259">
              <w:rPr>
                <w:rFonts w:eastAsia="MS Mincho"/>
                <w:sz w:val="24"/>
              </w:rPr>
              <w:t>Koordinatörlük üyelerinin görev süresi 2 (iki) yıldır. Süresi dolan üyeler, Yüksekokul Müdürlüğünün önerisi ve Yüksekokul Yönetim Kurulu kararı ile yeniden görevlendirilebilir.</w:t>
            </w:r>
          </w:p>
          <w:p w:rsidR="004F716C" w:rsidRPr="00392259" w:rsidRDefault="004F716C" w:rsidP="004F716C">
            <w:pPr>
              <w:pStyle w:val="ListeParagraf"/>
              <w:numPr>
                <w:ilvl w:val="0"/>
                <w:numId w:val="48"/>
              </w:numPr>
              <w:jc w:val="both"/>
              <w:rPr>
                <w:rFonts w:eastAsia="MS Mincho"/>
                <w:sz w:val="24"/>
              </w:rPr>
            </w:pPr>
            <w:r w:rsidRPr="00392259">
              <w:rPr>
                <w:rFonts w:eastAsia="MS Mincho"/>
                <w:sz w:val="24"/>
              </w:rPr>
              <w:t>Koordinatörlük; ilk toplantısında kendi üyeleri arasından bir başkan yardımcısı ve bir raportör seçebilir.</w:t>
            </w:r>
          </w:p>
          <w:p w:rsidR="004F716C" w:rsidRPr="00392259" w:rsidRDefault="004F716C" w:rsidP="004F716C">
            <w:pPr>
              <w:pStyle w:val="ListeParagraf"/>
              <w:numPr>
                <w:ilvl w:val="0"/>
                <w:numId w:val="48"/>
              </w:numPr>
              <w:jc w:val="both"/>
              <w:rPr>
                <w:rFonts w:eastAsia="MS Mincho"/>
                <w:sz w:val="24"/>
              </w:rPr>
            </w:pPr>
            <w:r w:rsidRPr="00392259">
              <w:rPr>
                <w:rFonts w:eastAsia="MS Mincho"/>
                <w:sz w:val="24"/>
              </w:rPr>
              <w:lastRenderedPageBreak/>
              <w:t>Koordinatör</w:t>
            </w:r>
            <w:r w:rsidRPr="00392259">
              <w:rPr>
                <w:sz w:val="24"/>
                <w:szCs w:val="24"/>
              </w:rPr>
              <w:t xml:space="preserve"> Başkanı olmadığı zaman başkanın önerdiği üyelerden biri başkana vekalet eder.</w:t>
            </w:r>
          </w:p>
          <w:p w:rsidR="004F716C" w:rsidRDefault="004F716C" w:rsidP="004F716C">
            <w:pPr>
              <w:jc w:val="both"/>
              <w:rPr>
                <w:rFonts w:ascii="Times New Roman" w:eastAsia="MS Mincho" w:hAnsi="Times New Roman" w:cs="Times New Roman"/>
                <w:sz w:val="24"/>
              </w:rPr>
            </w:pPr>
            <w:r>
              <w:rPr>
                <w:rFonts w:ascii="Times New Roman" w:eastAsia="MS Mincho" w:hAnsi="Times New Roman" w:cs="Times New Roman"/>
                <w:b/>
                <w:sz w:val="24"/>
              </w:rPr>
              <w:t>Koordinatörlüğün</w:t>
            </w:r>
            <w:r w:rsidRPr="00672FBF">
              <w:rPr>
                <w:rFonts w:ascii="Times New Roman" w:eastAsia="MS Mincho" w:hAnsi="Times New Roman" w:cs="Times New Roman"/>
                <w:b/>
                <w:sz w:val="24"/>
              </w:rPr>
              <w:t xml:space="preserve"> Çalışma Esasları</w:t>
            </w:r>
          </w:p>
          <w:p w:rsidR="004F716C" w:rsidRDefault="004F716C" w:rsidP="004F716C">
            <w:pPr>
              <w:jc w:val="both"/>
              <w:rPr>
                <w:rFonts w:ascii="Times New Roman" w:eastAsia="MS Mincho" w:hAnsi="Times New Roman" w:cs="Times New Roman"/>
                <w:sz w:val="24"/>
              </w:rPr>
            </w:pPr>
            <w:r w:rsidRPr="00CC3513">
              <w:rPr>
                <w:rFonts w:ascii="Times New Roman" w:eastAsia="MS Mincho" w:hAnsi="Times New Roman" w:cs="Times New Roman"/>
                <w:b/>
                <w:sz w:val="24"/>
              </w:rPr>
              <w:t>Madde 6</w:t>
            </w:r>
            <w:r>
              <w:rPr>
                <w:rFonts w:ascii="Times New Roman" w:eastAsia="MS Mincho" w:hAnsi="Times New Roman" w:cs="Times New Roman"/>
                <w:sz w:val="24"/>
              </w:rPr>
              <w:t xml:space="preserve">– (1) </w:t>
            </w:r>
            <w:r w:rsidRPr="00392259">
              <w:rPr>
                <w:rFonts w:ascii="Times New Roman" w:eastAsia="MS Mincho" w:hAnsi="Times New Roman" w:cs="Times New Roman"/>
                <w:bCs/>
                <w:sz w:val="24"/>
              </w:rPr>
              <w:t xml:space="preserve">Koordinatörlüğün </w:t>
            </w:r>
            <w:r>
              <w:rPr>
                <w:rFonts w:ascii="Times New Roman" w:eastAsia="MS Mincho" w:hAnsi="Times New Roman" w:cs="Times New Roman"/>
                <w:bCs/>
                <w:sz w:val="24"/>
              </w:rPr>
              <w:t>ç</w:t>
            </w:r>
            <w:r w:rsidRPr="00392259">
              <w:rPr>
                <w:rFonts w:ascii="Times New Roman" w:eastAsia="MS Mincho" w:hAnsi="Times New Roman" w:cs="Times New Roman"/>
                <w:bCs/>
                <w:sz w:val="24"/>
              </w:rPr>
              <w:t xml:space="preserve">alışma </w:t>
            </w:r>
            <w:r>
              <w:rPr>
                <w:rFonts w:ascii="Times New Roman" w:eastAsia="MS Mincho" w:hAnsi="Times New Roman" w:cs="Times New Roman"/>
                <w:bCs/>
                <w:sz w:val="24"/>
              </w:rPr>
              <w:t>e</w:t>
            </w:r>
            <w:r w:rsidRPr="00392259">
              <w:rPr>
                <w:rFonts w:ascii="Times New Roman" w:eastAsia="MS Mincho" w:hAnsi="Times New Roman" w:cs="Times New Roman"/>
                <w:bCs/>
                <w:sz w:val="24"/>
              </w:rPr>
              <w:t>sasları</w:t>
            </w:r>
            <w:r>
              <w:rPr>
                <w:rFonts w:ascii="Times New Roman" w:eastAsia="MS Mincho" w:hAnsi="Times New Roman" w:cs="Times New Roman"/>
                <w:sz w:val="24"/>
              </w:rPr>
              <w:t>;</w:t>
            </w:r>
          </w:p>
          <w:p w:rsidR="004F716C" w:rsidRPr="00392259" w:rsidRDefault="004F716C" w:rsidP="004F716C">
            <w:pPr>
              <w:pStyle w:val="ListeParagraf"/>
              <w:numPr>
                <w:ilvl w:val="0"/>
                <w:numId w:val="47"/>
              </w:numPr>
              <w:jc w:val="both"/>
              <w:rPr>
                <w:rFonts w:eastAsia="MS Mincho"/>
                <w:sz w:val="24"/>
              </w:rPr>
            </w:pPr>
            <w:r w:rsidRPr="00392259">
              <w:rPr>
                <w:rFonts w:eastAsia="MS Mincho"/>
                <w:sz w:val="24"/>
              </w:rPr>
              <w:t>Koordinatörlük yılda en az iki kez olağan olarak toplanır. Gerekli görüldüğünde başkanın çağrısı ile olağanüstü toplantı yapılabilir.</w:t>
            </w:r>
          </w:p>
          <w:p w:rsidR="004F716C" w:rsidRPr="00392259" w:rsidRDefault="004F716C" w:rsidP="004F716C">
            <w:pPr>
              <w:pStyle w:val="ListeParagraf"/>
              <w:numPr>
                <w:ilvl w:val="0"/>
                <w:numId w:val="47"/>
              </w:numPr>
              <w:jc w:val="both"/>
              <w:rPr>
                <w:rFonts w:eastAsia="MS Mincho"/>
                <w:sz w:val="24"/>
              </w:rPr>
            </w:pPr>
            <w:r w:rsidRPr="00392259">
              <w:rPr>
                <w:rFonts w:eastAsia="MS Mincho"/>
                <w:sz w:val="24"/>
              </w:rPr>
              <w:t>Toplantılar Başkanının davetiyle yapılır; toplantı gündemi ve toplantıya ilişkin bilgi/belgeler en az üç gün önceden üyelere bildirilir.</w:t>
            </w:r>
          </w:p>
          <w:p w:rsidR="004F716C" w:rsidRPr="00392259" w:rsidRDefault="004F716C" w:rsidP="004F716C">
            <w:pPr>
              <w:pStyle w:val="ListeParagraf"/>
              <w:numPr>
                <w:ilvl w:val="0"/>
                <w:numId w:val="47"/>
              </w:numPr>
              <w:jc w:val="both"/>
              <w:rPr>
                <w:rFonts w:eastAsia="MS Mincho"/>
                <w:sz w:val="24"/>
              </w:rPr>
            </w:pPr>
            <w:bookmarkStart w:id="1" w:name="_Hlk221621881"/>
            <w:r w:rsidRPr="00392259">
              <w:rPr>
                <w:rFonts w:eastAsia="MS Mincho"/>
                <w:sz w:val="24"/>
              </w:rPr>
              <w:t>Koordinatör üye tam sayısının salt çoğunluğu ile toplanır; kararlar toplantıya katılanların oy çokluğu ile alınır. Oyların eşitliği hâlinde Başkanın oyu yönünde karar alınmış sayılır</w:t>
            </w:r>
            <w:bookmarkEnd w:id="1"/>
            <w:r w:rsidRPr="00392259">
              <w:rPr>
                <w:rFonts w:eastAsia="MS Mincho"/>
                <w:sz w:val="24"/>
              </w:rPr>
              <w:t>.</w:t>
            </w:r>
          </w:p>
          <w:p w:rsidR="004F716C" w:rsidRPr="00392259" w:rsidRDefault="004F716C" w:rsidP="004F716C">
            <w:pPr>
              <w:pStyle w:val="ListeParagraf"/>
              <w:numPr>
                <w:ilvl w:val="0"/>
                <w:numId w:val="47"/>
              </w:numPr>
              <w:jc w:val="both"/>
              <w:rPr>
                <w:rFonts w:eastAsia="MS Mincho"/>
                <w:sz w:val="24"/>
              </w:rPr>
            </w:pPr>
            <w:r w:rsidRPr="00392259">
              <w:rPr>
                <w:rFonts w:eastAsia="MS Mincho"/>
                <w:sz w:val="24"/>
              </w:rPr>
              <w:t>Her toplantı sonrası karar ve faaliyetleri içeren toplantı tutanağı hazırlanır; tutanaklar imzalanarak arşivlenir.</w:t>
            </w:r>
          </w:p>
          <w:p w:rsidR="004F716C" w:rsidRPr="00392259" w:rsidRDefault="004F716C" w:rsidP="004F716C">
            <w:pPr>
              <w:pStyle w:val="ListeParagraf"/>
              <w:numPr>
                <w:ilvl w:val="0"/>
                <w:numId w:val="47"/>
              </w:numPr>
              <w:jc w:val="both"/>
              <w:rPr>
                <w:rFonts w:eastAsia="MS Mincho"/>
                <w:sz w:val="24"/>
              </w:rPr>
            </w:pPr>
            <w:r w:rsidRPr="00392259">
              <w:rPr>
                <w:rFonts w:eastAsia="MS Mincho"/>
                <w:sz w:val="24"/>
              </w:rPr>
              <w:t>Koordinatörlük sekretarya/raportörlük ve yazışma-evrak işlemleri, Laboratuvar Koordinatörü Başkanının koordinasyonunda Raportör tarafından yürütülür.</w:t>
            </w:r>
          </w:p>
          <w:p w:rsidR="004F716C" w:rsidRDefault="004F716C" w:rsidP="004F716C">
            <w:pPr>
              <w:jc w:val="both"/>
              <w:rPr>
                <w:rFonts w:ascii="Times New Roman" w:hAnsi="Times New Roman" w:cs="Times New Roman"/>
                <w:b/>
                <w:bCs/>
                <w:sz w:val="24"/>
                <w:szCs w:val="24"/>
              </w:rPr>
            </w:pPr>
            <w:r w:rsidRPr="003451FE">
              <w:rPr>
                <w:rFonts w:ascii="Times New Roman" w:hAnsi="Times New Roman" w:cs="Times New Roman"/>
                <w:b/>
                <w:bCs/>
                <w:sz w:val="24"/>
                <w:szCs w:val="24"/>
              </w:rPr>
              <w:t>Başkanın Görevleri</w:t>
            </w:r>
          </w:p>
          <w:p w:rsidR="004F716C" w:rsidRDefault="004F716C" w:rsidP="004F716C">
            <w:pPr>
              <w:jc w:val="both"/>
              <w:rPr>
                <w:rFonts w:ascii="Times New Roman" w:hAnsi="Times New Roman" w:cs="Times New Roman"/>
                <w:sz w:val="24"/>
                <w:szCs w:val="24"/>
              </w:rPr>
            </w:pPr>
            <w:r>
              <w:rPr>
                <w:rFonts w:ascii="Times New Roman" w:hAnsi="Times New Roman" w:cs="Times New Roman"/>
                <w:b/>
                <w:bCs/>
                <w:sz w:val="24"/>
                <w:szCs w:val="24"/>
              </w:rPr>
              <w:t xml:space="preserve">Madde 7- </w:t>
            </w:r>
            <w:r w:rsidRPr="005B10EB">
              <w:rPr>
                <w:rFonts w:ascii="Times New Roman" w:hAnsi="Times New Roman" w:cs="Times New Roman"/>
                <w:sz w:val="24"/>
                <w:szCs w:val="24"/>
              </w:rPr>
              <w:t>(1) Koordinatör başkanının görevleri;</w:t>
            </w:r>
          </w:p>
          <w:p w:rsidR="004F716C" w:rsidRPr="00A0760C" w:rsidRDefault="004F716C" w:rsidP="004F716C">
            <w:pPr>
              <w:pStyle w:val="ListeParagraf"/>
              <w:numPr>
                <w:ilvl w:val="0"/>
                <w:numId w:val="49"/>
              </w:numPr>
              <w:jc w:val="both"/>
              <w:rPr>
                <w:b/>
                <w:bCs/>
                <w:sz w:val="24"/>
                <w:szCs w:val="24"/>
              </w:rPr>
            </w:pPr>
            <w:r w:rsidRPr="005B10EB">
              <w:rPr>
                <w:sz w:val="24"/>
                <w:szCs w:val="24"/>
              </w:rPr>
              <w:t>Koordinatörlüğün yıllık çalışma planını hazırlamak/gündeme almak, toplantıları çağırmak ve</w:t>
            </w:r>
            <w:r>
              <w:rPr>
                <w:sz w:val="24"/>
                <w:szCs w:val="24"/>
              </w:rPr>
              <w:t xml:space="preserve"> </w:t>
            </w:r>
            <w:r w:rsidRPr="005B10EB">
              <w:rPr>
                <w:sz w:val="24"/>
                <w:szCs w:val="24"/>
              </w:rPr>
              <w:t>yönetmek</w:t>
            </w:r>
            <w:r>
              <w:rPr>
                <w:sz w:val="24"/>
                <w:szCs w:val="24"/>
              </w:rPr>
              <w:t>.</w:t>
            </w:r>
          </w:p>
          <w:p w:rsidR="004F716C" w:rsidRPr="005B10EB" w:rsidRDefault="004F716C" w:rsidP="004F716C">
            <w:pPr>
              <w:pStyle w:val="ListeParagraf"/>
              <w:numPr>
                <w:ilvl w:val="0"/>
                <w:numId w:val="49"/>
              </w:numPr>
              <w:jc w:val="both"/>
              <w:rPr>
                <w:b/>
                <w:bCs/>
                <w:sz w:val="24"/>
                <w:szCs w:val="24"/>
              </w:rPr>
            </w:pPr>
            <w:r w:rsidRPr="005B10EB">
              <w:rPr>
                <w:sz w:val="24"/>
                <w:szCs w:val="24"/>
              </w:rPr>
              <w:t>Toplantı takvimini belirlemek ve koordinatör üyelerini toplantıya davet etmek</w:t>
            </w:r>
            <w:r>
              <w:rPr>
                <w:sz w:val="24"/>
                <w:szCs w:val="24"/>
              </w:rPr>
              <w:t>.</w:t>
            </w:r>
          </w:p>
          <w:p w:rsidR="004F716C" w:rsidRPr="005B10EB" w:rsidRDefault="004F716C" w:rsidP="004F716C">
            <w:pPr>
              <w:pStyle w:val="ListeParagraf"/>
              <w:numPr>
                <w:ilvl w:val="0"/>
                <w:numId w:val="49"/>
              </w:numPr>
              <w:jc w:val="both"/>
              <w:rPr>
                <w:sz w:val="24"/>
                <w:szCs w:val="24"/>
              </w:rPr>
            </w:pPr>
            <w:r w:rsidRPr="005B10EB">
              <w:rPr>
                <w:sz w:val="24"/>
                <w:szCs w:val="24"/>
              </w:rPr>
              <w:t>Koordinatörlüğün görev alanına giren süreçlerin etkin işlemesini sağlamak; koordinatörçalışma usul ve esaslarının belirlenmesini sağlamak, görev dağılımını yapmak</w:t>
            </w:r>
            <w:r>
              <w:rPr>
                <w:sz w:val="24"/>
                <w:szCs w:val="24"/>
              </w:rPr>
              <w:t>.</w:t>
            </w:r>
          </w:p>
          <w:p w:rsidR="004F716C" w:rsidRPr="005B10EB" w:rsidRDefault="004F716C" w:rsidP="004F716C">
            <w:pPr>
              <w:pStyle w:val="ListeParagraf"/>
              <w:numPr>
                <w:ilvl w:val="0"/>
                <w:numId w:val="49"/>
              </w:numPr>
              <w:jc w:val="both"/>
              <w:rPr>
                <w:sz w:val="24"/>
                <w:szCs w:val="24"/>
              </w:rPr>
            </w:pPr>
            <w:r w:rsidRPr="005B10EB">
              <w:rPr>
                <w:sz w:val="24"/>
                <w:szCs w:val="24"/>
              </w:rPr>
              <w:t>Koordinatör kararlarının uygulanmasını takip etmek; gerekli yazışmaları başlatmak/koordine etmek, alınan kararların yazımını, kayıt altına alınmasını ve arşivlenmesini sağlamak</w:t>
            </w:r>
            <w:r>
              <w:rPr>
                <w:sz w:val="24"/>
                <w:szCs w:val="24"/>
              </w:rPr>
              <w:t>.</w:t>
            </w:r>
          </w:p>
          <w:p w:rsidR="004F716C" w:rsidRPr="005B10EB" w:rsidRDefault="004F716C" w:rsidP="004F716C">
            <w:pPr>
              <w:pStyle w:val="ListeParagraf"/>
              <w:numPr>
                <w:ilvl w:val="0"/>
                <w:numId w:val="49"/>
              </w:numPr>
              <w:jc w:val="both"/>
              <w:rPr>
                <w:sz w:val="24"/>
                <w:szCs w:val="24"/>
              </w:rPr>
            </w:pPr>
            <w:r w:rsidRPr="005B10EB">
              <w:rPr>
                <w:sz w:val="24"/>
                <w:szCs w:val="24"/>
              </w:rPr>
              <w:t>Koordinatörlüğü Yüksekokul Yönetim Kurulu ve ilgili birimler nezdinde temsil etmek</w:t>
            </w:r>
            <w:r w:rsidRPr="005B10EB">
              <w:rPr>
                <w:sz w:val="24"/>
                <w:szCs w:val="24"/>
              </w:rPr>
              <w:br/>
              <w:t>Yıllık faaliyet planı ve faaliyet raporlarının hazırlanmasını koordine etmek</w:t>
            </w:r>
            <w:r>
              <w:rPr>
                <w:sz w:val="24"/>
                <w:szCs w:val="24"/>
              </w:rPr>
              <w:t>.</w:t>
            </w:r>
          </w:p>
          <w:p w:rsidR="004F716C" w:rsidRPr="005B10EB" w:rsidRDefault="004F716C" w:rsidP="004F716C">
            <w:pPr>
              <w:pStyle w:val="ListeParagraf"/>
              <w:numPr>
                <w:ilvl w:val="0"/>
                <w:numId w:val="49"/>
              </w:numPr>
              <w:jc w:val="both"/>
              <w:rPr>
                <w:sz w:val="24"/>
                <w:szCs w:val="24"/>
              </w:rPr>
            </w:pPr>
            <w:r w:rsidRPr="005B10EB">
              <w:rPr>
                <w:sz w:val="24"/>
                <w:szCs w:val="24"/>
              </w:rPr>
              <w:t>Koordinatörlüğün toplantı tutanaklarını dosyalayıp arşivlenmesini sağlamak</w:t>
            </w:r>
            <w:r>
              <w:rPr>
                <w:sz w:val="24"/>
                <w:szCs w:val="24"/>
              </w:rPr>
              <w:t>.</w:t>
            </w:r>
          </w:p>
          <w:p w:rsidR="004F716C" w:rsidRPr="003451FE" w:rsidRDefault="004F716C" w:rsidP="004F716C">
            <w:pPr>
              <w:jc w:val="both"/>
              <w:rPr>
                <w:rFonts w:ascii="Times New Roman" w:hAnsi="Times New Roman" w:cs="Times New Roman"/>
                <w:b/>
                <w:bCs/>
                <w:sz w:val="24"/>
                <w:szCs w:val="24"/>
              </w:rPr>
            </w:pPr>
            <w:r>
              <w:rPr>
                <w:rFonts w:ascii="Times New Roman" w:hAnsi="Times New Roman" w:cs="Times New Roman"/>
                <w:b/>
                <w:bCs/>
                <w:sz w:val="24"/>
                <w:szCs w:val="24"/>
              </w:rPr>
              <w:t>Koordinatör Üyelerinin</w:t>
            </w:r>
            <w:r w:rsidRPr="003451FE">
              <w:rPr>
                <w:rFonts w:ascii="Times New Roman" w:hAnsi="Times New Roman" w:cs="Times New Roman"/>
                <w:b/>
                <w:bCs/>
                <w:sz w:val="24"/>
                <w:szCs w:val="24"/>
              </w:rPr>
              <w:t xml:space="preserve"> Görevleri</w:t>
            </w:r>
          </w:p>
          <w:p w:rsidR="004F716C" w:rsidRPr="00E00793" w:rsidRDefault="004F716C" w:rsidP="004F716C">
            <w:pPr>
              <w:jc w:val="both"/>
              <w:rPr>
                <w:rFonts w:ascii="Times New Roman" w:hAnsi="Times New Roman" w:cs="Times New Roman"/>
                <w:sz w:val="24"/>
                <w:szCs w:val="24"/>
              </w:rPr>
            </w:pPr>
            <w:r w:rsidRPr="00E00793">
              <w:rPr>
                <w:rFonts w:ascii="Times New Roman" w:hAnsi="Times New Roman" w:cs="Times New Roman"/>
                <w:b/>
                <w:bCs/>
                <w:sz w:val="24"/>
                <w:szCs w:val="24"/>
              </w:rPr>
              <w:t xml:space="preserve">Madde </w:t>
            </w:r>
            <w:r>
              <w:rPr>
                <w:rFonts w:ascii="Times New Roman" w:hAnsi="Times New Roman" w:cs="Times New Roman"/>
                <w:b/>
                <w:bCs/>
                <w:sz w:val="24"/>
                <w:szCs w:val="24"/>
              </w:rPr>
              <w:t>8</w:t>
            </w:r>
            <w:r w:rsidRPr="00E00793">
              <w:rPr>
                <w:rFonts w:ascii="Times New Roman" w:hAnsi="Times New Roman" w:cs="Times New Roman"/>
                <w:b/>
                <w:bCs/>
                <w:sz w:val="24"/>
                <w:szCs w:val="24"/>
              </w:rPr>
              <w:t xml:space="preserve">- </w:t>
            </w:r>
            <w:r w:rsidRPr="00392259">
              <w:rPr>
                <w:rFonts w:ascii="Times New Roman" w:hAnsi="Times New Roman" w:cs="Times New Roman"/>
                <w:sz w:val="24"/>
                <w:szCs w:val="24"/>
              </w:rPr>
              <w:t>(1)</w:t>
            </w:r>
            <w:r w:rsidRPr="00E00793">
              <w:rPr>
                <w:rFonts w:ascii="Times New Roman" w:hAnsi="Times New Roman" w:cs="Times New Roman"/>
                <w:sz w:val="24"/>
                <w:szCs w:val="24"/>
              </w:rPr>
              <w:t>K</w:t>
            </w:r>
            <w:r>
              <w:rPr>
                <w:rFonts w:ascii="Times New Roman" w:hAnsi="Times New Roman" w:cs="Times New Roman"/>
                <w:sz w:val="24"/>
                <w:szCs w:val="24"/>
              </w:rPr>
              <w:t xml:space="preserve">oordinatörlüğün </w:t>
            </w:r>
            <w:r w:rsidRPr="00E00793">
              <w:rPr>
                <w:rFonts w:ascii="Times New Roman" w:hAnsi="Times New Roman" w:cs="Times New Roman"/>
                <w:sz w:val="24"/>
                <w:szCs w:val="24"/>
              </w:rPr>
              <w:t>görevleri şunlardır:</w:t>
            </w:r>
          </w:p>
          <w:p w:rsidR="004F716C" w:rsidRPr="00392259" w:rsidRDefault="004F716C" w:rsidP="004F716C">
            <w:pPr>
              <w:pStyle w:val="ListeParagraf"/>
              <w:numPr>
                <w:ilvl w:val="0"/>
                <w:numId w:val="46"/>
              </w:numPr>
              <w:jc w:val="both"/>
              <w:rPr>
                <w:sz w:val="24"/>
                <w:szCs w:val="24"/>
              </w:rPr>
            </w:pPr>
            <w:r w:rsidRPr="00392259">
              <w:rPr>
                <w:color w:val="000000" w:themeColor="text1"/>
                <w:sz w:val="24"/>
                <w:szCs w:val="24"/>
              </w:rPr>
              <w:t xml:space="preserve">Laboratuvar kullanma esaslarını, güvenlik önlemlerini hazırlamak ve uygulanmasını </w:t>
            </w:r>
            <w:r w:rsidRPr="00392259">
              <w:rPr>
                <w:sz w:val="24"/>
                <w:szCs w:val="24"/>
              </w:rPr>
              <w:t>sağlamak.</w:t>
            </w:r>
          </w:p>
          <w:p w:rsidR="004F716C" w:rsidRPr="00392259" w:rsidRDefault="004F716C" w:rsidP="004F716C">
            <w:pPr>
              <w:pStyle w:val="ListeParagraf"/>
              <w:numPr>
                <w:ilvl w:val="0"/>
                <w:numId w:val="46"/>
              </w:numPr>
              <w:jc w:val="both"/>
              <w:rPr>
                <w:sz w:val="24"/>
                <w:szCs w:val="24"/>
              </w:rPr>
            </w:pPr>
            <w:r w:rsidRPr="00392259">
              <w:rPr>
                <w:color w:val="000000" w:themeColor="text1"/>
                <w:sz w:val="24"/>
                <w:szCs w:val="24"/>
              </w:rPr>
              <w:t>Yüksekokul yönetimi ile işbirliği içinde laboratuvar derslerine yönelik her eğitim öğretim döneminin sonunda uygun malzeme ve araç gereçlerin eksiklerinin belirlenip, temininin sağlanmasında yüksekokul müdürlüğüne görüş bildirmek.</w:t>
            </w:r>
          </w:p>
          <w:p w:rsidR="004F716C" w:rsidRPr="00392259" w:rsidRDefault="004F716C" w:rsidP="004F716C">
            <w:pPr>
              <w:pStyle w:val="ListeParagraf"/>
              <w:numPr>
                <w:ilvl w:val="0"/>
                <w:numId w:val="46"/>
              </w:numPr>
              <w:jc w:val="both"/>
              <w:rPr>
                <w:color w:val="000000" w:themeColor="text1"/>
                <w:sz w:val="24"/>
                <w:szCs w:val="24"/>
              </w:rPr>
            </w:pPr>
            <w:r w:rsidRPr="00392259">
              <w:rPr>
                <w:color w:val="000000" w:themeColor="text1"/>
                <w:sz w:val="24"/>
                <w:szCs w:val="24"/>
              </w:rPr>
              <w:t>Ekipman cihaz envanter listesini hazırlamak (cihazların adı,markası, kullanım alanları, güvenlik sorunu teşkil edip etmediği, alınması gereken güvenlik önlemleri).</w:t>
            </w:r>
          </w:p>
          <w:p w:rsidR="004F716C" w:rsidRPr="00392259" w:rsidRDefault="004F716C" w:rsidP="004F716C">
            <w:pPr>
              <w:pStyle w:val="ListeParagraf"/>
              <w:numPr>
                <w:ilvl w:val="0"/>
                <w:numId w:val="46"/>
              </w:numPr>
              <w:jc w:val="both"/>
              <w:rPr>
                <w:sz w:val="24"/>
                <w:szCs w:val="24"/>
              </w:rPr>
            </w:pPr>
            <w:r w:rsidRPr="00392259">
              <w:rPr>
                <w:color w:val="000000" w:themeColor="text1"/>
                <w:sz w:val="24"/>
                <w:szCs w:val="24"/>
              </w:rPr>
              <w:t>Laboratuvar ekipman/cihazlarının kullanım talimatlarının oluşturmak.</w:t>
            </w:r>
          </w:p>
          <w:p w:rsidR="004F716C" w:rsidRPr="00392259" w:rsidRDefault="004F716C" w:rsidP="004F716C">
            <w:pPr>
              <w:pStyle w:val="ListeParagraf"/>
              <w:numPr>
                <w:ilvl w:val="0"/>
                <w:numId w:val="46"/>
              </w:numPr>
              <w:jc w:val="both"/>
              <w:rPr>
                <w:sz w:val="24"/>
                <w:szCs w:val="24"/>
              </w:rPr>
            </w:pPr>
            <w:r w:rsidRPr="00392259">
              <w:rPr>
                <w:sz w:val="24"/>
                <w:szCs w:val="24"/>
              </w:rPr>
              <w:t>Laboratuvar araç-gereçlerinin düzenli olarak bakımlarının, kalibrasyonlarının ve gerektiğinde onarımlarının yapılması için kayıt formu hazırlamak ve Yüksekokul Müdürlüğü’ne sunmak.</w:t>
            </w:r>
          </w:p>
          <w:p w:rsidR="004F716C" w:rsidRPr="00392259" w:rsidRDefault="004F716C" w:rsidP="004F716C">
            <w:pPr>
              <w:pStyle w:val="ListeParagraf"/>
              <w:numPr>
                <w:ilvl w:val="0"/>
                <w:numId w:val="46"/>
              </w:numPr>
              <w:jc w:val="both"/>
              <w:rPr>
                <w:color w:val="000000" w:themeColor="text1"/>
                <w:sz w:val="24"/>
                <w:szCs w:val="24"/>
              </w:rPr>
            </w:pPr>
            <w:r w:rsidRPr="00392259">
              <w:rPr>
                <w:color w:val="000000" w:themeColor="text1"/>
                <w:sz w:val="24"/>
                <w:szCs w:val="24"/>
              </w:rPr>
              <w:t>Dolap içi malzeme listelerini hazırlanmak, güncellemek ve kontrolünü sağlamak.</w:t>
            </w:r>
          </w:p>
          <w:p w:rsidR="004F716C" w:rsidRPr="00392259" w:rsidRDefault="004F716C" w:rsidP="004F716C">
            <w:pPr>
              <w:pStyle w:val="ListeParagraf"/>
              <w:numPr>
                <w:ilvl w:val="0"/>
                <w:numId w:val="46"/>
              </w:numPr>
              <w:jc w:val="both"/>
              <w:rPr>
                <w:color w:val="000000" w:themeColor="text1"/>
                <w:sz w:val="24"/>
                <w:szCs w:val="24"/>
              </w:rPr>
            </w:pPr>
            <w:r w:rsidRPr="00392259">
              <w:rPr>
                <w:color w:val="000000" w:themeColor="text1"/>
                <w:sz w:val="24"/>
                <w:szCs w:val="24"/>
              </w:rPr>
              <w:t>Laboratuvar uygulama sırasında meydana gelen olay bildirim formunu hazırlamak ve tutanakla Yüksekokul Müdürlüğü’ne bildirmek.</w:t>
            </w:r>
          </w:p>
          <w:p w:rsidR="004F716C" w:rsidRPr="00392259" w:rsidRDefault="004F716C" w:rsidP="004F716C">
            <w:pPr>
              <w:pStyle w:val="ListeParagraf"/>
              <w:numPr>
                <w:ilvl w:val="0"/>
                <w:numId w:val="46"/>
              </w:numPr>
              <w:jc w:val="both"/>
              <w:rPr>
                <w:sz w:val="24"/>
                <w:szCs w:val="24"/>
              </w:rPr>
            </w:pPr>
            <w:r w:rsidRPr="00392259">
              <w:rPr>
                <w:sz w:val="24"/>
                <w:szCs w:val="24"/>
              </w:rPr>
              <w:t xml:space="preserve">Bölümlere yönelik </w:t>
            </w:r>
            <w:bookmarkStart w:id="2" w:name="OLE_LINK1"/>
            <w:r w:rsidRPr="00392259">
              <w:rPr>
                <w:color w:val="000000" w:themeColor="text1"/>
                <w:sz w:val="24"/>
                <w:szCs w:val="24"/>
              </w:rPr>
              <w:t xml:space="preserve">laboratuvar kullanım çizelgesi </w:t>
            </w:r>
            <w:bookmarkEnd w:id="2"/>
            <w:r w:rsidRPr="00392259">
              <w:rPr>
                <w:sz w:val="24"/>
                <w:szCs w:val="24"/>
              </w:rPr>
              <w:t>oluşturmak ve kontrolünü sağlamak, yüksekokul yönetimi onayına sunmak ve onay sonrası yüksekokul web sayfasında duyurulmak üzere ilgili birime iletmek.</w:t>
            </w:r>
          </w:p>
          <w:p w:rsidR="004F716C" w:rsidRPr="00392259" w:rsidRDefault="004F716C" w:rsidP="004F716C">
            <w:pPr>
              <w:pStyle w:val="ListeParagraf"/>
              <w:numPr>
                <w:ilvl w:val="0"/>
                <w:numId w:val="46"/>
              </w:numPr>
              <w:jc w:val="both"/>
              <w:rPr>
                <w:sz w:val="24"/>
                <w:szCs w:val="24"/>
              </w:rPr>
            </w:pPr>
            <w:r w:rsidRPr="00392259">
              <w:rPr>
                <w:color w:val="000000" w:themeColor="text1"/>
                <w:sz w:val="24"/>
                <w:szCs w:val="24"/>
              </w:rPr>
              <w:t>Laboratuvarların kullanımı esnasında teknik bir arıza durumunda öğretim elemanı arızayı, yazılı olarak laboratuvar koordinatörlüğüne bildirmek.</w:t>
            </w:r>
          </w:p>
          <w:p w:rsidR="004F716C" w:rsidRPr="00392259" w:rsidRDefault="004F716C" w:rsidP="004F716C">
            <w:pPr>
              <w:pStyle w:val="ListeParagraf"/>
              <w:numPr>
                <w:ilvl w:val="0"/>
                <w:numId w:val="46"/>
              </w:numPr>
              <w:jc w:val="both"/>
              <w:rPr>
                <w:color w:val="000000" w:themeColor="text1"/>
                <w:sz w:val="24"/>
                <w:szCs w:val="24"/>
              </w:rPr>
            </w:pPr>
            <w:r w:rsidRPr="00392259">
              <w:rPr>
                <w:color w:val="000000" w:themeColor="text1"/>
                <w:sz w:val="24"/>
                <w:szCs w:val="24"/>
              </w:rPr>
              <w:t>Laboratuvar uygulamaları dışında maket, model gibi demirbaş laboratuvar malzemelerini kullanmak isteyen öğretim elemanları, ihtiyaç duyduğu malzemeyi taşınır kayıt yetkilisine bildirmek ve malzemeyi tutanak ile teslim almak ve kullanım sonrası tutanakla teslim etmek,</w:t>
            </w:r>
          </w:p>
          <w:p w:rsidR="004F716C" w:rsidRPr="00392259" w:rsidRDefault="004F716C" w:rsidP="004F716C">
            <w:pPr>
              <w:pStyle w:val="ListeParagraf"/>
              <w:numPr>
                <w:ilvl w:val="0"/>
                <w:numId w:val="46"/>
              </w:numPr>
              <w:jc w:val="both"/>
              <w:rPr>
                <w:color w:val="000000" w:themeColor="text1"/>
                <w:sz w:val="24"/>
                <w:szCs w:val="24"/>
              </w:rPr>
            </w:pPr>
            <w:r w:rsidRPr="00392259">
              <w:rPr>
                <w:color w:val="000000" w:themeColor="text1"/>
                <w:sz w:val="24"/>
                <w:szCs w:val="24"/>
              </w:rPr>
              <w:t xml:space="preserve">Her yıl eğitim öğretim döneminin sonunda demirbaş kontrolü yapmak. </w:t>
            </w:r>
          </w:p>
          <w:p w:rsidR="004F716C" w:rsidRDefault="004F716C" w:rsidP="004F716C">
            <w:pPr>
              <w:jc w:val="both"/>
              <w:rPr>
                <w:rFonts w:ascii="Times New Roman" w:hAnsi="Times New Roman" w:cs="Times New Roman"/>
                <w:b/>
                <w:bCs/>
                <w:sz w:val="24"/>
                <w:szCs w:val="24"/>
              </w:rPr>
            </w:pPr>
          </w:p>
          <w:p w:rsidR="004F716C" w:rsidRDefault="004F716C" w:rsidP="004F716C">
            <w:pPr>
              <w:jc w:val="center"/>
              <w:rPr>
                <w:rFonts w:ascii="Times New Roman" w:hAnsi="Times New Roman" w:cs="Times New Roman"/>
                <w:b/>
                <w:bCs/>
                <w:sz w:val="24"/>
                <w:szCs w:val="24"/>
              </w:rPr>
            </w:pPr>
          </w:p>
          <w:p w:rsidR="004F716C" w:rsidRDefault="004F716C" w:rsidP="004F716C">
            <w:pPr>
              <w:jc w:val="center"/>
              <w:rPr>
                <w:rFonts w:ascii="Times New Roman" w:hAnsi="Times New Roman" w:cs="Times New Roman"/>
                <w:b/>
                <w:bCs/>
                <w:sz w:val="24"/>
                <w:szCs w:val="24"/>
              </w:rPr>
            </w:pPr>
            <w:r w:rsidRPr="000371BE">
              <w:rPr>
                <w:rFonts w:ascii="Times New Roman" w:hAnsi="Times New Roman" w:cs="Times New Roman"/>
                <w:b/>
                <w:bCs/>
                <w:sz w:val="24"/>
                <w:szCs w:val="24"/>
              </w:rPr>
              <w:lastRenderedPageBreak/>
              <w:t>ÜÇÜNCÜ BÖLÜM</w:t>
            </w:r>
          </w:p>
          <w:p w:rsidR="004F716C" w:rsidRDefault="004F716C" w:rsidP="004F716C">
            <w:pPr>
              <w:jc w:val="center"/>
              <w:rPr>
                <w:rFonts w:ascii="Times New Roman" w:hAnsi="Times New Roman" w:cs="Times New Roman"/>
                <w:b/>
                <w:bCs/>
                <w:sz w:val="24"/>
                <w:szCs w:val="24"/>
              </w:rPr>
            </w:pPr>
            <w:r w:rsidRPr="008A3E43">
              <w:rPr>
                <w:rFonts w:ascii="Times New Roman" w:hAnsi="Times New Roman" w:cs="Times New Roman"/>
                <w:b/>
                <w:bCs/>
                <w:sz w:val="24"/>
                <w:szCs w:val="24"/>
              </w:rPr>
              <w:t>Çeşitli ve Son Hükümler</w:t>
            </w:r>
          </w:p>
          <w:p w:rsidR="004F716C" w:rsidRPr="00672FBF" w:rsidRDefault="004F716C" w:rsidP="004F716C">
            <w:pPr>
              <w:jc w:val="both"/>
              <w:rPr>
                <w:rFonts w:ascii="Times New Roman" w:eastAsia="MS Mincho" w:hAnsi="Times New Roman" w:cs="Times New Roman"/>
                <w:sz w:val="24"/>
              </w:rPr>
            </w:pPr>
            <w:r w:rsidRPr="00672FBF">
              <w:rPr>
                <w:rFonts w:ascii="Times New Roman" w:eastAsia="MS Mincho" w:hAnsi="Times New Roman" w:cs="Times New Roman"/>
                <w:b/>
                <w:sz w:val="24"/>
              </w:rPr>
              <w:t>Hüküm Bulunmayan Hâller</w:t>
            </w:r>
          </w:p>
          <w:p w:rsidR="004F716C" w:rsidRDefault="004F716C" w:rsidP="004F716C">
            <w:pPr>
              <w:jc w:val="both"/>
              <w:rPr>
                <w:rFonts w:ascii="Times New Roman" w:eastAsia="MS Mincho" w:hAnsi="Times New Roman" w:cs="Times New Roman"/>
                <w:sz w:val="24"/>
              </w:rPr>
            </w:pPr>
            <w:r>
              <w:rPr>
                <w:rFonts w:ascii="Times New Roman" w:eastAsia="MS Mincho" w:hAnsi="Times New Roman" w:cs="Times New Roman"/>
                <w:b/>
                <w:bCs/>
                <w:sz w:val="24"/>
              </w:rPr>
              <w:t>Madde 9</w:t>
            </w:r>
            <w:r w:rsidRPr="00325623">
              <w:rPr>
                <w:rFonts w:ascii="Times New Roman" w:eastAsia="MS Mincho" w:hAnsi="Times New Roman" w:cs="Times New Roman"/>
                <w:b/>
                <w:bCs/>
                <w:sz w:val="24"/>
              </w:rPr>
              <w:t xml:space="preserve"> -</w:t>
            </w:r>
            <w:r w:rsidRPr="00672FBF">
              <w:rPr>
                <w:rFonts w:ascii="Times New Roman" w:eastAsia="MS Mincho" w:hAnsi="Times New Roman" w:cs="Times New Roman"/>
                <w:sz w:val="24"/>
              </w:rPr>
              <w:t xml:space="preserve"> (1) Bu usul ve esaslarda hüküm bulunmayan hâllerde ilgili mevzuat hükümleri uygulanır.</w:t>
            </w:r>
          </w:p>
          <w:p w:rsidR="004F716C" w:rsidRPr="00672FBF" w:rsidRDefault="004F716C" w:rsidP="004F716C">
            <w:pPr>
              <w:jc w:val="both"/>
              <w:rPr>
                <w:rFonts w:ascii="Times New Roman" w:eastAsia="MS Mincho" w:hAnsi="Times New Roman" w:cs="Times New Roman"/>
                <w:sz w:val="24"/>
              </w:rPr>
            </w:pPr>
            <w:r w:rsidRPr="00672FBF">
              <w:rPr>
                <w:rFonts w:ascii="Times New Roman" w:eastAsia="MS Mincho" w:hAnsi="Times New Roman" w:cs="Times New Roman"/>
                <w:b/>
                <w:sz w:val="24"/>
              </w:rPr>
              <w:t>Yürürlük</w:t>
            </w:r>
          </w:p>
          <w:p w:rsidR="004F716C" w:rsidRPr="00672FBF" w:rsidRDefault="004F716C" w:rsidP="004F716C">
            <w:pPr>
              <w:jc w:val="both"/>
              <w:rPr>
                <w:rFonts w:ascii="Times New Roman" w:eastAsia="MS Mincho" w:hAnsi="Times New Roman" w:cs="Times New Roman"/>
                <w:sz w:val="24"/>
              </w:rPr>
            </w:pPr>
            <w:r>
              <w:rPr>
                <w:rFonts w:ascii="Times New Roman" w:eastAsia="MS Mincho" w:hAnsi="Times New Roman" w:cs="Times New Roman"/>
                <w:b/>
                <w:bCs/>
                <w:sz w:val="24"/>
              </w:rPr>
              <w:t>Madde 10</w:t>
            </w:r>
            <w:r w:rsidRPr="00325623">
              <w:rPr>
                <w:rFonts w:ascii="Times New Roman" w:eastAsia="MS Mincho" w:hAnsi="Times New Roman" w:cs="Times New Roman"/>
                <w:b/>
                <w:bCs/>
                <w:sz w:val="24"/>
              </w:rPr>
              <w:t xml:space="preserve"> -</w:t>
            </w:r>
            <w:r w:rsidRPr="00672FBF">
              <w:rPr>
                <w:rFonts w:ascii="Times New Roman" w:eastAsia="MS Mincho" w:hAnsi="Times New Roman" w:cs="Times New Roman"/>
                <w:sz w:val="24"/>
              </w:rPr>
              <w:t xml:space="preserve"> (1) Bu usul ve esaslar, Söke Sağlık Hizmetleri Meslek Yüksekokulu Yönetim Kurulunun onayı ile yürürlüğe girer.</w:t>
            </w:r>
          </w:p>
          <w:p w:rsidR="004F716C" w:rsidRPr="00672FBF" w:rsidRDefault="004F716C" w:rsidP="004F716C">
            <w:pPr>
              <w:jc w:val="both"/>
              <w:rPr>
                <w:rFonts w:ascii="Times New Roman" w:eastAsia="MS Mincho" w:hAnsi="Times New Roman" w:cs="Times New Roman"/>
                <w:sz w:val="24"/>
              </w:rPr>
            </w:pPr>
            <w:r w:rsidRPr="00672FBF">
              <w:rPr>
                <w:rFonts w:ascii="Times New Roman" w:eastAsia="MS Mincho" w:hAnsi="Times New Roman" w:cs="Times New Roman"/>
                <w:b/>
                <w:sz w:val="24"/>
              </w:rPr>
              <w:t>Yürütme</w:t>
            </w:r>
          </w:p>
          <w:p w:rsidR="004F716C" w:rsidRPr="00672FBF" w:rsidRDefault="004F716C" w:rsidP="004F716C">
            <w:pPr>
              <w:jc w:val="both"/>
              <w:rPr>
                <w:rFonts w:ascii="Times New Roman" w:eastAsia="MS Mincho" w:hAnsi="Times New Roman" w:cs="Times New Roman"/>
                <w:sz w:val="24"/>
              </w:rPr>
            </w:pPr>
            <w:r>
              <w:rPr>
                <w:rFonts w:ascii="Times New Roman" w:eastAsia="MS Mincho" w:hAnsi="Times New Roman" w:cs="Times New Roman"/>
                <w:b/>
                <w:bCs/>
                <w:sz w:val="24"/>
              </w:rPr>
              <w:t>Madde 11</w:t>
            </w:r>
            <w:r w:rsidRPr="00325623">
              <w:rPr>
                <w:rFonts w:ascii="Times New Roman" w:eastAsia="MS Mincho" w:hAnsi="Times New Roman" w:cs="Times New Roman"/>
                <w:b/>
                <w:bCs/>
                <w:sz w:val="24"/>
              </w:rPr>
              <w:t xml:space="preserve"> -</w:t>
            </w:r>
            <w:r w:rsidRPr="00672FBF">
              <w:rPr>
                <w:rFonts w:ascii="Times New Roman" w:eastAsia="MS Mincho" w:hAnsi="Times New Roman" w:cs="Times New Roman"/>
                <w:sz w:val="24"/>
              </w:rPr>
              <w:t xml:space="preserve"> (1) Bu usul ve esasların hükümlerini Söke Sağlık Hizmetleri Meslek Yüksekokulu Müdürlüğü yürütür.</w:t>
            </w:r>
          </w:p>
          <w:p w:rsidR="004F716C" w:rsidRPr="00672FBF" w:rsidRDefault="004F716C" w:rsidP="004F716C">
            <w:pPr>
              <w:jc w:val="both"/>
              <w:rPr>
                <w:rFonts w:ascii="Times New Roman" w:eastAsia="MS Mincho" w:hAnsi="Times New Roman" w:cs="Times New Roman"/>
                <w:sz w:val="24"/>
              </w:rPr>
            </w:pPr>
            <w:r w:rsidRPr="00672FBF">
              <w:rPr>
                <w:rFonts w:ascii="Times New Roman" w:eastAsia="MS Mincho" w:hAnsi="Times New Roman" w:cs="Times New Roman"/>
                <w:b/>
                <w:sz w:val="24"/>
              </w:rPr>
              <w:t>Değişiklik</w:t>
            </w:r>
          </w:p>
          <w:p w:rsidR="004F716C" w:rsidRPr="00672FBF" w:rsidRDefault="004F716C" w:rsidP="004F716C">
            <w:pPr>
              <w:jc w:val="both"/>
              <w:rPr>
                <w:rFonts w:ascii="Times New Roman" w:eastAsia="MS Mincho" w:hAnsi="Times New Roman" w:cs="Times New Roman"/>
                <w:sz w:val="24"/>
              </w:rPr>
            </w:pPr>
            <w:r w:rsidRPr="00325623">
              <w:rPr>
                <w:rFonts w:ascii="Times New Roman" w:eastAsia="MS Mincho" w:hAnsi="Times New Roman" w:cs="Times New Roman"/>
                <w:b/>
                <w:bCs/>
                <w:sz w:val="24"/>
              </w:rPr>
              <w:t>Madde 1</w:t>
            </w:r>
            <w:r>
              <w:rPr>
                <w:rFonts w:ascii="Times New Roman" w:eastAsia="MS Mincho" w:hAnsi="Times New Roman" w:cs="Times New Roman"/>
                <w:b/>
                <w:bCs/>
                <w:sz w:val="24"/>
              </w:rPr>
              <w:t>2</w:t>
            </w:r>
            <w:r w:rsidRPr="00325623">
              <w:rPr>
                <w:rFonts w:ascii="Times New Roman" w:eastAsia="MS Mincho" w:hAnsi="Times New Roman" w:cs="Times New Roman"/>
                <w:b/>
                <w:bCs/>
                <w:sz w:val="24"/>
              </w:rPr>
              <w:t xml:space="preserve"> -</w:t>
            </w:r>
            <w:r w:rsidRPr="00672FBF">
              <w:rPr>
                <w:rFonts w:ascii="Times New Roman" w:eastAsia="MS Mincho" w:hAnsi="Times New Roman" w:cs="Times New Roman"/>
                <w:sz w:val="24"/>
              </w:rPr>
              <w:t xml:space="preserve"> (1) Bu usul ve esaslarda yapılması önerilen değişiklikler, </w:t>
            </w:r>
            <w:r>
              <w:rPr>
                <w:rFonts w:ascii="Times New Roman" w:eastAsia="MS Mincho" w:hAnsi="Times New Roman" w:cs="Times New Roman"/>
                <w:sz w:val="24"/>
              </w:rPr>
              <w:t xml:space="preserve">Laboratuvar Koordinatörleri </w:t>
            </w:r>
            <w:r w:rsidRPr="00672FBF">
              <w:rPr>
                <w:rFonts w:ascii="Times New Roman" w:eastAsia="MS Mincho" w:hAnsi="Times New Roman" w:cs="Times New Roman"/>
                <w:sz w:val="24"/>
              </w:rPr>
              <w:t xml:space="preserve">kararıyla Yüksekokul Müdürlüğüne sunulur. </w:t>
            </w:r>
            <w:r w:rsidR="00BB1D07">
              <w:rPr>
                <w:rFonts w:ascii="Times New Roman" w:eastAsia="MS Mincho" w:hAnsi="Times New Roman" w:cs="Times New Roman"/>
                <w:sz w:val="24"/>
              </w:rPr>
              <w:t xml:space="preserve">Yüksekokul </w:t>
            </w:r>
            <w:r w:rsidRPr="00672FBF">
              <w:rPr>
                <w:rFonts w:ascii="Times New Roman" w:eastAsia="MS Mincho" w:hAnsi="Times New Roman" w:cs="Times New Roman"/>
                <w:sz w:val="24"/>
              </w:rPr>
              <w:t>Yönetim Kurulu onayı ile yürürlüğe girer.</w:t>
            </w:r>
          </w:p>
          <w:p w:rsidR="007815A1" w:rsidRPr="00CE051F" w:rsidRDefault="007815A1" w:rsidP="004F716C">
            <w:pPr>
              <w:jc w:val="both"/>
              <w:rPr>
                <w:rFonts w:ascii="Times New Roman" w:hAnsi="Times New Roman" w:cs="Times New Roman"/>
                <w:sz w:val="24"/>
                <w:szCs w:val="24"/>
              </w:rPr>
            </w:pPr>
          </w:p>
        </w:tc>
      </w:tr>
    </w:tbl>
    <w:p w:rsidR="007B0D37" w:rsidRPr="00CE051F" w:rsidRDefault="007B0D37" w:rsidP="004F716C">
      <w:pPr>
        <w:spacing w:line="240" w:lineRule="auto"/>
        <w:jc w:val="both"/>
        <w:rPr>
          <w:rFonts w:ascii="Times New Roman" w:hAnsi="Times New Roman" w:cs="Times New Roman"/>
          <w:sz w:val="24"/>
          <w:szCs w:val="24"/>
        </w:rPr>
      </w:pPr>
    </w:p>
    <w:sectPr w:rsidR="007B0D37" w:rsidRPr="00CE051F"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5FD" w:rsidRDefault="00F735FD" w:rsidP="001D3C65">
      <w:pPr>
        <w:spacing w:after="0" w:line="240" w:lineRule="auto"/>
      </w:pPr>
      <w:r>
        <w:separator/>
      </w:r>
    </w:p>
  </w:endnote>
  <w:endnote w:type="continuationSeparator" w:id="1">
    <w:p w:rsidR="00F735FD" w:rsidRDefault="00F735FD"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5FD" w:rsidRDefault="00F735FD" w:rsidP="001D3C65">
      <w:pPr>
        <w:spacing w:after="0" w:line="240" w:lineRule="auto"/>
      </w:pPr>
      <w:r>
        <w:separator/>
      </w:r>
    </w:p>
  </w:footnote>
  <w:footnote w:type="continuationSeparator" w:id="1">
    <w:p w:rsidR="00F735FD" w:rsidRDefault="00F735FD"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SSH-USE-00012</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A31408" w:rsidRDefault="001B5B6E" w:rsidP="001B5B6E">
          <w:pPr>
            <w:spacing w:after="0" w:line="276" w:lineRule="auto"/>
            <w:jc w:val="center"/>
            <w:rPr>
              <w:rFonts w:ascii="Times New Roman" w:hAnsi="Times New Roman" w:cs="Times New Roman"/>
              <w:b/>
              <w:bCs/>
              <w:sz w:val="24"/>
              <w:szCs w:val="24"/>
            </w:rPr>
          </w:pPr>
          <w:r w:rsidRPr="00A31408">
            <w:rPr>
              <w:rFonts w:ascii="Times New Roman" w:hAnsi="Times New Roman" w:cs="Times New Roman"/>
              <w:b/>
              <w:bCs/>
              <w:sz w:val="24"/>
              <w:szCs w:val="24"/>
            </w:rPr>
            <w:t>LABORATUVAR KOORDİNATÖRLÜKLERİ</w:t>
          </w:r>
          <w:r w:rsidR="00A56754" w:rsidRPr="00A31408">
            <w:rPr>
              <w:rFonts w:ascii="Times New Roman" w:hAnsi="Times New Roman" w:cs="Times New Roman"/>
              <w:b/>
              <w:bCs/>
              <w:sz w:val="24"/>
              <w:szCs w:val="24"/>
            </w:rPr>
            <w:t xml:space="preserve"> USUL VE ESASLARI</w:t>
          </w:r>
          <w:r w:rsidR="008B69A2" w:rsidRPr="00A31408">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238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47C73"/>
    <w:multiLevelType w:val="hybridMultilevel"/>
    <w:tmpl w:val="3C722F9E"/>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52229BD"/>
    <w:multiLevelType w:val="hybridMultilevel"/>
    <w:tmpl w:val="792AB75C"/>
    <w:lvl w:ilvl="0" w:tplc="DCE4BF88">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9BE67F4"/>
    <w:multiLevelType w:val="hybridMultilevel"/>
    <w:tmpl w:val="C62E4F4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4">
    <w:nsid w:val="0D6B0108"/>
    <w:multiLevelType w:val="hybridMultilevel"/>
    <w:tmpl w:val="9DAEA0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AC1899"/>
    <w:multiLevelType w:val="hybridMultilevel"/>
    <w:tmpl w:val="9BB4C27C"/>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20D410B"/>
    <w:multiLevelType w:val="hybridMultilevel"/>
    <w:tmpl w:val="07CC98CA"/>
    <w:lvl w:ilvl="0" w:tplc="08808510">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244E6"/>
    <w:multiLevelType w:val="hybridMultilevel"/>
    <w:tmpl w:val="E45E75D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33E545A"/>
    <w:multiLevelType w:val="hybridMultilevel"/>
    <w:tmpl w:val="EE0CE02E"/>
    <w:lvl w:ilvl="0" w:tplc="F2949908">
      <w:start w:val="1"/>
      <w:numFmt w:val="lowerLetter"/>
      <w:lvlText w:val="%1)"/>
      <w:lvlJc w:val="left"/>
      <w:pPr>
        <w:ind w:left="360" w:hanging="360"/>
      </w:pPr>
      <w:rPr>
        <w:b w:val="0"/>
        <w:bCs w:val="0"/>
      </w:rPr>
    </w:lvl>
    <w:lvl w:ilvl="1" w:tplc="FFFFFFFF">
      <w:start w:val="1"/>
      <w:numFmt w:val="lowerLetter"/>
      <w:lvlText w:val="%2)"/>
      <w:lvlJc w:val="left"/>
      <w:pPr>
        <w:ind w:left="36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4566ACB"/>
    <w:multiLevelType w:val="hybridMultilevel"/>
    <w:tmpl w:val="4C107CD4"/>
    <w:lvl w:ilvl="0" w:tplc="041F0017">
      <w:start w:val="1"/>
      <w:numFmt w:val="lowerLetter"/>
      <w:lvlText w:val="%1)"/>
      <w:lvlJc w:val="left"/>
      <w:pPr>
        <w:ind w:left="360" w:hanging="360"/>
      </w:pPr>
      <w:rPr>
        <w:rFonts w:hint="default"/>
        <w:b w:val="0"/>
        <w:bCs/>
      </w:rPr>
    </w:lvl>
    <w:lvl w:ilvl="1" w:tplc="2C865FDE">
      <w:start w:val="1"/>
      <w:numFmt w:val="lowerLetter"/>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18CE5F73"/>
    <w:multiLevelType w:val="hybridMultilevel"/>
    <w:tmpl w:val="7D3E4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8F40784"/>
    <w:multiLevelType w:val="hybridMultilevel"/>
    <w:tmpl w:val="D676E68C"/>
    <w:lvl w:ilvl="0" w:tplc="1E70001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249E7C01"/>
    <w:multiLevelType w:val="hybridMultilevel"/>
    <w:tmpl w:val="F0C8E2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259742F1"/>
    <w:multiLevelType w:val="hybridMultilevel"/>
    <w:tmpl w:val="D6AC0252"/>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29107F6E"/>
    <w:multiLevelType w:val="hybridMultilevel"/>
    <w:tmpl w:val="36245C76"/>
    <w:lvl w:ilvl="0" w:tplc="939AFF36">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ABF0CDC"/>
    <w:multiLevelType w:val="hybridMultilevel"/>
    <w:tmpl w:val="34562002"/>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2D2364FD"/>
    <w:multiLevelType w:val="hybridMultilevel"/>
    <w:tmpl w:val="2C82EF2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34711EE6"/>
    <w:multiLevelType w:val="hybridMultilevel"/>
    <w:tmpl w:val="10BE8A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34EB674E"/>
    <w:multiLevelType w:val="hybridMultilevel"/>
    <w:tmpl w:val="FA5E9FE4"/>
    <w:lvl w:ilvl="0" w:tplc="8CC87AFA">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354554D5"/>
    <w:multiLevelType w:val="hybridMultilevel"/>
    <w:tmpl w:val="6A5474F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CE02B58"/>
    <w:multiLevelType w:val="hybridMultilevel"/>
    <w:tmpl w:val="16540F7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40663A65"/>
    <w:multiLevelType w:val="hybridMultilevel"/>
    <w:tmpl w:val="5114FFE4"/>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nsid w:val="420A2C15"/>
    <w:multiLevelType w:val="hybridMultilevel"/>
    <w:tmpl w:val="1BC01B7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482E583C"/>
    <w:multiLevelType w:val="hybridMultilevel"/>
    <w:tmpl w:val="4A66934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4B7227E7"/>
    <w:multiLevelType w:val="hybridMultilevel"/>
    <w:tmpl w:val="EB7EFD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FA821AB"/>
    <w:multiLevelType w:val="hybridMultilevel"/>
    <w:tmpl w:val="3BF80254"/>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6">
    <w:nsid w:val="50922A38"/>
    <w:multiLevelType w:val="hybridMultilevel"/>
    <w:tmpl w:val="AF1E829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556B4482"/>
    <w:multiLevelType w:val="hybridMultilevel"/>
    <w:tmpl w:val="DB9A4D1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591F4995"/>
    <w:multiLevelType w:val="hybridMultilevel"/>
    <w:tmpl w:val="D5525E42"/>
    <w:lvl w:ilvl="0" w:tplc="60B80584">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5BD42980"/>
    <w:multiLevelType w:val="hybridMultilevel"/>
    <w:tmpl w:val="A29481D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5C101EB7"/>
    <w:multiLevelType w:val="hybridMultilevel"/>
    <w:tmpl w:val="62640300"/>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C306348"/>
    <w:multiLevelType w:val="hybridMultilevel"/>
    <w:tmpl w:val="5712B274"/>
    <w:lvl w:ilvl="0" w:tplc="9BC8B24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5CF2743D"/>
    <w:multiLevelType w:val="hybridMultilevel"/>
    <w:tmpl w:val="302C93C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5ED01599"/>
    <w:multiLevelType w:val="hybridMultilevel"/>
    <w:tmpl w:val="8FB69E0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60322229"/>
    <w:multiLevelType w:val="hybridMultilevel"/>
    <w:tmpl w:val="175C6FD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nsid w:val="606844D8"/>
    <w:multiLevelType w:val="hybridMultilevel"/>
    <w:tmpl w:val="7FCACB18"/>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36">
    <w:nsid w:val="638652D9"/>
    <w:multiLevelType w:val="hybridMultilevel"/>
    <w:tmpl w:val="8E0CDB92"/>
    <w:lvl w:ilvl="0" w:tplc="2F401842">
      <w:start w:val="1"/>
      <w:numFmt w:val="lowerLetter"/>
      <w:lvlText w:val="%1)"/>
      <w:lvlJc w:val="left"/>
      <w:pPr>
        <w:ind w:left="360" w:hanging="360"/>
      </w:pPr>
      <w:rPr>
        <w:rFonts w:ascii="Times New Roman" w:hAnsi="Times New Roman" w:cs="Times New Roman" w:hint="default"/>
        <w:b w:val="0"/>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64EB4EE3"/>
    <w:multiLevelType w:val="hybridMultilevel"/>
    <w:tmpl w:val="4ADE793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nsid w:val="65843F45"/>
    <w:multiLevelType w:val="hybridMultilevel"/>
    <w:tmpl w:val="E56265F4"/>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9">
    <w:nsid w:val="67B5655B"/>
    <w:multiLevelType w:val="hybridMultilevel"/>
    <w:tmpl w:val="96E8BBA2"/>
    <w:lvl w:ilvl="0" w:tplc="D36692F0">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68196493"/>
    <w:multiLevelType w:val="hybridMultilevel"/>
    <w:tmpl w:val="E346A366"/>
    <w:lvl w:ilvl="0" w:tplc="29924A3C">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nsid w:val="6B916E38"/>
    <w:multiLevelType w:val="hybridMultilevel"/>
    <w:tmpl w:val="3A5AF1F6"/>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nsid w:val="6BA56F17"/>
    <w:multiLevelType w:val="hybridMultilevel"/>
    <w:tmpl w:val="3EB04FA8"/>
    <w:lvl w:ilvl="0" w:tplc="041F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3">
    <w:nsid w:val="6EDA6043"/>
    <w:multiLevelType w:val="hybridMultilevel"/>
    <w:tmpl w:val="EC261880"/>
    <w:lvl w:ilvl="0" w:tplc="3084B3F0">
      <w:start w:val="1"/>
      <w:numFmt w:val="lowerLetter"/>
      <w:lvlText w:val="%1)"/>
      <w:lvlJc w:val="left"/>
      <w:pPr>
        <w:ind w:left="1068" w:hanging="360"/>
      </w:pPr>
      <w:rPr>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nsid w:val="70054FF6"/>
    <w:multiLevelType w:val="hybridMultilevel"/>
    <w:tmpl w:val="AD3EC1D4"/>
    <w:lvl w:ilvl="0" w:tplc="041F0017">
      <w:start w:val="1"/>
      <w:numFmt w:val="lowerLetter"/>
      <w:lvlText w:val="%1)"/>
      <w:lvlJc w:val="left"/>
      <w:pPr>
        <w:ind w:left="720" w:hanging="360"/>
      </w:pPr>
      <w:rPr>
        <w:rFonts w:hint="default"/>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45">
    <w:nsid w:val="778506DA"/>
    <w:multiLevelType w:val="hybridMultilevel"/>
    <w:tmpl w:val="15DE4384"/>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9F33AF4"/>
    <w:multiLevelType w:val="hybridMultilevel"/>
    <w:tmpl w:val="9DCC0A14"/>
    <w:lvl w:ilvl="0" w:tplc="F0CC468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nsid w:val="7D9D3222"/>
    <w:multiLevelType w:val="hybridMultilevel"/>
    <w:tmpl w:val="D0222D80"/>
    <w:lvl w:ilvl="0" w:tplc="E690AA8E">
      <w:start w:val="1"/>
      <w:numFmt w:val="lowerLetter"/>
      <w:lvlText w:val="%1)"/>
      <w:lvlJc w:val="left"/>
      <w:pPr>
        <w:ind w:left="360" w:hanging="360"/>
      </w:pPr>
      <w:rPr>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nsid w:val="7EE8621A"/>
    <w:multiLevelType w:val="hybridMultilevel"/>
    <w:tmpl w:val="64D0D4A2"/>
    <w:lvl w:ilvl="0" w:tplc="FFFFFFFF">
      <w:start w:val="1"/>
      <w:numFmt w:val="lowerLetter"/>
      <w:lvlText w:val="%1)"/>
      <w:lvlJc w:val="left"/>
      <w:pPr>
        <w:ind w:left="1440" w:hanging="360"/>
      </w:pPr>
    </w:lvl>
    <w:lvl w:ilvl="1" w:tplc="041F0017">
      <w:start w:val="1"/>
      <w:numFmt w:val="lowerLetter"/>
      <w:lvlText w:val="%2)"/>
      <w:lvlJc w:val="left"/>
      <w:pPr>
        <w:ind w:left="3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34"/>
  </w:num>
  <w:num w:numId="3">
    <w:abstractNumId w:val="41"/>
  </w:num>
  <w:num w:numId="4">
    <w:abstractNumId w:val="1"/>
  </w:num>
  <w:num w:numId="5">
    <w:abstractNumId w:val="13"/>
  </w:num>
  <w:num w:numId="6">
    <w:abstractNumId w:val="22"/>
  </w:num>
  <w:num w:numId="7">
    <w:abstractNumId w:val="43"/>
  </w:num>
  <w:num w:numId="8">
    <w:abstractNumId w:val="11"/>
  </w:num>
  <w:num w:numId="9">
    <w:abstractNumId w:val="47"/>
  </w:num>
  <w:num w:numId="10">
    <w:abstractNumId w:val="8"/>
  </w:num>
  <w:num w:numId="11">
    <w:abstractNumId w:val="39"/>
  </w:num>
  <w:num w:numId="12">
    <w:abstractNumId w:val="40"/>
  </w:num>
  <w:num w:numId="13">
    <w:abstractNumId w:val="10"/>
  </w:num>
  <w:num w:numId="14">
    <w:abstractNumId w:val="29"/>
  </w:num>
  <w:num w:numId="15">
    <w:abstractNumId w:val="33"/>
  </w:num>
  <w:num w:numId="16">
    <w:abstractNumId w:val="30"/>
  </w:num>
  <w:num w:numId="17">
    <w:abstractNumId w:val="45"/>
  </w:num>
  <w:num w:numId="18">
    <w:abstractNumId w:val="44"/>
  </w:num>
  <w:num w:numId="19">
    <w:abstractNumId w:val="35"/>
  </w:num>
  <w:num w:numId="20">
    <w:abstractNumId w:val="25"/>
  </w:num>
  <w:num w:numId="21">
    <w:abstractNumId w:val="3"/>
  </w:num>
  <w:num w:numId="22">
    <w:abstractNumId w:val="9"/>
  </w:num>
  <w:num w:numId="23">
    <w:abstractNumId w:val="36"/>
  </w:num>
  <w:num w:numId="24">
    <w:abstractNumId w:val="27"/>
  </w:num>
  <w:num w:numId="25">
    <w:abstractNumId w:val="17"/>
  </w:num>
  <w:num w:numId="26">
    <w:abstractNumId w:val="48"/>
  </w:num>
  <w:num w:numId="27">
    <w:abstractNumId w:val="4"/>
  </w:num>
  <w:num w:numId="28">
    <w:abstractNumId w:val="23"/>
  </w:num>
  <w:num w:numId="29">
    <w:abstractNumId w:val="42"/>
  </w:num>
  <w:num w:numId="30">
    <w:abstractNumId w:val="15"/>
  </w:num>
  <w:num w:numId="31">
    <w:abstractNumId w:val="6"/>
  </w:num>
  <w:num w:numId="32">
    <w:abstractNumId w:val="14"/>
  </w:num>
  <w:num w:numId="33">
    <w:abstractNumId w:val="5"/>
  </w:num>
  <w:num w:numId="34">
    <w:abstractNumId w:val="19"/>
  </w:num>
  <w:num w:numId="35">
    <w:abstractNumId w:val="12"/>
  </w:num>
  <w:num w:numId="36">
    <w:abstractNumId w:val="21"/>
  </w:num>
  <w:num w:numId="37">
    <w:abstractNumId w:val="26"/>
  </w:num>
  <w:num w:numId="38">
    <w:abstractNumId w:val="7"/>
  </w:num>
  <w:num w:numId="39">
    <w:abstractNumId w:val="2"/>
  </w:num>
  <w:num w:numId="40">
    <w:abstractNumId w:val="38"/>
  </w:num>
  <w:num w:numId="41">
    <w:abstractNumId w:val="28"/>
  </w:num>
  <w:num w:numId="42">
    <w:abstractNumId w:val="46"/>
  </w:num>
  <w:num w:numId="43">
    <w:abstractNumId w:val="16"/>
  </w:num>
  <w:num w:numId="44">
    <w:abstractNumId w:val="18"/>
  </w:num>
  <w:num w:numId="45">
    <w:abstractNumId w:val="24"/>
  </w:num>
  <w:num w:numId="46">
    <w:abstractNumId w:val="20"/>
  </w:num>
  <w:num w:numId="47">
    <w:abstractNumId w:val="32"/>
  </w:num>
  <w:num w:numId="48">
    <w:abstractNumId w:val="37"/>
  </w:num>
  <w:num w:numId="4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4B609F"/>
    <w:rsid w:val="000574D2"/>
    <w:rsid w:val="00183D55"/>
    <w:rsid w:val="001B5B6E"/>
    <w:rsid w:val="001C188F"/>
    <w:rsid w:val="001D3C65"/>
    <w:rsid w:val="001E049B"/>
    <w:rsid w:val="00247C2D"/>
    <w:rsid w:val="002C4DC4"/>
    <w:rsid w:val="0034361F"/>
    <w:rsid w:val="00367719"/>
    <w:rsid w:val="003B3BB1"/>
    <w:rsid w:val="004326BB"/>
    <w:rsid w:val="004B609F"/>
    <w:rsid w:val="004F716C"/>
    <w:rsid w:val="0059286A"/>
    <w:rsid w:val="006042DC"/>
    <w:rsid w:val="00614538"/>
    <w:rsid w:val="00621D85"/>
    <w:rsid w:val="00672F18"/>
    <w:rsid w:val="0067539A"/>
    <w:rsid w:val="006B1FF9"/>
    <w:rsid w:val="007815A1"/>
    <w:rsid w:val="007B0D37"/>
    <w:rsid w:val="00882C1D"/>
    <w:rsid w:val="008B1422"/>
    <w:rsid w:val="008B69A2"/>
    <w:rsid w:val="00920969"/>
    <w:rsid w:val="009409C3"/>
    <w:rsid w:val="009A77DB"/>
    <w:rsid w:val="00A30A7A"/>
    <w:rsid w:val="00A31408"/>
    <w:rsid w:val="00A43083"/>
    <w:rsid w:val="00A56754"/>
    <w:rsid w:val="00A80ABC"/>
    <w:rsid w:val="00A9375D"/>
    <w:rsid w:val="00B12CEC"/>
    <w:rsid w:val="00B50A44"/>
    <w:rsid w:val="00BB1D07"/>
    <w:rsid w:val="00BB4282"/>
    <w:rsid w:val="00BC7D62"/>
    <w:rsid w:val="00BF1AB2"/>
    <w:rsid w:val="00BF69F2"/>
    <w:rsid w:val="00C23EB9"/>
    <w:rsid w:val="00C25E1F"/>
    <w:rsid w:val="00C62001"/>
    <w:rsid w:val="00CE051F"/>
    <w:rsid w:val="00D47A87"/>
    <w:rsid w:val="00DD28DA"/>
    <w:rsid w:val="00EA2440"/>
    <w:rsid w:val="00F5017E"/>
    <w:rsid w:val="00F62B3E"/>
    <w:rsid w:val="00F7046F"/>
    <w:rsid w:val="00F735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1"/>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1C188F"/>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1005</Words>
  <Characters>5732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5</cp:revision>
  <dcterms:created xsi:type="dcterms:W3CDTF">2026-04-02T17:57:00Z</dcterms:created>
  <dcterms:modified xsi:type="dcterms:W3CDTF">2026-04-02T21:26:00Z</dcterms:modified>
</cp:coreProperties>
</file>