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9782" w:type="dxa"/>
        <w:tblInd w:w="-289" w:type="dxa"/>
        <w:tblLayout w:type="fixed"/>
        <w:tblLook w:val="04A0" w:firstRow="1" w:lastRow="0" w:firstColumn="1" w:lastColumn="0" w:noHBand="0" w:noVBand="1"/>
      </w:tblPr>
      <w:tblGrid>
        <w:gridCol w:w="9782"/>
      </w:tblGrid>
      <w:tr w:rsidR="001D3C65" w14:paraId="4C6585B3" w14:textId="77777777" w:rsidTr="00E8246F">
        <w:trPr>
          <w:trHeight w:val="12266"/>
        </w:trPr>
        <w:tc>
          <w:tcPr>
            <w:tcW w:w="9782" w:type="dxa"/>
          </w:tcPr>
          <w:tbl>
            <w:tblPr>
              <w:tblStyle w:val="TabloKlavuzu"/>
              <w:tblW w:w="0" w:type="auto"/>
              <w:tblLayout w:type="fixed"/>
              <w:tblLook w:val="04A0" w:firstRow="1" w:lastRow="0" w:firstColumn="1" w:lastColumn="0" w:noHBand="0" w:noVBand="1"/>
            </w:tblPr>
            <w:tblGrid>
              <w:gridCol w:w="466"/>
              <w:gridCol w:w="3673"/>
              <w:gridCol w:w="990"/>
              <w:gridCol w:w="2412"/>
              <w:gridCol w:w="1985"/>
            </w:tblGrid>
            <w:tr w:rsidR="00E8246F" w:rsidRPr="00E8246F" w14:paraId="7710E47D" w14:textId="77777777" w:rsidTr="00E8246F">
              <w:trPr>
                <w:trHeight w:val="66"/>
              </w:trPr>
              <w:tc>
                <w:tcPr>
                  <w:tcW w:w="466" w:type="dxa"/>
                </w:tcPr>
                <w:p w14:paraId="2B2F7524" w14:textId="77777777" w:rsidR="00E8246F" w:rsidRPr="00E8246F" w:rsidRDefault="00E8246F" w:rsidP="00E8246F">
                  <w:pPr>
                    <w:pStyle w:val="Default"/>
                    <w:rPr>
                      <w:b/>
                      <w:sz w:val="14"/>
                      <w:szCs w:val="14"/>
                    </w:rPr>
                  </w:pPr>
                  <w:r w:rsidRPr="00E8246F">
                    <w:rPr>
                      <w:b/>
                      <w:sz w:val="14"/>
                      <w:szCs w:val="14"/>
                    </w:rPr>
                    <w:t xml:space="preserve">Sıra </w:t>
                  </w:r>
                </w:p>
                <w:p w14:paraId="56ADA1CB" w14:textId="77777777" w:rsidR="00E8246F" w:rsidRPr="00E8246F" w:rsidRDefault="00E8246F" w:rsidP="00E8246F">
                  <w:pPr>
                    <w:pStyle w:val="Default"/>
                    <w:rPr>
                      <w:b/>
                      <w:sz w:val="14"/>
                      <w:szCs w:val="14"/>
                    </w:rPr>
                  </w:pPr>
                  <w:r w:rsidRPr="00E8246F">
                    <w:rPr>
                      <w:b/>
                      <w:sz w:val="14"/>
                      <w:szCs w:val="14"/>
                    </w:rPr>
                    <w:t>No</w:t>
                  </w:r>
                </w:p>
              </w:tc>
              <w:tc>
                <w:tcPr>
                  <w:tcW w:w="3673" w:type="dxa"/>
                </w:tcPr>
                <w:p w14:paraId="5E24E008" w14:textId="77777777" w:rsidR="00E8246F" w:rsidRPr="00E8246F" w:rsidRDefault="00E8246F" w:rsidP="00E8246F">
                  <w:pPr>
                    <w:autoSpaceDE w:val="0"/>
                    <w:autoSpaceDN w:val="0"/>
                    <w:adjustRightInd w:val="0"/>
                    <w:spacing w:after="0" w:line="240" w:lineRule="auto"/>
                    <w:rPr>
                      <w:rFonts w:ascii="Times New Roman" w:hAnsi="Times New Roman" w:cs="Times New Roman"/>
                      <w:b/>
                      <w:color w:val="000000"/>
                      <w:kern w:val="0"/>
                      <w:sz w:val="14"/>
                      <w:szCs w:val="14"/>
                      <w14:ligatures w14:val="none"/>
                    </w:rPr>
                  </w:pPr>
                  <w:r w:rsidRPr="00E8246F">
                    <w:rPr>
                      <w:rFonts w:ascii="Times New Roman" w:hAnsi="Times New Roman" w:cs="Times New Roman"/>
                      <w:b/>
                      <w:color w:val="000000"/>
                      <w:kern w:val="0"/>
                      <w:sz w:val="14"/>
                      <w:szCs w:val="14"/>
                      <w14:ligatures w14:val="none"/>
                    </w:rPr>
                    <w:t>Makine/Ekipman Adı</w:t>
                  </w:r>
                </w:p>
                <w:p w14:paraId="5EB35837" w14:textId="77777777" w:rsidR="00E8246F" w:rsidRPr="00E8246F" w:rsidRDefault="00E8246F" w:rsidP="00E8246F">
                  <w:pPr>
                    <w:pStyle w:val="Default"/>
                    <w:rPr>
                      <w:b/>
                      <w:sz w:val="14"/>
                      <w:szCs w:val="14"/>
                    </w:rPr>
                  </w:pPr>
                </w:p>
              </w:tc>
              <w:tc>
                <w:tcPr>
                  <w:tcW w:w="990" w:type="dxa"/>
                </w:tcPr>
                <w:p w14:paraId="214C252D" w14:textId="77777777" w:rsidR="00E8246F" w:rsidRPr="00E8246F" w:rsidRDefault="00E8246F" w:rsidP="00E8246F">
                  <w:pPr>
                    <w:pStyle w:val="Default"/>
                    <w:rPr>
                      <w:b/>
                      <w:sz w:val="14"/>
                      <w:szCs w:val="14"/>
                    </w:rPr>
                  </w:pPr>
                  <w:r w:rsidRPr="00E8246F">
                    <w:rPr>
                      <w:b/>
                      <w:sz w:val="14"/>
                      <w:szCs w:val="14"/>
                    </w:rPr>
                    <w:t>Marka ve Model</w:t>
                  </w:r>
                </w:p>
              </w:tc>
              <w:tc>
                <w:tcPr>
                  <w:tcW w:w="2412" w:type="dxa"/>
                </w:tcPr>
                <w:p w14:paraId="013AF81B" w14:textId="77777777" w:rsidR="00E8246F" w:rsidRPr="00E8246F" w:rsidRDefault="00E8246F" w:rsidP="00E8246F">
                  <w:pPr>
                    <w:pStyle w:val="Default"/>
                    <w:rPr>
                      <w:b/>
                      <w:sz w:val="14"/>
                      <w:szCs w:val="14"/>
                    </w:rPr>
                  </w:pPr>
                  <w:r w:rsidRPr="00E8246F">
                    <w:rPr>
                      <w:b/>
                      <w:sz w:val="14"/>
                      <w:szCs w:val="14"/>
                    </w:rPr>
                    <w:t>Kullanım Amacı</w:t>
                  </w:r>
                </w:p>
              </w:tc>
              <w:tc>
                <w:tcPr>
                  <w:tcW w:w="1985" w:type="dxa"/>
                </w:tcPr>
                <w:p w14:paraId="4E4CE598" w14:textId="77777777" w:rsidR="00E8246F" w:rsidRPr="00E8246F" w:rsidRDefault="00E8246F" w:rsidP="00E8246F">
                  <w:pPr>
                    <w:pStyle w:val="Default"/>
                    <w:rPr>
                      <w:b/>
                      <w:sz w:val="14"/>
                      <w:szCs w:val="14"/>
                    </w:rPr>
                  </w:pPr>
                  <w:r w:rsidRPr="00E8246F">
                    <w:rPr>
                      <w:b/>
                      <w:sz w:val="14"/>
                      <w:szCs w:val="14"/>
                    </w:rPr>
                    <w:t>Teknik Özellikler</w:t>
                  </w:r>
                </w:p>
              </w:tc>
            </w:tr>
            <w:tr w:rsidR="00E8246F" w:rsidRPr="00E8246F" w14:paraId="19CA7384" w14:textId="77777777" w:rsidTr="00E8246F">
              <w:trPr>
                <w:trHeight w:val="66"/>
              </w:trPr>
              <w:tc>
                <w:tcPr>
                  <w:tcW w:w="466" w:type="dxa"/>
                </w:tcPr>
                <w:p w14:paraId="5E1A86C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w:t>
                  </w:r>
                </w:p>
              </w:tc>
              <w:tc>
                <w:tcPr>
                  <w:tcW w:w="3673" w:type="dxa"/>
                </w:tcPr>
                <w:p w14:paraId="3AB11B0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Aspirasyon Cihazı</w:t>
                  </w:r>
                </w:p>
                <w:p w14:paraId="376748E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noProof/>
                      <w:sz w:val="14"/>
                      <w:szCs w:val="14"/>
                      <w:lang w:eastAsia="tr-TR"/>
                    </w:rPr>
                    <w:drawing>
                      <wp:inline distT="0" distB="0" distL="0" distR="0" wp14:anchorId="1BE8D66A" wp14:editId="4E765C4D">
                        <wp:extent cx="1962150" cy="1876425"/>
                        <wp:effectExtent l="0" t="0" r="0" b="9525"/>
                        <wp:docPr id="1" name="Resim 1" descr="D:\söke shmyo\akreditasyon\komisyon çalışma usul ve esasları\laboratuvar koordinatörlükleri\laboratuvar malzeme fotoğrafları\aspirasyon cihaz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öke shmyo\akreditasyon\komisyon çalışma usul ve esasları\laboratuvar koordinatörlükleri\laboratuvar malzeme fotoğrafları\aspirasyon cihazı.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4227" cy="1916664"/>
                                </a:xfrm>
                                <a:prstGeom prst="rect">
                                  <a:avLst/>
                                </a:prstGeom>
                                <a:noFill/>
                                <a:ln>
                                  <a:noFill/>
                                </a:ln>
                              </pic:spPr>
                            </pic:pic>
                          </a:graphicData>
                        </a:graphic>
                      </wp:inline>
                    </w:drawing>
                  </w:r>
                </w:p>
              </w:tc>
              <w:tc>
                <w:tcPr>
                  <w:tcW w:w="990" w:type="dxa"/>
                </w:tcPr>
                <w:p w14:paraId="106523A2"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Medwelt</w:t>
                  </w:r>
                  <w:proofErr w:type="spellEnd"/>
                  <w:r w:rsidRPr="00E8246F">
                    <w:rPr>
                      <w:rFonts w:ascii="Times New Roman" w:hAnsi="Times New Roman" w:cs="Times New Roman"/>
                      <w:sz w:val="14"/>
                      <w:szCs w:val="14"/>
                    </w:rPr>
                    <w:t xml:space="preserve">, 7E-G </w:t>
                  </w:r>
                  <w:proofErr w:type="spellStart"/>
                  <w:r w:rsidRPr="00E8246F">
                    <w:rPr>
                      <w:rFonts w:ascii="Times New Roman" w:hAnsi="Times New Roman" w:cs="Times New Roman"/>
                      <w:sz w:val="14"/>
                      <w:szCs w:val="14"/>
                    </w:rPr>
                    <w:t>Portable</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Phlegm</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Suction</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Unit</w:t>
                  </w:r>
                  <w:proofErr w:type="spellEnd"/>
                </w:p>
              </w:tc>
              <w:tc>
                <w:tcPr>
                  <w:tcW w:w="2412" w:type="dxa"/>
                </w:tcPr>
                <w:p w14:paraId="1314C38A" w14:textId="77777777" w:rsidR="00E8246F" w:rsidRPr="00E8246F" w:rsidRDefault="00E8246F" w:rsidP="00E8246F">
                  <w:pPr>
                    <w:pStyle w:val="ListeParagraf"/>
                    <w:numPr>
                      <w:ilvl w:val="0"/>
                      <w:numId w:val="5"/>
                    </w:numPr>
                    <w:rPr>
                      <w:rFonts w:ascii="Times New Roman" w:hAnsi="Times New Roman" w:cs="Times New Roman"/>
                      <w:color w:val="000000"/>
                      <w:kern w:val="0"/>
                      <w:sz w:val="14"/>
                      <w:szCs w:val="14"/>
                      <w14:ligatures w14:val="none"/>
                    </w:rPr>
                  </w:pPr>
                  <w:r w:rsidRPr="00E8246F">
                    <w:rPr>
                      <w:rFonts w:ascii="Times New Roman" w:hAnsi="Times New Roman" w:cs="Times New Roman"/>
                      <w:color w:val="000000"/>
                      <w:kern w:val="0"/>
                      <w:sz w:val="14"/>
                      <w:szCs w:val="14"/>
                      <w14:ligatures w14:val="none"/>
                    </w:rPr>
                    <w:t>Aspirasyon (aspiratör) cihazı, ameliyathanelerde, yoğun bakımlarda ve acil ünitelerinde, vakumla sıvı veya partikül çekme işlemi gerektiren tüm cerrahi işlemlerde kullanılır.</w:t>
                  </w:r>
                </w:p>
                <w:p w14:paraId="1E9E35C3" w14:textId="77777777" w:rsidR="00E8246F" w:rsidRPr="00E8246F" w:rsidRDefault="00E8246F" w:rsidP="00E8246F">
                  <w:pPr>
                    <w:pStyle w:val="ListeParagraf"/>
                    <w:numPr>
                      <w:ilvl w:val="0"/>
                      <w:numId w:val="5"/>
                    </w:numPr>
                    <w:rPr>
                      <w:rFonts w:ascii="Times New Roman" w:hAnsi="Times New Roman" w:cs="Times New Roman"/>
                      <w:color w:val="000000"/>
                      <w:kern w:val="0"/>
                      <w:sz w:val="14"/>
                      <w:szCs w:val="14"/>
                      <w14:ligatures w14:val="none"/>
                    </w:rPr>
                  </w:pPr>
                  <w:r w:rsidRPr="00E8246F">
                    <w:rPr>
                      <w:rFonts w:ascii="Times New Roman" w:hAnsi="Times New Roman" w:cs="Times New Roman"/>
                      <w:color w:val="000000"/>
                      <w:kern w:val="0"/>
                      <w:sz w:val="14"/>
                      <w:szCs w:val="14"/>
                      <w14:ligatures w14:val="none"/>
                    </w:rPr>
                    <w:t>Hava pompası yardımıyla sıvı veya partikül çekmeye yarayan vakum cihazı olarak tanımlanabilir.</w:t>
                  </w:r>
                </w:p>
              </w:tc>
              <w:tc>
                <w:tcPr>
                  <w:tcW w:w="1985" w:type="dxa"/>
                </w:tcPr>
                <w:p w14:paraId="36814F4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color w:val="000000"/>
                      <w:kern w:val="0"/>
                      <w:sz w:val="14"/>
                      <w:szCs w:val="14"/>
                      <w14:ligatures w14:val="none"/>
                    </w:rPr>
                    <w:t xml:space="preserve">Portatif, taşınabilir Elektriksel gereksinim: 220 V AC, 50 </w:t>
                  </w:r>
                  <w:proofErr w:type="gramStart"/>
                  <w:r w:rsidRPr="00E8246F">
                    <w:rPr>
                      <w:rFonts w:ascii="Times New Roman" w:hAnsi="Times New Roman" w:cs="Times New Roman"/>
                      <w:color w:val="000000"/>
                      <w:kern w:val="0"/>
                      <w:sz w:val="14"/>
                      <w:szCs w:val="14"/>
                      <w14:ligatures w14:val="none"/>
                    </w:rPr>
                    <w:t>Hz</w:t>
                  </w:r>
                  <w:proofErr w:type="gramEnd"/>
                  <w:r w:rsidRPr="00E8246F">
                    <w:rPr>
                      <w:rFonts w:ascii="Times New Roman" w:hAnsi="Times New Roman" w:cs="Times New Roman"/>
                      <w:color w:val="000000"/>
                      <w:kern w:val="0"/>
                      <w:sz w:val="14"/>
                      <w:szCs w:val="14"/>
                      <w14:ligatures w14:val="none"/>
                    </w:rPr>
                    <w:t xml:space="preserve"> Maksimum negatif basınç: 0,075 MPa Akış: 18 L/dk Kavanoz hacmi: 1000 ml</w:t>
                  </w:r>
                </w:p>
              </w:tc>
            </w:tr>
            <w:tr w:rsidR="00E8246F" w:rsidRPr="00E8246F" w14:paraId="029743D8" w14:textId="77777777" w:rsidTr="00E8246F">
              <w:trPr>
                <w:trHeight w:val="3538"/>
              </w:trPr>
              <w:tc>
                <w:tcPr>
                  <w:tcW w:w="466" w:type="dxa"/>
                </w:tcPr>
                <w:p w14:paraId="06BE4EF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w:t>
                  </w:r>
                </w:p>
              </w:tc>
              <w:tc>
                <w:tcPr>
                  <w:tcW w:w="3673" w:type="dxa"/>
                </w:tcPr>
                <w:p w14:paraId="4DE7520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Defibrilatör</w:t>
                  </w:r>
                </w:p>
                <w:p w14:paraId="3E42FEF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noProof/>
                      <w:sz w:val="14"/>
                      <w:szCs w:val="14"/>
                      <w:lang w:eastAsia="tr-TR"/>
                    </w:rPr>
                    <w:drawing>
                      <wp:inline distT="0" distB="0" distL="0" distR="0" wp14:anchorId="2DBFCDDD" wp14:editId="54C5A386">
                        <wp:extent cx="1569492" cy="1550101"/>
                        <wp:effectExtent l="0" t="0" r="0" b="0"/>
                        <wp:docPr id="4" name="Resim 4" descr="D:\söke shmyo\akreditasyon\komisyon çalışma usul ve esasları\laboratuvar koordinatörlükleri\laboratuvar malzeme fotoğrafları\WhatsApp Image 2026-05-07 at 12.0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öke shmyo\akreditasyon\komisyon çalışma usul ve esasları\laboratuvar koordinatörlükleri\laboratuvar malzeme fotoğrafları\WhatsApp Image 2026-05-07 at 12.06.0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8054" cy="1558557"/>
                                </a:xfrm>
                                <a:prstGeom prst="rect">
                                  <a:avLst/>
                                </a:prstGeom>
                                <a:noFill/>
                                <a:ln>
                                  <a:noFill/>
                                </a:ln>
                              </pic:spPr>
                            </pic:pic>
                          </a:graphicData>
                        </a:graphic>
                      </wp:inline>
                    </w:drawing>
                  </w:r>
                </w:p>
              </w:tc>
              <w:tc>
                <w:tcPr>
                  <w:tcW w:w="990" w:type="dxa"/>
                </w:tcPr>
                <w:p w14:paraId="2B3CC99D" w14:textId="77777777" w:rsidR="00E8246F" w:rsidRPr="00E8246F" w:rsidRDefault="00E8246F" w:rsidP="00E8246F">
                  <w:pPr>
                    <w:rPr>
                      <w:rFonts w:ascii="Times New Roman" w:hAnsi="Times New Roman" w:cs="Times New Roman"/>
                      <w:sz w:val="14"/>
                      <w:szCs w:val="14"/>
                    </w:rPr>
                  </w:pPr>
                </w:p>
                <w:p w14:paraId="560F4B2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AED Life Point</w:t>
                  </w:r>
                </w:p>
              </w:tc>
              <w:tc>
                <w:tcPr>
                  <w:tcW w:w="2412" w:type="dxa"/>
                </w:tcPr>
                <w:p w14:paraId="23C1E238"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Defibrilator</w:t>
                  </w:r>
                  <w:proofErr w:type="spellEnd"/>
                  <w:r w:rsidRPr="00E8246F">
                    <w:rPr>
                      <w:rFonts w:ascii="Times New Roman" w:hAnsi="Times New Roman" w:cs="Times New Roman"/>
                      <w:sz w:val="14"/>
                      <w:szCs w:val="14"/>
                    </w:rPr>
                    <w:t xml:space="preserve"> kalbin normal dışı atımını tekrar normal kalp ritmine dönmesini sağlayan araçtır. Fibrilasyona uğramış veya yeni durmuş kalbe elektrik enerjisini şok halinde verildiği taktirde kalp dışarıdan uyarılmış olur ve kasılır. Kalbe defibrilatörle şok verilebilmesi için kalbin </w:t>
                  </w:r>
                  <w:proofErr w:type="spellStart"/>
                  <w:r w:rsidRPr="00E8246F">
                    <w:rPr>
                      <w:rFonts w:ascii="Times New Roman" w:hAnsi="Times New Roman" w:cs="Times New Roman"/>
                      <w:sz w:val="14"/>
                      <w:szCs w:val="14"/>
                    </w:rPr>
                    <w:t>ventriküler</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fibrilsyonda</w:t>
                  </w:r>
                  <w:proofErr w:type="spellEnd"/>
                  <w:r w:rsidRPr="00E8246F">
                    <w:rPr>
                      <w:rFonts w:ascii="Times New Roman" w:hAnsi="Times New Roman" w:cs="Times New Roman"/>
                      <w:sz w:val="14"/>
                      <w:szCs w:val="14"/>
                    </w:rPr>
                    <w:t xml:space="preserve"> olması gerekir.</w:t>
                  </w:r>
                </w:p>
                <w:p w14:paraId="60103EC8" w14:textId="77777777" w:rsidR="00E8246F" w:rsidRPr="00E8246F" w:rsidRDefault="00E8246F" w:rsidP="00E8246F">
                  <w:pPr>
                    <w:rPr>
                      <w:rFonts w:ascii="Times New Roman" w:hAnsi="Times New Roman" w:cs="Times New Roman"/>
                      <w:sz w:val="14"/>
                      <w:szCs w:val="14"/>
                    </w:rPr>
                  </w:pPr>
                </w:p>
              </w:tc>
              <w:tc>
                <w:tcPr>
                  <w:tcW w:w="1985" w:type="dxa"/>
                </w:tcPr>
                <w:p w14:paraId="6A45609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Manual Defibrilatör Bifazik Dalga </w:t>
                  </w:r>
                  <w:proofErr w:type="gramStart"/>
                  <w:r w:rsidRPr="00E8246F">
                    <w:rPr>
                      <w:rFonts w:ascii="Times New Roman" w:hAnsi="Times New Roman" w:cs="Times New Roman"/>
                      <w:sz w:val="14"/>
                      <w:szCs w:val="14"/>
                    </w:rPr>
                    <w:t>Formu  5</w:t>
                  </w:r>
                  <w:proofErr w:type="gramEnd"/>
                  <w:r w:rsidRPr="00E8246F">
                    <w:rPr>
                      <w:rFonts w:ascii="Times New Roman" w:hAnsi="Times New Roman" w:cs="Times New Roman"/>
                      <w:sz w:val="14"/>
                      <w:szCs w:val="14"/>
                    </w:rPr>
                    <w:t xml:space="preserve">,5 </w:t>
                  </w:r>
                  <w:proofErr w:type="spellStart"/>
                  <w:r w:rsidRPr="00E8246F">
                    <w:rPr>
                      <w:rFonts w:ascii="Times New Roman" w:hAnsi="Times New Roman" w:cs="Times New Roman"/>
                      <w:sz w:val="14"/>
                      <w:szCs w:val="14"/>
                    </w:rPr>
                    <w:t>inch</w:t>
                  </w:r>
                  <w:proofErr w:type="spellEnd"/>
                  <w:r w:rsidRPr="00E8246F">
                    <w:rPr>
                      <w:rFonts w:ascii="Times New Roman" w:hAnsi="Times New Roman" w:cs="Times New Roman"/>
                      <w:sz w:val="14"/>
                      <w:szCs w:val="14"/>
                    </w:rPr>
                    <w:t xml:space="preserve"> LCD ekran </w:t>
                  </w:r>
                  <w:proofErr w:type="spellStart"/>
                  <w:r w:rsidRPr="00E8246F">
                    <w:rPr>
                      <w:rFonts w:ascii="Times New Roman" w:hAnsi="Times New Roman" w:cs="Times New Roman"/>
                      <w:sz w:val="14"/>
                      <w:szCs w:val="14"/>
                    </w:rPr>
                    <w:t>Thermal</w:t>
                  </w:r>
                  <w:proofErr w:type="spellEnd"/>
                  <w:r w:rsidRPr="00E8246F">
                    <w:rPr>
                      <w:rFonts w:ascii="Times New Roman" w:hAnsi="Times New Roman" w:cs="Times New Roman"/>
                      <w:sz w:val="14"/>
                      <w:szCs w:val="14"/>
                    </w:rPr>
                    <w:t xml:space="preserve"> Yazıcı DI DII DIII </w:t>
                  </w:r>
                  <w:proofErr w:type="spellStart"/>
                  <w:r w:rsidRPr="00E8246F">
                    <w:rPr>
                      <w:rFonts w:ascii="Times New Roman" w:hAnsi="Times New Roman" w:cs="Times New Roman"/>
                      <w:sz w:val="14"/>
                      <w:szCs w:val="14"/>
                    </w:rPr>
                    <w:t>aVR</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aVL</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aVF</w:t>
                  </w:r>
                  <w:proofErr w:type="spellEnd"/>
                  <w:r w:rsidRPr="00E8246F">
                    <w:rPr>
                      <w:rFonts w:ascii="Times New Roman" w:hAnsi="Times New Roman" w:cs="Times New Roman"/>
                      <w:sz w:val="14"/>
                      <w:szCs w:val="14"/>
                    </w:rPr>
                    <w:t xml:space="preserve"> V1-V6 EKG derivasyonları 100 defibrilasyon (</w:t>
                  </w:r>
                  <w:proofErr w:type="spellStart"/>
                  <w:r w:rsidRPr="00E8246F">
                    <w:rPr>
                      <w:rFonts w:ascii="Times New Roman" w:hAnsi="Times New Roman" w:cs="Times New Roman"/>
                      <w:sz w:val="14"/>
                      <w:szCs w:val="14"/>
                    </w:rPr>
                    <w:t>full</w:t>
                  </w:r>
                  <w:proofErr w:type="spellEnd"/>
                  <w:r w:rsidRPr="00E8246F">
                    <w:rPr>
                      <w:rFonts w:ascii="Times New Roman" w:hAnsi="Times New Roman" w:cs="Times New Roman"/>
                      <w:sz w:val="14"/>
                      <w:szCs w:val="14"/>
                    </w:rPr>
                    <w:t xml:space="preserve"> batarya ile), 4 saat </w:t>
                  </w:r>
                  <w:proofErr w:type="spellStart"/>
                  <w:r w:rsidRPr="00E8246F">
                    <w:rPr>
                      <w:rFonts w:ascii="Times New Roman" w:hAnsi="Times New Roman" w:cs="Times New Roman"/>
                      <w:sz w:val="14"/>
                      <w:szCs w:val="14"/>
                    </w:rPr>
                    <w:t>monitörüzasyon</w:t>
                  </w:r>
                  <w:proofErr w:type="spellEnd"/>
                  <w:r w:rsidRPr="00E8246F">
                    <w:rPr>
                      <w:rFonts w:ascii="Times New Roman" w:hAnsi="Times New Roman" w:cs="Times New Roman"/>
                      <w:sz w:val="14"/>
                      <w:szCs w:val="14"/>
                    </w:rPr>
                    <w:t>, SpO2 (opsiyonel),  NIBP (opsiyonel), 230 V, 50-60 Hz, 500mA</w:t>
                  </w:r>
                </w:p>
              </w:tc>
            </w:tr>
            <w:tr w:rsidR="00E8246F" w:rsidRPr="00E8246F" w14:paraId="09EA93FE" w14:textId="77777777" w:rsidTr="00E8246F">
              <w:trPr>
                <w:trHeight w:val="4385"/>
              </w:trPr>
              <w:tc>
                <w:tcPr>
                  <w:tcW w:w="466" w:type="dxa"/>
                </w:tcPr>
                <w:p w14:paraId="001277C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w:t>
                  </w:r>
                </w:p>
              </w:tc>
              <w:tc>
                <w:tcPr>
                  <w:tcW w:w="3673" w:type="dxa"/>
                </w:tcPr>
                <w:p w14:paraId="5F8A03F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EKG Cihazı</w:t>
                  </w:r>
                </w:p>
                <w:p w14:paraId="4CC79A3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46E48607" wp14:editId="082A72A5">
                        <wp:extent cx="1607954" cy="1801504"/>
                        <wp:effectExtent l="0" t="0" r="0" b="8255"/>
                        <wp:docPr id="3" name="Resim 3" descr="D:\söke shmyo\akreditasyon\komisyon çalışma usul ve esasları\laboratuvar koordinatörlükleri\laboratuvar malzeme fotoğrafları\WhatsApp Image 2026-05-07 at 12.06.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öke shmyo\akreditasyon\komisyon çalışma usul ve esasları\laboratuvar koordinatörlükleri\laboratuvar malzeme fotoğrafları\WhatsApp Image 2026-05-07 at 12.06.0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848" cy="1812589"/>
                                </a:xfrm>
                                <a:prstGeom prst="rect">
                                  <a:avLst/>
                                </a:prstGeom>
                                <a:noFill/>
                                <a:ln>
                                  <a:noFill/>
                                </a:ln>
                              </pic:spPr>
                            </pic:pic>
                          </a:graphicData>
                        </a:graphic>
                      </wp:inline>
                    </w:drawing>
                  </w:r>
                </w:p>
              </w:tc>
              <w:tc>
                <w:tcPr>
                  <w:tcW w:w="990" w:type="dxa"/>
                </w:tcPr>
                <w:p w14:paraId="2074A17A"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Plusmed</w:t>
                  </w:r>
                  <w:proofErr w:type="spellEnd"/>
                </w:p>
              </w:tc>
              <w:tc>
                <w:tcPr>
                  <w:tcW w:w="2412" w:type="dxa"/>
                </w:tcPr>
                <w:p w14:paraId="35638935" w14:textId="77777777" w:rsidR="00E8246F" w:rsidRPr="00E8246F" w:rsidRDefault="00E8246F" w:rsidP="00E8246F">
                  <w:pPr>
                    <w:pStyle w:val="ListeParagraf"/>
                    <w:numPr>
                      <w:ilvl w:val="0"/>
                      <w:numId w:val="6"/>
                    </w:numPr>
                    <w:rPr>
                      <w:rFonts w:ascii="Times New Roman" w:hAnsi="Times New Roman" w:cs="Times New Roman"/>
                      <w:sz w:val="14"/>
                      <w:szCs w:val="14"/>
                    </w:rPr>
                  </w:pPr>
                  <w:r w:rsidRPr="00E8246F">
                    <w:rPr>
                      <w:rFonts w:ascii="Times New Roman" w:hAnsi="Times New Roman" w:cs="Times New Roman"/>
                      <w:sz w:val="14"/>
                      <w:szCs w:val="14"/>
                    </w:rPr>
                    <w:t xml:space="preserve">Kalp damar hastalıklarının tanısı için kullanılan EKG, kalbin kasılması sırasında ortaya çıkan elektriksel aktivitenin grafiksel olarak kayıt edilmesini sağlayan bir cihazdır. </w:t>
                  </w:r>
                </w:p>
                <w:p w14:paraId="46937F75" w14:textId="77777777" w:rsidR="00E8246F" w:rsidRPr="00E8246F" w:rsidRDefault="00E8246F" w:rsidP="00E8246F">
                  <w:pPr>
                    <w:pStyle w:val="ListeParagraf"/>
                    <w:numPr>
                      <w:ilvl w:val="0"/>
                      <w:numId w:val="6"/>
                    </w:numPr>
                    <w:rPr>
                      <w:rFonts w:ascii="Times New Roman" w:hAnsi="Times New Roman" w:cs="Times New Roman"/>
                      <w:sz w:val="14"/>
                      <w:szCs w:val="14"/>
                    </w:rPr>
                  </w:pPr>
                  <w:r w:rsidRPr="00E8246F">
                    <w:rPr>
                      <w:rFonts w:ascii="Times New Roman" w:hAnsi="Times New Roman" w:cs="Times New Roman"/>
                      <w:sz w:val="14"/>
                      <w:szCs w:val="14"/>
                    </w:rPr>
                    <w:t>Kalp atımı olarak da bilinen atriyum ve ventriküllerinin kasılması ve gevşemesi sırasında zayıf bir elektriksel aktivite oluşur. Bu aktivite, kalp ritmi, frekansı ve yayılımı hakkında pek çok veri içerir. Elektriksel aktivitenin ölçülmesi için elektrokardiyografi ya da farklı bir deyişle EKG cihazı kullanılır.</w:t>
                  </w:r>
                </w:p>
              </w:tc>
              <w:tc>
                <w:tcPr>
                  <w:tcW w:w="1985" w:type="dxa"/>
                </w:tcPr>
                <w:p w14:paraId="238D971A" w14:textId="77777777" w:rsidR="00E8246F" w:rsidRPr="00E8246F" w:rsidRDefault="00E8246F" w:rsidP="00E8246F">
                  <w:pPr>
                    <w:rPr>
                      <w:rFonts w:ascii="Times New Roman" w:hAnsi="Times New Roman" w:cs="Times New Roman"/>
                      <w:sz w:val="14"/>
                      <w:szCs w:val="14"/>
                    </w:rPr>
                  </w:pPr>
                  <w:proofErr w:type="gramStart"/>
                  <w:r w:rsidRPr="00E8246F">
                    <w:rPr>
                      <w:rFonts w:ascii="Times New Roman" w:hAnsi="Times New Roman" w:cs="Times New Roman"/>
                      <w:sz w:val="14"/>
                      <w:szCs w:val="14"/>
                    </w:rPr>
                    <w:t>4.3</w:t>
                  </w:r>
                  <w:proofErr w:type="gramEnd"/>
                  <w:r w:rsidRPr="00E8246F">
                    <w:rPr>
                      <w:rFonts w:ascii="Times New Roman" w:hAnsi="Times New Roman" w:cs="Times New Roman"/>
                      <w:sz w:val="14"/>
                      <w:szCs w:val="14"/>
                    </w:rPr>
                    <w:t xml:space="preserve"> inç Renkli LCD Ekran Otomatik / Manüel 3 </w:t>
                  </w:r>
                  <w:proofErr w:type="spellStart"/>
                  <w:r w:rsidRPr="00E8246F">
                    <w:rPr>
                      <w:rFonts w:ascii="Times New Roman" w:hAnsi="Times New Roman" w:cs="Times New Roman"/>
                      <w:sz w:val="14"/>
                      <w:szCs w:val="14"/>
                    </w:rPr>
                    <w:t>ch</w:t>
                  </w:r>
                  <w:proofErr w:type="spellEnd"/>
                  <w:r w:rsidRPr="00E8246F">
                    <w:rPr>
                      <w:rFonts w:ascii="Times New Roman" w:hAnsi="Times New Roman" w:cs="Times New Roman"/>
                      <w:sz w:val="14"/>
                      <w:szCs w:val="14"/>
                    </w:rPr>
                    <w:t xml:space="preserve">, 3 </w:t>
                  </w:r>
                  <w:proofErr w:type="spellStart"/>
                  <w:r w:rsidRPr="00E8246F">
                    <w:rPr>
                      <w:rFonts w:ascii="Times New Roman" w:hAnsi="Times New Roman" w:cs="Times New Roman"/>
                      <w:sz w:val="14"/>
                      <w:szCs w:val="14"/>
                    </w:rPr>
                    <w:t>ch</w:t>
                  </w:r>
                  <w:proofErr w:type="spellEnd"/>
                  <w:r w:rsidRPr="00E8246F">
                    <w:rPr>
                      <w:rFonts w:ascii="Times New Roman" w:hAnsi="Times New Roman" w:cs="Times New Roman"/>
                      <w:sz w:val="14"/>
                      <w:szCs w:val="14"/>
                    </w:rPr>
                    <w:t xml:space="preserve"> + 1R EKG Kaydı (ZQ – 1203G) Otomatik / Manüel 1 </w:t>
                  </w:r>
                  <w:proofErr w:type="spellStart"/>
                  <w:r w:rsidRPr="00E8246F">
                    <w:rPr>
                      <w:rFonts w:ascii="Times New Roman" w:hAnsi="Times New Roman" w:cs="Times New Roman"/>
                      <w:sz w:val="14"/>
                      <w:szCs w:val="14"/>
                    </w:rPr>
                    <w:t>ch</w:t>
                  </w:r>
                  <w:proofErr w:type="spellEnd"/>
                  <w:r w:rsidRPr="00E8246F">
                    <w:rPr>
                      <w:rFonts w:ascii="Times New Roman" w:hAnsi="Times New Roman" w:cs="Times New Roman"/>
                      <w:sz w:val="14"/>
                      <w:szCs w:val="14"/>
                    </w:rPr>
                    <w:t xml:space="preserve">, 1 </w:t>
                  </w:r>
                  <w:proofErr w:type="spellStart"/>
                  <w:r w:rsidRPr="00E8246F">
                    <w:rPr>
                      <w:rFonts w:ascii="Times New Roman" w:hAnsi="Times New Roman" w:cs="Times New Roman"/>
                      <w:sz w:val="14"/>
                      <w:szCs w:val="14"/>
                    </w:rPr>
                    <w:t>ch</w:t>
                  </w:r>
                  <w:proofErr w:type="spellEnd"/>
                  <w:r w:rsidRPr="00E8246F">
                    <w:rPr>
                      <w:rFonts w:ascii="Times New Roman" w:hAnsi="Times New Roman" w:cs="Times New Roman"/>
                      <w:sz w:val="14"/>
                      <w:szCs w:val="14"/>
                    </w:rPr>
                    <w:t xml:space="preserve"> + 1R EKG Kaydı (ZQ2 – 1201G) AC, DFT, EMG ve LOWPASS filtreleri Aynı anda 12 kanal EKG görüntüleme Otomatik EKG ölçümü ve yorumlama Otomatik, Manuel ve </w:t>
                  </w:r>
                  <w:proofErr w:type="spellStart"/>
                  <w:r w:rsidRPr="00E8246F">
                    <w:rPr>
                      <w:rFonts w:ascii="Times New Roman" w:hAnsi="Times New Roman" w:cs="Times New Roman"/>
                      <w:sz w:val="14"/>
                      <w:szCs w:val="14"/>
                    </w:rPr>
                    <w:t>ritm</w:t>
                  </w:r>
                  <w:proofErr w:type="spellEnd"/>
                  <w:r w:rsidRPr="00E8246F">
                    <w:rPr>
                      <w:rFonts w:ascii="Times New Roman" w:hAnsi="Times New Roman" w:cs="Times New Roman"/>
                      <w:sz w:val="14"/>
                      <w:szCs w:val="14"/>
                    </w:rPr>
                    <w:t xml:space="preserve"> kayıt modu </w:t>
                  </w:r>
                  <w:proofErr w:type="spellStart"/>
                  <w:r w:rsidRPr="00E8246F">
                    <w:rPr>
                      <w:rFonts w:ascii="Times New Roman" w:hAnsi="Times New Roman" w:cs="Times New Roman"/>
                      <w:sz w:val="14"/>
                      <w:szCs w:val="14"/>
                    </w:rPr>
                    <w:t>Lead</w:t>
                  </w:r>
                  <w:proofErr w:type="spellEnd"/>
                  <w:r w:rsidRPr="00E8246F">
                    <w:rPr>
                      <w:rFonts w:ascii="Times New Roman" w:hAnsi="Times New Roman" w:cs="Times New Roman"/>
                      <w:sz w:val="14"/>
                      <w:szCs w:val="14"/>
                    </w:rPr>
                    <w:t xml:space="preserve"> – </w:t>
                  </w:r>
                  <w:proofErr w:type="spellStart"/>
                  <w:r w:rsidRPr="00E8246F">
                    <w:rPr>
                      <w:rFonts w:ascii="Times New Roman" w:hAnsi="Times New Roman" w:cs="Times New Roman"/>
                      <w:sz w:val="14"/>
                      <w:szCs w:val="14"/>
                    </w:rPr>
                    <w:t>off</w:t>
                  </w:r>
                  <w:proofErr w:type="spellEnd"/>
                  <w:r w:rsidRPr="00E8246F">
                    <w:rPr>
                      <w:rFonts w:ascii="Times New Roman" w:hAnsi="Times New Roman" w:cs="Times New Roman"/>
                      <w:sz w:val="14"/>
                      <w:szCs w:val="14"/>
                    </w:rPr>
                    <w:t xml:space="preserve"> tespiti ve uyarısı Geniş hasta veri hafızası 100 EKG (ZQ 1201G) 200 EKG (ZQ – 1203G) SD Kart </w:t>
                  </w:r>
                </w:p>
              </w:tc>
            </w:tr>
            <w:tr w:rsidR="00E8246F" w:rsidRPr="00E8246F" w14:paraId="18ABDD31" w14:textId="77777777" w:rsidTr="00E8246F">
              <w:trPr>
                <w:trHeight w:val="3827"/>
              </w:trPr>
              <w:tc>
                <w:tcPr>
                  <w:tcW w:w="466" w:type="dxa"/>
                </w:tcPr>
                <w:p w14:paraId="073C3F0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lastRenderedPageBreak/>
                    <w:t>4</w:t>
                  </w:r>
                </w:p>
              </w:tc>
              <w:tc>
                <w:tcPr>
                  <w:tcW w:w="3673" w:type="dxa"/>
                </w:tcPr>
                <w:p w14:paraId="2D4BD66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EKG Simülatörü</w:t>
                  </w:r>
                </w:p>
                <w:p w14:paraId="516BF5F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C33C7EA" wp14:editId="49894D00">
                        <wp:extent cx="1866900" cy="2057400"/>
                        <wp:effectExtent l="0" t="0" r="0" b="0"/>
                        <wp:docPr id="17" name="Resim 17" descr="D:\söke shmyo\akreditasyon\komisyon çalışma usul ve esasları\laboratuvar koordinatörlükleri\laboratuvar malzeme fotoğrafları\EKG simülatör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öke shmyo\akreditasyon\komisyon çalışma usul ve esasları\laboratuvar koordinatörlükleri\laboratuvar malzeme fotoğrafları\EKG simülatörü.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1892377" cy="2085477"/>
                                </a:xfrm>
                                <a:prstGeom prst="rect">
                                  <a:avLst/>
                                </a:prstGeom>
                                <a:noFill/>
                                <a:ln>
                                  <a:noFill/>
                                </a:ln>
                              </pic:spPr>
                            </pic:pic>
                          </a:graphicData>
                        </a:graphic>
                      </wp:inline>
                    </w:drawing>
                  </w:r>
                </w:p>
              </w:tc>
              <w:tc>
                <w:tcPr>
                  <w:tcW w:w="990" w:type="dxa"/>
                </w:tcPr>
                <w:p w14:paraId="35C8F84D"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Nasco</w:t>
                  </w:r>
                  <w:proofErr w:type="spellEnd"/>
                  <w:r w:rsidRPr="00E8246F">
                    <w:rPr>
                      <w:rFonts w:ascii="Times New Roman" w:hAnsi="Times New Roman" w:cs="Times New Roman"/>
                      <w:sz w:val="14"/>
                      <w:szCs w:val="14"/>
                    </w:rPr>
                    <w:t xml:space="preserve"> life/form</w:t>
                  </w:r>
                </w:p>
              </w:tc>
              <w:tc>
                <w:tcPr>
                  <w:tcW w:w="2412" w:type="dxa"/>
                </w:tcPr>
                <w:p w14:paraId="79EA7271" w14:textId="77777777" w:rsidR="00E8246F" w:rsidRPr="00E8246F" w:rsidRDefault="00E8246F" w:rsidP="00E8246F">
                  <w:pPr>
                    <w:pStyle w:val="ListeParagraf"/>
                    <w:numPr>
                      <w:ilvl w:val="0"/>
                      <w:numId w:val="7"/>
                    </w:numPr>
                    <w:rPr>
                      <w:rFonts w:ascii="Times New Roman" w:hAnsi="Times New Roman" w:cs="Times New Roman"/>
                      <w:sz w:val="14"/>
                      <w:szCs w:val="14"/>
                    </w:rPr>
                  </w:pPr>
                  <w:r w:rsidRPr="00E8246F">
                    <w:rPr>
                      <w:rFonts w:ascii="Times New Roman" w:hAnsi="Times New Roman" w:cs="Times New Roman"/>
                      <w:sz w:val="14"/>
                      <w:szCs w:val="14"/>
                    </w:rPr>
                    <w:t xml:space="preserve">EKG simülatörü, gerçek bir insan kalbinin ürettiği elektriksel sinyalleri taklit ederek cihazların ve kullanıcıların performansını ölçen bir araçtır. </w:t>
                  </w:r>
                </w:p>
                <w:p w14:paraId="32355C67" w14:textId="77777777" w:rsidR="00E8246F" w:rsidRPr="00E8246F" w:rsidRDefault="00E8246F" w:rsidP="00E8246F">
                  <w:pPr>
                    <w:pStyle w:val="ListeParagraf"/>
                    <w:numPr>
                      <w:ilvl w:val="0"/>
                      <w:numId w:val="7"/>
                    </w:numPr>
                    <w:rPr>
                      <w:rFonts w:ascii="Times New Roman" w:hAnsi="Times New Roman" w:cs="Times New Roman"/>
                      <w:sz w:val="14"/>
                      <w:szCs w:val="14"/>
                    </w:rPr>
                  </w:pPr>
                  <w:r w:rsidRPr="00E8246F">
                    <w:rPr>
                      <w:rFonts w:ascii="Times New Roman" w:hAnsi="Times New Roman" w:cs="Times New Roman"/>
                      <w:sz w:val="14"/>
                      <w:szCs w:val="14"/>
                    </w:rPr>
                    <w:t>Temel amacı; tıp eğitiminde öğrencilere risk almadan ritim tanıma becerisi kazandırmak, hastanedeki EKG ve monitör cihazlarının doğruluğunu test ederek kalibrasyonlarını yapmak ve teknik arızaların kaynağını belirlemektir</w:t>
                  </w:r>
                </w:p>
              </w:tc>
              <w:tc>
                <w:tcPr>
                  <w:tcW w:w="1985" w:type="dxa"/>
                </w:tcPr>
                <w:p w14:paraId="44269EE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EKG simülatörleri, tıbbi hassasiyeti karşılamak adına belirli teknik standartlara göre üretilir. Bu cihazlar, genellikle 0.1 mV ile 5 mV arasında değişen ayarlanabilir sinyal genliklerine ve 30 ile 300 BPM (dakikadaki atım sayısı) arasında geniş bir kalp hızı simülasyon kapasitesine sahiptir. Elektrot bağlantıları için standart 3, 5 veya 12 derivasyonlu çıkış portları sunarak gerçek klinik senaryoları birebir taklit ederler. </w:t>
                  </w:r>
                </w:p>
              </w:tc>
            </w:tr>
            <w:tr w:rsidR="00E8246F" w:rsidRPr="00E8246F" w14:paraId="34DC7E75" w14:textId="77777777" w:rsidTr="00E8246F">
              <w:trPr>
                <w:trHeight w:val="3827"/>
              </w:trPr>
              <w:tc>
                <w:tcPr>
                  <w:tcW w:w="466" w:type="dxa"/>
                </w:tcPr>
                <w:p w14:paraId="14515448" w14:textId="77777777" w:rsidR="00E8246F" w:rsidRPr="00E8246F" w:rsidRDefault="00E8246F" w:rsidP="00E8246F">
                  <w:pPr>
                    <w:rPr>
                      <w:rFonts w:ascii="Times New Roman" w:hAnsi="Times New Roman" w:cs="Times New Roman"/>
                      <w:b/>
                      <w:sz w:val="14"/>
                      <w:szCs w:val="14"/>
                    </w:rPr>
                  </w:pPr>
                </w:p>
                <w:p w14:paraId="0F1AF97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w:t>
                  </w:r>
                </w:p>
              </w:tc>
              <w:tc>
                <w:tcPr>
                  <w:tcW w:w="3673" w:type="dxa"/>
                </w:tcPr>
                <w:p w14:paraId="18E1239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Otomatik </w:t>
                  </w:r>
                  <w:proofErr w:type="spellStart"/>
                  <w:r w:rsidRPr="00E8246F">
                    <w:rPr>
                      <w:rFonts w:ascii="Times New Roman" w:hAnsi="Times New Roman" w:cs="Times New Roman"/>
                      <w:b/>
                      <w:sz w:val="14"/>
                      <w:szCs w:val="14"/>
                    </w:rPr>
                    <w:t>Eksternal</w:t>
                  </w:r>
                  <w:proofErr w:type="spellEnd"/>
                  <w:r w:rsidRPr="00E8246F">
                    <w:rPr>
                      <w:rFonts w:ascii="Times New Roman" w:hAnsi="Times New Roman" w:cs="Times New Roman"/>
                      <w:b/>
                      <w:sz w:val="14"/>
                      <w:szCs w:val="14"/>
                    </w:rPr>
                    <w:t xml:space="preserve"> Defibrilatör </w:t>
                  </w:r>
                  <w:r w:rsidRPr="00E8246F">
                    <w:rPr>
                      <w:rFonts w:ascii="Times New Roman" w:hAnsi="Times New Roman" w:cs="Times New Roman"/>
                      <w:b/>
                      <w:noProof/>
                      <w:sz w:val="14"/>
                      <w:szCs w:val="14"/>
                      <w:lang w:eastAsia="tr-TR"/>
                      <w14:ligatures w14:val="none"/>
                    </w:rPr>
                    <w:drawing>
                      <wp:inline distT="0" distB="0" distL="0" distR="0" wp14:anchorId="335BCF8B" wp14:editId="6435D977">
                        <wp:extent cx="1666875" cy="1892935"/>
                        <wp:effectExtent l="0" t="0" r="9525" b="0"/>
                        <wp:docPr id="19" name="Resim 19" descr="C:\Users\Q\Downloads\WhatsApp Image 2026-05-12 at 11.3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Downloads\WhatsApp Image 2026-05-12 at 11.35.3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6894" cy="1961094"/>
                                </a:xfrm>
                                <a:prstGeom prst="rect">
                                  <a:avLst/>
                                </a:prstGeom>
                                <a:noFill/>
                                <a:ln>
                                  <a:noFill/>
                                </a:ln>
                              </pic:spPr>
                            </pic:pic>
                          </a:graphicData>
                        </a:graphic>
                      </wp:inline>
                    </w:drawing>
                  </w:r>
                </w:p>
                <w:p w14:paraId="102058FD" w14:textId="77777777" w:rsidR="00E8246F" w:rsidRPr="00E8246F" w:rsidRDefault="00E8246F" w:rsidP="00E8246F">
                  <w:pPr>
                    <w:rPr>
                      <w:rFonts w:ascii="Times New Roman" w:hAnsi="Times New Roman" w:cs="Times New Roman"/>
                      <w:b/>
                      <w:sz w:val="14"/>
                      <w:szCs w:val="14"/>
                    </w:rPr>
                  </w:pPr>
                </w:p>
              </w:tc>
              <w:tc>
                <w:tcPr>
                  <w:tcW w:w="990" w:type="dxa"/>
                </w:tcPr>
                <w:p w14:paraId="4402ADA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Life Point </w:t>
                  </w:r>
                </w:p>
              </w:tc>
              <w:tc>
                <w:tcPr>
                  <w:tcW w:w="2412" w:type="dxa"/>
                </w:tcPr>
                <w:p w14:paraId="35CD1EBC" w14:textId="77777777" w:rsidR="00E8246F" w:rsidRPr="00E8246F" w:rsidRDefault="00E8246F" w:rsidP="00E8246F">
                  <w:pPr>
                    <w:pStyle w:val="ListeParagraf"/>
                    <w:numPr>
                      <w:ilvl w:val="0"/>
                      <w:numId w:val="8"/>
                    </w:numPr>
                    <w:rPr>
                      <w:rFonts w:ascii="Times New Roman" w:hAnsi="Times New Roman" w:cs="Times New Roman"/>
                      <w:sz w:val="14"/>
                      <w:szCs w:val="14"/>
                    </w:rPr>
                  </w:pPr>
                  <w:r w:rsidRPr="00E8246F">
                    <w:rPr>
                      <w:rFonts w:ascii="Times New Roman" w:hAnsi="Times New Roman" w:cs="Times New Roman"/>
                      <w:sz w:val="14"/>
                      <w:szCs w:val="14"/>
                    </w:rPr>
                    <w:t xml:space="preserve">Otomatik </w:t>
                  </w:r>
                  <w:proofErr w:type="spellStart"/>
                  <w:r w:rsidRPr="00E8246F">
                    <w:rPr>
                      <w:rFonts w:ascii="Times New Roman" w:hAnsi="Times New Roman" w:cs="Times New Roman"/>
                      <w:sz w:val="14"/>
                      <w:szCs w:val="14"/>
                    </w:rPr>
                    <w:t>Eksternal</w:t>
                  </w:r>
                  <w:proofErr w:type="spellEnd"/>
                  <w:r w:rsidRPr="00E8246F">
                    <w:rPr>
                      <w:rFonts w:ascii="Times New Roman" w:hAnsi="Times New Roman" w:cs="Times New Roman"/>
                      <w:sz w:val="14"/>
                      <w:szCs w:val="14"/>
                    </w:rPr>
                    <w:t xml:space="preserve"> Defibrilatör (OED/AED), ani kardiyak </w:t>
                  </w:r>
                  <w:proofErr w:type="spellStart"/>
                  <w:r w:rsidRPr="00E8246F">
                    <w:rPr>
                      <w:rFonts w:ascii="Times New Roman" w:hAnsi="Times New Roman" w:cs="Times New Roman"/>
                      <w:sz w:val="14"/>
                      <w:szCs w:val="14"/>
                    </w:rPr>
                    <w:t>arrest</w:t>
                  </w:r>
                  <w:proofErr w:type="spellEnd"/>
                  <w:r w:rsidRPr="00E8246F">
                    <w:rPr>
                      <w:rFonts w:ascii="Times New Roman" w:hAnsi="Times New Roman" w:cs="Times New Roman"/>
                      <w:sz w:val="14"/>
                      <w:szCs w:val="14"/>
                    </w:rPr>
                    <w:t xml:space="preserve"> gelişen hastalarda kalp ritmini analiz ederek gerekli durumlarda elektrik şoku (defibrilasyon) uygulanmasını sağlayan taşınabilir yaşam kurtarıcı cihazdır. </w:t>
                  </w:r>
                </w:p>
                <w:p w14:paraId="1920F32F" w14:textId="77777777" w:rsidR="00E8246F" w:rsidRPr="00E8246F" w:rsidRDefault="00E8246F" w:rsidP="00E8246F">
                  <w:pPr>
                    <w:pStyle w:val="ListeParagraf"/>
                    <w:numPr>
                      <w:ilvl w:val="0"/>
                      <w:numId w:val="8"/>
                    </w:numPr>
                    <w:rPr>
                      <w:rFonts w:ascii="Times New Roman" w:hAnsi="Times New Roman" w:cs="Times New Roman"/>
                      <w:sz w:val="14"/>
                      <w:szCs w:val="14"/>
                    </w:rPr>
                  </w:pPr>
                  <w:r w:rsidRPr="00E8246F">
                    <w:rPr>
                      <w:rFonts w:ascii="Times New Roman" w:hAnsi="Times New Roman" w:cs="Times New Roman"/>
                      <w:sz w:val="14"/>
                      <w:szCs w:val="14"/>
                    </w:rPr>
                    <w:t>Kullanıcıya sesli ve görsel komutlar vererek temel yaşam desteği uygulamalarına rehberlik eder.</w:t>
                  </w:r>
                </w:p>
              </w:tc>
              <w:tc>
                <w:tcPr>
                  <w:tcW w:w="1985" w:type="dxa"/>
                </w:tcPr>
                <w:p w14:paraId="201E003B"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Otomatik kalp ritim analiz sistemi içerir. </w:t>
                  </w:r>
                </w:p>
                <w:p w14:paraId="39FBAD14"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Sesli ve görsel yönlendirme özelliğine sahiptir. </w:t>
                  </w:r>
                </w:p>
                <w:p w14:paraId="072BA359"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Şok gerekip gerekmediğini otomatik olarak belirler. </w:t>
                  </w:r>
                </w:p>
                <w:p w14:paraId="302640F5"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Yapışkan elektrot pedleri ile çalışır. </w:t>
                  </w:r>
                </w:p>
                <w:p w14:paraId="4696D69D"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Batarya ile çalışır ve taşınabilir yapıdadır. </w:t>
                  </w:r>
                </w:p>
                <w:p w14:paraId="23B4162F"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Yetişkin ve pediatrik kullanım seçenekleri mevcuttur. </w:t>
                  </w:r>
                </w:p>
                <w:p w14:paraId="4EC3D80C"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Kendi kendine sistem kontrolü (self-test) yapabilir. </w:t>
                  </w:r>
                </w:p>
                <w:p w14:paraId="4A442F6E" w14:textId="77777777" w:rsidR="00E8246F" w:rsidRPr="00E8246F" w:rsidRDefault="00E8246F" w:rsidP="00E8246F">
                  <w:pPr>
                    <w:pStyle w:val="ListeParagraf"/>
                    <w:numPr>
                      <w:ilvl w:val="0"/>
                      <w:numId w:val="8"/>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Hafif, dayanıklı ve kolay taşınabilir tasarıma sahiptir.</w:t>
                  </w:r>
                </w:p>
              </w:tc>
            </w:tr>
            <w:tr w:rsidR="00E8246F" w:rsidRPr="00E8246F" w14:paraId="4AE44331" w14:textId="77777777" w:rsidTr="00E8246F">
              <w:trPr>
                <w:trHeight w:val="3827"/>
              </w:trPr>
              <w:tc>
                <w:tcPr>
                  <w:tcW w:w="466" w:type="dxa"/>
                </w:tcPr>
                <w:p w14:paraId="09EC0CC6"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6</w:t>
                  </w:r>
                </w:p>
              </w:tc>
              <w:tc>
                <w:tcPr>
                  <w:tcW w:w="3673" w:type="dxa"/>
                </w:tcPr>
                <w:p w14:paraId="3FB2B93C" w14:textId="77777777" w:rsidR="00E8246F" w:rsidRPr="00E8246F" w:rsidRDefault="00E8246F" w:rsidP="00E8246F">
                  <w:pPr>
                    <w:rPr>
                      <w:rFonts w:ascii="Times New Roman" w:hAnsi="Times New Roman" w:cs="Times New Roman"/>
                      <w:b/>
                      <w:noProof/>
                      <w:sz w:val="14"/>
                      <w:szCs w:val="14"/>
                      <w:lang w:eastAsia="tr-TR"/>
                      <w14:ligatures w14:val="none"/>
                    </w:rPr>
                  </w:pPr>
                  <w:r w:rsidRPr="00E8246F">
                    <w:rPr>
                      <w:rFonts w:ascii="Times New Roman" w:hAnsi="Times New Roman" w:cs="Times New Roman"/>
                      <w:b/>
                      <w:sz w:val="14"/>
                      <w:szCs w:val="14"/>
                    </w:rPr>
                    <w:t xml:space="preserve">Bebek Entübasyon Maketi </w:t>
                  </w:r>
                </w:p>
                <w:p w14:paraId="4678FA3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00E49F7F" wp14:editId="5DC788E0">
                        <wp:extent cx="2447925" cy="1704975"/>
                        <wp:effectExtent l="0" t="0" r="9525" b="9525"/>
                        <wp:docPr id="2" name="Resim 2" descr="D:\söke shmyo\akreditasyon\komisyon çalışma usul ve esasları\laboratuvar koordinatörlükleri\laboratuvar malzeme fotoğrafları\WhatsApp Image 2026-05-15 at 16.1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öke shmyo\akreditasyon\komisyon çalışma usul ve esasları\laboratuvar koordinatörlükleri\laboratuvar malzeme fotoğrafları\WhatsApp Image 2026-05-15 at 16.17.2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8693" cy="1705510"/>
                                </a:xfrm>
                                <a:prstGeom prst="rect">
                                  <a:avLst/>
                                </a:prstGeom>
                                <a:noFill/>
                                <a:ln>
                                  <a:noFill/>
                                </a:ln>
                              </pic:spPr>
                            </pic:pic>
                          </a:graphicData>
                        </a:graphic>
                      </wp:inline>
                    </w:drawing>
                  </w:r>
                </w:p>
              </w:tc>
              <w:tc>
                <w:tcPr>
                  <w:tcW w:w="990" w:type="dxa"/>
                </w:tcPr>
                <w:p w14:paraId="2A237AB4" w14:textId="77777777" w:rsidR="00E8246F" w:rsidRPr="00E8246F" w:rsidRDefault="00E8246F" w:rsidP="00E8246F">
                  <w:pPr>
                    <w:rPr>
                      <w:rFonts w:ascii="Times New Roman" w:hAnsi="Times New Roman" w:cs="Times New Roman"/>
                      <w:sz w:val="14"/>
                      <w:szCs w:val="14"/>
                    </w:rPr>
                  </w:pPr>
                </w:p>
                <w:p w14:paraId="2E270EC1" w14:textId="77777777" w:rsidR="00E8246F" w:rsidRPr="00E8246F" w:rsidRDefault="00E8246F" w:rsidP="00E8246F">
                  <w:pPr>
                    <w:rPr>
                      <w:rFonts w:ascii="Times New Roman" w:hAnsi="Times New Roman" w:cs="Times New Roman"/>
                      <w:sz w:val="14"/>
                      <w:szCs w:val="14"/>
                    </w:rPr>
                  </w:pPr>
                </w:p>
                <w:p w14:paraId="2B6DC0E8" w14:textId="77777777" w:rsidR="00E8246F" w:rsidRPr="00E8246F" w:rsidRDefault="00E8246F" w:rsidP="00E8246F">
                  <w:pPr>
                    <w:rPr>
                      <w:rFonts w:ascii="Times New Roman" w:hAnsi="Times New Roman" w:cs="Times New Roman"/>
                      <w:sz w:val="14"/>
                      <w:szCs w:val="14"/>
                    </w:rPr>
                  </w:pPr>
                </w:p>
                <w:p w14:paraId="2C8E400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        </w:t>
                  </w:r>
                </w:p>
              </w:tc>
              <w:tc>
                <w:tcPr>
                  <w:tcW w:w="2412" w:type="dxa"/>
                </w:tcPr>
                <w:p w14:paraId="683A10EC"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Entübasyon maketi, entübasyon ve aspirasyon tekniklerinin uygulanmasını amaçlar. Maket normal bebek kafası boyutlarındadır. </w:t>
                  </w:r>
                </w:p>
                <w:p w14:paraId="16A80E2C"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Tamamen anatomik özelliklere sahip çene, dil, diş, ağız ve oral-nazal farenks, epiglottis, </w:t>
                  </w:r>
                  <w:proofErr w:type="spellStart"/>
                  <w:r w:rsidRPr="00E8246F">
                    <w:rPr>
                      <w:rFonts w:ascii="Times New Roman" w:hAnsi="Times New Roman" w:cs="Times New Roman"/>
                      <w:sz w:val="14"/>
                      <w:szCs w:val="14"/>
                    </w:rPr>
                    <w:t>arythenoid</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false</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cords</w:t>
                  </w:r>
                  <w:proofErr w:type="spellEnd"/>
                  <w:r w:rsidRPr="00E8246F">
                    <w:rPr>
                      <w:rFonts w:ascii="Times New Roman" w:hAnsi="Times New Roman" w:cs="Times New Roman"/>
                      <w:sz w:val="14"/>
                      <w:szCs w:val="14"/>
                    </w:rPr>
                    <w:t xml:space="preserve">, trake, akciğer, </w:t>
                  </w:r>
                  <w:proofErr w:type="spellStart"/>
                  <w:r w:rsidRPr="00E8246F">
                    <w:rPr>
                      <w:rFonts w:ascii="Times New Roman" w:hAnsi="Times New Roman" w:cs="Times New Roman"/>
                      <w:sz w:val="14"/>
                      <w:szCs w:val="14"/>
                    </w:rPr>
                    <w:t>özafagus</w:t>
                  </w:r>
                  <w:proofErr w:type="spellEnd"/>
                  <w:r w:rsidRPr="00E8246F">
                    <w:rPr>
                      <w:rFonts w:ascii="Times New Roman" w:hAnsi="Times New Roman" w:cs="Times New Roman"/>
                      <w:sz w:val="14"/>
                      <w:szCs w:val="14"/>
                    </w:rPr>
                    <w:t xml:space="preserve"> ve mide organlarına sahiptir. </w:t>
                  </w:r>
                </w:p>
                <w:p w14:paraId="483458B1"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Gerçekçi anatomi simülasyonu, oral ve </w:t>
                  </w:r>
                  <w:proofErr w:type="spellStart"/>
                  <w:r w:rsidRPr="00E8246F">
                    <w:rPr>
                      <w:rFonts w:ascii="Times New Roman" w:hAnsi="Times New Roman" w:cs="Times New Roman"/>
                      <w:sz w:val="14"/>
                      <w:szCs w:val="14"/>
                    </w:rPr>
                    <w:t>nasal</w:t>
                  </w:r>
                  <w:proofErr w:type="spellEnd"/>
                  <w:r w:rsidRPr="00E8246F">
                    <w:rPr>
                      <w:rFonts w:ascii="Times New Roman" w:hAnsi="Times New Roman" w:cs="Times New Roman"/>
                      <w:sz w:val="14"/>
                      <w:szCs w:val="14"/>
                    </w:rPr>
                    <w:t xml:space="preserve"> entübasyon, maske ventilasyonu, akciğer ve mide havalanması işlemleri yapılabilir.</w:t>
                  </w:r>
                </w:p>
              </w:tc>
              <w:tc>
                <w:tcPr>
                  <w:tcW w:w="1985" w:type="dxa"/>
                </w:tcPr>
                <w:p w14:paraId="1B3B6CAC"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Oral ve nazal entübasyonuna uygundur.</w:t>
                  </w:r>
                </w:p>
                <w:p w14:paraId="51C4CB50"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Maske ventilasyonuna uygundur. Mankende akciğer ve mide havalanması yapılabilir. </w:t>
                  </w:r>
                </w:p>
                <w:p w14:paraId="05B8AB2F"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Ağız, farenks ve larenks yapıları yenidoğan anatomik yapısına uygundur. </w:t>
                  </w:r>
                </w:p>
                <w:p w14:paraId="188BEBDD" w14:textId="77777777" w:rsidR="00E8246F" w:rsidRPr="00E8246F" w:rsidRDefault="00E8246F" w:rsidP="00E8246F">
                  <w:pPr>
                    <w:pStyle w:val="ListeParagraf"/>
                    <w:numPr>
                      <w:ilvl w:val="0"/>
                      <w:numId w:val="9"/>
                    </w:numPr>
                    <w:rPr>
                      <w:rFonts w:ascii="Times New Roman" w:hAnsi="Times New Roman" w:cs="Times New Roman"/>
                      <w:sz w:val="14"/>
                      <w:szCs w:val="14"/>
                    </w:rPr>
                  </w:pPr>
                  <w:r w:rsidRPr="00E8246F">
                    <w:rPr>
                      <w:rFonts w:ascii="Times New Roman" w:hAnsi="Times New Roman" w:cs="Times New Roman"/>
                      <w:sz w:val="14"/>
                      <w:szCs w:val="14"/>
                    </w:rPr>
                    <w:t xml:space="preserve">Maketin derisi gerçek deri hassasiyetinde ve yumuşaklığındadır. Maket bir </w:t>
                  </w:r>
                  <w:proofErr w:type="spellStart"/>
                  <w:r w:rsidRPr="00E8246F">
                    <w:rPr>
                      <w:rFonts w:ascii="Times New Roman" w:hAnsi="Times New Roman" w:cs="Times New Roman"/>
                      <w:sz w:val="14"/>
                      <w:szCs w:val="14"/>
                    </w:rPr>
                    <w:t>stand</w:t>
                  </w:r>
                  <w:proofErr w:type="spellEnd"/>
                  <w:r w:rsidRPr="00E8246F">
                    <w:rPr>
                      <w:rFonts w:ascii="Times New Roman" w:hAnsi="Times New Roman" w:cs="Times New Roman"/>
                      <w:sz w:val="14"/>
                      <w:szCs w:val="14"/>
                    </w:rPr>
                    <w:t xml:space="preserve"> üzerinde monte edilmiştir.</w:t>
                  </w:r>
                </w:p>
              </w:tc>
            </w:tr>
            <w:tr w:rsidR="00E8246F" w:rsidRPr="00E8246F" w14:paraId="19F66A68" w14:textId="77777777" w:rsidTr="00E8246F">
              <w:trPr>
                <w:trHeight w:val="3827"/>
              </w:trPr>
              <w:tc>
                <w:tcPr>
                  <w:tcW w:w="466" w:type="dxa"/>
                </w:tcPr>
                <w:p w14:paraId="31F29AB3"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7</w:t>
                  </w:r>
                </w:p>
              </w:tc>
              <w:tc>
                <w:tcPr>
                  <w:tcW w:w="3673" w:type="dxa"/>
                </w:tcPr>
                <w:p w14:paraId="43258E1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Bebek CPR Maketi</w:t>
                  </w:r>
                </w:p>
                <w:p w14:paraId="12C8994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4ADAECFD" wp14:editId="4BC295A1">
                        <wp:extent cx="1761569" cy="2019300"/>
                        <wp:effectExtent l="0" t="0" r="0" b="0"/>
                        <wp:docPr id="21" name="Resim 21" descr="C:\Users\Q\Downloads\WhatsApp Image 2026-05-12 at 11.35.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Downloads\WhatsApp Image 2026-05-12 at 11.35.31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4850" cy="2068913"/>
                                </a:xfrm>
                                <a:prstGeom prst="rect">
                                  <a:avLst/>
                                </a:prstGeom>
                                <a:noFill/>
                                <a:ln>
                                  <a:noFill/>
                                </a:ln>
                              </pic:spPr>
                            </pic:pic>
                          </a:graphicData>
                        </a:graphic>
                      </wp:inline>
                    </w:drawing>
                  </w:r>
                </w:p>
              </w:tc>
              <w:tc>
                <w:tcPr>
                  <w:tcW w:w="990" w:type="dxa"/>
                </w:tcPr>
                <w:p w14:paraId="34AD87AC"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003A988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Sağlık profesyonelleri, öğrenciler ve ilk yardımcıların bebeklerde temel yaşam desteği (TYD), kardiyopulmoner resüsitasyon (CPR) ve hava yolu yönetimi uygulamalarını güvenli bir eğitim ortamında öğrenmeleri ve geliştirmeleri amacıyla kullanılan eğitim materyalidir.</w:t>
                  </w:r>
                </w:p>
              </w:tc>
              <w:tc>
                <w:tcPr>
                  <w:tcW w:w="1985" w:type="dxa"/>
                </w:tcPr>
                <w:p w14:paraId="62F9E148"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bebek anatomisine uygun tasarlanmıştır. </w:t>
                  </w:r>
                </w:p>
                <w:p w14:paraId="2744857D"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Dayanıklı ve uzun ömürlü eğitim materyalinden üretilmiştir. </w:t>
                  </w:r>
                </w:p>
                <w:p w14:paraId="0AC1D7B7"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Göğüs kompresyonu uygulanmasına uygun esnek göğüs yapısına sahiptir. </w:t>
                  </w:r>
                </w:p>
                <w:p w14:paraId="497D5003"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Hava yolu açıklığını simüle eden anatomik yapı içerir. </w:t>
                  </w:r>
                </w:p>
                <w:p w14:paraId="67735655"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Ağızdan ağıza ve balon-valf-maske ventilasyon eğitimine uygundur. </w:t>
                  </w:r>
                </w:p>
                <w:p w14:paraId="4EC3F383"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dezenfekte edilebilir yapıdadır. </w:t>
                  </w:r>
                </w:p>
                <w:p w14:paraId="4E61D35D" w14:textId="77777777" w:rsidR="00E8246F" w:rsidRPr="00E8246F" w:rsidRDefault="00E8246F" w:rsidP="00E8246F">
                  <w:pPr>
                    <w:pStyle w:val="ListeParagraf"/>
                    <w:numPr>
                      <w:ilvl w:val="0"/>
                      <w:numId w:val="10"/>
                    </w:numPr>
                    <w:rPr>
                      <w:rFonts w:ascii="Times New Roman" w:hAnsi="Times New Roman" w:cs="Times New Roman"/>
                      <w:sz w:val="14"/>
                      <w:szCs w:val="14"/>
                    </w:rPr>
                  </w:pPr>
                  <w:proofErr w:type="gramStart"/>
                  <w:r w:rsidRPr="00E8246F">
                    <w:rPr>
                      <w:rFonts w:ascii="Times New Roman" w:eastAsia="Times New Roman" w:hAnsi="Times New Roman" w:cs="Times New Roman"/>
                      <w:kern w:val="0"/>
                      <w:sz w:val="14"/>
                      <w:szCs w:val="14"/>
                      <w:lang w:eastAsia="tr-TR"/>
                      <w14:ligatures w14:val="none"/>
                    </w:rPr>
                    <w:t>  Taşınabilir</w:t>
                  </w:r>
                  <w:proofErr w:type="gramEnd"/>
                  <w:r w:rsidRPr="00E8246F">
                    <w:rPr>
                      <w:rFonts w:ascii="Times New Roman" w:eastAsia="Times New Roman" w:hAnsi="Times New Roman" w:cs="Times New Roman"/>
                      <w:kern w:val="0"/>
                      <w:sz w:val="14"/>
                      <w:szCs w:val="14"/>
                      <w:lang w:eastAsia="tr-TR"/>
                      <w14:ligatures w14:val="none"/>
                    </w:rPr>
                    <w:t xml:space="preserve"> ve hafif yapıdadır.</w:t>
                  </w:r>
                </w:p>
              </w:tc>
            </w:tr>
            <w:tr w:rsidR="00E8246F" w:rsidRPr="00E8246F" w14:paraId="7C7C898F" w14:textId="77777777" w:rsidTr="00E8246F">
              <w:trPr>
                <w:trHeight w:val="3827"/>
              </w:trPr>
              <w:tc>
                <w:tcPr>
                  <w:tcW w:w="466" w:type="dxa"/>
                </w:tcPr>
                <w:p w14:paraId="1D5CE68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8</w:t>
                  </w:r>
                </w:p>
              </w:tc>
              <w:tc>
                <w:tcPr>
                  <w:tcW w:w="3673" w:type="dxa"/>
                </w:tcPr>
                <w:p w14:paraId="1004C59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Çocuk CPR Maketi</w:t>
                  </w:r>
                </w:p>
                <w:p w14:paraId="221C6DE6"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02F314AA" wp14:editId="426C62B3">
                        <wp:extent cx="1657350" cy="1918970"/>
                        <wp:effectExtent l="0" t="0" r="0" b="5080"/>
                        <wp:docPr id="22" name="Resim 22" descr="C:\Users\Q\Downloads\WhatsApp Image 2026-05-12 at 11.35.3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Downloads\WhatsApp Image 2026-05-12 at 11.35.31 (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8523" cy="1931907"/>
                                </a:xfrm>
                                <a:prstGeom prst="rect">
                                  <a:avLst/>
                                </a:prstGeom>
                                <a:noFill/>
                                <a:ln>
                                  <a:noFill/>
                                </a:ln>
                              </pic:spPr>
                            </pic:pic>
                          </a:graphicData>
                        </a:graphic>
                      </wp:inline>
                    </w:drawing>
                  </w:r>
                </w:p>
              </w:tc>
              <w:tc>
                <w:tcPr>
                  <w:tcW w:w="990" w:type="dxa"/>
                </w:tcPr>
                <w:p w14:paraId="37B0CDB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4D007E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Sağlık profesyonelleri, öğrenciler ve ilk yardımcıların çocuklarda temel yaşam desteği (TYD), kardiyopulmoner resüsitasyon (CPR) ve hava yolu yönetimi uygulamalarını güvenli bir eğitim ortamında öğrenmeleri ve geliştirmeleri amacıyla kullanılan eğitim materyalidir.</w:t>
                  </w:r>
                </w:p>
              </w:tc>
              <w:tc>
                <w:tcPr>
                  <w:tcW w:w="1985" w:type="dxa"/>
                </w:tcPr>
                <w:p w14:paraId="0BCBBB0E"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çocuk anatomisine uygun tasarlanmıştır. </w:t>
                  </w:r>
                </w:p>
                <w:p w14:paraId="21D3B9EA"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Dayanıklı ve uzun ömürlü eğitim materyalinden üretilmiştir. </w:t>
                  </w:r>
                </w:p>
                <w:p w14:paraId="529017D4"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Göğüs kompresyonu uygulanmasına uygun esnek göğüs yapısına sahiptir. </w:t>
                  </w:r>
                </w:p>
                <w:p w14:paraId="7CEF0757"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Hava yolu açıklığını simüle eden anatomik yapı içerir. </w:t>
                  </w:r>
                </w:p>
                <w:p w14:paraId="78F980F3"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Ağızdan ağıza ve balon-valf-maske ventilasyon eğitimine uygundur. </w:t>
                  </w:r>
                </w:p>
                <w:p w14:paraId="16D4DD4C" w14:textId="77777777" w:rsidR="00E8246F" w:rsidRPr="00E8246F" w:rsidRDefault="00E8246F" w:rsidP="00E8246F">
                  <w:pPr>
                    <w:pStyle w:val="ListeParagraf"/>
                    <w:numPr>
                      <w:ilvl w:val="0"/>
                      <w:numId w:val="10"/>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dezenfekte edilebilir yapıdadır. </w:t>
                  </w:r>
                </w:p>
                <w:p w14:paraId="7F3A5930" w14:textId="77777777" w:rsidR="00E8246F" w:rsidRPr="00E8246F" w:rsidRDefault="00E8246F" w:rsidP="00E8246F">
                  <w:pPr>
                    <w:pStyle w:val="ListeParagraf"/>
                    <w:spacing w:after="0" w:line="240" w:lineRule="auto"/>
                    <w:ind w:left="360"/>
                    <w:rPr>
                      <w:rFonts w:ascii="Times New Roman" w:eastAsia="Times New Roman" w:hAnsi="Times New Roman" w:cs="Times New Roman"/>
                      <w:kern w:val="0"/>
                      <w:sz w:val="14"/>
                      <w:szCs w:val="14"/>
                      <w:lang w:eastAsia="tr-TR"/>
                      <w14:ligatures w14:val="none"/>
                    </w:rPr>
                  </w:pPr>
                </w:p>
              </w:tc>
            </w:tr>
            <w:tr w:rsidR="00E8246F" w:rsidRPr="00E8246F" w14:paraId="173930C4" w14:textId="77777777" w:rsidTr="00E8246F">
              <w:trPr>
                <w:trHeight w:val="3827"/>
              </w:trPr>
              <w:tc>
                <w:tcPr>
                  <w:tcW w:w="466" w:type="dxa"/>
                </w:tcPr>
                <w:p w14:paraId="50B62E5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9</w:t>
                  </w:r>
                </w:p>
              </w:tc>
              <w:tc>
                <w:tcPr>
                  <w:tcW w:w="3673" w:type="dxa"/>
                </w:tcPr>
                <w:p w14:paraId="781D393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İleri Yaşam Desteği Simülasyon Maketi</w:t>
                  </w:r>
                </w:p>
                <w:p w14:paraId="1427E85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313358F" wp14:editId="22FA9933">
                        <wp:extent cx="2456917" cy="1943100"/>
                        <wp:effectExtent l="0" t="0" r="635" b="0"/>
                        <wp:docPr id="5" name="Resim 5" descr="D:\söke shmyo\akreditasyon\komisyon çalışma usul ve esasları\laboratuvar koordinatörlükleri\laboratuvar malzeme fotoğrafları\WhatsApp Image 2026-05-15 at 16.1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öke shmyo\akreditasyon\komisyon çalışma usul ve esasları\laboratuvar koordinatörlükleri\laboratuvar malzeme fotoğrafları\WhatsApp Image 2026-05-15 at 16.17.0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072" cy="1955876"/>
                                </a:xfrm>
                                <a:prstGeom prst="rect">
                                  <a:avLst/>
                                </a:prstGeom>
                                <a:noFill/>
                                <a:ln>
                                  <a:noFill/>
                                </a:ln>
                              </pic:spPr>
                            </pic:pic>
                          </a:graphicData>
                        </a:graphic>
                      </wp:inline>
                    </w:drawing>
                  </w:r>
                </w:p>
              </w:tc>
              <w:tc>
                <w:tcPr>
                  <w:tcW w:w="990" w:type="dxa"/>
                </w:tcPr>
                <w:p w14:paraId="5A0A106D"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4F24FADE" w14:textId="77777777" w:rsidR="00E8246F" w:rsidRPr="00E8246F" w:rsidRDefault="00E8246F" w:rsidP="00E8246F">
                  <w:pPr>
                    <w:pStyle w:val="ListeParagraf"/>
                    <w:numPr>
                      <w:ilvl w:val="0"/>
                      <w:numId w:val="11"/>
                    </w:numPr>
                    <w:spacing w:after="0"/>
                    <w:rPr>
                      <w:rFonts w:ascii="Times New Roman" w:hAnsi="Times New Roman" w:cs="Times New Roman"/>
                      <w:sz w:val="14"/>
                      <w:szCs w:val="14"/>
                    </w:rPr>
                  </w:pPr>
                  <w:r w:rsidRPr="00E8246F">
                    <w:rPr>
                      <w:rFonts w:ascii="Times New Roman" w:hAnsi="Times New Roman" w:cs="Times New Roman"/>
                      <w:sz w:val="14"/>
                      <w:szCs w:val="14"/>
                    </w:rPr>
                    <w:t xml:space="preserve">Çok fonksiyonlu maket olduğundan, </w:t>
                  </w:r>
                  <w:proofErr w:type="spellStart"/>
                  <w:r w:rsidRPr="00E8246F">
                    <w:rPr>
                      <w:rFonts w:ascii="Times New Roman" w:hAnsi="Times New Roman" w:cs="Times New Roman"/>
                      <w:sz w:val="14"/>
                      <w:szCs w:val="14"/>
                    </w:rPr>
                    <w:t>Ekg</w:t>
                  </w:r>
                  <w:proofErr w:type="spellEnd"/>
                  <w:r w:rsidRPr="00E8246F">
                    <w:rPr>
                      <w:rFonts w:ascii="Times New Roman" w:hAnsi="Times New Roman" w:cs="Times New Roman"/>
                      <w:sz w:val="14"/>
                      <w:szCs w:val="14"/>
                    </w:rPr>
                    <w:t xml:space="preserve"> çekimi yetişkin maket üzerinde yapılabilmektedir. </w:t>
                  </w:r>
                </w:p>
                <w:p w14:paraId="58B8E53F" w14:textId="77777777" w:rsidR="00E8246F" w:rsidRPr="00E8246F" w:rsidRDefault="00E8246F" w:rsidP="00E8246F">
                  <w:pPr>
                    <w:pStyle w:val="ListeParagraf"/>
                    <w:numPr>
                      <w:ilvl w:val="0"/>
                      <w:numId w:val="11"/>
                    </w:numPr>
                    <w:rPr>
                      <w:rFonts w:ascii="Times New Roman" w:hAnsi="Times New Roman" w:cs="Times New Roman"/>
                      <w:sz w:val="14"/>
                      <w:szCs w:val="14"/>
                    </w:rPr>
                  </w:pPr>
                  <w:r w:rsidRPr="00E8246F">
                    <w:rPr>
                      <w:rFonts w:ascii="Times New Roman" w:hAnsi="Times New Roman" w:cs="Times New Roman"/>
                      <w:sz w:val="14"/>
                      <w:szCs w:val="14"/>
                    </w:rPr>
                    <w:t xml:space="preserve">Defibrilasyon işlemi için olanak sağlamaktadır. </w:t>
                  </w:r>
                </w:p>
                <w:p w14:paraId="483F907B" w14:textId="77777777" w:rsidR="00E8246F" w:rsidRPr="00E8246F" w:rsidRDefault="00E8246F" w:rsidP="00E8246F">
                  <w:pPr>
                    <w:pStyle w:val="ListeParagraf"/>
                    <w:numPr>
                      <w:ilvl w:val="0"/>
                      <w:numId w:val="11"/>
                    </w:numPr>
                    <w:rPr>
                      <w:rFonts w:ascii="Times New Roman" w:hAnsi="Times New Roman" w:cs="Times New Roman"/>
                      <w:sz w:val="14"/>
                      <w:szCs w:val="14"/>
                    </w:rPr>
                  </w:pPr>
                  <w:r w:rsidRPr="00E8246F">
                    <w:rPr>
                      <w:rFonts w:ascii="Times New Roman" w:hAnsi="Times New Roman" w:cs="Times New Roman"/>
                      <w:sz w:val="14"/>
                      <w:szCs w:val="14"/>
                    </w:rPr>
                    <w:t xml:space="preserve">Esnek ve uyumlu gövde yapısı itibarı ile </w:t>
                  </w:r>
                  <w:proofErr w:type="spellStart"/>
                  <w:r w:rsidRPr="00E8246F">
                    <w:rPr>
                      <w:rFonts w:ascii="Times New Roman" w:hAnsi="Times New Roman" w:cs="Times New Roman"/>
                      <w:sz w:val="14"/>
                      <w:szCs w:val="14"/>
                    </w:rPr>
                    <w:t>Cpr</w:t>
                  </w:r>
                  <w:proofErr w:type="spellEnd"/>
                  <w:r w:rsidRPr="00E8246F">
                    <w:rPr>
                      <w:rFonts w:ascii="Times New Roman" w:hAnsi="Times New Roman" w:cs="Times New Roman"/>
                      <w:sz w:val="14"/>
                      <w:szCs w:val="14"/>
                    </w:rPr>
                    <w:t xml:space="preserve"> a uyumlu gövde yapısına sahiptir.</w:t>
                  </w:r>
                </w:p>
              </w:tc>
              <w:tc>
                <w:tcPr>
                  <w:tcW w:w="1985" w:type="dxa"/>
                </w:tcPr>
                <w:p w14:paraId="49969C6B" w14:textId="77777777" w:rsidR="00E8246F" w:rsidRPr="00E8246F" w:rsidRDefault="00E8246F" w:rsidP="00E8246F">
                  <w:pPr>
                    <w:pStyle w:val="ListeParagraf"/>
                    <w:numPr>
                      <w:ilvl w:val="0"/>
                      <w:numId w:val="11"/>
                    </w:numPr>
                    <w:rPr>
                      <w:rFonts w:ascii="Times New Roman" w:hAnsi="Times New Roman" w:cs="Times New Roman"/>
                      <w:sz w:val="14"/>
                      <w:szCs w:val="14"/>
                    </w:rPr>
                  </w:pPr>
                  <w:r w:rsidRPr="00E8246F">
                    <w:rPr>
                      <w:rFonts w:ascii="Times New Roman" w:hAnsi="Times New Roman" w:cs="Times New Roman"/>
                      <w:sz w:val="14"/>
                      <w:szCs w:val="14"/>
                    </w:rPr>
                    <w:t xml:space="preserve">Maket CPR, aspirasyon, oral ve nazal entübasyon </w:t>
                  </w:r>
                  <w:proofErr w:type="gramStart"/>
                  <w:r w:rsidRPr="00E8246F">
                    <w:rPr>
                      <w:rFonts w:ascii="Times New Roman" w:hAnsi="Times New Roman" w:cs="Times New Roman"/>
                      <w:sz w:val="14"/>
                      <w:szCs w:val="14"/>
                    </w:rPr>
                    <w:t>imkanı</w:t>
                  </w:r>
                  <w:proofErr w:type="gramEnd"/>
                  <w:r w:rsidRPr="00E8246F">
                    <w:rPr>
                      <w:rFonts w:ascii="Times New Roman" w:hAnsi="Times New Roman" w:cs="Times New Roman"/>
                      <w:sz w:val="14"/>
                      <w:szCs w:val="14"/>
                    </w:rPr>
                    <w:t xml:space="preserve"> uygulamak için geliştirilmiş özelliktedir. </w:t>
                  </w:r>
                </w:p>
                <w:p w14:paraId="31FB97A1" w14:textId="77777777" w:rsidR="00E8246F" w:rsidRPr="00E8246F" w:rsidRDefault="00E8246F" w:rsidP="00E8246F">
                  <w:pPr>
                    <w:pStyle w:val="ListeParagraf"/>
                    <w:numPr>
                      <w:ilvl w:val="0"/>
                      <w:numId w:val="11"/>
                    </w:numPr>
                    <w:rPr>
                      <w:rFonts w:ascii="Times New Roman" w:hAnsi="Times New Roman" w:cs="Times New Roman"/>
                      <w:sz w:val="14"/>
                      <w:szCs w:val="14"/>
                    </w:rPr>
                  </w:pPr>
                  <w:r w:rsidRPr="00E8246F">
                    <w:rPr>
                      <w:rFonts w:ascii="Times New Roman" w:hAnsi="Times New Roman" w:cs="Times New Roman"/>
                      <w:sz w:val="14"/>
                      <w:szCs w:val="14"/>
                    </w:rPr>
                    <w:t xml:space="preserve">Defibrilasyon </w:t>
                  </w:r>
                  <w:proofErr w:type="spellStart"/>
                  <w:proofErr w:type="gramStart"/>
                  <w:r w:rsidRPr="00E8246F">
                    <w:rPr>
                      <w:rFonts w:ascii="Times New Roman" w:hAnsi="Times New Roman" w:cs="Times New Roman"/>
                      <w:sz w:val="14"/>
                      <w:szCs w:val="14"/>
                    </w:rPr>
                    <w:t>Özellikleri;Maksimum</w:t>
                  </w:r>
                  <w:proofErr w:type="spellEnd"/>
                  <w:proofErr w:type="gramEnd"/>
                  <w:r w:rsidRPr="00E8246F">
                    <w:rPr>
                      <w:rFonts w:ascii="Times New Roman" w:hAnsi="Times New Roman" w:cs="Times New Roman"/>
                      <w:sz w:val="14"/>
                      <w:szCs w:val="14"/>
                    </w:rPr>
                    <w:t xml:space="preserve"> 360 joule gücü karşılayacak mekanizma enerjisini </w:t>
                  </w:r>
                  <w:proofErr w:type="spellStart"/>
                  <w:r w:rsidRPr="00E8246F">
                    <w:rPr>
                      <w:rFonts w:ascii="Times New Roman" w:hAnsi="Times New Roman" w:cs="Times New Roman"/>
                      <w:sz w:val="14"/>
                      <w:szCs w:val="14"/>
                    </w:rPr>
                    <w:t>absorbe</w:t>
                  </w:r>
                  <w:proofErr w:type="spellEnd"/>
                  <w:r w:rsidRPr="00E8246F">
                    <w:rPr>
                      <w:rFonts w:ascii="Times New Roman" w:hAnsi="Times New Roman" w:cs="Times New Roman"/>
                      <w:sz w:val="14"/>
                      <w:szCs w:val="14"/>
                    </w:rPr>
                    <w:t>,</w:t>
                  </w:r>
                </w:p>
                <w:p w14:paraId="1BF4BE67" w14:textId="77777777" w:rsidR="00E8246F" w:rsidRPr="00E8246F" w:rsidRDefault="00E8246F" w:rsidP="00E8246F">
                  <w:pPr>
                    <w:pStyle w:val="ListeParagraf"/>
                    <w:numPr>
                      <w:ilvl w:val="0"/>
                      <w:numId w:val="11"/>
                    </w:numPr>
                    <w:rPr>
                      <w:rFonts w:ascii="Times New Roman" w:hAnsi="Times New Roman" w:cs="Times New Roman"/>
                      <w:sz w:val="14"/>
                      <w:szCs w:val="14"/>
                    </w:rPr>
                  </w:pPr>
                  <w:r w:rsidRPr="00E8246F">
                    <w:rPr>
                      <w:rFonts w:ascii="Times New Roman" w:hAnsi="Times New Roman" w:cs="Times New Roman"/>
                      <w:sz w:val="14"/>
                      <w:szCs w:val="14"/>
                    </w:rPr>
                    <w:t>Manuel, yarı otomatik ve tam otomatik defibrilasyon olanağı</w:t>
                  </w:r>
                </w:p>
              </w:tc>
            </w:tr>
            <w:tr w:rsidR="00E8246F" w:rsidRPr="00E8246F" w14:paraId="3AD9AC75" w14:textId="77777777" w:rsidTr="00E8246F">
              <w:trPr>
                <w:trHeight w:val="3827"/>
              </w:trPr>
              <w:tc>
                <w:tcPr>
                  <w:tcW w:w="466" w:type="dxa"/>
                </w:tcPr>
                <w:p w14:paraId="08107D4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10</w:t>
                  </w:r>
                </w:p>
              </w:tc>
              <w:tc>
                <w:tcPr>
                  <w:tcW w:w="3673" w:type="dxa"/>
                </w:tcPr>
                <w:p w14:paraId="7BA3283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Yetişkin Yarım Gövde CPR Maketi</w:t>
                  </w:r>
                  <w:r w:rsidRPr="00E8246F">
                    <w:rPr>
                      <w:rFonts w:ascii="Times New Roman" w:hAnsi="Times New Roman" w:cs="Times New Roman"/>
                      <w:b/>
                      <w:noProof/>
                      <w:sz w:val="14"/>
                      <w:szCs w:val="14"/>
                      <w:lang w:eastAsia="tr-TR"/>
                      <w14:ligatures w14:val="none"/>
                    </w:rPr>
                    <w:drawing>
                      <wp:inline distT="0" distB="0" distL="0" distR="0" wp14:anchorId="02D402BD" wp14:editId="1A79AB89">
                        <wp:extent cx="1676400" cy="2047875"/>
                        <wp:effectExtent l="0" t="0" r="0" b="9525"/>
                        <wp:docPr id="32" name="Resim 32" descr="C:\Users\Q\Downloads\WhatsApp Image 2026-05-12 at 11.3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Q\Downloads\WhatsApp Image 2026-05-12 at 11.35.30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2885" cy="2080229"/>
                                </a:xfrm>
                                <a:prstGeom prst="rect">
                                  <a:avLst/>
                                </a:prstGeom>
                                <a:noFill/>
                                <a:ln>
                                  <a:noFill/>
                                </a:ln>
                              </pic:spPr>
                            </pic:pic>
                          </a:graphicData>
                        </a:graphic>
                      </wp:inline>
                    </w:drawing>
                  </w:r>
                </w:p>
                <w:p w14:paraId="3D49D55D" w14:textId="77777777" w:rsidR="00E8246F" w:rsidRPr="00E8246F" w:rsidRDefault="00E8246F" w:rsidP="00E8246F">
                  <w:pPr>
                    <w:rPr>
                      <w:rFonts w:ascii="Times New Roman" w:hAnsi="Times New Roman" w:cs="Times New Roman"/>
                      <w:b/>
                      <w:sz w:val="14"/>
                      <w:szCs w:val="14"/>
                    </w:rPr>
                  </w:pPr>
                </w:p>
              </w:tc>
              <w:tc>
                <w:tcPr>
                  <w:tcW w:w="990" w:type="dxa"/>
                </w:tcPr>
                <w:p w14:paraId="548B2A79"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SİMULAİDS</w:t>
                  </w:r>
                </w:p>
              </w:tc>
              <w:tc>
                <w:tcPr>
                  <w:tcW w:w="2412" w:type="dxa"/>
                </w:tcPr>
                <w:p w14:paraId="79E94E0D"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Kalbin ve solunumun aniden durması gibi acil vakalarda CPR uygulamasının maket üzerinde öğrenilmesini amaçlar.</w:t>
                  </w:r>
                </w:p>
              </w:tc>
              <w:tc>
                <w:tcPr>
                  <w:tcW w:w="1985" w:type="dxa"/>
                </w:tcPr>
                <w:p w14:paraId="066450B9" w14:textId="77777777" w:rsidR="00E8246F" w:rsidRPr="00E8246F" w:rsidRDefault="00E8246F" w:rsidP="00E8246F">
                  <w:pPr>
                    <w:pStyle w:val="ListeParagraf"/>
                    <w:numPr>
                      <w:ilvl w:val="0"/>
                      <w:numId w:val="12"/>
                    </w:numPr>
                    <w:rPr>
                      <w:rFonts w:ascii="Times New Roman" w:hAnsi="Times New Roman" w:cs="Times New Roman"/>
                      <w:sz w:val="14"/>
                      <w:szCs w:val="14"/>
                    </w:rPr>
                  </w:pPr>
                  <w:r w:rsidRPr="00E8246F">
                    <w:rPr>
                      <w:rFonts w:ascii="Times New Roman" w:hAnsi="Times New Roman" w:cs="Times New Roman"/>
                      <w:sz w:val="14"/>
                      <w:szCs w:val="14"/>
                    </w:rPr>
                    <w:t>Maket CPR teknolojisi uygulamak için geliştirilmiş özelliktedir. Göğüs kafesi ve şişme gözlenebilirdir.</w:t>
                  </w:r>
                </w:p>
                <w:p w14:paraId="51797065" w14:textId="77777777" w:rsidR="00E8246F" w:rsidRPr="00E8246F" w:rsidRDefault="00E8246F" w:rsidP="00E8246F">
                  <w:pPr>
                    <w:pStyle w:val="ListeParagraf"/>
                    <w:numPr>
                      <w:ilvl w:val="0"/>
                      <w:numId w:val="12"/>
                    </w:numPr>
                    <w:rPr>
                      <w:rFonts w:ascii="Times New Roman" w:hAnsi="Times New Roman" w:cs="Times New Roman"/>
                      <w:sz w:val="14"/>
                      <w:szCs w:val="14"/>
                    </w:rPr>
                  </w:pPr>
                  <w:r w:rsidRPr="00E8246F">
                    <w:rPr>
                      <w:rFonts w:ascii="Times New Roman" w:hAnsi="Times New Roman" w:cs="Times New Roman"/>
                      <w:sz w:val="14"/>
                      <w:szCs w:val="14"/>
                    </w:rPr>
                    <w:t xml:space="preserve">Havayolunu açabilmek için baş eğilebilen </w:t>
                  </w:r>
                  <w:proofErr w:type="gramStart"/>
                  <w:r w:rsidRPr="00E8246F">
                    <w:rPr>
                      <w:rFonts w:ascii="Times New Roman" w:hAnsi="Times New Roman" w:cs="Times New Roman"/>
                      <w:sz w:val="14"/>
                      <w:szCs w:val="14"/>
                    </w:rPr>
                    <w:t>ve  çene</w:t>
                  </w:r>
                  <w:proofErr w:type="gramEnd"/>
                  <w:r w:rsidRPr="00E8246F">
                    <w:rPr>
                      <w:rFonts w:ascii="Times New Roman" w:hAnsi="Times New Roman" w:cs="Times New Roman"/>
                      <w:sz w:val="14"/>
                      <w:szCs w:val="14"/>
                    </w:rPr>
                    <w:t xml:space="preserve"> kaldırılabilen formdadır. Maketin derisi gerçek deri hassasiyetindedir.</w:t>
                  </w:r>
                </w:p>
              </w:tc>
            </w:tr>
            <w:tr w:rsidR="00E8246F" w:rsidRPr="00E8246F" w14:paraId="203CCDB0" w14:textId="77777777" w:rsidTr="00E8246F">
              <w:trPr>
                <w:trHeight w:val="3827"/>
              </w:trPr>
              <w:tc>
                <w:tcPr>
                  <w:tcW w:w="466" w:type="dxa"/>
                </w:tcPr>
                <w:p w14:paraId="4BB9CF3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11</w:t>
                  </w:r>
                </w:p>
              </w:tc>
              <w:tc>
                <w:tcPr>
                  <w:tcW w:w="3673" w:type="dxa"/>
                </w:tcPr>
                <w:p w14:paraId="324F01C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Yetişkin Entübasyon Maketi</w:t>
                  </w:r>
                </w:p>
                <w:p w14:paraId="1C038A0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48B653F4" wp14:editId="15BF966E">
                        <wp:extent cx="2047875" cy="2038350"/>
                        <wp:effectExtent l="0" t="0" r="9525" b="0"/>
                        <wp:docPr id="33" name="Resim 33" descr="C:\Users\Q\Downloads\WhatsApp Image 2026-05-12 at 11.35.30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Q\Downloads\WhatsApp Image 2026-05-12 at 11.35.30 (6).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2162" cy="2052571"/>
                                </a:xfrm>
                                <a:prstGeom prst="rect">
                                  <a:avLst/>
                                </a:prstGeom>
                                <a:noFill/>
                                <a:ln>
                                  <a:noFill/>
                                </a:ln>
                              </pic:spPr>
                            </pic:pic>
                          </a:graphicData>
                        </a:graphic>
                      </wp:inline>
                    </w:drawing>
                  </w:r>
                </w:p>
                <w:p w14:paraId="4ED40A5C" w14:textId="77777777" w:rsidR="00E8246F" w:rsidRPr="00E8246F" w:rsidRDefault="00E8246F" w:rsidP="00E8246F">
                  <w:pPr>
                    <w:rPr>
                      <w:rFonts w:ascii="Times New Roman" w:hAnsi="Times New Roman" w:cs="Times New Roman"/>
                      <w:b/>
                      <w:sz w:val="14"/>
                      <w:szCs w:val="14"/>
                    </w:rPr>
                  </w:pPr>
                </w:p>
              </w:tc>
              <w:tc>
                <w:tcPr>
                  <w:tcW w:w="990" w:type="dxa"/>
                </w:tcPr>
                <w:p w14:paraId="379E4C01"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NASCO LİFE FORM</w:t>
                  </w:r>
                </w:p>
              </w:tc>
              <w:tc>
                <w:tcPr>
                  <w:tcW w:w="2412" w:type="dxa"/>
                </w:tcPr>
                <w:p w14:paraId="4ED6A15F" w14:textId="77777777" w:rsidR="00E8246F" w:rsidRPr="00E8246F" w:rsidRDefault="00E8246F" w:rsidP="00E8246F">
                  <w:pPr>
                    <w:pStyle w:val="ListeParagraf"/>
                    <w:numPr>
                      <w:ilvl w:val="0"/>
                      <w:numId w:val="13"/>
                    </w:numPr>
                    <w:rPr>
                      <w:rFonts w:ascii="Times New Roman" w:hAnsi="Times New Roman" w:cs="Times New Roman"/>
                      <w:sz w:val="14"/>
                      <w:szCs w:val="14"/>
                    </w:rPr>
                  </w:pPr>
                  <w:r w:rsidRPr="00E8246F">
                    <w:rPr>
                      <w:rFonts w:ascii="Times New Roman" w:hAnsi="Times New Roman" w:cs="Times New Roman"/>
                      <w:sz w:val="14"/>
                      <w:szCs w:val="14"/>
                    </w:rPr>
                    <w:t xml:space="preserve">Entübasyon maketi, anestezi altında olmaksızın entübasyon ve aspirasyon tekniklerinin uygulanmasını amaçlar. </w:t>
                  </w:r>
                </w:p>
                <w:p w14:paraId="1AF99FA4" w14:textId="77777777" w:rsidR="00E8246F" w:rsidRPr="00E8246F" w:rsidRDefault="00E8246F" w:rsidP="00E8246F">
                  <w:pPr>
                    <w:pStyle w:val="ListeParagraf"/>
                    <w:numPr>
                      <w:ilvl w:val="0"/>
                      <w:numId w:val="13"/>
                    </w:numPr>
                    <w:rPr>
                      <w:rFonts w:ascii="Times New Roman" w:hAnsi="Times New Roman" w:cs="Times New Roman"/>
                      <w:sz w:val="14"/>
                      <w:szCs w:val="14"/>
                    </w:rPr>
                  </w:pPr>
                  <w:r w:rsidRPr="00E8246F">
                    <w:rPr>
                      <w:rFonts w:ascii="Times New Roman" w:hAnsi="Times New Roman" w:cs="Times New Roman"/>
                      <w:sz w:val="14"/>
                      <w:szCs w:val="14"/>
                    </w:rPr>
                    <w:t xml:space="preserve">Maket normal insan kafası boyutlarındadır. </w:t>
                  </w:r>
                </w:p>
                <w:p w14:paraId="756E2028" w14:textId="77777777" w:rsidR="00E8246F" w:rsidRPr="00E8246F" w:rsidRDefault="00E8246F" w:rsidP="00E8246F">
                  <w:pPr>
                    <w:pStyle w:val="ListeParagraf"/>
                    <w:rPr>
                      <w:rFonts w:ascii="Times New Roman" w:hAnsi="Times New Roman" w:cs="Times New Roman"/>
                      <w:sz w:val="14"/>
                      <w:szCs w:val="14"/>
                    </w:rPr>
                  </w:pPr>
                </w:p>
              </w:tc>
              <w:tc>
                <w:tcPr>
                  <w:tcW w:w="1985" w:type="dxa"/>
                </w:tcPr>
                <w:p w14:paraId="1CD4869C"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Maket, entübasyon, ventilasyon ve aspirasyon uygulamalarına yöneliktir. Tamamen anatomik özelliklere sahip çene, dil, ağız ve oral-</w:t>
                  </w:r>
                  <w:proofErr w:type="spellStart"/>
                  <w:r w:rsidRPr="00E8246F">
                    <w:rPr>
                      <w:rFonts w:ascii="Times New Roman" w:hAnsi="Times New Roman" w:cs="Times New Roman"/>
                      <w:sz w:val="14"/>
                      <w:szCs w:val="14"/>
                    </w:rPr>
                    <w:t>nasal</w:t>
                  </w:r>
                  <w:proofErr w:type="spellEnd"/>
                  <w:r w:rsidRPr="00E8246F">
                    <w:rPr>
                      <w:rFonts w:ascii="Times New Roman" w:hAnsi="Times New Roman" w:cs="Times New Roman"/>
                      <w:sz w:val="14"/>
                      <w:szCs w:val="14"/>
                    </w:rPr>
                    <w:t xml:space="preserve"> farenks, </w:t>
                  </w:r>
                  <w:proofErr w:type="spellStart"/>
                  <w:r w:rsidRPr="00E8246F">
                    <w:rPr>
                      <w:rFonts w:ascii="Times New Roman" w:hAnsi="Times New Roman" w:cs="Times New Roman"/>
                      <w:sz w:val="14"/>
                      <w:szCs w:val="14"/>
                    </w:rPr>
                    <w:t>eğiglottis</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false</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cords</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trakea</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artyhenoid</w:t>
                  </w:r>
                  <w:proofErr w:type="spellEnd"/>
                  <w:r w:rsidRPr="00E8246F">
                    <w:rPr>
                      <w:rFonts w:ascii="Times New Roman" w:hAnsi="Times New Roman" w:cs="Times New Roman"/>
                      <w:sz w:val="14"/>
                      <w:szCs w:val="14"/>
                    </w:rPr>
                    <w:t xml:space="preserve">, akciğer, </w:t>
                  </w:r>
                  <w:proofErr w:type="spellStart"/>
                  <w:r w:rsidRPr="00E8246F">
                    <w:rPr>
                      <w:rFonts w:ascii="Times New Roman" w:hAnsi="Times New Roman" w:cs="Times New Roman"/>
                      <w:sz w:val="14"/>
                      <w:szCs w:val="14"/>
                    </w:rPr>
                    <w:t>özefagus</w:t>
                  </w:r>
                  <w:proofErr w:type="spellEnd"/>
                  <w:r w:rsidRPr="00E8246F">
                    <w:rPr>
                      <w:rFonts w:ascii="Times New Roman" w:hAnsi="Times New Roman" w:cs="Times New Roman"/>
                      <w:sz w:val="14"/>
                      <w:szCs w:val="14"/>
                    </w:rPr>
                    <w:t xml:space="preserve"> ve mide organlarına sahiptir.</w:t>
                  </w:r>
                </w:p>
              </w:tc>
            </w:tr>
            <w:tr w:rsidR="00E8246F" w:rsidRPr="00E8246F" w14:paraId="15DC7B2A" w14:textId="77777777" w:rsidTr="00E8246F">
              <w:trPr>
                <w:trHeight w:val="3827"/>
              </w:trPr>
              <w:tc>
                <w:tcPr>
                  <w:tcW w:w="466" w:type="dxa"/>
                </w:tcPr>
                <w:p w14:paraId="57ABA98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12</w:t>
                  </w:r>
                </w:p>
              </w:tc>
              <w:tc>
                <w:tcPr>
                  <w:tcW w:w="3673" w:type="dxa"/>
                </w:tcPr>
                <w:p w14:paraId="6F94BDD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Obstetrik Pelvis ve Fetal Baş Doğum Mekanizması Eğitim Simülasyon Maketi</w:t>
                  </w:r>
                </w:p>
                <w:p w14:paraId="3844F59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71FAA4D1" wp14:editId="3791E23C">
                        <wp:extent cx="1876425" cy="1781175"/>
                        <wp:effectExtent l="0" t="0" r="9525" b="9525"/>
                        <wp:docPr id="34" name="Resim 34" descr="C:\Users\Q\Downloads\WhatsApp Image 2026-05-12 at 11.35.30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Q\Downloads\WhatsApp Image 2026-05-12 at 11.35.30 (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6198" cy="1799944"/>
                                </a:xfrm>
                                <a:prstGeom prst="rect">
                                  <a:avLst/>
                                </a:prstGeom>
                                <a:noFill/>
                                <a:ln>
                                  <a:noFill/>
                                </a:ln>
                              </pic:spPr>
                            </pic:pic>
                          </a:graphicData>
                        </a:graphic>
                      </wp:inline>
                    </w:drawing>
                  </w:r>
                </w:p>
              </w:tc>
              <w:tc>
                <w:tcPr>
                  <w:tcW w:w="990" w:type="dxa"/>
                </w:tcPr>
                <w:p w14:paraId="488DA8B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7D8D998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Simülasyon maketi, bebeğin doğum kanalı boyunca ilerleyişini ve başının leğen kemiği (pelvis) içindeki dönüş hareketlerini uygulamalı olarak göstermek amacıyla tasarlanmıştır. Bu eğitim aracı, özellikle doğum eyleminin mekanizmalarını, bebeğin başının yaptığı fleksiyon ve rotasyon gibi manevraları öğrencilere somutlaştırmak ve normal ya da zorlu doğum senaryolarını simüle etmek için kullanılır.</w:t>
                  </w:r>
                </w:p>
              </w:tc>
              <w:tc>
                <w:tcPr>
                  <w:tcW w:w="1985" w:type="dxa"/>
                </w:tcPr>
                <w:p w14:paraId="3C47498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Teknik olarak bebeğin başının pelvis içindeki manevralarını simüle etmek için esnek ve yönlendirilebilir bir metal spirale sahip olan bu düzenek, bebeğin </w:t>
                  </w:r>
                  <w:proofErr w:type="spellStart"/>
                  <w:r w:rsidRPr="00E8246F">
                    <w:rPr>
                      <w:rFonts w:ascii="Times New Roman" w:hAnsi="Times New Roman" w:cs="Times New Roman"/>
                      <w:sz w:val="14"/>
                      <w:szCs w:val="14"/>
                    </w:rPr>
                    <w:t>fontanelleri</w:t>
                  </w:r>
                  <w:proofErr w:type="spellEnd"/>
                  <w:r w:rsidRPr="00E8246F">
                    <w:rPr>
                      <w:rFonts w:ascii="Times New Roman" w:hAnsi="Times New Roman" w:cs="Times New Roman"/>
                      <w:sz w:val="14"/>
                      <w:szCs w:val="14"/>
                    </w:rPr>
                    <w:t xml:space="preserve"> (bıngıldak) ve </w:t>
                  </w:r>
                  <w:proofErr w:type="spellStart"/>
                  <w:r w:rsidRPr="00E8246F">
                    <w:rPr>
                      <w:rFonts w:ascii="Times New Roman" w:hAnsi="Times New Roman" w:cs="Times New Roman"/>
                      <w:sz w:val="14"/>
                      <w:szCs w:val="14"/>
                    </w:rPr>
                    <w:t>süturları</w:t>
                  </w:r>
                  <w:proofErr w:type="spellEnd"/>
                  <w:r w:rsidRPr="00E8246F">
                    <w:rPr>
                      <w:rFonts w:ascii="Times New Roman" w:hAnsi="Times New Roman" w:cs="Times New Roman"/>
                      <w:sz w:val="14"/>
                      <w:szCs w:val="14"/>
                    </w:rPr>
                    <w:t xml:space="preserve"> gibi kilit anatomik noktaların elle hissedilmesine olanak tanıyan bir yüzey materyali ile kaplıdır.</w:t>
                  </w:r>
                </w:p>
              </w:tc>
            </w:tr>
            <w:tr w:rsidR="00E8246F" w:rsidRPr="00E8246F" w14:paraId="2B08F89F" w14:textId="77777777" w:rsidTr="00E8246F">
              <w:trPr>
                <w:trHeight w:val="3827"/>
              </w:trPr>
              <w:tc>
                <w:tcPr>
                  <w:tcW w:w="466" w:type="dxa"/>
                </w:tcPr>
                <w:p w14:paraId="466DB9C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13</w:t>
                  </w:r>
                </w:p>
              </w:tc>
              <w:tc>
                <w:tcPr>
                  <w:tcW w:w="3673" w:type="dxa"/>
                </w:tcPr>
                <w:p w14:paraId="7A7DA22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Doğum Simülasyon Maketi </w:t>
                  </w:r>
                </w:p>
                <w:p w14:paraId="40C259E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72A0D875" wp14:editId="1F9CF758">
                        <wp:extent cx="1965965" cy="2138669"/>
                        <wp:effectExtent l="9207" t="0" r="5398" b="5397"/>
                        <wp:docPr id="35" name="Resim 35" descr="C:\Users\Q\Downloads\WhatsApp Image 2026-05-12 at 11.35.30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Q\Downloads\WhatsApp Image 2026-05-12 at 11.35.30 (10).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64"/>
                                <a:stretch/>
                              </pic:blipFill>
                              <pic:spPr bwMode="auto">
                                <a:xfrm rot="16200000">
                                  <a:off x="0" y="0"/>
                                  <a:ext cx="1991737" cy="2166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7AFEF11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172FB5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Bu maket, tıp ve paramedik öğrencilerine normal doğum eyleminin mekanizmalarını, bebeğin rahim içindeki farklı pozisyonlarını (baş geliş, makat geliş vb.) ve plasentanın doğumunu görselleştirerek öğretmek amacıyla kullanılır. Şeffaf yapısı, teorik bilginin pratikle birleştirilmesini sağlar.</w:t>
                  </w:r>
                </w:p>
              </w:tc>
              <w:tc>
                <w:tcPr>
                  <w:tcW w:w="1985" w:type="dxa"/>
                </w:tcPr>
                <w:p w14:paraId="5320C3E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Teknik olarak bebeğin rahim içindeki duruşunu ve doğum manevralarını dışarıdan gözlemlemeyi sağlayan dayanıklı şeffaf bir karın duvarına ve </w:t>
                  </w:r>
                  <w:proofErr w:type="spellStart"/>
                  <w:r w:rsidRPr="00E8246F">
                    <w:rPr>
                      <w:rFonts w:ascii="Times New Roman" w:hAnsi="Times New Roman" w:cs="Times New Roman"/>
                      <w:sz w:val="14"/>
                      <w:szCs w:val="14"/>
                    </w:rPr>
                    <w:t>fontanelleri</w:t>
                  </w:r>
                  <w:proofErr w:type="spellEnd"/>
                  <w:r w:rsidRPr="00E8246F">
                    <w:rPr>
                      <w:rFonts w:ascii="Times New Roman" w:hAnsi="Times New Roman" w:cs="Times New Roman"/>
                      <w:sz w:val="14"/>
                      <w:szCs w:val="14"/>
                    </w:rPr>
                    <w:t xml:space="preserve"> belirgin, esnek eklemli bir bebek modeline sahiptir.</w:t>
                  </w:r>
                </w:p>
              </w:tc>
            </w:tr>
            <w:tr w:rsidR="00E8246F" w:rsidRPr="00E8246F" w14:paraId="18BCD1FF" w14:textId="77777777" w:rsidTr="00E8246F">
              <w:trPr>
                <w:trHeight w:val="3827"/>
              </w:trPr>
              <w:tc>
                <w:tcPr>
                  <w:tcW w:w="466" w:type="dxa"/>
                </w:tcPr>
                <w:p w14:paraId="1236B4F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14</w:t>
                  </w:r>
                </w:p>
              </w:tc>
              <w:tc>
                <w:tcPr>
                  <w:tcW w:w="3673" w:type="dxa"/>
                </w:tcPr>
                <w:p w14:paraId="57C9535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Leopold Manevraları ve Fetal Kalp Sesi Dinleme Simülatörü</w:t>
                  </w:r>
                </w:p>
                <w:p w14:paraId="618E910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63C9A1BD" wp14:editId="494EC765">
                        <wp:extent cx="1981200" cy="1866900"/>
                        <wp:effectExtent l="0" t="0" r="0" b="0"/>
                        <wp:docPr id="36" name="Resim 36" descr="C:\Users\Q\Downloads\WhatsApp Image 2026-05-12 at 11.35.31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Q\Downloads\WhatsApp Image 2026-05-12 at 11.35.31 (1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2871" cy="1877898"/>
                                </a:xfrm>
                                <a:prstGeom prst="rect">
                                  <a:avLst/>
                                </a:prstGeom>
                                <a:noFill/>
                                <a:ln>
                                  <a:noFill/>
                                </a:ln>
                              </pic:spPr>
                            </pic:pic>
                          </a:graphicData>
                        </a:graphic>
                      </wp:inline>
                    </w:drawing>
                  </w:r>
                </w:p>
              </w:tc>
              <w:tc>
                <w:tcPr>
                  <w:tcW w:w="990" w:type="dxa"/>
                </w:tcPr>
                <w:p w14:paraId="355FDA9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3951D38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Sağlık profesyonellerine gebelik muayenesinde kullanılan </w:t>
                  </w:r>
                  <w:r w:rsidRPr="00E8246F">
                    <w:rPr>
                      <w:rFonts w:ascii="Times New Roman" w:hAnsi="Times New Roman" w:cs="Times New Roman"/>
                      <w:b/>
                      <w:bCs/>
                      <w:sz w:val="14"/>
                      <w:szCs w:val="14"/>
                    </w:rPr>
                    <w:t>Leopold manevraları</w:t>
                  </w:r>
                  <w:r w:rsidRPr="00E8246F">
                    <w:rPr>
                      <w:rFonts w:ascii="Times New Roman" w:hAnsi="Times New Roman" w:cs="Times New Roman"/>
                      <w:sz w:val="14"/>
                      <w:szCs w:val="14"/>
                    </w:rPr>
                    <w:t xml:space="preserve"> konusunda pratik beceri kazandırmaktır. Bu simülatör sayesinde öğrenciler, karın üzerinden el ile yapılan muayene (palpasyon) tekniklerini kullanarak bebeğin rahim içindeki duruşunu, yerleşimini ve </w:t>
                  </w:r>
                  <w:proofErr w:type="spellStart"/>
                  <w:r w:rsidRPr="00E8246F">
                    <w:rPr>
                      <w:rFonts w:ascii="Times New Roman" w:hAnsi="Times New Roman" w:cs="Times New Roman"/>
                      <w:sz w:val="14"/>
                      <w:szCs w:val="14"/>
                    </w:rPr>
                    <w:t>prezentasyonunu</w:t>
                  </w:r>
                  <w:proofErr w:type="spellEnd"/>
                  <w:r w:rsidRPr="00E8246F">
                    <w:rPr>
                      <w:rFonts w:ascii="Times New Roman" w:hAnsi="Times New Roman" w:cs="Times New Roman"/>
                      <w:sz w:val="14"/>
                      <w:szCs w:val="14"/>
                    </w:rPr>
                    <w:t xml:space="preserve"> belirlemeyi öğrenirler.</w:t>
                  </w:r>
                </w:p>
              </w:tc>
              <w:tc>
                <w:tcPr>
                  <w:tcW w:w="1985" w:type="dxa"/>
                </w:tcPr>
                <w:p w14:paraId="132BF759"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Rahim içindeki bebeğin pozisyonunu değiştirmeye </w:t>
                  </w:r>
                  <w:proofErr w:type="gramStart"/>
                  <w:r w:rsidRPr="00E8246F">
                    <w:rPr>
                      <w:rFonts w:ascii="Times New Roman" w:hAnsi="Times New Roman" w:cs="Times New Roman"/>
                      <w:sz w:val="14"/>
                      <w:szCs w:val="14"/>
                    </w:rPr>
                    <w:t>imkan</w:t>
                  </w:r>
                  <w:proofErr w:type="gramEnd"/>
                  <w:r w:rsidRPr="00E8246F">
                    <w:rPr>
                      <w:rFonts w:ascii="Times New Roman" w:hAnsi="Times New Roman" w:cs="Times New Roman"/>
                      <w:sz w:val="14"/>
                      <w:szCs w:val="14"/>
                    </w:rPr>
                    <w:t xml:space="preserve"> tanıyan modüler bir iç hazne ile farklı gebelik haftalarını ve </w:t>
                  </w:r>
                  <w:proofErr w:type="spellStart"/>
                  <w:r w:rsidRPr="00E8246F">
                    <w:rPr>
                      <w:rFonts w:ascii="Times New Roman" w:hAnsi="Times New Roman" w:cs="Times New Roman"/>
                      <w:sz w:val="14"/>
                      <w:szCs w:val="14"/>
                    </w:rPr>
                    <w:t>prezentasyon</w:t>
                  </w:r>
                  <w:proofErr w:type="spellEnd"/>
                  <w:r w:rsidRPr="00E8246F">
                    <w:rPr>
                      <w:rFonts w:ascii="Times New Roman" w:hAnsi="Times New Roman" w:cs="Times New Roman"/>
                      <w:sz w:val="14"/>
                      <w:szCs w:val="14"/>
                    </w:rPr>
                    <w:t xml:space="preserve"> şekillerini (baş, makat veya yan geliş) simüle edebilen şişirilebilir bir hava yastığı sistemine (siyah pompa düzeneği) sahiptir.</w:t>
                  </w:r>
                </w:p>
              </w:tc>
            </w:tr>
            <w:tr w:rsidR="00E8246F" w:rsidRPr="00E8246F" w14:paraId="489A3E59" w14:textId="77777777" w:rsidTr="00E8246F">
              <w:trPr>
                <w:trHeight w:val="3827"/>
              </w:trPr>
              <w:tc>
                <w:tcPr>
                  <w:tcW w:w="466" w:type="dxa"/>
                </w:tcPr>
                <w:p w14:paraId="1ED0F41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15</w:t>
                  </w:r>
                </w:p>
              </w:tc>
              <w:tc>
                <w:tcPr>
                  <w:tcW w:w="3673" w:type="dxa"/>
                </w:tcPr>
                <w:p w14:paraId="5131B32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İntramüsküler (İM) Enjeksiyon Uygulama Maketi</w:t>
                  </w:r>
                </w:p>
                <w:p w14:paraId="7AB2EF5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6E445191" wp14:editId="4DFA2CBF">
                        <wp:extent cx="2019300" cy="1866900"/>
                        <wp:effectExtent l="0" t="0" r="0" b="0"/>
                        <wp:docPr id="37" name="Resim 37" descr="C:\Users\Q\Downloads\WhatsApp Image 2026-05-12 at 11.35.31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Q\Downloads\WhatsApp Image 2026-05-12 at 11.35.31 (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3967" cy="1889705"/>
                                </a:xfrm>
                                <a:prstGeom prst="rect">
                                  <a:avLst/>
                                </a:prstGeom>
                                <a:noFill/>
                                <a:ln>
                                  <a:noFill/>
                                </a:ln>
                              </pic:spPr>
                            </pic:pic>
                          </a:graphicData>
                        </a:graphic>
                      </wp:inline>
                    </w:drawing>
                  </w:r>
                </w:p>
              </w:tc>
              <w:tc>
                <w:tcPr>
                  <w:tcW w:w="990" w:type="dxa"/>
                </w:tcPr>
                <w:p w14:paraId="3D9455A3"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Life Form </w:t>
                  </w:r>
                </w:p>
              </w:tc>
              <w:tc>
                <w:tcPr>
                  <w:tcW w:w="2412" w:type="dxa"/>
                </w:tcPr>
                <w:p w14:paraId="7EA62C3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Sağlık profesyonelleri ve öğrencilerin intramüsküler (IM) enjeksiyon tekniklerini güvenli ve kontrollü bir ortamda öğrenmeleri, uygulamaları ve geliştirmeleri amacıyla kullanılan eğitim materyalidir.</w:t>
                  </w:r>
                </w:p>
              </w:tc>
              <w:tc>
                <w:tcPr>
                  <w:tcW w:w="1985" w:type="dxa"/>
                </w:tcPr>
                <w:p w14:paraId="47FC6B84"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insan dokusuna benzer yapıdan üretilmiştir. </w:t>
                  </w:r>
                </w:p>
                <w:p w14:paraId="39B57FE5"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Kas, deri ve deri altı dokularını simüle eden katmanlara sahiptir. </w:t>
                  </w:r>
                </w:p>
                <w:p w14:paraId="02F83EF9"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Tekrarlayan enjeksiyon uygulamalarına dayanıklıdır. </w:t>
                  </w:r>
                </w:p>
                <w:p w14:paraId="08949494"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enjektör ve iğnelerle eğitim amaçlı kullanılabilir. </w:t>
                  </w:r>
                </w:p>
                <w:p w14:paraId="47149522"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uzun ömürlü malzemeden üretilmiştir. </w:t>
                  </w:r>
                </w:p>
                <w:p w14:paraId="7BAA1FFE"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Taşınabilir ve hafif yapıdadır.</w:t>
                  </w:r>
                </w:p>
              </w:tc>
            </w:tr>
            <w:tr w:rsidR="00E8246F" w:rsidRPr="00E8246F" w14:paraId="32F96CF2" w14:textId="77777777" w:rsidTr="00E8246F">
              <w:trPr>
                <w:trHeight w:val="3827"/>
              </w:trPr>
              <w:tc>
                <w:tcPr>
                  <w:tcW w:w="466" w:type="dxa"/>
                </w:tcPr>
                <w:p w14:paraId="6056A58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16</w:t>
                  </w:r>
                </w:p>
              </w:tc>
              <w:tc>
                <w:tcPr>
                  <w:tcW w:w="3673" w:type="dxa"/>
                </w:tcPr>
                <w:p w14:paraId="7719645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İntramüsküler Enjeksiyon Uygulama Maketi</w:t>
                  </w:r>
                </w:p>
                <w:p w14:paraId="242C3DB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11938C02" wp14:editId="646EDC6D">
                        <wp:extent cx="1981200" cy="1962150"/>
                        <wp:effectExtent l="0" t="0" r="0" b="0"/>
                        <wp:docPr id="39" name="Resim 39" descr="C:\Users\Q\Downloads\WhatsApp Image 2026-05-12 at 11.35.30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Q\Downloads\WhatsApp Image 2026-05-12 at 11.35.30 (1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7538" cy="1968427"/>
                                </a:xfrm>
                                <a:prstGeom prst="rect">
                                  <a:avLst/>
                                </a:prstGeom>
                                <a:noFill/>
                                <a:ln>
                                  <a:noFill/>
                                </a:ln>
                              </pic:spPr>
                            </pic:pic>
                          </a:graphicData>
                        </a:graphic>
                      </wp:inline>
                    </w:drawing>
                  </w:r>
                </w:p>
              </w:tc>
              <w:tc>
                <w:tcPr>
                  <w:tcW w:w="990" w:type="dxa"/>
                </w:tcPr>
                <w:p w14:paraId="50479D8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Life Form</w:t>
                  </w:r>
                </w:p>
              </w:tc>
              <w:tc>
                <w:tcPr>
                  <w:tcW w:w="2412" w:type="dxa"/>
                </w:tcPr>
                <w:p w14:paraId="6672D89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Sağlık profesyonelleri ve öğrencilerin intramüsküler (IM) enjeksiyon tekniklerini güvenli ve kontrollü bir ortamda öğrenmeleri, uygulamaları ve geliştirmeleri amacıyla kullanılan eğitim materyalidir.</w:t>
                  </w:r>
                </w:p>
              </w:tc>
              <w:tc>
                <w:tcPr>
                  <w:tcW w:w="1985" w:type="dxa"/>
                </w:tcPr>
                <w:p w14:paraId="5EEB5066"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insan dokusuna benzer yapıdan üretilmiştir. </w:t>
                  </w:r>
                </w:p>
                <w:p w14:paraId="04784076"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Kas, deri ve deri altı dokularını simüle eden katmanlara sahiptir. </w:t>
                  </w:r>
                </w:p>
                <w:p w14:paraId="144D9575"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Tekrarlayan enjeksiyon uygulamalarına dayanıklıdır. </w:t>
                  </w:r>
                </w:p>
                <w:p w14:paraId="7F6B71E2"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Gerçek enjektör ve iğnelerle eğitim amaçlı kullanılabilir. </w:t>
                  </w:r>
                </w:p>
                <w:p w14:paraId="57FCD6C6"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uzun ömürlü malzemeden üretilmiştir. </w:t>
                  </w:r>
                </w:p>
                <w:p w14:paraId="19C84485"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Taşınabilir ve hafif yapıdadır.</w:t>
                  </w:r>
                </w:p>
              </w:tc>
            </w:tr>
            <w:tr w:rsidR="00E8246F" w:rsidRPr="00E8246F" w14:paraId="20148FB3" w14:textId="77777777" w:rsidTr="00E8246F">
              <w:trPr>
                <w:trHeight w:val="3827"/>
              </w:trPr>
              <w:tc>
                <w:tcPr>
                  <w:tcW w:w="466" w:type="dxa"/>
                </w:tcPr>
                <w:p w14:paraId="25D5567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17</w:t>
                  </w:r>
                </w:p>
              </w:tc>
              <w:tc>
                <w:tcPr>
                  <w:tcW w:w="3673" w:type="dxa"/>
                </w:tcPr>
                <w:p w14:paraId="0462987B" w14:textId="77777777" w:rsidR="00E8246F" w:rsidRPr="00E8246F" w:rsidRDefault="00E8246F" w:rsidP="00E8246F">
                  <w:pPr>
                    <w:rPr>
                      <w:rFonts w:ascii="Times New Roman" w:hAnsi="Times New Roman" w:cs="Times New Roman"/>
                      <w:b/>
                      <w:noProof/>
                      <w:sz w:val="14"/>
                      <w:szCs w:val="14"/>
                      <w:lang w:eastAsia="tr-TR"/>
                      <w14:ligatures w14:val="none"/>
                    </w:rPr>
                  </w:pPr>
                  <w:r w:rsidRPr="00E8246F">
                    <w:rPr>
                      <w:rFonts w:ascii="Times New Roman" w:hAnsi="Times New Roman" w:cs="Times New Roman"/>
                      <w:b/>
                      <w:sz w:val="14"/>
                      <w:szCs w:val="14"/>
                    </w:rPr>
                    <w:t>İntravenöz (IV) Enjeksiyon ve Kan Alma Eğitim Kolu Maketi</w:t>
                  </w:r>
                </w:p>
                <w:p w14:paraId="55804F3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0C0B282E" wp14:editId="23111360">
                        <wp:extent cx="1329885" cy="2359660"/>
                        <wp:effectExtent l="0" t="635" r="3175" b="3175"/>
                        <wp:docPr id="40" name="Resim 40" descr="C:\Users\Q\Downloads\WhatsApp Image 2026-05-12 at 11.35.31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Q\Downloads\WhatsApp Image 2026-05-12 at 11.35.31 (9).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1356061" cy="2406105"/>
                                </a:xfrm>
                                <a:prstGeom prst="rect">
                                  <a:avLst/>
                                </a:prstGeom>
                                <a:noFill/>
                                <a:ln>
                                  <a:noFill/>
                                </a:ln>
                              </pic:spPr>
                            </pic:pic>
                          </a:graphicData>
                        </a:graphic>
                      </wp:inline>
                    </w:drawing>
                  </w:r>
                </w:p>
                <w:p w14:paraId="366BFB73" w14:textId="77777777" w:rsidR="00E8246F" w:rsidRPr="00E8246F" w:rsidRDefault="00E8246F" w:rsidP="00E8246F">
                  <w:pPr>
                    <w:rPr>
                      <w:rFonts w:ascii="Times New Roman" w:hAnsi="Times New Roman" w:cs="Times New Roman"/>
                      <w:b/>
                      <w:sz w:val="14"/>
                      <w:szCs w:val="14"/>
                    </w:rPr>
                  </w:pPr>
                </w:p>
                <w:p w14:paraId="679A3807" w14:textId="77777777" w:rsidR="00E8246F" w:rsidRPr="00E8246F" w:rsidRDefault="00E8246F" w:rsidP="00E8246F">
                  <w:pPr>
                    <w:rPr>
                      <w:rFonts w:ascii="Times New Roman" w:hAnsi="Times New Roman" w:cs="Times New Roman"/>
                      <w:b/>
                      <w:sz w:val="14"/>
                      <w:szCs w:val="14"/>
                    </w:rPr>
                  </w:pPr>
                </w:p>
              </w:tc>
              <w:tc>
                <w:tcPr>
                  <w:tcW w:w="990" w:type="dxa"/>
                </w:tcPr>
                <w:p w14:paraId="226448CD"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Nasco</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Lıfe</w:t>
                  </w:r>
                  <w:proofErr w:type="spellEnd"/>
                  <w:r w:rsidRPr="00E8246F">
                    <w:rPr>
                      <w:rFonts w:ascii="Times New Roman" w:hAnsi="Times New Roman" w:cs="Times New Roman"/>
                      <w:sz w:val="14"/>
                      <w:szCs w:val="14"/>
                    </w:rPr>
                    <w:t xml:space="preserve"> Form</w:t>
                  </w:r>
                </w:p>
              </w:tc>
              <w:tc>
                <w:tcPr>
                  <w:tcW w:w="2412" w:type="dxa"/>
                </w:tcPr>
                <w:p w14:paraId="7C49954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Sağlık profesyonellerine damar yolu girişimlerinde pratik beceri kazandırmaktır. Bu eğitim materyali sayesinde öğrenciler, gerçek bir hasta üzerinde uygulama yapmadan önce damar yolu açma (IV kateterizasyon), damar içine ilaç uygulama, sıvı infüzyonu ve vakumlu tüplerle kan alma tekniklerini deneyimleyebilirler.</w:t>
                  </w:r>
                </w:p>
              </w:tc>
              <w:tc>
                <w:tcPr>
                  <w:tcW w:w="1985" w:type="dxa"/>
                </w:tcPr>
                <w:p w14:paraId="2DF1609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Teknik olarak </w:t>
                  </w:r>
                  <w:proofErr w:type="spellStart"/>
                  <w:r w:rsidRPr="00E8246F">
                    <w:rPr>
                      <w:rFonts w:ascii="Times New Roman" w:hAnsi="Times New Roman" w:cs="Times New Roman"/>
                      <w:sz w:val="14"/>
                      <w:szCs w:val="14"/>
                    </w:rPr>
                    <w:t>sefalik</w:t>
                  </w:r>
                  <w:proofErr w:type="spellEnd"/>
                  <w:r w:rsidRPr="00E8246F">
                    <w:rPr>
                      <w:rFonts w:ascii="Times New Roman" w:hAnsi="Times New Roman" w:cs="Times New Roman"/>
                      <w:sz w:val="14"/>
                      <w:szCs w:val="14"/>
                    </w:rPr>
                    <w:t xml:space="preserve"> ve </w:t>
                  </w:r>
                  <w:proofErr w:type="spellStart"/>
                  <w:r w:rsidRPr="00E8246F">
                    <w:rPr>
                      <w:rFonts w:ascii="Times New Roman" w:hAnsi="Times New Roman" w:cs="Times New Roman"/>
                      <w:sz w:val="14"/>
                      <w:szCs w:val="14"/>
                    </w:rPr>
                    <w:t>bazilik</w:t>
                  </w:r>
                  <w:proofErr w:type="spellEnd"/>
                  <w:r w:rsidRPr="00E8246F">
                    <w:rPr>
                      <w:rFonts w:ascii="Times New Roman" w:hAnsi="Times New Roman" w:cs="Times New Roman"/>
                      <w:sz w:val="14"/>
                      <w:szCs w:val="14"/>
                    </w:rPr>
                    <w:t xml:space="preserve"> gibi temel damar yapılarını taklit eden, iğne girişlerine dayanıklı ve gerçek deri hissi veren silikon bazlı bir doku yapısına sahiptir.</w:t>
                  </w:r>
                </w:p>
              </w:tc>
            </w:tr>
            <w:tr w:rsidR="00E8246F" w:rsidRPr="00E8246F" w14:paraId="00093AF7" w14:textId="77777777" w:rsidTr="00E8246F">
              <w:trPr>
                <w:trHeight w:val="3827"/>
              </w:trPr>
              <w:tc>
                <w:tcPr>
                  <w:tcW w:w="466" w:type="dxa"/>
                </w:tcPr>
                <w:p w14:paraId="4FD99AF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18</w:t>
                  </w:r>
                </w:p>
              </w:tc>
              <w:tc>
                <w:tcPr>
                  <w:tcW w:w="3673" w:type="dxa"/>
                </w:tcPr>
                <w:p w14:paraId="6A1C01B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Tansiyon Aleti </w:t>
                  </w:r>
                </w:p>
                <w:p w14:paraId="4F7B154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61211939" wp14:editId="4DD18742">
                        <wp:extent cx="1800225" cy="1533525"/>
                        <wp:effectExtent l="0" t="0" r="9525" b="9525"/>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1.png"/>
                                <pic:cNvPicPr/>
                              </pic:nvPicPr>
                              <pic:blipFill>
                                <a:blip r:embed="rId24"/>
                                <a:stretch>
                                  <a:fillRect/>
                                </a:stretch>
                              </pic:blipFill>
                              <pic:spPr>
                                <a:xfrm>
                                  <a:off x="0" y="0"/>
                                  <a:ext cx="1800339" cy="1533622"/>
                                </a:xfrm>
                                <a:prstGeom prst="rect">
                                  <a:avLst/>
                                </a:prstGeom>
                              </pic:spPr>
                            </pic:pic>
                          </a:graphicData>
                        </a:graphic>
                      </wp:inline>
                    </w:drawing>
                  </w:r>
                </w:p>
              </w:tc>
              <w:tc>
                <w:tcPr>
                  <w:tcW w:w="990" w:type="dxa"/>
                </w:tcPr>
                <w:p w14:paraId="3FEC6DC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ERKA </w:t>
                  </w:r>
                </w:p>
              </w:tc>
              <w:tc>
                <w:tcPr>
                  <w:tcW w:w="2412" w:type="dxa"/>
                </w:tcPr>
                <w:p w14:paraId="6C3B75F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Ön kol damarından veya bilekten nabzı dinleyerek tansiyon ölçmeyi amaçlar.</w:t>
                  </w:r>
                </w:p>
              </w:tc>
              <w:tc>
                <w:tcPr>
                  <w:tcW w:w="1985" w:type="dxa"/>
                </w:tcPr>
                <w:p w14:paraId="4029009C"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Manuel Tansiyon Aleti Perfect </w:t>
                  </w:r>
                  <w:proofErr w:type="spellStart"/>
                  <w:r w:rsidRPr="00E8246F">
                    <w:rPr>
                      <w:rFonts w:ascii="Times New Roman" w:hAnsi="Times New Roman" w:cs="Times New Roman"/>
                      <w:sz w:val="14"/>
                      <w:szCs w:val="14"/>
                    </w:rPr>
                    <w:t>Aneroid</w:t>
                  </w:r>
                  <w:proofErr w:type="spellEnd"/>
                  <w:r w:rsidRPr="00E8246F">
                    <w:rPr>
                      <w:rFonts w:ascii="Times New Roman" w:hAnsi="Times New Roman" w:cs="Times New Roman"/>
                      <w:sz w:val="14"/>
                      <w:szCs w:val="14"/>
                    </w:rPr>
                    <w:t xml:space="preserve"> Model: 48 mm çapında </w:t>
                  </w:r>
                  <w:proofErr w:type="spellStart"/>
                  <w:r w:rsidRPr="00E8246F">
                    <w:rPr>
                      <w:rFonts w:ascii="Times New Roman" w:hAnsi="Times New Roman" w:cs="Times New Roman"/>
                      <w:sz w:val="14"/>
                      <w:szCs w:val="14"/>
                    </w:rPr>
                    <w:t>skalalı</w:t>
                  </w:r>
                  <w:proofErr w:type="spellEnd"/>
                  <w:r w:rsidRPr="00E8246F">
                    <w:rPr>
                      <w:rFonts w:ascii="Times New Roman" w:hAnsi="Times New Roman" w:cs="Times New Roman"/>
                      <w:sz w:val="14"/>
                      <w:szCs w:val="14"/>
                    </w:rPr>
                    <w:t xml:space="preserve">, çift hortumlu, kancalı yeşil </w:t>
                  </w:r>
                  <w:proofErr w:type="spellStart"/>
                  <w:r w:rsidRPr="00E8246F">
                    <w:rPr>
                      <w:rFonts w:ascii="Times New Roman" w:hAnsi="Times New Roman" w:cs="Times New Roman"/>
                      <w:sz w:val="14"/>
                      <w:szCs w:val="14"/>
                    </w:rPr>
                    <w:t>Profi</w:t>
                  </w:r>
                  <w:proofErr w:type="spellEnd"/>
                  <w:r w:rsidRPr="00E8246F">
                    <w:rPr>
                      <w:rFonts w:ascii="Times New Roman" w:hAnsi="Times New Roman" w:cs="Times New Roman"/>
                      <w:sz w:val="14"/>
                      <w:szCs w:val="14"/>
                    </w:rPr>
                    <w:t xml:space="preserve"> Model: 48 mm çapında </w:t>
                  </w:r>
                  <w:proofErr w:type="spellStart"/>
                  <w:r w:rsidRPr="00E8246F">
                    <w:rPr>
                      <w:rFonts w:ascii="Times New Roman" w:hAnsi="Times New Roman" w:cs="Times New Roman"/>
                      <w:sz w:val="14"/>
                      <w:szCs w:val="14"/>
                    </w:rPr>
                    <w:t>skalalı</w:t>
                  </w:r>
                  <w:proofErr w:type="spellEnd"/>
                  <w:r w:rsidRPr="00E8246F">
                    <w:rPr>
                      <w:rFonts w:ascii="Times New Roman" w:hAnsi="Times New Roman" w:cs="Times New Roman"/>
                      <w:sz w:val="14"/>
                      <w:szCs w:val="14"/>
                    </w:rPr>
                    <w:t xml:space="preserve">, çift hortumlu, kancalı, yapışkanlı siyah manşetli Switch Model: 56 mm </w:t>
                  </w:r>
                  <w:proofErr w:type="spellStart"/>
                  <w:r w:rsidRPr="00E8246F">
                    <w:rPr>
                      <w:rFonts w:ascii="Times New Roman" w:hAnsi="Times New Roman" w:cs="Times New Roman"/>
                      <w:sz w:val="14"/>
                      <w:szCs w:val="14"/>
                    </w:rPr>
                    <w:t>skalalı</w:t>
                  </w:r>
                  <w:proofErr w:type="spellEnd"/>
                  <w:r w:rsidRPr="00E8246F">
                    <w:rPr>
                      <w:rFonts w:ascii="Times New Roman" w:hAnsi="Times New Roman" w:cs="Times New Roman"/>
                      <w:sz w:val="14"/>
                      <w:szCs w:val="14"/>
                    </w:rPr>
                    <w:t>, tek hortumlu, sağ ve sol elle kullanılabilen, yapışkan sarı manşetli</w:t>
                  </w:r>
                </w:p>
              </w:tc>
            </w:tr>
            <w:tr w:rsidR="00E8246F" w:rsidRPr="00E8246F" w14:paraId="612B234F" w14:textId="77777777" w:rsidTr="00E8246F">
              <w:trPr>
                <w:trHeight w:val="3827"/>
              </w:trPr>
              <w:tc>
                <w:tcPr>
                  <w:tcW w:w="466" w:type="dxa"/>
                </w:tcPr>
                <w:p w14:paraId="7D27C47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19</w:t>
                  </w:r>
                </w:p>
              </w:tc>
              <w:tc>
                <w:tcPr>
                  <w:tcW w:w="3673" w:type="dxa"/>
                </w:tcPr>
                <w:p w14:paraId="79A9B01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Tansiyon </w:t>
                  </w:r>
                  <w:proofErr w:type="spellStart"/>
                  <w:r w:rsidRPr="00E8246F">
                    <w:rPr>
                      <w:rFonts w:ascii="Times New Roman" w:hAnsi="Times New Roman" w:cs="Times New Roman"/>
                      <w:b/>
                      <w:sz w:val="14"/>
                      <w:szCs w:val="14"/>
                    </w:rPr>
                    <w:t>Simulatörü</w:t>
                  </w:r>
                  <w:proofErr w:type="spellEnd"/>
                  <w:r w:rsidRPr="00E8246F">
                    <w:rPr>
                      <w:rFonts w:ascii="Times New Roman" w:hAnsi="Times New Roman" w:cs="Times New Roman"/>
                      <w:b/>
                      <w:sz w:val="14"/>
                      <w:szCs w:val="14"/>
                    </w:rPr>
                    <w:t xml:space="preserve"> Kontrol Ünitesi</w:t>
                  </w:r>
                </w:p>
                <w:p w14:paraId="7DD4A71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7A3EC9DD" wp14:editId="55D309C9">
                        <wp:extent cx="2000250" cy="1952625"/>
                        <wp:effectExtent l="0" t="0" r="0" b="9525"/>
                        <wp:docPr id="44" name="Resim 44" descr="C:\Users\Q\Downloads\WhatsApp Image 2026-05-12 at 11.35.31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Q\Downloads\WhatsApp Image 2026-05-12 at 11.35.31 (7).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2267" cy="1974118"/>
                                </a:xfrm>
                                <a:prstGeom prst="rect">
                                  <a:avLst/>
                                </a:prstGeom>
                                <a:noFill/>
                                <a:ln>
                                  <a:noFill/>
                                </a:ln>
                              </pic:spPr>
                            </pic:pic>
                          </a:graphicData>
                        </a:graphic>
                      </wp:inline>
                    </w:drawing>
                  </w:r>
                </w:p>
              </w:tc>
              <w:tc>
                <w:tcPr>
                  <w:tcW w:w="990" w:type="dxa"/>
                </w:tcPr>
                <w:p w14:paraId="621ADD44"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Nasco</w:t>
                  </w:r>
                  <w:proofErr w:type="spellEnd"/>
                  <w:r w:rsidRPr="00E8246F">
                    <w:rPr>
                      <w:rFonts w:ascii="Times New Roman" w:hAnsi="Times New Roman" w:cs="Times New Roman"/>
                      <w:sz w:val="14"/>
                      <w:szCs w:val="14"/>
                    </w:rPr>
                    <w:t xml:space="preserve"> Fort Atkinson WI</w:t>
                  </w:r>
                </w:p>
              </w:tc>
              <w:tc>
                <w:tcPr>
                  <w:tcW w:w="2412" w:type="dxa"/>
                </w:tcPr>
                <w:p w14:paraId="3BA777A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Öğrencilerin tansiyon ölçme ve nabız değerlendirme becerilerini kontrollü bir ortamda geliştirmek amacıyla kullanılır. Eğitmenin sistolik ve diyastolik basınç değerleri ile nabız hızını dijital olarak ayarlamasına olanak tanıyan bu cihaz, bir kol maketiyle eşleşerek gerçekçi </w:t>
                  </w:r>
                  <w:proofErr w:type="spellStart"/>
                  <w:r w:rsidRPr="00E8246F">
                    <w:rPr>
                      <w:rFonts w:ascii="Times New Roman" w:hAnsi="Times New Roman" w:cs="Times New Roman"/>
                      <w:sz w:val="14"/>
                      <w:szCs w:val="14"/>
                    </w:rPr>
                    <w:t>Korotkoff</w:t>
                  </w:r>
                  <w:proofErr w:type="spellEnd"/>
                  <w:r w:rsidRPr="00E8246F">
                    <w:rPr>
                      <w:rFonts w:ascii="Times New Roman" w:hAnsi="Times New Roman" w:cs="Times New Roman"/>
                      <w:sz w:val="14"/>
                      <w:szCs w:val="14"/>
                    </w:rPr>
                    <w:t xml:space="preserve"> seslerini stetoskop yardımıyla duyulabilir hale getirir</w:t>
                  </w:r>
                </w:p>
              </w:tc>
              <w:tc>
                <w:tcPr>
                  <w:tcW w:w="1985" w:type="dxa"/>
                </w:tcPr>
                <w:p w14:paraId="22A64ED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Sistolik ve diyastolik basınç değerlerini 0-300 mmHg aralığında dijital olarak ayarlayabilen, hassas bir elektronik kalibrasyon sistemine sahiptir. Cihaz, nabız hızını ve </w:t>
                  </w:r>
                  <w:proofErr w:type="spellStart"/>
                  <w:r w:rsidRPr="00E8246F">
                    <w:rPr>
                      <w:rFonts w:ascii="Times New Roman" w:hAnsi="Times New Roman" w:cs="Times New Roman"/>
                      <w:sz w:val="14"/>
                      <w:szCs w:val="14"/>
                    </w:rPr>
                    <w:t>oskültasyon</w:t>
                  </w:r>
                  <w:proofErr w:type="spellEnd"/>
                  <w:r w:rsidRPr="00E8246F">
                    <w:rPr>
                      <w:rFonts w:ascii="Times New Roman" w:hAnsi="Times New Roman" w:cs="Times New Roman"/>
                      <w:sz w:val="14"/>
                      <w:szCs w:val="14"/>
                    </w:rPr>
                    <w:t xml:space="preserve"> boşluğunu (</w:t>
                  </w:r>
                  <w:proofErr w:type="spellStart"/>
                  <w:r w:rsidRPr="00E8246F">
                    <w:rPr>
                      <w:rFonts w:ascii="Times New Roman" w:hAnsi="Times New Roman" w:cs="Times New Roman"/>
                      <w:sz w:val="14"/>
                      <w:szCs w:val="14"/>
                    </w:rPr>
                    <w:t>gap</w:t>
                  </w:r>
                  <w:proofErr w:type="spellEnd"/>
                  <w:r w:rsidRPr="00E8246F">
                    <w:rPr>
                      <w:rFonts w:ascii="Times New Roman" w:hAnsi="Times New Roman" w:cs="Times New Roman"/>
                      <w:sz w:val="14"/>
                      <w:szCs w:val="14"/>
                    </w:rPr>
                    <w:t xml:space="preserve">) manuel olarak belirleme </w:t>
                  </w:r>
                  <w:proofErr w:type="gramStart"/>
                  <w:r w:rsidRPr="00E8246F">
                    <w:rPr>
                      <w:rFonts w:ascii="Times New Roman" w:hAnsi="Times New Roman" w:cs="Times New Roman"/>
                      <w:sz w:val="14"/>
                      <w:szCs w:val="14"/>
                    </w:rPr>
                    <w:t>imkanı</w:t>
                  </w:r>
                  <w:proofErr w:type="gramEnd"/>
                  <w:r w:rsidRPr="00E8246F">
                    <w:rPr>
                      <w:rFonts w:ascii="Times New Roman" w:hAnsi="Times New Roman" w:cs="Times New Roman"/>
                      <w:sz w:val="14"/>
                      <w:szCs w:val="14"/>
                    </w:rPr>
                    <w:t xml:space="preserve"> sunarken, harici hoparlör bağlantısı (</w:t>
                  </w:r>
                  <w:proofErr w:type="spellStart"/>
                  <w:r w:rsidRPr="00E8246F">
                    <w:rPr>
                      <w:rFonts w:ascii="Times New Roman" w:hAnsi="Times New Roman" w:cs="Times New Roman"/>
                      <w:sz w:val="14"/>
                      <w:szCs w:val="14"/>
                    </w:rPr>
                    <w:t>ext</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audio</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amp</w:t>
                  </w:r>
                  <w:proofErr w:type="spellEnd"/>
                  <w:r w:rsidRPr="00E8246F">
                    <w:rPr>
                      <w:rFonts w:ascii="Times New Roman" w:hAnsi="Times New Roman" w:cs="Times New Roman"/>
                      <w:sz w:val="14"/>
                      <w:szCs w:val="14"/>
                    </w:rPr>
                    <w:t xml:space="preserve">) sayesinde stetoskopla duyulan </w:t>
                  </w:r>
                  <w:proofErr w:type="spellStart"/>
                  <w:r w:rsidRPr="00E8246F">
                    <w:rPr>
                      <w:rFonts w:ascii="Times New Roman" w:hAnsi="Times New Roman" w:cs="Times New Roman"/>
                      <w:sz w:val="14"/>
                      <w:szCs w:val="14"/>
                    </w:rPr>
                    <w:t>Korotkoff</w:t>
                  </w:r>
                  <w:proofErr w:type="spellEnd"/>
                  <w:r w:rsidRPr="00E8246F">
                    <w:rPr>
                      <w:rFonts w:ascii="Times New Roman" w:hAnsi="Times New Roman" w:cs="Times New Roman"/>
                      <w:sz w:val="14"/>
                      <w:szCs w:val="14"/>
                    </w:rPr>
                    <w:t xml:space="preserve"> seslerinin tüm sınıfa yansıtılmasını sağlar.</w:t>
                  </w:r>
                </w:p>
              </w:tc>
            </w:tr>
            <w:tr w:rsidR="00E8246F" w:rsidRPr="00E8246F" w14:paraId="5E7CA4B1" w14:textId="77777777" w:rsidTr="00E8246F">
              <w:trPr>
                <w:trHeight w:val="3827"/>
              </w:trPr>
              <w:tc>
                <w:tcPr>
                  <w:tcW w:w="466" w:type="dxa"/>
                </w:tcPr>
                <w:p w14:paraId="4EF6770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20</w:t>
                  </w:r>
                </w:p>
              </w:tc>
              <w:tc>
                <w:tcPr>
                  <w:tcW w:w="3673" w:type="dxa"/>
                </w:tcPr>
                <w:p w14:paraId="6041F008" w14:textId="77777777" w:rsidR="00E8246F" w:rsidRPr="00E8246F" w:rsidRDefault="00E8246F" w:rsidP="00E8246F">
                  <w:pPr>
                    <w:rPr>
                      <w:rFonts w:ascii="Times New Roman" w:hAnsi="Times New Roman" w:cs="Times New Roman"/>
                      <w:b/>
                      <w:noProof/>
                      <w:sz w:val="14"/>
                      <w:szCs w:val="14"/>
                      <w:lang w:eastAsia="tr-TR"/>
                      <w14:ligatures w14:val="none"/>
                    </w:rPr>
                  </w:pPr>
                  <w:r w:rsidRPr="00E8246F">
                    <w:rPr>
                      <w:rFonts w:ascii="Times New Roman" w:hAnsi="Times New Roman" w:cs="Times New Roman"/>
                      <w:b/>
                      <w:sz w:val="14"/>
                      <w:szCs w:val="14"/>
                    </w:rPr>
                    <w:t>Şeker Ö</w:t>
                  </w:r>
                  <w:r w:rsidRPr="00E8246F">
                    <w:rPr>
                      <w:rFonts w:ascii="Times New Roman" w:hAnsi="Times New Roman" w:cs="Times New Roman"/>
                      <w:b/>
                      <w:noProof/>
                      <w:sz w:val="14"/>
                      <w:szCs w:val="14"/>
                      <w:lang w:eastAsia="tr-TR"/>
                      <w14:ligatures w14:val="none"/>
                    </w:rPr>
                    <w:t>lçüm Cihazı (Glukometre)</w:t>
                  </w:r>
                </w:p>
                <w:p w14:paraId="5CA2599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1C2B5071" wp14:editId="44B9D285">
                        <wp:extent cx="1743075" cy="1876425"/>
                        <wp:effectExtent l="0" t="0" r="9525" b="9525"/>
                        <wp:docPr id="45" name="Resim 45" descr="C:\Users\Q\Downloads\WhatsApp Image 2026-05-12 at 11.35.3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Q\Downloads\WhatsApp Image 2026-05-12 at 11.35.31 (3).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5410" cy="1889704"/>
                                </a:xfrm>
                                <a:prstGeom prst="rect">
                                  <a:avLst/>
                                </a:prstGeom>
                                <a:noFill/>
                                <a:ln>
                                  <a:noFill/>
                                </a:ln>
                              </pic:spPr>
                            </pic:pic>
                          </a:graphicData>
                        </a:graphic>
                      </wp:inline>
                    </w:drawing>
                  </w:r>
                  <w:r w:rsidRPr="00E8246F">
                    <w:rPr>
                      <w:rFonts w:ascii="Times New Roman" w:hAnsi="Times New Roman" w:cs="Times New Roman"/>
                      <w:b/>
                      <w:sz w:val="14"/>
                      <w:szCs w:val="14"/>
                    </w:rPr>
                    <w:t xml:space="preserve"> </w:t>
                  </w:r>
                </w:p>
              </w:tc>
              <w:tc>
                <w:tcPr>
                  <w:tcW w:w="990" w:type="dxa"/>
                </w:tcPr>
                <w:p w14:paraId="5B53EB44"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Finetest</w:t>
                  </w:r>
                  <w:proofErr w:type="spellEnd"/>
                </w:p>
              </w:tc>
              <w:tc>
                <w:tcPr>
                  <w:tcW w:w="2412" w:type="dxa"/>
                </w:tcPr>
                <w:p w14:paraId="3D7581B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Venözdeki (damardaki) tam kanın, şekerinin ya da parmak uçlarından, kolun ön kısmından </w:t>
                  </w:r>
                  <w:proofErr w:type="gramStart"/>
                  <w:r w:rsidRPr="00E8246F">
                    <w:rPr>
                      <w:rFonts w:ascii="Times New Roman" w:hAnsi="Times New Roman" w:cs="Times New Roman"/>
                      <w:sz w:val="14"/>
                      <w:szCs w:val="14"/>
                    </w:rPr>
                    <w:t>yada</w:t>
                  </w:r>
                  <w:proofErr w:type="gramEnd"/>
                  <w:r w:rsidRPr="00E8246F">
                    <w:rPr>
                      <w:rFonts w:ascii="Times New Roman" w:hAnsi="Times New Roman" w:cs="Times New Roman"/>
                      <w:sz w:val="14"/>
                      <w:szCs w:val="14"/>
                    </w:rPr>
                    <w:t xml:space="preserve"> avuç içinden alınan tam taze kılcal kan örneklerinin kantitatif ölçümünü amaçlar. Test vücut dışında yapılmaktadır (vücut dışı tanı kullanımı).</w:t>
                  </w:r>
                </w:p>
              </w:tc>
              <w:tc>
                <w:tcPr>
                  <w:tcW w:w="1985" w:type="dxa"/>
                </w:tcPr>
                <w:p w14:paraId="5FFF416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Boyutları: 35 x 6 mm Malzemesi: PET Ölçüm yöntemi: Elektrokimyasal Enzim: GOD Ölçüm için gerekli kan miktarı: 2 µL Numune tipi: Taze kapiller kan Kalibrasyon: Tam kan Hematokrit aralığı: % </w:t>
                  </w:r>
                  <w:proofErr w:type="gramStart"/>
                  <w:r w:rsidRPr="00E8246F">
                    <w:rPr>
                      <w:rFonts w:ascii="Times New Roman" w:hAnsi="Times New Roman" w:cs="Times New Roman"/>
                      <w:sz w:val="14"/>
                      <w:szCs w:val="14"/>
                    </w:rPr>
                    <w:t>30  %</w:t>
                  </w:r>
                  <w:proofErr w:type="gramEnd"/>
                  <w:r w:rsidRPr="00E8246F">
                    <w:rPr>
                      <w:rFonts w:ascii="Times New Roman" w:hAnsi="Times New Roman" w:cs="Times New Roman"/>
                      <w:sz w:val="14"/>
                      <w:szCs w:val="14"/>
                    </w:rPr>
                    <w:t xml:space="preserve"> 55 Ölçüm koşulları: +10 °C ila +40 °C &lt; % 85 bağıl nem Saklama koşulları: +4 °C ila +32 °C % 20  % 80 bağıl nem Kullanım ömrü: 18 ay (üretimden itibaren) Açıldıktan sonra: 90 gün</w:t>
                  </w:r>
                </w:p>
              </w:tc>
            </w:tr>
            <w:tr w:rsidR="00E8246F" w:rsidRPr="00E8246F" w14:paraId="56EDF1B6" w14:textId="77777777" w:rsidTr="00E8246F">
              <w:trPr>
                <w:trHeight w:val="3827"/>
              </w:trPr>
              <w:tc>
                <w:tcPr>
                  <w:tcW w:w="466" w:type="dxa"/>
                </w:tcPr>
                <w:p w14:paraId="6EC714C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21</w:t>
                  </w:r>
                </w:p>
              </w:tc>
              <w:tc>
                <w:tcPr>
                  <w:tcW w:w="3673" w:type="dxa"/>
                </w:tcPr>
                <w:p w14:paraId="6676225D"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Kızılötesi Ateş Ölçer</w:t>
                  </w:r>
                </w:p>
                <w:p w14:paraId="5D11299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noProof/>
                      <w:sz w:val="14"/>
                      <w:szCs w:val="14"/>
                      <w:lang w:eastAsia="tr-TR"/>
                    </w:rPr>
                    <w:drawing>
                      <wp:inline distT="0" distB="0" distL="0" distR="0" wp14:anchorId="27CE1F7F" wp14:editId="299B032F">
                        <wp:extent cx="1044000" cy="1568852"/>
                        <wp:effectExtent l="0" t="0" r="0" b="0"/>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7.png"/>
                                <pic:cNvPicPr/>
                              </pic:nvPicPr>
                              <pic:blipFill>
                                <a:blip r:embed="rId27"/>
                                <a:stretch>
                                  <a:fillRect/>
                                </a:stretch>
                              </pic:blipFill>
                              <pic:spPr>
                                <a:xfrm>
                                  <a:off x="0" y="0"/>
                                  <a:ext cx="1044000" cy="1568852"/>
                                </a:xfrm>
                                <a:prstGeom prst="rect">
                                  <a:avLst/>
                                </a:prstGeom>
                              </pic:spPr>
                            </pic:pic>
                          </a:graphicData>
                        </a:graphic>
                      </wp:inline>
                    </w:drawing>
                  </w:r>
                </w:p>
              </w:tc>
              <w:tc>
                <w:tcPr>
                  <w:tcW w:w="990" w:type="dxa"/>
                </w:tcPr>
                <w:p w14:paraId="76767873" w14:textId="77777777" w:rsidR="00E8246F" w:rsidRPr="00E8246F" w:rsidRDefault="00E8246F" w:rsidP="00E8246F">
                  <w:pPr>
                    <w:rPr>
                      <w:rFonts w:ascii="Times New Roman" w:hAnsi="Times New Roman" w:cs="Times New Roman"/>
                      <w:sz w:val="14"/>
                      <w:szCs w:val="14"/>
                    </w:rPr>
                  </w:pPr>
                </w:p>
              </w:tc>
              <w:tc>
                <w:tcPr>
                  <w:tcW w:w="2412" w:type="dxa"/>
                </w:tcPr>
                <w:p w14:paraId="39F7BCC1"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Vücut ısısı ölçümü uygulamalarında kullanılır.</w:t>
                  </w:r>
                </w:p>
              </w:tc>
              <w:tc>
                <w:tcPr>
                  <w:tcW w:w="1985" w:type="dxa"/>
                </w:tcPr>
                <w:p w14:paraId="7010FE0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Temassız vücut ısısı ölçümüne uygun dijital ölçüm cihazıdır</w:t>
                  </w:r>
                </w:p>
              </w:tc>
            </w:tr>
            <w:tr w:rsidR="00E8246F" w:rsidRPr="00E8246F" w14:paraId="037C3FBF" w14:textId="77777777" w:rsidTr="00E8246F">
              <w:trPr>
                <w:trHeight w:val="3827"/>
              </w:trPr>
              <w:tc>
                <w:tcPr>
                  <w:tcW w:w="466" w:type="dxa"/>
                </w:tcPr>
                <w:p w14:paraId="015EC28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22</w:t>
                  </w:r>
                </w:p>
              </w:tc>
              <w:tc>
                <w:tcPr>
                  <w:tcW w:w="3673" w:type="dxa"/>
                </w:tcPr>
                <w:p w14:paraId="2B59DF6E"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Dijital Ateş Ölçer</w:t>
                  </w:r>
                </w:p>
                <w:p w14:paraId="31DD5AC0"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3AD5F6D2" wp14:editId="3D6A9A79">
                        <wp:extent cx="1409700" cy="1504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8.png"/>
                                <pic:cNvPicPr/>
                              </pic:nvPicPr>
                              <pic:blipFill>
                                <a:blip r:embed="rId28"/>
                                <a:stretch>
                                  <a:fillRect/>
                                </a:stretch>
                              </pic:blipFill>
                              <pic:spPr>
                                <a:xfrm>
                                  <a:off x="0" y="0"/>
                                  <a:ext cx="1409781" cy="1505036"/>
                                </a:xfrm>
                                <a:prstGeom prst="rect">
                                  <a:avLst/>
                                </a:prstGeom>
                              </pic:spPr>
                            </pic:pic>
                          </a:graphicData>
                        </a:graphic>
                      </wp:inline>
                    </w:drawing>
                  </w:r>
                </w:p>
              </w:tc>
              <w:tc>
                <w:tcPr>
                  <w:tcW w:w="990" w:type="dxa"/>
                </w:tcPr>
                <w:p w14:paraId="13EF4A49"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5E019C23"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Temel yaşam bulguları ölçüm eğitiminde kullanılır.</w:t>
                  </w:r>
                </w:p>
              </w:tc>
              <w:tc>
                <w:tcPr>
                  <w:tcW w:w="1985" w:type="dxa"/>
                </w:tcPr>
                <w:p w14:paraId="7ECFC317"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Vücut ısısı ölçümünde kullanılan dijital ölçüm cihazıdır. </w:t>
                  </w:r>
                </w:p>
              </w:tc>
            </w:tr>
            <w:tr w:rsidR="00E8246F" w:rsidRPr="00E8246F" w14:paraId="57B981BB" w14:textId="77777777" w:rsidTr="00E8246F">
              <w:trPr>
                <w:trHeight w:val="3385"/>
              </w:trPr>
              <w:tc>
                <w:tcPr>
                  <w:tcW w:w="466" w:type="dxa"/>
                </w:tcPr>
                <w:p w14:paraId="50A6359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23</w:t>
                  </w:r>
                </w:p>
              </w:tc>
              <w:tc>
                <w:tcPr>
                  <w:tcW w:w="3673" w:type="dxa"/>
                </w:tcPr>
                <w:p w14:paraId="1361B17A" w14:textId="77777777" w:rsidR="00E8246F" w:rsidRPr="00E8246F" w:rsidRDefault="00E8246F" w:rsidP="00E8246F">
                  <w:pPr>
                    <w:spacing w:after="0" w:line="240" w:lineRule="auto"/>
                    <w:rPr>
                      <w:rFonts w:ascii="Times New Roman" w:hAnsi="Times New Roman" w:cs="Times New Roman"/>
                      <w:b/>
                      <w:sz w:val="14"/>
                      <w:szCs w:val="14"/>
                    </w:rPr>
                  </w:pPr>
                  <w:proofErr w:type="spellStart"/>
                  <w:r w:rsidRPr="00E8246F">
                    <w:rPr>
                      <w:rFonts w:ascii="Times New Roman" w:hAnsi="Times New Roman" w:cs="Times New Roman"/>
                      <w:b/>
                      <w:sz w:val="14"/>
                      <w:szCs w:val="14"/>
                    </w:rPr>
                    <w:t>Steteskop</w:t>
                  </w:r>
                  <w:proofErr w:type="spellEnd"/>
                </w:p>
                <w:p w14:paraId="25E258D5" w14:textId="77777777" w:rsidR="00E8246F" w:rsidRPr="00E8246F" w:rsidRDefault="00E8246F" w:rsidP="00E8246F">
                  <w:pPr>
                    <w:spacing w:after="0" w:line="240" w:lineRule="auto"/>
                    <w:rPr>
                      <w:rFonts w:ascii="Times New Roman" w:hAnsi="Times New Roman" w:cs="Times New Roman"/>
                      <w:sz w:val="14"/>
                      <w:szCs w:val="14"/>
                    </w:rPr>
                  </w:pPr>
                </w:p>
                <w:p w14:paraId="7776B01A"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3DB4F909" wp14:editId="62C2A961">
                        <wp:extent cx="1409700" cy="1314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2.png"/>
                                <pic:cNvPicPr/>
                              </pic:nvPicPr>
                              <pic:blipFill>
                                <a:blip r:embed="rId29"/>
                                <a:stretch>
                                  <a:fillRect/>
                                </a:stretch>
                              </pic:blipFill>
                              <pic:spPr>
                                <a:xfrm>
                                  <a:off x="0" y="0"/>
                                  <a:ext cx="1409782" cy="1314526"/>
                                </a:xfrm>
                                <a:prstGeom prst="rect">
                                  <a:avLst/>
                                </a:prstGeom>
                              </pic:spPr>
                            </pic:pic>
                          </a:graphicData>
                        </a:graphic>
                      </wp:inline>
                    </w:drawing>
                  </w:r>
                </w:p>
              </w:tc>
              <w:tc>
                <w:tcPr>
                  <w:tcW w:w="990" w:type="dxa"/>
                </w:tcPr>
                <w:p w14:paraId="1F4ED5A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E67130E"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Solunum ve kalp seslerinin dinlenmesinde kullanılır.</w:t>
                  </w:r>
                </w:p>
              </w:tc>
              <w:tc>
                <w:tcPr>
                  <w:tcW w:w="1985" w:type="dxa"/>
                </w:tcPr>
                <w:p w14:paraId="4352BA15"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Kalp ve solunum seslerini dinleme eğitimlerinde kullanılan temel değerlendirme ekipmanıdır. </w:t>
                  </w:r>
                </w:p>
              </w:tc>
            </w:tr>
            <w:tr w:rsidR="00E8246F" w:rsidRPr="00E8246F" w14:paraId="25B578A6" w14:textId="77777777" w:rsidTr="00E8246F">
              <w:trPr>
                <w:trHeight w:val="3385"/>
              </w:trPr>
              <w:tc>
                <w:tcPr>
                  <w:tcW w:w="466" w:type="dxa"/>
                </w:tcPr>
                <w:p w14:paraId="02B2D56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24</w:t>
                  </w:r>
                </w:p>
              </w:tc>
              <w:tc>
                <w:tcPr>
                  <w:tcW w:w="3673" w:type="dxa"/>
                </w:tcPr>
                <w:p w14:paraId="21B27F0E"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Enjektör</w:t>
                  </w:r>
                </w:p>
                <w:p w14:paraId="57C1085D"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60E8E9A5" wp14:editId="62583EFF">
                        <wp:extent cx="1724025" cy="1619250"/>
                        <wp:effectExtent l="0" t="0" r="9525" b="0"/>
                        <wp:docPr id="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5.png"/>
                                <pic:cNvPicPr/>
                              </pic:nvPicPr>
                              <pic:blipFill>
                                <a:blip r:embed="rId30"/>
                                <a:stretch>
                                  <a:fillRect/>
                                </a:stretch>
                              </pic:blipFill>
                              <pic:spPr>
                                <a:xfrm>
                                  <a:off x="0" y="0"/>
                                  <a:ext cx="1724926" cy="1620096"/>
                                </a:xfrm>
                                <a:prstGeom prst="rect">
                                  <a:avLst/>
                                </a:prstGeom>
                              </pic:spPr>
                            </pic:pic>
                          </a:graphicData>
                        </a:graphic>
                      </wp:inline>
                    </w:drawing>
                  </w:r>
                </w:p>
              </w:tc>
              <w:tc>
                <w:tcPr>
                  <w:tcW w:w="990" w:type="dxa"/>
                </w:tcPr>
                <w:p w14:paraId="236AC52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AYSET</w:t>
                  </w:r>
                </w:p>
              </w:tc>
              <w:tc>
                <w:tcPr>
                  <w:tcW w:w="2412" w:type="dxa"/>
                </w:tcPr>
                <w:p w14:paraId="521B570B"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İlaç uygulama eğitimlerinde kullanılır.</w:t>
                  </w:r>
                </w:p>
              </w:tc>
              <w:tc>
                <w:tcPr>
                  <w:tcW w:w="1985" w:type="dxa"/>
                </w:tcPr>
                <w:p w14:paraId="7DE718F5"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5 cc hacimli enjektör; ilaç hazırlama ve uygulama eğitimlerinde kullanılır. </w:t>
                  </w:r>
                </w:p>
              </w:tc>
            </w:tr>
            <w:tr w:rsidR="00E8246F" w:rsidRPr="00E8246F" w14:paraId="736F8437" w14:textId="77777777" w:rsidTr="00E8246F">
              <w:trPr>
                <w:trHeight w:val="3385"/>
              </w:trPr>
              <w:tc>
                <w:tcPr>
                  <w:tcW w:w="466" w:type="dxa"/>
                </w:tcPr>
                <w:p w14:paraId="3DE245B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25</w:t>
                  </w:r>
                </w:p>
              </w:tc>
              <w:tc>
                <w:tcPr>
                  <w:tcW w:w="3673" w:type="dxa"/>
                </w:tcPr>
                <w:p w14:paraId="2C98FC95"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Serum Seti</w:t>
                  </w:r>
                </w:p>
                <w:p w14:paraId="041EB314"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6E75B797" wp14:editId="35111ED5">
                        <wp:extent cx="2076450" cy="15716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7.png"/>
                                <pic:cNvPicPr/>
                              </pic:nvPicPr>
                              <pic:blipFill>
                                <a:blip r:embed="rId31"/>
                                <a:stretch>
                                  <a:fillRect/>
                                </a:stretch>
                              </pic:blipFill>
                              <pic:spPr>
                                <a:xfrm>
                                  <a:off x="0" y="0"/>
                                  <a:ext cx="2076575" cy="1571720"/>
                                </a:xfrm>
                                <a:prstGeom prst="rect">
                                  <a:avLst/>
                                </a:prstGeom>
                              </pic:spPr>
                            </pic:pic>
                          </a:graphicData>
                        </a:graphic>
                      </wp:inline>
                    </w:drawing>
                  </w:r>
                </w:p>
              </w:tc>
              <w:tc>
                <w:tcPr>
                  <w:tcW w:w="990" w:type="dxa"/>
                </w:tcPr>
                <w:p w14:paraId="28C8BCA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37FA9AA7"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Sıvı tedavisi uygulama eğitiminde kullanılır.</w:t>
                  </w:r>
                </w:p>
              </w:tc>
              <w:tc>
                <w:tcPr>
                  <w:tcW w:w="1985" w:type="dxa"/>
                </w:tcPr>
                <w:p w14:paraId="240BCACB"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İnfüzyon/sıvı tedavisi uygulamalarının tanıtımı ve eğitiminde kullanılan sarf malzemedir. </w:t>
                  </w:r>
                </w:p>
              </w:tc>
            </w:tr>
            <w:tr w:rsidR="00E8246F" w:rsidRPr="00E8246F" w14:paraId="43B5E8D2" w14:textId="77777777" w:rsidTr="00E8246F">
              <w:trPr>
                <w:trHeight w:val="3385"/>
              </w:trPr>
              <w:tc>
                <w:tcPr>
                  <w:tcW w:w="466" w:type="dxa"/>
                </w:tcPr>
                <w:p w14:paraId="1830343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26</w:t>
                  </w:r>
                </w:p>
              </w:tc>
              <w:tc>
                <w:tcPr>
                  <w:tcW w:w="3673" w:type="dxa"/>
                </w:tcPr>
                <w:p w14:paraId="0C4FA368"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Steril Eldiven</w:t>
                  </w:r>
                </w:p>
                <w:p w14:paraId="663C9190"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6CD89855" wp14:editId="4C58F59B">
                        <wp:extent cx="1466850" cy="214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5.png"/>
                                <pic:cNvPicPr/>
                              </pic:nvPicPr>
                              <pic:blipFill>
                                <a:blip r:embed="rId32"/>
                                <a:stretch>
                                  <a:fillRect/>
                                </a:stretch>
                              </pic:blipFill>
                              <pic:spPr>
                                <a:xfrm>
                                  <a:off x="0" y="0"/>
                                  <a:ext cx="1466941" cy="2143258"/>
                                </a:xfrm>
                                <a:prstGeom prst="rect">
                                  <a:avLst/>
                                </a:prstGeom>
                              </pic:spPr>
                            </pic:pic>
                          </a:graphicData>
                        </a:graphic>
                      </wp:inline>
                    </w:drawing>
                  </w:r>
                </w:p>
              </w:tc>
              <w:tc>
                <w:tcPr>
                  <w:tcW w:w="990" w:type="dxa"/>
                </w:tcPr>
                <w:p w14:paraId="3CA937C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42CD8770"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Enfeksiyon kontrolü ve uygulama güvenliği için kullanılır.</w:t>
                  </w:r>
                </w:p>
              </w:tc>
              <w:tc>
                <w:tcPr>
                  <w:tcW w:w="1985" w:type="dxa"/>
                </w:tcPr>
                <w:p w14:paraId="61D1ABBA"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Steril uygulamalarda el hijyeni ve enfeksiyon kontrolü için kullanılan kişisel koruyucu sarf malzemedir. </w:t>
                  </w:r>
                </w:p>
              </w:tc>
            </w:tr>
            <w:tr w:rsidR="00E8246F" w:rsidRPr="00E8246F" w14:paraId="3CFA0C42" w14:textId="77777777" w:rsidTr="00E8246F">
              <w:trPr>
                <w:trHeight w:val="3385"/>
              </w:trPr>
              <w:tc>
                <w:tcPr>
                  <w:tcW w:w="466" w:type="dxa"/>
                </w:tcPr>
                <w:p w14:paraId="34B1897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27</w:t>
                  </w:r>
                </w:p>
              </w:tc>
              <w:tc>
                <w:tcPr>
                  <w:tcW w:w="3673" w:type="dxa"/>
                </w:tcPr>
                <w:p w14:paraId="19F49260"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b/>
                      <w:sz w:val="14"/>
                      <w:szCs w:val="14"/>
                    </w:rPr>
                    <w:t>Pansuman Malzemeleri (Sargı Bezi, Gazlı Bez)</w:t>
                  </w:r>
                </w:p>
                <w:p w14:paraId="56A01A0E"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0BD3178D" wp14:editId="3C3B2057">
                        <wp:extent cx="1714431" cy="1038225"/>
                        <wp:effectExtent l="0" t="0" r="635"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2.png"/>
                                <pic:cNvPicPr/>
                              </pic:nvPicPr>
                              <pic:blipFill>
                                <a:blip r:embed="rId33"/>
                                <a:stretch>
                                  <a:fillRect/>
                                </a:stretch>
                              </pic:blipFill>
                              <pic:spPr>
                                <a:xfrm>
                                  <a:off x="0" y="0"/>
                                  <a:ext cx="1731166" cy="1048359"/>
                                </a:xfrm>
                                <a:prstGeom prst="rect">
                                  <a:avLst/>
                                </a:prstGeom>
                              </pic:spPr>
                            </pic:pic>
                          </a:graphicData>
                        </a:graphic>
                      </wp:inline>
                    </w:drawing>
                  </w:r>
                </w:p>
                <w:p w14:paraId="5714793B"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noProof/>
                      <w:sz w:val="14"/>
                      <w:szCs w:val="14"/>
                      <w:lang w:eastAsia="tr-TR"/>
                    </w:rPr>
                    <w:drawing>
                      <wp:inline distT="0" distB="0" distL="0" distR="0" wp14:anchorId="43547236" wp14:editId="19AE5BD5">
                        <wp:extent cx="1713865" cy="11811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6.png"/>
                                <pic:cNvPicPr/>
                              </pic:nvPicPr>
                              <pic:blipFill>
                                <a:blip r:embed="rId34"/>
                                <a:stretch>
                                  <a:fillRect/>
                                </a:stretch>
                              </pic:blipFill>
                              <pic:spPr>
                                <a:xfrm>
                                  <a:off x="0" y="0"/>
                                  <a:ext cx="1714438" cy="1181495"/>
                                </a:xfrm>
                                <a:prstGeom prst="rect">
                                  <a:avLst/>
                                </a:prstGeom>
                              </pic:spPr>
                            </pic:pic>
                          </a:graphicData>
                        </a:graphic>
                      </wp:inline>
                    </w:drawing>
                  </w:r>
                </w:p>
              </w:tc>
              <w:tc>
                <w:tcPr>
                  <w:tcW w:w="990" w:type="dxa"/>
                </w:tcPr>
                <w:p w14:paraId="477BA6B9" w14:textId="77777777" w:rsidR="00E8246F" w:rsidRPr="00E8246F" w:rsidRDefault="00E8246F" w:rsidP="00E8246F">
                  <w:pPr>
                    <w:rPr>
                      <w:rFonts w:ascii="Times New Roman" w:hAnsi="Times New Roman" w:cs="Times New Roman"/>
                      <w:sz w:val="14"/>
                      <w:szCs w:val="14"/>
                    </w:rPr>
                  </w:pPr>
                </w:p>
              </w:tc>
              <w:tc>
                <w:tcPr>
                  <w:tcW w:w="2412" w:type="dxa"/>
                </w:tcPr>
                <w:p w14:paraId="6DB7DC53"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Yara temizliği ve pansuman uygulamalarında kullanılır.</w:t>
                  </w:r>
                </w:p>
              </w:tc>
              <w:tc>
                <w:tcPr>
                  <w:tcW w:w="1985" w:type="dxa"/>
                </w:tcPr>
                <w:p w14:paraId="418C432E"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Yara temizliği, pansuman ve bakım uygulamalarında kullanılan medikal sarf malzemedir. </w:t>
                  </w:r>
                </w:p>
              </w:tc>
            </w:tr>
            <w:tr w:rsidR="00E8246F" w:rsidRPr="00E8246F" w14:paraId="0702BDFA" w14:textId="77777777" w:rsidTr="00E8246F">
              <w:trPr>
                <w:trHeight w:val="2835"/>
              </w:trPr>
              <w:tc>
                <w:tcPr>
                  <w:tcW w:w="466" w:type="dxa"/>
                </w:tcPr>
                <w:p w14:paraId="5FB523E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28</w:t>
                  </w:r>
                </w:p>
              </w:tc>
              <w:tc>
                <w:tcPr>
                  <w:tcW w:w="3673" w:type="dxa"/>
                </w:tcPr>
                <w:p w14:paraId="43304724"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b/>
                      <w:sz w:val="14"/>
                      <w:szCs w:val="14"/>
                    </w:rPr>
                    <w:t>Böbrek Küvet</w:t>
                  </w:r>
                </w:p>
                <w:p w14:paraId="2E25F636"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105C887" wp14:editId="65EACE30">
                        <wp:extent cx="1290320" cy="1132883"/>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9.png"/>
                                <pic:cNvPicPr/>
                              </pic:nvPicPr>
                              <pic:blipFill>
                                <a:blip r:embed="rId35"/>
                                <a:stretch>
                                  <a:fillRect/>
                                </a:stretch>
                              </pic:blipFill>
                              <pic:spPr>
                                <a:xfrm>
                                  <a:off x="0" y="0"/>
                                  <a:ext cx="1302458" cy="1143540"/>
                                </a:xfrm>
                                <a:prstGeom prst="rect">
                                  <a:avLst/>
                                </a:prstGeom>
                              </pic:spPr>
                            </pic:pic>
                          </a:graphicData>
                        </a:graphic>
                      </wp:inline>
                    </w:drawing>
                  </w:r>
                </w:p>
              </w:tc>
              <w:tc>
                <w:tcPr>
                  <w:tcW w:w="990" w:type="dxa"/>
                </w:tcPr>
                <w:p w14:paraId="0163500F"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5A030C24"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Bakım ve uygulama sırasında atık toplamak için kullanılır.</w:t>
                  </w:r>
                </w:p>
              </w:tc>
              <w:tc>
                <w:tcPr>
                  <w:tcW w:w="1985" w:type="dxa"/>
                </w:tcPr>
                <w:p w14:paraId="41F59FDD"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Bakım uygulamaları sırasında sıvı, atık ve kullanılan malzemelerin geçici toplanmasında kullanılır. </w:t>
                  </w:r>
                </w:p>
              </w:tc>
            </w:tr>
            <w:tr w:rsidR="00E8246F" w:rsidRPr="00E8246F" w14:paraId="1FD4B297" w14:textId="77777777" w:rsidTr="00E8246F">
              <w:trPr>
                <w:trHeight w:val="3385"/>
              </w:trPr>
              <w:tc>
                <w:tcPr>
                  <w:tcW w:w="466" w:type="dxa"/>
                </w:tcPr>
                <w:p w14:paraId="0F3EC763"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29</w:t>
                  </w:r>
                </w:p>
              </w:tc>
              <w:tc>
                <w:tcPr>
                  <w:tcW w:w="3673" w:type="dxa"/>
                </w:tcPr>
                <w:p w14:paraId="7673D0D7"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b/>
                      <w:sz w:val="14"/>
                      <w:szCs w:val="14"/>
                    </w:rPr>
                    <w:t>Sıcak-Soğuk Jel Kompres</w:t>
                  </w:r>
                </w:p>
                <w:p w14:paraId="541FCAEE" w14:textId="77777777" w:rsidR="00E8246F" w:rsidRPr="00E8246F" w:rsidRDefault="00E8246F" w:rsidP="00E8246F">
                  <w:pPr>
                    <w:spacing w:after="0" w:line="240" w:lineRule="auto"/>
                    <w:jc w:val="cente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7BF4FDE5" wp14:editId="00BD4111">
                        <wp:extent cx="1424940" cy="1428750"/>
                        <wp:effectExtent l="0" t="0" r="3810"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0.png"/>
                                <pic:cNvPicPr/>
                              </pic:nvPicPr>
                              <pic:blipFill>
                                <a:blip r:embed="rId36"/>
                                <a:stretch>
                                  <a:fillRect/>
                                </a:stretch>
                              </pic:blipFill>
                              <pic:spPr>
                                <a:xfrm>
                                  <a:off x="0" y="0"/>
                                  <a:ext cx="1425026" cy="1428836"/>
                                </a:xfrm>
                                <a:prstGeom prst="rect">
                                  <a:avLst/>
                                </a:prstGeom>
                              </pic:spPr>
                            </pic:pic>
                          </a:graphicData>
                        </a:graphic>
                      </wp:inline>
                    </w:drawing>
                  </w:r>
                </w:p>
              </w:tc>
              <w:tc>
                <w:tcPr>
                  <w:tcW w:w="990" w:type="dxa"/>
                </w:tcPr>
                <w:p w14:paraId="62B8EBFE"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B425FD0"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Termoterapi uygulamaları eğitiminde kullanılır.</w:t>
                  </w:r>
                </w:p>
              </w:tc>
              <w:tc>
                <w:tcPr>
                  <w:tcW w:w="1985" w:type="dxa"/>
                </w:tcPr>
                <w:p w14:paraId="6C62A805"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Sıcak ve soğuk uygulama eğitimlerinde kullanılan jel kompres materyalidir. </w:t>
                  </w:r>
                </w:p>
              </w:tc>
            </w:tr>
            <w:tr w:rsidR="00E8246F" w:rsidRPr="00E8246F" w14:paraId="0F2FB0F7" w14:textId="77777777" w:rsidTr="00E8246F">
              <w:trPr>
                <w:trHeight w:val="3385"/>
              </w:trPr>
              <w:tc>
                <w:tcPr>
                  <w:tcW w:w="466" w:type="dxa"/>
                </w:tcPr>
                <w:p w14:paraId="3DD41E8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30</w:t>
                  </w:r>
                </w:p>
              </w:tc>
              <w:tc>
                <w:tcPr>
                  <w:tcW w:w="3673" w:type="dxa"/>
                </w:tcPr>
                <w:p w14:paraId="0DA4DCF2" w14:textId="77777777" w:rsidR="00E8246F" w:rsidRPr="00E8246F" w:rsidRDefault="00E8246F" w:rsidP="00E8246F">
                  <w:pPr>
                    <w:spacing w:after="0" w:line="240" w:lineRule="auto"/>
                    <w:rPr>
                      <w:rFonts w:ascii="Times New Roman" w:hAnsi="Times New Roman" w:cs="Times New Roman"/>
                      <w:b/>
                      <w:sz w:val="14"/>
                      <w:szCs w:val="14"/>
                    </w:rPr>
                  </w:pPr>
                  <w:r w:rsidRPr="00E8246F">
                    <w:rPr>
                      <w:rFonts w:ascii="Times New Roman" w:hAnsi="Times New Roman" w:cs="Times New Roman"/>
                      <w:b/>
                      <w:sz w:val="14"/>
                      <w:szCs w:val="14"/>
                    </w:rPr>
                    <w:t>Tek Kullanımlık Maske</w:t>
                  </w:r>
                </w:p>
                <w:p w14:paraId="08BCDB9A" w14:textId="77777777" w:rsidR="00E8246F" w:rsidRPr="00E8246F" w:rsidRDefault="00E8246F" w:rsidP="00E8246F">
                  <w:pPr>
                    <w:spacing w:after="0" w:line="240" w:lineRule="auto"/>
                    <w:jc w:val="cente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7775DADA" wp14:editId="7F59C771">
                        <wp:extent cx="1812925" cy="1276350"/>
                        <wp:effectExtent l="0" t="0" r="0" b="0"/>
                        <wp:docPr id="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13.png"/>
                                <pic:cNvPicPr/>
                              </pic:nvPicPr>
                              <pic:blipFill rotWithShape="1">
                                <a:blip r:embed="rId37"/>
                                <a:srcRect b="13170"/>
                                <a:stretch/>
                              </pic:blipFill>
                              <pic:spPr bwMode="auto">
                                <a:xfrm>
                                  <a:off x="0" y="0"/>
                                  <a:ext cx="1847360" cy="1300593"/>
                                </a:xfrm>
                                <a:prstGeom prst="rect">
                                  <a:avLst/>
                                </a:prstGeom>
                                <a:ln>
                                  <a:noFill/>
                                </a:ln>
                                <a:extLst>
                                  <a:ext uri="{53640926-AAD7-44D8-BBD7-CCE9431645EC}">
                                    <a14:shadowObscured xmlns:a14="http://schemas.microsoft.com/office/drawing/2010/main"/>
                                  </a:ext>
                                </a:extLst>
                              </pic:spPr>
                            </pic:pic>
                          </a:graphicData>
                        </a:graphic>
                      </wp:inline>
                    </w:drawing>
                  </w:r>
                </w:p>
              </w:tc>
              <w:tc>
                <w:tcPr>
                  <w:tcW w:w="990" w:type="dxa"/>
                </w:tcPr>
                <w:p w14:paraId="50415273"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7504E5C2"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Enfeksiyon önleme uygulamalarında kullanılır.</w:t>
                  </w:r>
                </w:p>
              </w:tc>
              <w:tc>
                <w:tcPr>
                  <w:tcW w:w="1985" w:type="dxa"/>
                </w:tcPr>
                <w:p w14:paraId="57EF3777"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Tek kullanımlık kişisel koruyucu ekipmandır; enfeksiyon kontrolü eğitimlerinde kullanılır. </w:t>
                  </w:r>
                </w:p>
              </w:tc>
            </w:tr>
            <w:tr w:rsidR="00E8246F" w:rsidRPr="00E8246F" w14:paraId="32F6D3CF" w14:textId="77777777" w:rsidTr="00E8246F">
              <w:trPr>
                <w:trHeight w:val="3385"/>
              </w:trPr>
              <w:tc>
                <w:tcPr>
                  <w:tcW w:w="466" w:type="dxa"/>
                </w:tcPr>
                <w:p w14:paraId="33A4BA5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31</w:t>
                  </w:r>
                </w:p>
              </w:tc>
              <w:tc>
                <w:tcPr>
                  <w:tcW w:w="3673" w:type="dxa"/>
                </w:tcPr>
                <w:p w14:paraId="518C6CF2" w14:textId="77777777" w:rsidR="00E8246F" w:rsidRPr="00E8246F" w:rsidRDefault="00E8246F" w:rsidP="00E8246F">
                  <w:pPr>
                    <w:spacing w:after="0" w:line="240" w:lineRule="auto"/>
                    <w:rPr>
                      <w:rFonts w:ascii="Times New Roman" w:hAnsi="Times New Roman" w:cs="Times New Roman"/>
                      <w:b/>
                      <w:sz w:val="14"/>
                      <w:szCs w:val="14"/>
                    </w:rPr>
                  </w:pPr>
                  <w:proofErr w:type="spellStart"/>
                  <w:r w:rsidRPr="00E8246F">
                    <w:rPr>
                      <w:rFonts w:ascii="Times New Roman" w:hAnsi="Times New Roman" w:cs="Times New Roman"/>
                      <w:b/>
                      <w:sz w:val="14"/>
                      <w:szCs w:val="14"/>
                    </w:rPr>
                    <w:t>Lubrikant</w:t>
                  </w:r>
                  <w:proofErr w:type="spellEnd"/>
                  <w:r w:rsidRPr="00E8246F">
                    <w:rPr>
                      <w:rFonts w:ascii="Times New Roman" w:hAnsi="Times New Roman" w:cs="Times New Roman"/>
                      <w:b/>
                      <w:sz w:val="14"/>
                      <w:szCs w:val="14"/>
                    </w:rPr>
                    <w:t xml:space="preserve"> Jel</w:t>
                  </w:r>
                </w:p>
                <w:p w14:paraId="133C709C" w14:textId="77777777" w:rsidR="00E8246F" w:rsidRPr="00E8246F" w:rsidRDefault="00E8246F" w:rsidP="00E8246F">
                  <w:pPr>
                    <w:spacing w:after="0" w:line="240" w:lineRule="auto"/>
                    <w:jc w:val="cente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32453529" wp14:editId="24152A28">
                        <wp:extent cx="1367155" cy="1152510"/>
                        <wp:effectExtent l="0" t="0" r="4445" b="0"/>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_image20.png"/>
                                <pic:cNvPicPr/>
                              </pic:nvPicPr>
                              <pic:blipFill>
                                <a:blip r:embed="rId38"/>
                                <a:stretch>
                                  <a:fillRect/>
                                </a:stretch>
                              </pic:blipFill>
                              <pic:spPr>
                                <a:xfrm>
                                  <a:off x="0" y="0"/>
                                  <a:ext cx="1377151" cy="1160937"/>
                                </a:xfrm>
                                <a:prstGeom prst="rect">
                                  <a:avLst/>
                                </a:prstGeom>
                              </pic:spPr>
                            </pic:pic>
                          </a:graphicData>
                        </a:graphic>
                      </wp:inline>
                    </w:drawing>
                  </w:r>
                </w:p>
              </w:tc>
              <w:tc>
                <w:tcPr>
                  <w:tcW w:w="990" w:type="dxa"/>
                </w:tcPr>
                <w:p w14:paraId="10B8CB58"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C5DAB10"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Kateterizasyon ve benzeri girişimlerde kullanılır.</w:t>
                  </w:r>
                </w:p>
              </w:tc>
              <w:tc>
                <w:tcPr>
                  <w:tcW w:w="1985" w:type="dxa"/>
                </w:tcPr>
                <w:p w14:paraId="50785236" w14:textId="77777777" w:rsidR="00E8246F" w:rsidRPr="00E8246F" w:rsidRDefault="00E8246F" w:rsidP="00E8246F">
                  <w:pPr>
                    <w:spacing w:after="0" w:line="240" w:lineRule="auto"/>
                    <w:rPr>
                      <w:rFonts w:ascii="Times New Roman" w:hAnsi="Times New Roman" w:cs="Times New Roman"/>
                      <w:sz w:val="14"/>
                      <w:szCs w:val="14"/>
                    </w:rPr>
                  </w:pPr>
                  <w:r w:rsidRPr="00E8246F">
                    <w:rPr>
                      <w:rFonts w:ascii="Times New Roman" w:hAnsi="Times New Roman" w:cs="Times New Roman"/>
                      <w:sz w:val="14"/>
                      <w:szCs w:val="14"/>
                    </w:rPr>
                    <w:t xml:space="preserve">Kateterizasyon ve benzeri uygulamalarda kayganlaştırıcı olarak kullanılan sarf malzemedir. </w:t>
                  </w:r>
                </w:p>
              </w:tc>
            </w:tr>
            <w:tr w:rsidR="00E8246F" w:rsidRPr="00E8246F" w14:paraId="6DFE1D60" w14:textId="77777777" w:rsidTr="00E8246F">
              <w:trPr>
                <w:trHeight w:val="3534"/>
              </w:trPr>
              <w:tc>
                <w:tcPr>
                  <w:tcW w:w="466" w:type="dxa"/>
                </w:tcPr>
                <w:p w14:paraId="42287F2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32</w:t>
                  </w:r>
                </w:p>
              </w:tc>
              <w:tc>
                <w:tcPr>
                  <w:tcW w:w="3673" w:type="dxa"/>
                </w:tcPr>
                <w:p w14:paraId="26A28B34" w14:textId="77777777" w:rsidR="00E8246F" w:rsidRPr="00E8246F" w:rsidRDefault="00E8246F" w:rsidP="00E8246F">
                  <w:pPr>
                    <w:rPr>
                      <w:rFonts w:ascii="Times New Roman" w:hAnsi="Times New Roman" w:cs="Times New Roman"/>
                      <w:b/>
                      <w:noProof/>
                      <w:sz w:val="14"/>
                      <w:szCs w:val="14"/>
                      <w:lang w:eastAsia="tr-TR"/>
                      <w14:ligatures w14:val="none"/>
                    </w:rPr>
                  </w:pPr>
                  <w:r w:rsidRPr="00E8246F">
                    <w:rPr>
                      <w:rFonts w:ascii="Times New Roman" w:hAnsi="Times New Roman" w:cs="Times New Roman"/>
                      <w:b/>
                      <w:noProof/>
                      <w:sz w:val="14"/>
                      <w:szCs w:val="14"/>
                      <w:lang w:eastAsia="tr-TR"/>
                      <w14:ligatures w14:val="none"/>
                    </w:rPr>
                    <w:t xml:space="preserve">Ked Yeleği </w:t>
                  </w:r>
                </w:p>
                <w:p w14:paraId="44C31EC9" w14:textId="77777777" w:rsidR="00E8246F" w:rsidRPr="00E8246F" w:rsidRDefault="00E8246F" w:rsidP="00E8246F">
                  <w:pPr>
                    <w:rPr>
                      <w:rFonts w:ascii="Times New Roman" w:hAnsi="Times New Roman" w:cs="Times New Roman"/>
                      <w:b/>
                      <w:noProof/>
                      <w:sz w:val="14"/>
                      <w:szCs w:val="14"/>
                      <w:lang w:eastAsia="tr-TR"/>
                      <w14:ligatures w14:val="none"/>
                    </w:rPr>
                  </w:pPr>
                  <w:r w:rsidRPr="00E8246F">
                    <w:rPr>
                      <w:rFonts w:ascii="Times New Roman" w:hAnsi="Times New Roman" w:cs="Times New Roman"/>
                      <w:b/>
                      <w:noProof/>
                      <w:sz w:val="14"/>
                      <w:szCs w:val="14"/>
                      <w:lang w:eastAsia="tr-TR"/>
                      <w14:ligatures w14:val="none"/>
                    </w:rPr>
                    <w:drawing>
                      <wp:inline distT="0" distB="0" distL="0" distR="0" wp14:anchorId="5AFF0637" wp14:editId="2285A8B6">
                        <wp:extent cx="1711883" cy="1446662"/>
                        <wp:effectExtent l="0" t="0" r="3175" b="1270"/>
                        <wp:docPr id="59" name="Resim 59" descr="C:\Users\Öztan Family\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Öztan Family\Desktop\images (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7870" cy="1451721"/>
                                </a:xfrm>
                                <a:prstGeom prst="rect">
                                  <a:avLst/>
                                </a:prstGeom>
                                <a:noFill/>
                                <a:ln>
                                  <a:noFill/>
                                </a:ln>
                              </pic:spPr>
                            </pic:pic>
                          </a:graphicData>
                        </a:graphic>
                      </wp:inline>
                    </w:drawing>
                  </w:r>
                </w:p>
                <w:p w14:paraId="0C80D725" w14:textId="77777777" w:rsidR="00E8246F" w:rsidRPr="00E8246F" w:rsidRDefault="00E8246F" w:rsidP="00E8246F">
                  <w:pPr>
                    <w:rPr>
                      <w:rFonts w:ascii="Times New Roman" w:hAnsi="Times New Roman" w:cs="Times New Roman"/>
                      <w:b/>
                      <w:sz w:val="14"/>
                      <w:szCs w:val="14"/>
                    </w:rPr>
                  </w:pPr>
                </w:p>
              </w:tc>
              <w:tc>
                <w:tcPr>
                  <w:tcW w:w="990" w:type="dxa"/>
                </w:tcPr>
                <w:p w14:paraId="45CA5CE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7F5B58D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Özellikle araç içi trafik kazalarında omurga yaralanması şüphesi olan stabil durumdaki hastaların, araç içinden güvenli bir şekilde çıkarılması (</w:t>
                  </w:r>
                  <w:proofErr w:type="spellStart"/>
                  <w:r w:rsidRPr="00E8246F">
                    <w:rPr>
                      <w:rFonts w:ascii="Times New Roman" w:hAnsi="Times New Roman" w:cs="Times New Roman"/>
                      <w:sz w:val="14"/>
                      <w:szCs w:val="14"/>
                    </w:rPr>
                    <w:t>ekstrikasyon</w:t>
                  </w:r>
                  <w:proofErr w:type="spellEnd"/>
                  <w:r w:rsidRPr="00E8246F">
                    <w:rPr>
                      <w:rFonts w:ascii="Times New Roman" w:hAnsi="Times New Roman" w:cs="Times New Roman"/>
                      <w:sz w:val="14"/>
                      <w:szCs w:val="14"/>
                    </w:rPr>
                    <w:t>) amacıyla kullanılan yarı sert bir kurtarma ekipmanıdır.</w:t>
                  </w:r>
                </w:p>
              </w:tc>
              <w:tc>
                <w:tcPr>
                  <w:tcW w:w="1985" w:type="dxa"/>
                </w:tcPr>
                <w:p w14:paraId="6E6D310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Araç içi trafik kazaları gibi dar alanlarda omurga yaralanması şüphesi olan hastaların baş, boyun ve gövdesini dikey bir düzlemde sabitlemek için kullanılan yarı sert bir kurtarma ekipmanıdır.</w:t>
                  </w:r>
                </w:p>
              </w:tc>
            </w:tr>
            <w:tr w:rsidR="00E8246F" w:rsidRPr="00E8246F" w14:paraId="1F14D575" w14:textId="77777777" w:rsidTr="00E8246F">
              <w:trPr>
                <w:trHeight w:val="3385"/>
              </w:trPr>
              <w:tc>
                <w:tcPr>
                  <w:tcW w:w="466" w:type="dxa"/>
                </w:tcPr>
                <w:p w14:paraId="48B9CB4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33</w:t>
                  </w:r>
                </w:p>
              </w:tc>
              <w:tc>
                <w:tcPr>
                  <w:tcW w:w="3673" w:type="dxa"/>
                </w:tcPr>
                <w:p w14:paraId="1AB785A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Pelvis Kemeri </w:t>
                  </w:r>
                </w:p>
                <w:p w14:paraId="0D8F605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467C1FE0" wp14:editId="22DFB0EA">
                        <wp:extent cx="1644223" cy="1968500"/>
                        <wp:effectExtent l="9208" t="0" r="3492" b="3493"/>
                        <wp:docPr id="8" name="Resim 8" descr="D:\söke shmyo\akreditasyon\komisyon çalışma usul ve esasları\laboratuvar koordinatörlükleri\laboratuvar malzeme fotoğrafları\WhatsApp Image 2026-05-15 at 16.1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öke shmyo\akreditasyon\komisyon çalışma usul ve esasları\laboratuvar koordinatörlükleri\laboratuvar malzeme fotoğrafları\WhatsApp Image 2026-05-15 at 16.17.47.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6060" r="5436"/>
                                <a:stretch/>
                              </pic:blipFill>
                              <pic:spPr bwMode="auto">
                                <a:xfrm rot="16200000">
                                  <a:off x="0" y="0"/>
                                  <a:ext cx="1644808" cy="1969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506FA91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6B5EB9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Pelvis kemeri, özellikle travma vakalarında şüphelenilen pelvis (leğen kemiği) kırıklarını stabilize etmek ve iç kanamayı kontrol altına almak amacıyla kullanılan acil yardım ekipmanıdır. Kemer, kalça çevresine uygulanarak ayrılmış kırık uçlarını birbirine yaklaştırır, bu sayede pelvik hacmi daraltarak hayatı tehdit eden venöz ve arteriyel kanamaların durdurulmasına yardımcı olur. </w:t>
                  </w:r>
                </w:p>
              </w:tc>
              <w:tc>
                <w:tcPr>
                  <w:tcW w:w="1985" w:type="dxa"/>
                </w:tcPr>
                <w:p w14:paraId="6C1C91DE" w14:textId="77777777" w:rsidR="00E8246F" w:rsidRPr="00E8246F" w:rsidRDefault="00E8246F" w:rsidP="00E8246F">
                  <w:pPr>
                    <w:rPr>
                      <w:rFonts w:ascii="Times New Roman" w:hAnsi="Times New Roman" w:cs="Times New Roman"/>
                      <w:sz w:val="14"/>
                      <w:szCs w:val="14"/>
                    </w:rPr>
                  </w:pPr>
                  <w:proofErr w:type="gramStart"/>
                  <w:r w:rsidRPr="00E8246F">
                    <w:rPr>
                      <w:rFonts w:ascii="Times New Roman" w:hAnsi="Times New Roman" w:cs="Times New Roman"/>
                      <w:sz w:val="14"/>
                      <w:szCs w:val="14"/>
                    </w:rPr>
                    <w:t>kalça</w:t>
                  </w:r>
                  <w:proofErr w:type="gramEnd"/>
                  <w:r w:rsidRPr="00E8246F">
                    <w:rPr>
                      <w:rFonts w:ascii="Times New Roman" w:hAnsi="Times New Roman" w:cs="Times New Roman"/>
                      <w:sz w:val="14"/>
                      <w:szCs w:val="14"/>
                    </w:rPr>
                    <w:t xml:space="preserve"> çevresinde dengeli ve kontrollü bir kompresyon sağlayan yüksek mukavemetli ayarlanabilir bir bant mekanizmasına sahiptir. Tasarımı, </w:t>
                  </w:r>
                  <w:proofErr w:type="spellStart"/>
                  <w:r w:rsidRPr="00E8246F">
                    <w:rPr>
                      <w:rFonts w:ascii="Times New Roman" w:hAnsi="Times New Roman" w:cs="Times New Roman"/>
                      <w:b/>
                      <w:bCs/>
                      <w:sz w:val="14"/>
                      <w:szCs w:val="14"/>
                    </w:rPr>
                    <w:t>simfizis</w:t>
                  </w:r>
                  <w:proofErr w:type="spellEnd"/>
                  <w:r w:rsidRPr="00E8246F">
                    <w:rPr>
                      <w:rFonts w:ascii="Times New Roman" w:hAnsi="Times New Roman" w:cs="Times New Roman"/>
                      <w:b/>
                      <w:bCs/>
                      <w:sz w:val="14"/>
                      <w:szCs w:val="14"/>
                    </w:rPr>
                    <w:t xml:space="preserve"> pubis</w:t>
                  </w:r>
                  <w:r w:rsidRPr="00E8246F">
                    <w:rPr>
                      <w:rFonts w:ascii="Times New Roman" w:hAnsi="Times New Roman" w:cs="Times New Roman"/>
                      <w:sz w:val="14"/>
                      <w:szCs w:val="14"/>
                    </w:rPr>
                    <w:t xml:space="preserve"> üzerine aşırı yük bindirmeden büyük </w:t>
                  </w:r>
                  <w:proofErr w:type="spellStart"/>
                  <w:r w:rsidRPr="00E8246F">
                    <w:rPr>
                      <w:rFonts w:ascii="Times New Roman" w:hAnsi="Times New Roman" w:cs="Times New Roman"/>
                      <w:sz w:val="14"/>
                      <w:szCs w:val="14"/>
                    </w:rPr>
                    <w:t>trokanterler</w:t>
                  </w:r>
                  <w:proofErr w:type="spellEnd"/>
                  <w:r w:rsidRPr="00E8246F">
                    <w:rPr>
                      <w:rFonts w:ascii="Times New Roman" w:hAnsi="Times New Roman" w:cs="Times New Roman"/>
                      <w:sz w:val="14"/>
                      <w:szCs w:val="14"/>
                    </w:rPr>
                    <w:t xml:space="preserve"> seviyesinde doğru basıncı uygulayacak şekilde optimize edilmiştir.</w:t>
                  </w:r>
                </w:p>
              </w:tc>
            </w:tr>
            <w:tr w:rsidR="00E8246F" w:rsidRPr="00E8246F" w14:paraId="72D374F5" w14:textId="77777777" w:rsidTr="00E8246F">
              <w:trPr>
                <w:trHeight w:val="3385"/>
              </w:trPr>
              <w:tc>
                <w:tcPr>
                  <w:tcW w:w="466" w:type="dxa"/>
                </w:tcPr>
                <w:p w14:paraId="7D4D9AE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34</w:t>
                  </w:r>
                </w:p>
              </w:tc>
              <w:tc>
                <w:tcPr>
                  <w:tcW w:w="3673" w:type="dxa"/>
                </w:tcPr>
                <w:p w14:paraId="253B9E7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Çubuk Traksiyon Ateli</w:t>
                  </w:r>
                </w:p>
                <w:p w14:paraId="7B3B882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14:ligatures w14:val="none"/>
                    </w:rPr>
                    <w:drawing>
                      <wp:inline distT="0" distB="0" distL="0" distR="0" wp14:anchorId="7A92C0FE" wp14:editId="6B02D51E">
                        <wp:extent cx="1876425" cy="1685925"/>
                        <wp:effectExtent l="0" t="0" r="9525" b="9525"/>
                        <wp:docPr id="53" name="Resim 53" descr="C:\Users\Q\Downloads\WhatsApp Image 2026-05-12 at 11.35.30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Q\Downloads\WhatsApp Image 2026-05-12 at 11.35.30 (13).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11679" cy="1717600"/>
                                </a:xfrm>
                                <a:prstGeom prst="rect">
                                  <a:avLst/>
                                </a:prstGeom>
                                <a:noFill/>
                                <a:ln>
                                  <a:noFill/>
                                </a:ln>
                              </pic:spPr>
                            </pic:pic>
                          </a:graphicData>
                        </a:graphic>
                      </wp:inline>
                    </w:drawing>
                  </w:r>
                </w:p>
              </w:tc>
              <w:tc>
                <w:tcPr>
                  <w:tcW w:w="990" w:type="dxa"/>
                </w:tcPr>
                <w:p w14:paraId="35E35E91"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EAFBA36" w14:textId="77777777" w:rsidR="00E8246F" w:rsidRPr="00E8246F" w:rsidRDefault="00E8246F" w:rsidP="00E8246F">
                  <w:pPr>
                    <w:rPr>
                      <w:rFonts w:ascii="Times New Roman" w:hAnsi="Times New Roman" w:cs="Times New Roman"/>
                      <w:sz w:val="14"/>
                      <w:szCs w:val="14"/>
                    </w:rPr>
                  </w:pPr>
                  <w:r w:rsidRPr="00E8246F">
                    <w:rPr>
                      <w:rStyle w:val="Gl"/>
                      <w:rFonts w:ascii="Times New Roman" w:hAnsi="Times New Roman" w:cs="Times New Roman"/>
                      <w:sz w:val="14"/>
                      <w:szCs w:val="14"/>
                    </w:rPr>
                    <w:t xml:space="preserve">Femur </w:t>
                  </w:r>
                  <w:proofErr w:type="spellStart"/>
                  <w:r w:rsidRPr="00E8246F">
                    <w:rPr>
                      <w:rStyle w:val="Gl"/>
                      <w:rFonts w:ascii="Times New Roman" w:hAnsi="Times New Roman" w:cs="Times New Roman"/>
                      <w:sz w:val="14"/>
                      <w:szCs w:val="14"/>
                    </w:rPr>
                    <w:t>diafiz</w:t>
                  </w:r>
                  <w:proofErr w:type="spellEnd"/>
                  <w:r w:rsidRPr="00E8246F">
                    <w:rPr>
                      <w:rStyle w:val="Gl"/>
                      <w:rFonts w:ascii="Times New Roman" w:hAnsi="Times New Roman" w:cs="Times New Roman"/>
                      <w:sz w:val="14"/>
                      <w:szCs w:val="14"/>
                    </w:rPr>
                    <w:t xml:space="preserve"> kırıklarında</w:t>
                  </w:r>
                  <w:r w:rsidRPr="00E8246F">
                    <w:rPr>
                      <w:rFonts w:ascii="Times New Roman" w:hAnsi="Times New Roman" w:cs="Times New Roman"/>
                      <w:sz w:val="14"/>
                      <w:szCs w:val="14"/>
                    </w:rPr>
                    <w:t xml:space="preserve"> kırık uçlarını hizalamak, kas spazmını azaltmak ve ağrıyı kontrol altına almak amacıyla kullanılan bir immobilizasyon aracıdır.</w:t>
                  </w:r>
                </w:p>
              </w:tc>
              <w:tc>
                <w:tcPr>
                  <w:tcW w:w="1985" w:type="dxa"/>
                </w:tcPr>
                <w:p w14:paraId="6687AC24"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Hafif ve dayanıklı alüminyum veya kompozit malzemeden üretilmiştir. </w:t>
                  </w:r>
                </w:p>
                <w:p w14:paraId="7DE3CB19"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Ayarlanabilir teleskopik çubuk yapısına sahiptir. </w:t>
                  </w:r>
                </w:p>
                <w:p w14:paraId="26F37F1C"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Erişkin ve pediatrik hastalarda kullanılabilecek şekilde boy ayarı yapılabilir. </w:t>
                  </w:r>
                </w:p>
                <w:p w14:paraId="666026EB"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Ayak bileğine bağlanan traksiyon sistemi bulunur. </w:t>
                  </w:r>
                </w:p>
                <w:p w14:paraId="11C1E5BB"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Kasık desteği (</w:t>
                  </w:r>
                  <w:proofErr w:type="spellStart"/>
                  <w:r w:rsidRPr="00E8246F">
                    <w:rPr>
                      <w:rFonts w:ascii="Times New Roman" w:eastAsia="Times New Roman" w:hAnsi="Times New Roman" w:cs="Times New Roman"/>
                      <w:kern w:val="0"/>
                      <w:sz w:val="14"/>
                      <w:szCs w:val="14"/>
                      <w:lang w:eastAsia="tr-TR"/>
                      <w14:ligatures w14:val="none"/>
                    </w:rPr>
                    <w:t>ischial</w:t>
                  </w:r>
                  <w:proofErr w:type="spellEnd"/>
                  <w:r w:rsidRPr="00E8246F">
                    <w:rPr>
                      <w:rFonts w:ascii="Times New Roman" w:eastAsia="Times New Roman" w:hAnsi="Times New Roman" w:cs="Times New Roman"/>
                      <w:kern w:val="0"/>
                      <w:sz w:val="14"/>
                      <w:szCs w:val="14"/>
                      <w:lang w:eastAsia="tr-TR"/>
                      <w14:ligatures w14:val="none"/>
                    </w:rPr>
                    <w:t xml:space="preserve"> </w:t>
                  </w:r>
                  <w:proofErr w:type="spellStart"/>
                  <w:r w:rsidRPr="00E8246F">
                    <w:rPr>
                      <w:rFonts w:ascii="Times New Roman" w:eastAsia="Times New Roman" w:hAnsi="Times New Roman" w:cs="Times New Roman"/>
                      <w:kern w:val="0"/>
                      <w:sz w:val="14"/>
                      <w:szCs w:val="14"/>
                      <w:lang w:eastAsia="tr-TR"/>
                      <w14:ligatures w14:val="none"/>
                    </w:rPr>
                    <w:t>pad</w:t>
                  </w:r>
                  <w:proofErr w:type="spellEnd"/>
                  <w:r w:rsidRPr="00E8246F">
                    <w:rPr>
                      <w:rFonts w:ascii="Times New Roman" w:eastAsia="Times New Roman" w:hAnsi="Times New Roman" w:cs="Times New Roman"/>
                      <w:kern w:val="0"/>
                      <w:sz w:val="14"/>
                      <w:szCs w:val="14"/>
                      <w:lang w:eastAsia="tr-TR"/>
                      <w14:ligatures w14:val="none"/>
                    </w:rPr>
                    <w:t xml:space="preserve">) ile karşı kuvvet oluşturur. </w:t>
                  </w:r>
                </w:p>
                <w:p w14:paraId="56970109"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Bacak boyunca sabitleme kayışları içerir. </w:t>
                  </w:r>
                </w:p>
                <w:p w14:paraId="7A0FA8C2"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Hızlı uygulanabilen kilitleme mekanizmasına sahiptir.</w:t>
                  </w:r>
                </w:p>
                <w:p w14:paraId="45CA094C" w14:textId="77777777" w:rsidR="00E8246F" w:rsidRPr="00E8246F" w:rsidRDefault="00E8246F" w:rsidP="00E8246F">
                  <w:pPr>
                    <w:pStyle w:val="ListeParagraf"/>
                    <w:numPr>
                      <w:ilvl w:val="0"/>
                      <w:numId w:val="13"/>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hAnsi="Times New Roman" w:cs="Times New Roman"/>
                      <w:sz w:val="14"/>
                      <w:szCs w:val="14"/>
                    </w:rPr>
                    <w:t>Temizlenebilir ve dezenfekte edilebilir yapıdadır.</w:t>
                  </w:r>
                </w:p>
              </w:tc>
            </w:tr>
            <w:tr w:rsidR="00E8246F" w:rsidRPr="00E8246F" w14:paraId="36F6A352" w14:textId="77777777" w:rsidTr="00E8246F">
              <w:trPr>
                <w:trHeight w:val="3385"/>
              </w:trPr>
              <w:tc>
                <w:tcPr>
                  <w:tcW w:w="466" w:type="dxa"/>
                </w:tcPr>
                <w:p w14:paraId="353ADEB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35</w:t>
                  </w:r>
                </w:p>
              </w:tc>
              <w:tc>
                <w:tcPr>
                  <w:tcW w:w="3673" w:type="dxa"/>
                </w:tcPr>
                <w:p w14:paraId="2E7F6C0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 Vakum Atel </w:t>
                  </w:r>
                </w:p>
                <w:p w14:paraId="695EFB16"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66B6E20C" wp14:editId="110AD3D5">
                        <wp:extent cx="1276350" cy="1209675"/>
                        <wp:effectExtent l="0" t="0" r="0" b="9525"/>
                        <wp:docPr id="54" name="Resim 54" descr="D:\söke shmyo\akreditasyon\komisyon çalışma usul ve esasları\laboratuvar koordinatörlükleri\laboratuvar malzeme fotoğrafları\WhatsApp Image 2026-05-15 at 16.1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öke shmyo\akreditasyon\komisyon çalışma usul ve esasları\laboratuvar koordinatörlükleri\laboratuvar malzeme fotoğrafları\WhatsApp Image 2026-05-15 at 16.17.12.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76350" cy="1209675"/>
                                </a:xfrm>
                                <a:prstGeom prst="rect">
                                  <a:avLst/>
                                </a:prstGeom>
                                <a:noFill/>
                                <a:ln>
                                  <a:noFill/>
                                </a:ln>
                              </pic:spPr>
                            </pic:pic>
                          </a:graphicData>
                        </a:graphic>
                      </wp:inline>
                    </w:drawing>
                  </w:r>
                  <w:r w:rsidRPr="00E8246F">
                    <w:rPr>
                      <w:rFonts w:ascii="Times New Roman" w:hAnsi="Times New Roman" w:cs="Times New Roman"/>
                      <w:b/>
                      <w:noProof/>
                      <w:sz w:val="14"/>
                      <w:szCs w:val="14"/>
                      <w:lang w:eastAsia="tr-TR"/>
                    </w:rPr>
                    <w:drawing>
                      <wp:inline distT="0" distB="0" distL="0" distR="0" wp14:anchorId="676D5450" wp14:editId="68487B45">
                        <wp:extent cx="1495425" cy="1295400"/>
                        <wp:effectExtent l="0" t="0" r="9525" b="0"/>
                        <wp:docPr id="58" name="Resim 58" descr="C:\Users\Öztan Family\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Öztan Family\Desktop\images.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95425" cy="1295400"/>
                                </a:xfrm>
                                <a:prstGeom prst="rect">
                                  <a:avLst/>
                                </a:prstGeom>
                                <a:noFill/>
                                <a:ln>
                                  <a:noFill/>
                                </a:ln>
                              </pic:spPr>
                            </pic:pic>
                          </a:graphicData>
                        </a:graphic>
                      </wp:inline>
                    </w:drawing>
                  </w:r>
                </w:p>
              </w:tc>
              <w:tc>
                <w:tcPr>
                  <w:tcW w:w="990" w:type="dxa"/>
                </w:tcPr>
                <w:p w14:paraId="7BD378F1" w14:textId="77777777" w:rsidR="00E8246F" w:rsidRPr="00E8246F" w:rsidRDefault="00E8246F" w:rsidP="00E8246F">
                  <w:pPr>
                    <w:rPr>
                      <w:rFonts w:ascii="Times New Roman" w:hAnsi="Times New Roman" w:cs="Times New Roman"/>
                      <w:sz w:val="14"/>
                      <w:szCs w:val="14"/>
                    </w:rPr>
                  </w:pPr>
                </w:p>
                <w:p w14:paraId="7AD3C2B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8E1C86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Vakum atel, özellikle kırık, çıkık veya yumuşak doku yaralanmalarından şüphelenilen ekstremitelerin (kol ve bacaklar) hızlı ve güvenli bir şekilde sabitlenmesi amacıyla kullanılan acil yardım ekipmanıdır. İçerisindeki hava boşaltıldığında, atel hastanın yaralı uzvunun anatomik şeklini tam olarak sararak sertleşir ve ekstremiteyi mevcut pozisyonunda (as it is) sabit tutar.</w:t>
                  </w:r>
                </w:p>
              </w:tc>
              <w:tc>
                <w:tcPr>
                  <w:tcW w:w="1985" w:type="dxa"/>
                </w:tcPr>
                <w:p w14:paraId="78D24D91"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Ekstremite stabilizasyonunda üstün uyum sağlayan ve radyolojik görüntülemeye engel teşkil etmeyen </w:t>
                  </w:r>
                  <w:proofErr w:type="spellStart"/>
                  <w:r w:rsidRPr="00E8246F">
                    <w:rPr>
                      <w:rFonts w:ascii="Times New Roman" w:hAnsi="Times New Roman" w:cs="Times New Roman"/>
                      <w:b/>
                      <w:bCs/>
                      <w:sz w:val="14"/>
                      <w:szCs w:val="14"/>
                    </w:rPr>
                    <w:t>radyolüsent</w:t>
                  </w:r>
                  <w:proofErr w:type="spellEnd"/>
                  <w:r w:rsidRPr="00E8246F">
                    <w:rPr>
                      <w:rFonts w:ascii="Times New Roman" w:hAnsi="Times New Roman" w:cs="Times New Roman"/>
                      <w:sz w:val="14"/>
                      <w:szCs w:val="14"/>
                    </w:rPr>
                    <w:t xml:space="preserve"> materyallerden üretilmiş teknik donanımlardır. Dış katmanı genellikle sürtünmeye ve delinmeye dayanıklı polimer kumaştan yapılırken, iç haznesi havayı tahliye eden bir valf sistemi ve basınç uygulandığında birbirine kenetlenerek sertleşen binlerce küçük polistiren boncuk ile doludur.</w:t>
                  </w:r>
                </w:p>
              </w:tc>
            </w:tr>
            <w:tr w:rsidR="00E8246F" w:rsidRPr="00E8246F" w14:paraId="20D0962B" w14:textId="77777777" w:rsidTr="00E8246F">
              <w:trPr>
                <w:trHeight w:val="3385"/>
              </w:trPr>
              <w:tc>
                <w:tcPr>
                  <w:tcW w:w="466" w:type="dxa"/>
                </w:tcPr>
                <w:p w14:paraId="2EE44D2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36</w:t>
                  </w:r>
                </w:p>
              </w:tc>
              <w:tc>
                <w:tcPr>
                  <w:tcW w:w="3673" w:type="dxa"/>
                </w:tcPr>
                <w:p w14:paraId="07703B7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Şişme Atel</w:t>
                  </w:r>
                </w:p>
                <w:p w14:paraId="77A51DF6"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3FADE9B9" wp14:editId="0DEC2804">
                        <wp:extent cx="2037600" cy="2620800"/>
                        <wp:effectExtent l="0" t="6033" r="0" b="0"/>
                        <wp:docPr id="55" name="Resim 55" descr="D:\söke shmyo\akreditasyon\komisyon çalışma usul ve esasları\laboratuvar koordinatörlükleri\laboratuvar malzeme fotoğrafları\WhatsApp Image 2026-05-15 at 16.1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öke shmyo\akreditasyon\komisyon çalışma usul ve esasları\laboratuvar koordinatörlükleri\laboratuvar malzeme fotoğrafları\WhatsApp Image 2026-05-15 at 16.17.45.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2037600" cy="2620800"/>
                                </a:xfrm>
                                <a:prstGeom prst="rect">
                                  <a:avLst/>
                                </a:prstGeom>
                                <a:noFill/>
                                <a:ln>
                                  <a:noFill/>
                                </a:ln>
                              </pic:spPr>
                            </pic:pic>
                          </a:graphicData>
                        </a:graphic>
                      </wp:inline>
                    </w:drawing>
                  </w:r>
                </w:p>
              </w:tc>
              <w:tc>
                <w:tcPr>
                  <w:tcW w:w="990" w:type="dxa"/>
                </w:tcPr>
                <w:p w14:paraId="147B644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5CC1A4B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Şişme atel, özellikle kırık, çıkık veya yumuşak doku yaralanmalarından şüphelenilen ekstremitelerin (kol ve bacaklar) hızlı ve güvenli bir şekilde sabitlenmesi amacıyla kullanılan acil yardım ekipmanıdır.</w:t>
                  </w:r>
                </w:p>
              </w:tc>
              <w:tc>
                <w:tcPr>
                  <w:tcW w:w="1985" w:type="dxa"/>
                </w:tcPr>
                <w:p w14:paraId="0BD90CE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Ekstremite stabilizasyonunda üstün uyum sağlayan ve radyolojik görüntülemeye engel teşkil etmeyen materyallerden üretilmiş teknik donanımlardır.</w:t>
                  </w:r>
                </w:p>
              </w:tc>
            </w:tr>
            <w:tr w:rsidR="00E8246F" w:rsidRPr="00E8246F" w14:paraId="75025319" w14:textId="77777777" w:rsidTr="00E8246F">
              <w:trPr>
                <w:trHeight w:val="3385"/>
              </w:trPr>
              <w:tc>
                <w:tcPr>
                  <w:tcW w:w="466" w:type="dxa"/>
                </w:tcPr>
                <w:p w14:paraId="7D1DB573"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37</w:t>
                  </w:r>
                </w:p>
              </w:tc>
              <w:tc>
                <w:tcPr>
                  <w:tcW w:w="3673" w:type="dxa"/>
                </w:tcPr>
                <w:p w14:paraId="77C7081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Faraş (Kaşık, Kepçe, </w:t>
                  </w:r>
                  <w:proofErr w:type="spellStart"/>
                  <w:r w:rsidRPr="00E8246F">
                    <w:rPr>
                      <w:rFonts w:ascii="Times New Roman" w:hAnsi="Times New Roman" w:cs="Times New Roman"/>
                      <w:b/>
                      <w:sz w:val="14"/>
                      <w:szCs w:val="14"/>
                    </w:rPr>
                    <w:t>Scoop</w:t>
                  </w:r>
                  <w:proofErr w:type="spellEnd"/>
                  <w:r w:rsidRPr="00E8246F">
                    <w:rPr>
                      <w:rFonts w:ascii="Times New Roman" w:hAnsi="Times New Roman" w:cs="Times New Roman"/>
                      <w:b/>
                      <w:sz w:val="14"/>
                      <w:szCs w:val="14"/>
                    </w:rPr>
                    <w:t xml:space="preserve">) Sedye </w:t>
                  </w:r>
                </w:p>
                <w:p w14:paraId="298D67CB"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37C7D1B5" wp14:editId="07C4E5B3">
                        <wp:extent cx="1799781" cy="2133600"/>
                        <wp:effectExtent l="0" t="0" r="0" b="0"/>
                        <wp:docPr id="56" name="Resim 56" descr="D:\söke shmyo\akreditasyon\komisyon çalışma usul ve esasları\laboratuvar koordinatörlükleri\laboratuvar malzeme fotoğrafları\WhatsApp Image 2026-05-15 at 16.1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öke shmyo\akreditasyon\komisyon çalışma usul ve esasları\laboratuvar koordinatörlükleri\laboratuvar malzeme fotoğrafları\WhatsApp Image 2026-05-15 at 16.18.05.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42988" cy="2184820"/>
                                </a:xfrm>
                                <a:prstGeom prst="rect">
                                  <a:avLst/>
                                </a:prstGeom>
                                <a:noFill/>
                                <a:ln>
                                  <a:noFill/>
                                </a:ln>
                              </pic:spPr>
                            </pic:pic>
                          </a:graphicData>
                        </a:graphic>
                      </wp:inline>
                    </w:drawing>
                  </w:r>
                </w:p>
              </w:tc>
              <w:tc>
                <w:tcPr>
                  <w:tcW w:w="990" w:type="dxa"/>
                </w:tcPr>
                <w:p w14:paraId="30D394B7"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3FFCEC4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Faraş Sedye, kırıkları, ağır yaraları ve özellikle omurilik zedelenmeleri olan hastaları hiç hareket ettirmeden taşımak için ideal bir sedyedir. Travma geçiren bir hastanın güç bir konumda sarsılmadan ve yaralanmış kısımlarının daha fazla zarar görmeden alınmasına olanak sağlar, hastanın durumuna göre </w:t>
                  </w:r>
                  <w:proofErr w:type="spellStart"/>
                  <w:r w:rsidRPr="00E8246F">
                    <w:rPr>
                      <w:rFonts w:ascii="Times New Roman" w:hAnsi="Times New Roman" w:cs="Times New Roman"/>
                      <w:sz w:val="14"/>
                      <w:szCs w:val="14"/>
                    </w:rPr>
                    <w:t>dikeysel</w:t>
                  </w:r>
                  <w:proofErr w:type="spellEnd"/>
                  <w:r w:rsidRPr="00E8246F">
                    <w:rPr>
                      <w:rFonts w:ascii="Times New Roman" w:hAnsi="Times New Roman" w:cs="Times New Roman"/>
                      <w:sz w:val="14"/>
                      <w:szCs w:val="14"/>
                    </w:rPr>
                    <w:t xml:space="preserve"> olarak sağa ve sola ayrılabilir.</w:t>
                  </w:r>
                </w:p>
              </w:tc>
              <w:tc>
                <w:tcPr>
                  <w:tcW w:w="1985" w:type="dxa"/>
                </w:tcPr>
                <w:p w14:paraId="6501115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Uzunluk: 200 cm Minimum: 160 cm </w:t>
                  </w:r>
                  <w:proofErr w:type="gramStart"/>
                  <w:r w:rsidRPr="00E8246F">
                    <w:rPr>
                      <w:rFonts w:ascii="Times New Roman" w:hAnsi="Times New Roman" w:cs="Times New Roman"/>
                      <w:sz w:val="14"/>
                      <w:szCs w:val="14"/>
                    </w:rPr>
                    <w:t>Genişlik(</w:t>
                  </w:r>
                  <w:proofErr w:type="gramEnd"/>
                  <w:r w:rsidRPr="00E8246F">
                    <w:rPr>
                      <w:rFonts w:ascii="Times New Roman" w:hAnsi="Times New Roman" w:cs="Times New Roman"/>
                      <w:sz w:val="14"/>
                      <w:szCs w:val="14"/>
                    </w:rPr>
                    <w:t>Baş kısmı ): 46cm + 5 cm Genişlik(Ayak kısmı ): 34 cm + 5 cm Yükseklik: 8.5 cm Ağırlığı: 9 kg + 2 kg Taşıma kapasitesi : 160 kg + 10 kg</w:t>
                  </w:r>
                </w:p>
              </w:tc>
            </w:tr>
            <w:tr w:rsidR="00E8246F" w:rsidRPr="00E8246F" w14:paraId="42DB2E8E" w14:textId="77777777" w:rsidTr="00E8246F">
              <w:trPr>
                <w:trHeight w:val="3385"/>
              </w:trPr>
              <w:tc>
                <w:tcPr>
                  <w:tcW w:w="466" w:type="dxa"/>
                </w:tcPr>
                <w:p w14:paraId="753ADDE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38</w:t>
                  </w:r>
                </w:p>
              </w:tc>
              <w:tc>
                <w:tcPr>
                  <w:tcW w:w="3673" w:type="dxa"/>
                </w:tcPr>
                <w:p w14:paraId="6E5F5EC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Kombinasyon Sedye </w:t>
                  </w:r>
                </w:p>
                <w:p w14:paraId="5BC2CD6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27ACA872" wp14:editId="25C6DB88">
                        <wp:extent cx="2371725" cy="2286000"/>
                        <wp:effectExtent l="0" t="0" r="9525" b="0"/>
                        <wp:docPr id="14" name="Resim 14" descr="C:\Users\Asus\Desktop\in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indir.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1725" cy="2286000"/>
                                </a:xfrm>
                                <a:prstGeom prst="rect">
                                  <a:avLst/>
                                </a:prstGeom>
                                <a:noFill/>
                                <a:ln>
                                  <a:noFill/>
                                </a:ln>
                              </pic:spPr>
                            </pic:pic>
                          </a:graphicData>
                        </a:graphic>
                      </wp:inline>
                    </w:drawing>
                  </w:r>
                </w:p>
              </w:tc>
              <w:tc>
                <w:tcPr>
                  <w:tcW w:w="990" w:type="dxa"/>
                </w:tcPr>
                <w:p w14:paraId="5B4DF627"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58E90FE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Kombinasyon Sedye, hareket etmekte kısıtlı hastanın, güvenli bir şekilde naklini sağlamak için kullanılan sedyedir. Ambulanslarda kullanılan kombinasyon sedyeler, ambulansa uygun olması gerektiği gibi aynı zamanda; hasta sedye üzerindeyken kaldırmadan hastayı düz konuma getirebilmek için mekanizma olması gereklidir</w:t>
                  </w:r>
                </w:p>
              </w:tc>
              <w:tc>
                <w:tcPr>
                  <w:tcW w:w="1985" w:type="dxa"/>
                </w:tcPr>
                <w:p w14:paraId="00150E8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Maksimum kaldırma kapasitesi: 150 kg Materyal: Hafif alaşımlı alüminyum Net sedye ağırlığı: 8 kg Antibakteriyel özellikli </w:t>
                  </w:r>
                  <w:proofErr w:type="spellStart"/>
                  <w:r w:rsidRPr="00E8246F">
                    <w:rPr>
                      <w:rFonts w:ascii="Times New Roman" w:hAnsi="Times New Roman" w:cs="Times New Roman"/>
                      <w:sz w:val="14"/>
                      <w:szCs w:val="14"/>
                    </w:rPr>
                    <w:t>vinil</w:t>
                  </w:r>
                  <w:proofErr w:type="spellEnd"/>
                  <w:r w:rsidRPr="00E8246F">
                    <w:rPr>
                      <w:rFonts w:ascii="Times New Roman" w:hAnsi="Times New Roman" w:cs="Times New Roman"/>
                      <w:sz w:val="14"/>
                      <w:szCs w:val="14"/>
                    </w:rPr>
                    <w:t xml:space="preserve"> kaplı naylon kılıflı Ebatlar 190 x 50 x 12(cm)</w:t>
                  </w:r>
                </w:p>
              </w:tc>
            </w:tr>
            <w:tr w:rsidR="00E8246F" w:rsidRPr="00E8246F" w14:paraId="43886C05" w14:textId="77777777" w:rsidTr="00E8246F">
              <w:trPr>
                <w:trHeight w:val="3385"/>
              </w:trPr>
              <w:tc>
                <w:tcPr>
                  <w:tcW w:w="466" w:type="dxa"/>
                </w:tcPr>
                <w:p w14:paraId="6D95CB6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39</w:t>
                  </w:r>
                </w:p>
              </w:tc>
              <w:tc>
                <w:tcPr>
                  <w:tcW w:w="3673" w:type="dxa"/>
                </w:tcPr>
                <w:p w14:paraId="26AA649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Vakum Sedye</w:t>
                  </w:r>
                </w:p>
                <w:p w14:paraId="71E22469"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8E0BA22" wp14:editId="4051A05D">
                        <wp:extent cx="2143125" cy="2143125"/>
                        <wp:effectExtent l="0" t="0" r="9525" b="9525"/>
                        <wp:docPr id="15" name="Resim 15" descr="C:\Users\Asus\Desktop\indi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indir (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c>
                <w:tcPr>
                  <w:tcW w:w="990" w:type="dxa"/>
                </w:tcPr>
                <w:p w14:paraId="0B9BC06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713073B3" w14:textId="77777777" w:rsidR="00E8246F" w:rsidRPr="00E8246F" w:rsidRDefault="00E8246F" w:rsidP="00E8246F">
                  <w:pPr>
                    <w:pStyle w:val="ListeParagraf"/>
                    <w:numPr>
                      <w:ilvl w:val="0"/>
                      <w:numId w:val="1"/>
                    </w:numPr>
                    <w:rPr>
                      <w:rFonts w:ascii="Times New Roman" w:hAnsi="Times New Roman" w:cs="Times New Roman"/>
                      <w:sz w:val="14"/>
                      <w:szCs w:val="14"/>
                    </w:rPr>
                  </w:pPr>
                  <w:r w:rsidRPr="00E8246F">
                    <w:rPr>
                      <w:rFonts w:ascii="Times New Roman" w:hAnsi="Times New Roman" w:cs="Times New Roman"/>
                      <w:sz w:val="14"/>
                      <w:szCs w:val="14"/>
                    </w:rPr>
                    <w:t xml:space="preserve">Vakum sedye, travma veya ciddi yaralanma geçirmiş hastaların güvenli bir şekilde immobilizasyonunu sağlamak ve nakil sırasında oluşabilecek ek yaralanmaları önlemek amacıyla kullanılan bir taşıma ekipmanıdır. </w:t>
                  </w:r>
                </w:p>
                <w:p w14:paraId="6AD37CC8" w14:textId="77777777" w:rsidR="00E8246F" w:rsidRPr="00E8246F" w:rsidRDefault="00E8246F" w:rsidP="00E8246F">
                  <w:pPr>
                    <w:pStyle w:val="ListeParagraf"/>
                    <w:numPr>
                      <w:ilvl w:val="0"/>
                      <w:numId w:val="1"/>
                    </w:numPr>
                    <w:rPr>
                      <w:rFonts w:ascii="Times New Roman" w:hAnsi="Times New Roman" w:cs="Times New Roman"/>
                      <w:sz w:val="14"/>
                      <w:szCs w:val="14"/>
                    </w:rPr>
                  </w:pPr>
                  <w:r w:rsidRPr="00E8246F">
                    <w:rPr>
                      <w:rFonts w:ascii="Times New Roman" w:hAnsi="Times New Roman" w:cs="Times New Roman"/>
                      <w:sz w:val="14"/>
                      <w:szCs w:val="14"/>
                    </w:rPr>
                    <w:t>Sedye içerisindeki küçük boncuklar, vakum uygulanmasıyla sertleşerek hastanın vücut şekline uygun destek sağlar.</w:t>
                  </w:r>
                </w:p>
              </w:tc>
              <w:tc>
                <w:tcPr>
                  <w:tcW w:w="1985" w:type="dxa"/>
                </w:tcPr>
                <w:p w14:paraId="4E66EE14"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Dayanıklı, sıvı geçirmez ve kolay temizlenebilir dış yüzeye sahiptir. </w:t>
                  </w:r>
                </w:p>
                <w:p w14:paraId="5DC864FB"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İçerisinde polistiren veya benzeri mikro boncuklar bulunur. </w:t>
                  </w:r>
                </w:p>
                <w:p w14:paraId="6BD6EAB7"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Vakum pompası ile içerisindeki hava boşaltılarak sertleştirilir. </w:t>
                  </w:r>
                </w:p>
                <w:p w14:paraId="2EF76026"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Hastanın anatomik yapısına uygun şekil alabilir. </w:t>
                  </w:r>
                </w:p>
                <w:p w14:paraId="63305A69"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Radyolojik görüntüleme (X-ray, BT vb.) ile uyumlu malzemeden üretilmiştir. </w:t>
                  </w:r>
                </w:p>
                <w:p w14:paraId="5109485C"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Taşıma ve sabitleme için çoklu emniyet kemerlerine sahiptir. </w:t>
                  </w:r>
                </w:p>
                <w:p w14:paraId="6C29BF92"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Entegre taşıma kulpları bulunur. </w:t>
                  </w:r>
                </w:p>
                <w:p w14:paraId="18A72F30" w14:textId="77777777" w:rsidR="00E8246F" w:rsidRPr="00E8246F" w:rsidRDefault="00E8246F" w:rsidP="00E8246F">
                  <w:pPr>
                    <w:pStyle w:val="ListeParagraf"/>
                    <w:numPr>
                      <w:ilvl w:val="0"/>
                      <w:numId w:val="1"/>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Katlanabilir ve depolaması kolaydır. </w:t>
                  </w:r>
                </w:p>
                <w:p w14:paraId="60CA14AF" w14:textId="77777777" w:rsidR="00E8246F" w:rsidRPr="00E8246F" w:rsidRDefault="00E8246F" w:rsidP="00E8246F">
                  <w:pPr>
                    <w:pStyle w:val="ListeParagraf"/>
                    <w:numPr>
                      <w:ilvl w:val="0"/>
                      <w:numId w:val="1"/>
                    </w:numPr>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Manuel veya elektrikli vakum pompası ile kullanılabilir.</w:t>
                  </w:r>
                </w:p>
              </w:tc>
            </w:tr>
            <w:tr w:rsidR="00E8246F" w:rsidRPr="00E8246F" w14:paraId="5630087D" w14:textId="77777777" w:rsidTr="00E8246F">
              <w:trPr>
                <w:trHeight w:val="3385"/>
              </w:trPr>
              <w:tc>
                <w:tcPr>
                  <w:tcW w:w="466" w:type="dxa"/>
                </w:tcPr>
                <w:p w14:paraId="63A4CB9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40</w:t>
                  </w:r>
                </w:p>
              </w:tc>
              <w:tc>
                <w:tcPr>
                  <w:tcW w:w="3673" w:type="dxa"/>
                </w:tcPr>
                <w:p w14:paraId="4424310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Omurga Tahtası</w:t>
                  </w:r>
                </w:p>
                <w:p w14:paraId="3B79E86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1681ECD9" wp14:editId="11680B3D">
                        <wp:extent cx="2752725" cy="2561590"/>
                        <wp:effectExtent l="0" t="0" r="9525" b="0"/>
                        <wp:docPr id="11" name="Resim 11" descr="D:\söke shmyo\akreditasyon\komisyon çalışma usul ve esasları\laboratuvar koordinatörlükleri\laboratuvar malzeme fotoğrafları\WhatsApp Image 2026-05-15 at 16.17.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öke shmyo\akreditasyon\komisyon çalışma usul ve esasları\laboratuvar koordinatörlükleri\laboratuvar malzeme fotoğrafları\WhatsApp Image 2026-05-15 at 16.17.50 (2).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54441" cy="2563187"/>
                                </a:xfrm>
                                <a:prstGeom prst="rect">
                                  <a:avLst/>
                                </a:prstGeom>
                                <a:noFill/>
                                <a:ln>
                                  <a:noFill/>
                                </a:ln>
                              </pic:spPr>
                            </pic:pic>
                          </a:graphicData>
                        </a:graphic>
                      </wp:inline>
                    </w:drawing>
                  </w:r>
                </w:p>
              </w:tc>
              <w:tc>
                <w:tcPr>
                  <w:tcW w:w="990" w:type="dxa"/>
                </w:tcPr>
                <w:p w14:paraId="4ED6ACB6" w14:textId="77777777" w:rsidR="00E8246F" w:rsidRPr="00E8246F" w:rsidRDefault="00E8246F" w:rsidP="00E8246F">
                  <w:pPr>
                    <w:rPr>
                      <w:rFonts w:ascii="Times New Roman" w:hAnsi="Times New Roman" w:cs="Times New Roman"/>
                      <w:sz w:val="14"/>
                      <w:szCs w:val="14"/>
                    </w:rPr>
                  </w:pPr>
                </w:p>
                <w:p w14:paraId="1CAC9969"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4861C13"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Omurilik zedelenmesi ve bacak bölgesinde problemleri olan hastalar için tasarlanmıştır, ambulans personeli, sağlık ekipleri ve arama kurtarma kuruluşları tarafından kullanılır, omurga tahtası baş sabitleyiciyle birlikte kullanılmalıdır bu sayede hastanın başının yana kayması önlenir. Emniyet kemerleri de aynı zamanda hastanın sıkıca omurga tahtasına sabitlenmesini sağlar.</w:t>
                  </w:r>
                </w:p>
              </w:tc>
              <w:tc>
                <w:tcPr>
                  <w:tcW w:w="1985" w:type="dxa"/>
                </w:tcPr>
                <w:p w14:paraId="47EFD0F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Taşıma kapasitesi 250 kg. Ağırlığı:5 kg. Uzunluk:185 cm Genişlik:43 cm Yükseklik:4 cm</w:t>
                  </w:r>
                </w:p>
              </w:tc>
            </w:tr>
            <w:tr w:rsidR="00E8246F" w:rsidRPr="00E8246F" w14:paraId="1D422A37" w14:textId="77777777" w:rsidTr="00E8246F">
              <w:trPr>
                <w:trHeight w:val="3385"/>
              </w:trPr>
              <w:tc>
                <w:tcPr>
                  <w:tcW w:w="466" w:type="dxa"/>
                </w:tcPr>
                <w:p w14:paraId="0BC29A2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41</w:t>
                  </w:r>
                </w:p>
              </w:tc>
              <w:tc>
                <w:tcPr>
                  <w:tcW w:w="3673" w:type="dxa"/>
                </w:tcPr>
                <w:p w14:paraId="43A1600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Örümcek Kemer</w:t>
                  </w:r>
                </w:p>
                <w:p w14:paraId="20ECCDE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F83E4CC" wp14:editId="61ED4471">
                        <wp:extent cx="1533525" cy="1409700"/>
                        <wp:effectExtent l="0" t="0" r="9525" b="0"/>
                        <wp:docPr id="57" name="Resim 57" descr="C:\Users\Öztan Family\Desktop\in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Öztan Family\Desktop\indir.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3525" cy="1409700"/>
                                </a:xfrm>
                                <a:prstGeom prst="rect">
                                  <a:avLst/>
                                </a:prstGeom>
                                <a:noFill/>
                                <a:ln>
                                  <a:noFill/>
                                </a:ln>
                              </pic:spPr>
                            </pic:pic>
                          </a:graphicData>
                        </a:graphic>
                      </wp:inline>
                    </w:drawing>
                  </w:r>
                </w:p>
              </w:tc>
              <w:tc>
                <w:tcPr>
                  <w:tcW w:w="990" w:type="dxa"/>
                </w:tcPr>
                <w:p w14:paraId="37A49C1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41060C61" w14:textId="77777777" w:rsidR="00E8246F" w:rsidRPr="00E8246F" w:rsidRDefault="00E8246F" w:rsidP="00E8246F">
                  <w:pPr>
                    <w:pStyle w:val="ListeParagraf"/>
                    <w:numPr>
                      <w:ilvl w:val="0"/>
                      <w:numId w:val="2"/>
                    </w:numPr>
                    <w:rPr>
                      <w:rFonts w:ascii="Times New Roman" w:hAnsi="Times New Roman" w:cs="Times New Roman"/>
                      <w:sz w:val="14"/>
                      <w:szCs w:val="14"/>
                    </w:rPr>
                  </w:pPr>
                  <w:r w:rsidRPr="00E8246F">
                    <w:rPr>
                      <w:rFonts w:ascii="Times New Roman" w:hAnsi="Times New Roman" w:cs="Times New Roman"/>
                      <w:sz w:val="14"/>
                      <w:szCs w:val="14"/>
                    </w:rPr>
                    <w:t xml:space="preserve">Örümcek kemer, travma hastalarının </w:t>
                  </w:r>
                  <w:r w:rsidRPr="00E8246F">
                    <w:rPr>
                      <w:rStyle w:val="Gl"/>
                      <w:rFonts w:ascii="Times New Roman" w:hAnsi="Times New Roman" w:cs="Times New Roman"/>
                      <w:sz w:val="14"/>
                      <w:szCs w:val="14"/>
                    </w:rPr>
                    <w:t>omurga tahtası</w:t>
                  </w:r>
                  <w:r w:rsidRPr="00E8246F">
                    <w:rPr>
                      <w:rFonts w:ascii="Times New Roman" w:hAnsi="Times New Roman" w:cs="Times New Roman"/>
                      <w:sz w:val="14"/>
                      <w:szCs w:val="14"/>
                    </w:rPr>
                    <w:t xml:space="preserve"> üzerine güvenli şekilde sabitlenmesini sağlayan bir hasta tespit sistemidir. </w:t>
                  </w:r>
                </w:p>
                <w:p w14:paraId="2015CB25" w14:textId="77777777" w:rsidR="00E8246F" w:rsidRPr="00E8246F" w:rsidRDefault="00E8246F" w:rsidP="00E8246F">
                  <w:pPr>
                    <w:pStyle w:val="ListeParagraf"/>
                    <w:numPr>
                      <w:ilvl w:val="0"/>
                      <w:numId w:val="2"/>
                    </w:numPr>
                    <w:rPr>
                      <w:rFonts w:ascii="Times New Roman" w:hAnsi="Times New Roman" w:cs="Times New Roman"/>
                      <w:sz w:val="14"/>
                      <w:szCs w:val="14"/>
                    </w:rPr>
                  </w:pPr>
                  <w:r w:rsidRPr="00E8246F">
                    <w:rPr>
                      <w:rFonts w:ascii="Times New Roman" w:hAnsi="Times New Roman" w:cs="Times New Roman"/>
                      <w:sz w:val="14"/>
                      <w:szCs w:val="14"/>
                    </w:rPr>
                    <w:t>Hastanın nakil sırasında hareket etmesini önleyerek omurga ve diğer yaralanmaların kötüleşmesini engellemeye yardımcı olur.</w:t>
                  </w:r>
                </w:p>
              </w:tc>
              <w:tc>
                <w:tcPr>
                  <w:tcW w:w="1985" w:type="dxa"/>
                </w:tcPr>
                <w:p w14:paraId="7F1EFF1D" w14:textId="77777777" w:rsidR="00E8246F" w:rsidRPr="00E8246F" w:rsidRDefault="00E8246F" w:rsidP="00E8246F">
                  <w:pPr>
                    <w:pStyle w:val="ListeParagraf"/>
                    <w:numPr>
                      <w:ilvl w:val="0"/>
                      <w:numId w:val="2"/>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Dayanıklı naylon veya polyester malzemeden üretilmiştir. </w:t>
                  </w:r>
                </w:p>
                <w:p w14:paraId="632DEFF9" w14:textId="77777777" w:rsidR="00E8246F" w:rsidRPr="00E8246F" w:rsidRDefault="00E8246F" w:rsidP="00E8246F">
                  <w:pPr>
                    <w:pStyle w:val="ListeParagraf"/>
                    <w:numPr>
                      <w:ilvl w:val="0"/>
                      <w:numId w:val="2"/>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Omuz, göğüs, karın, pelvis ve bacak bölgelerini sabitleyen çoklu kemer sistemine sahiptir. </w:t>
                  </w:r>
                </w:p>
                <w:p w14:paraId="745C07C8" w14:textId="77777777" w:rsidR="00E8246F" w:rsidRPr="00E8246F" w:rsidRDefault="00E8246F" w:rsidP="00E8246F">
                  <w:pPr>
                    <w:pStyle w:val="ListeParagraf"/>
                    <w:numPr>
                      <w:ilvl w:val="0"/>
                      <w:numId w:val="2"/>
                    </w:numPr>
                    <w:spacing w:after="0"/>
                    <w:ind w:left="357" w:hanging="357"/>
                    <w:rPr>
                      <w:rFonts w:ascii="Times New Roman" w:hAnsi="Times New Roman" w:cs="Times New Roman"/>
                      <w:sz w:val="14"/>
                      <w:szCs w:val="14"/>
                    </w:rPr>
                  </w:pPr>
                  <w:r w:rsidRPr="00E8246F">
                    <w:rPr>
                      <w:rFonts w:ascii="Times New Roman" w:eastAsia="Times New Roman" w:hAnsi="Times New Roman" w:cs="Times New Roman"/>
                      <w:kern w:val="0"/>
                      <w:sz w:val="14"/>
                      <w:szCs w:val="14"/>
                      <w:lang w:eastAsia="tr-TR"/>
                      <w14:ligatures w14:val="none"/>
                    </w:rPr>
                    <w:t>F</w:t>
                  </w:r>
                  <w:r w:rsidRPr="00E8246F">
                    <w:rPr>
                      <w:rFonts w:ascii="Times New Roman" w:hAnsi="Times New Roman" w:cs="Times New Roman"/>
                      <w:sz w:val="14"/>
                      <w:szCs w:val="14"/>
                    </w:rPr>
                    <w:t>arklı hasta boyutlarına uyum sağlayabilecek şekilde ayarlanabilir.</w:t>
                  </w:r>
                </w:p>
                <w:p w14:paraId="09A38C2E" w14:textId="77777777" w:rsidR="00E8246F" w:rsidRPr="00E8246F" w:rsidRDefault="00E8246F" w:rsidP="00E8246F">
                  <w:pPr>
                    <w:pStyle w:val="ListeParagraf"/>
                    <w:numPr>
                      <w:ilvl w:val="0"/>
                      <w:numId w:val="2"/>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dezenfekte edilebilir yapıdadır. </w:t>
                  </w:r>
                </w:p>
                <w:p w14:paraId="62457263" w14:textId="77777777" w:rsidR="00E8246F" w:rsidRPr="00E8246F" w:rsidRDefault="00E8246F" w:rsidP="00E8246F">
                  <w:pPr>
                    <w:pStyle w:val="ListeParagraf"/>
                    <w:numPr>
                      <w:ilvl w:val="0"/>
                      <w:numId w:val="2"/>
                    </w:numPr>
                    <w:spacing w:after="0"/>
                    <w:ind w:left="357" w:hanging="357"/>
                    <w:rPr>
                      <w:rFonts w:ascii="Times New Roman" w:hAnsi="Times New Roman" w:cs="Times New Roman"/>
                      <w:sz w:val="14"/>
                      <w:szCs w:val="14"/>
                    </w:rPr>
                  </w:pPr>
                  <w:r w:rsidRPr="00E8246F">
                    <w:rPr>
                      <w:rFonts w:ascii="Times New Roman" w:eastAsia="Times New Roman" w:hAnsi="Times New Roman" w:cs="Times New Roman"/>
                      <w:kern w:val="0"/>
                      <w:sz w:val="14"/>
                      <w:szCs w:val="14"/>
                      <w:lang w:eastAsia="tr-TR"/>
                      <w14:ligatures w14:val="none"/>
                    </w:rPr>
                    <w:t>Hafif ve taşınabilir.</w:t>
                  </w:r>
                </w:p>
              </w:tc>
            </w:tr>
            <w:tr w:rsidR="00E8246F" w:rsidRPr="00E8246F" w14:paraId="09C32748" w14:textId="77777777" w:rsidTr="00E8246F">
              <w:trPr>
                <w:trHeight w:val="3385"/>
              </w:trPr>
              <w:tc>
                <w:tcPr>
                  <w:tcW w:w="466" w:type="dxa"/>
                </w:tcPr>
                <w:p w14:paraId="0E5A493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42</w:t>
                  </w:r>
                </w:p>
              </w:tc>
              <w:tc>
                <w:tcPr>
                  <w:tcW w:w="3673" w:type="dxa"/>
                </w:tcPr>
                <w:p w14:paraId="38B67BA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Boyunluk (Servikal </w:t>
                  </w:r>
                  <w:proofErr w:type="spellStart"/>
                  <w:r w:rsidRPr="00E8246F">
                    <w:rPr>
                      <w:rFonts w:ascii="Times New Roman" w:hAnsi="Times New Roman" w:cs="Times New Roman"/>
                      <w:b/>
                      <w:sz w:val="14"/>
                      <w:szCs w:val="14"/>
                    </w:rPr>
                    <w:t>Collar</w:t>
                  </w:r>
                  <w:proofErr w:type="spellEnd"/>
                  <w:r w:rsidRPr="00E8246F">
                    <w:rPr>
                      <w:rFonts w:ascii="Times New Roman" w:hAnsi="Times New Roman" w:cs="Times New Roman"/>
                      <w:b/>
                      <w:sz w:val="14"/>
                      <w:szCs w:val="14"/>
                    </w:rPr>
                    <w:t>)</w:t>
                  </w:r>
                </w:p>
                <w:p w14:paraId="4BB3490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66679730" wp14:editId="2F1FFB1C">
                        <wp:extent cx="2989580" cy="1742795"/>
                        <wp:effectExtent l="0" t="0" r="1270" b="0"/>
                        <wp:docPr id="16" name="Resim 16" descr="D:\söke shmyo\akreditasyon\komisyon çalışma usul ve esasları\laboratuvar koordinatörlükleri\laboratuvar malzeme fotoğrafları\WhatsApp Image 2026-05-15 at 16.1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öke shmyo\akreditasyon\komisyon çalışma usul ve esasları\laboratuvar koordinatörlükleri\laboratuvar malzeme fotoğrafları\WhatsApp Image 2026-05-15 at 16.17.49.jpe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270" t="8540" b="17051"/>
                                <a:stretch/>
                              </pic:blipFill>
                              <pic:spPr bwMode="auto">
                                <a:xfrm>
                                  <a:off x="0" y="0"/>
                                  <a:ext cx="3001718" cy="17498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38057FB0" w14:textId="77777777" w:rsidR="00E8246F" w:rsidRPr="00E8246F" w:rsidRDefault="00E8246F" w:rsidP="00E8246F">
                  <w:pPr>
                    <w:rPr>
                      <w:rFonts w:ascii="Times New Roman" w:hAnsi="Times New Roman" w:cs="Times New Roman"/>
                      <w:sz w:val="14"/>
                      <w:szCs w:val="14"/>
                    </w:rPr>
                  </w:pPr>
                </w:p>
              </w:tc>
              <w:tc>
                <w:tcPr>
                  <w:tcW w:w="2412" w:type="dxa"/>
                </w:tcPr>
                <w:p w14:paraId="46005D3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Servikal omurga yaralanması şüphesi bulunan hastalarda baş ve boyun hareketlerini kısıtlayarak omuriliğin ve çevre dokuların daha fazla zarar görmesini önlemek amacıyla kullanılan immobilizasyon ekipmanıdır.</w:t>
                  </w:r>
                </w:p>
              </w:tc>
              <w:tc>
                <w:tcPr>
                  <w:tcW w:w="1985" w:type="dxa"/>
                </w:tcPr>
                <w:p w14:paraId="17054F31"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Sert, yarı sert veya yumuşak malzemeden üretilebilir. </w:t>
                  </w:r>
                </w:p>
                <w:p w14:paraId="41BBCB77"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Çene ve oksipital (başın arka kısmı) desteği sağlar. </w:t>
                  </w:r>
                </w:p>
                <w:p w14:paraId="5C7964B4"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boyutlarda veya ayarlanabilir özellikte olabilir. </w:t>
                  </w:r>
                </w:p>
                <w:p w14:paraId="38192A61"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Hafif ve ergonomik tasarıma sahiptir. </w:t>
                  </w:r>
                </w:p>
                <w:p w14:paraId="387B8EAD"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Hava yolu yönetimini ve karotis nabız kontrolünü engellemeyecek şekilde tasarlanmıştır. </w:t>
                  </w:r>
                </w:p>
                <w:p w14:paraId="771D489A"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proofErr w:type="spellStart"/>
                  <w:r w:rsidRPr="00E8246F">
                    <w:rPr>
                      <w:rFonts w:ascii="Times New Roman" w:eastAsia="Times New Roman" w:hAnsi="Times New Roman" w:cs="Times New Roman"/>
                      <w:kern w:val="0"/>
                      <w:sz w:val="14"/>
                      <w:szCs w:val="14"/>
                      <w:lang w:eastAsia="tr-TR"/>
                      <w14:ligatures w14:val="none"/>
                    </w:rPr>
                    <w:t>Velcro</w:t>
                  </w:r>
                  <w:proofErr w:type="spellEnd"/>
                  <w:r w:rsidRPr="00E8246F">
                    <w:rPr>
                      <w:rFonts w:ascii="Times New Roman" w:eastAsia="Times New Roman" w:hAnsi="Times New Roman" w:cs="Times New Roman"/>
                      <w:kern w:val="0"/>
                      <w:sz w:val="14"/>
                      <w:szCs w:val="14"/>
                      <w:lang w:eastAsia="tr-TR"/>
                      <w14:ligatures w14:val="none"/>
                    </w:rPr>
                    <w:t xml:space="preserve"> (cırt cırtlı) veya kilitli sabitleme sistemine sahiptir. </w:t>
                  </w:r>
                </w:p>
                <w:p w14:paraId="39774045"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Radyolojik görüntülemeye (X-ray, BT vb.) uyumlu malzemelerden üretilebilir. </w:t>
                  </w:r>
                </w:p>
                <w:p w14:paraId="2EE96884" w14:textId="77777777" w:rsidR="00E8246F" w:rsidRPr="00E8246F" w:rsidRDefault="00E8246F" w:rsidP="00E8246F">
                  <w:pPr>
                    <w:pStyle w:val="ListeParagraf"/>
                    <w:numPr>
                      <w:ilvl w:val="0"/>
                      <w:numId w:val="1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Kolay temizlenebilir ve dezenfekte edilebilir yapıdadır. </w:t>
                  </w:r>
                </w:p>
                <w:p w14:paraId="4B5B5470" w14:textId="77777777" w:rsidR="00E8246F" w:rsidRPr="00E8246F" w:rsidRDefault="00E8246F" w:rsidP="00E8246F">
                  <w:pPr>
                    <w:pStyle w:val="ListeParagraf"/>
                    <w:numPr>
                      <w:ilvl w:val="0"/>
                      <w:numId w:val="14"/>
                    </w:numPr>
                    <w:rPr>
                      <w:rFonts w:ascii="Times New Roman" w:hAnsi="Times New Roman" w:cs="Times New Roman"/>
                      <w:sz w:val="14"/>
                      <w:szCs w:val="14"/>
                    </w:rPr>
                  </w:pPr>
                  <w:r w:rsidRPr="00E8246F">
                    <w:rPr>
                      <w:rFonts w:ascii="Times New Roman" w:eastAsia="Times New Roman" w:hAnsi="Times New Roman" w:cs="Times New Roman"/>
                      <w:kern w:val="0"/>
                      <w:sz w:val="14"/>
                      <w:szCs w:val="14"/>
                      <w:lang w:eastAsia="tr-TR"/>
                      <w14:ligatures w14:val="none"/>
                    </w:rPr>
                    <w:t>Pediatrik ve erişkin kullanım seçenekleri bulunur.</w:t>
                  </w:r>
                </w:p>
              </w:tc>
            </w:tr>
            <w:tr w:rsidR="00E8246F" w:rsidRPr="00E8246F" w14:paraId="6BD7F84E" w14:textId="77777777" w:rsidTr="00E8246F">
              <w:trPr>
                <w:trHeight w:val="3385"/>
              </w:trPr>
              <w:tc>
                <w:tcPr>
                  <w:tcW w:w="466" w:type="dxa"/>
                </w:tcPr>
                <w:p w14:paraId="1EC6996D"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43</w:t>
                  </w:r>
                </w:p>
              </w:tc>
              <w:tc>
                <w:tcPr>
                  <w:tcW w:w="3673" w:type="dxa"/>
                </w:tcPr>
                <w:p w14:paraId="43F89AC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Laringoskop</w:t>
                  </w:r>
                </w:p>
                <w:p w14:paraId="3356964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78F11F82" wp14:editId="5552C339">
                        <wp:extent cx="1828800" cy="1876425"/>
                        <wp:effectExtent l="0" t="0" r="0" b="9525"/>
                        <wp:docPr id="24" name="Resim 24" descr="C:\Users\Asu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images.jpg"/>
                                <pic:cNvPicPr>
                                  <a:picLocks noChangeAspect="1" noChangeArrowheads="1"/>
                                </pic:cNvPicPr>
                              </pic:nvPicPr>
                              <pic:blipFill rotWithShape="1">
                                <a:blip r:embed="rId51">
                                  <a:extLst>
                                    <a:ext uri="{28A0092B-C50C-407E-A947-70E740481C1C}">
                                      <a14:useLocalDpi xmlns:a14="http://schemas.microsoft.com/office/drawing/2010/main" val="0"/>
                                    </a:ext>
                                  </a:extLst>
                                </a:blip>
                                <a:srcRect r="53000" b="-1785"/>
                                <a:stretch/>
                              </pic:blipFill>
                              <pic:spPr bwMode="auto">
                                <a:xfrm>
                                  <a:off x="0" y="0"/>
                                  <a:ext cx="1828800" cy="1876425"/>
                                </a:xfrm>
                                <a:prstGeom prst="rect">
                                  <a:avLst/>
                                </a:prstGeom>
                                <a:noFill/>
                                <a:ln>
                                  <a:noFill/>
                                </a:ln>
                                <a:extLst>
                                  <a:ext uri="{53640926-AAD7-44D8-BBD7-CCE9431645EC}">
                                    <a14:shadowObscured xmlns:a14="http://schemas.microsoft.com/office/drawing/2010/main"/>
                                  </a:ext>
                                </a:extLst>
                              </pic:spPr>
                            </pic:pic>
                          </a:graphicData>
                        </a:graphic>
                      </wp:inline>
                    </w:drawing>
                  </w:r>
                  <w:r w:rsidRPr="00E8246F">
                    <w:rPr>
                      <w:rFonts w:ascii="Times New Roman" w:hAnsi="Times New Roman" w:cs="Times New Roman"/>
                      <w:b/>
                      <w:noProof/>
                      <w:sz w:val="14"/>
                      <w:szCs w:val="14"/>
                      <w:lang w:eastAsia="tr-TR"/>
                    </w:rPr>
                    <w:drawing>
                      <wp:inline distT="0" distB="0" distL="0" distR="0" wp14:anchorId="63184B6E" wp14:editId="3612A01D">
                        <wp:extent cx="1820614" cy="1085850"/>
                        <wp:effectExtent l="5398" t="0" r="0" b="0"/>
                        <wp:docPr id="25" name="Resim 25" descr="D:\söke shmyo\akreditasyon\komisyon çalışma usul ve esasları\laboratuvar koordinatörlükleri\laboratuvar malzeme fotoğrafları\WhatsApp Image 2026-05-15 at 16.1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öke shmyo\akreditasyon\komisyon çalışma usul ve esasları\laboratuvar koordinatörlükleri\laboratuvar malzeme fotoğrafları\WhatsApp Image 2026-05-15 at 16.17.34.jpe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1464" r="20487" b="61305"/>
                                <a:stretch/>
                              </pic:blipFill>
                              <pic:spPr bwMode="auto">
                                <a:xfrm rot="5400000">
                                  <a:off x="0" y="0"/>
                                  <a:ext cx="1843841" cy="1099703"/>
                                </a:xfrm>
                                <a:prstGeom prst="rect">
                                  <a:avLst/>
                                </a:prstGeom>
                                <a:noFill/>
                                <a:ln>
                                  <a:noFill/>
                                </a:ln>
                                <a:extLst>
                                  <a:ext uri="{53640926-AAD7-44D8-BBD7-CCE9431645EC}">
                                    <a14:shadowObscured xmlns:a14="http://schemas.microsoft.com/office/drawing/2010/main"/>
                                  </a:ext>
                                </a:extLst>
                              </pic:spPr>
                            </pic:pic>
                          </a:graphicData>
                        </a:graphic>
                      </wp:inline>
                    </w:drawing>
                  </w:r>
                </w:p>
                <w:p w14:paraId="1BCF7D9B" w14:textId="77777777" w:rsidR="00E8246F" w:rsidRPr="00E8246F" w:rsidRDefault="00E8246F" w:rsidP="00E8246F">
                  <w:pPr>
                    <w:rPr>
                      <w:rFonts w:ascii="Times New Roman" w:hAnsi="Times New Roman" w:cs="Times New Roman"/>
                      <w:b/>
                      <w:sz w:val="14"/>
                      <w:szCs w:val="14"/>
                    </w:rPr>
                  </w:pPr>
                </w:p>
              </w:tc>
              <w:tc>
                <w:tcPr>
                  <w:tcW w:w="990" w:type="dxa"/>
                </w:tcPr>
                <w:p w14:paraId="0212610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621FCF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Laringoskop cihazı, entübasyon sırasında </w:t>
                  </w:r>
                  <w:proofErr w:type="spellStart"/>
                  <w:r w:rsidRPr="00E8246F">
                    <w:rPr>
                      <w:rFonts w:ascii="Times New Roman" w:hAnsi="Times New Roman" w:cs="Times New Roman"/>
                      <w:sz w:val="14"/>
                      <w:szCs w:val="14"/>
                    </w:rPr>
                    <w:t>trakeanın</w:t>
                  </w:r>
                  <w:proofErr w:type="spellEnd"/>
                  <w:r w:rsidRPr="00E8246F">
                    <w:rPr>
                      <w:rFonts w:ascii="Times New Roman" w:hAnsi="Times New Roman" w:cs="Times New Roman"/>
                      <w:sz w:val="14"/>
                      <w:szCs w:val="14"/>
                    </w:rPr>
                    <w:t xml:space="preserve"> görüntülenmesine yardımcı olmak için tasarlanmış tıbbi bir cihazdır.</w:t>
                  </w:r>
                </w:p>
              </w:tc>
              <w:tc>
                <w:tcPr>
                  <w:tcW w:w="1985" w:type="dxa"/>
                </w:tcPr>
                <w:p w14:paraId="30F2C0B7"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Pediatrik form, </w:t>
                  </w:r>
                  <w:proofErr w:type="spellStart"/>
                  <w:r w:rsidRPr="00E8246F">
                    <w:rPr>
                      <w:rFonts w:ascii="Times New Roman" w:hAnsi="Times New Roman" w:cs="Times New Roman"/>
                      <w:sz w:val="14"/>
                      <w:szCs w:val="14"/>
                    </w:rPr>
                    <w:t>Mach.Blade</w:t>
                  </w:r>
                  <w:proofErr w:type="spellEnd"/>
                  <w:r w:rsidRPr="00E8246F">
                    <w:rPr>
                      <w:rFonts w:ascii="Times New Roman" w:hAnsi="Times New Roman" w:cs="Times New Roman"/>
                      <w:sz w:val="14"/>
                      <w:szCs w:val="14"/>
                    </w:rPr>
                    <w:t xml:space="preserve"> No. 1, 2, 3 Standart </w:t>
                  </w:r>
                  <w:proofErr w:type="spellStart"/>
                  <w:r w:rsidRPr="00E8246F">
                    <w:rPr>
                      <w:rFonts w:ascii="Times New Roman" w:hAnsi="Times New Roman" w:cs="Times New Roman"/>
                      <w:sz w:val="14"/>
                      <w:szCs w:val="14"/>
                    </w:rPr>
                    <w:t>blade</w:t>
                  </w:r>
                  <w:proofErr w:type="spellEnd"/>
                  <w:r w:rsidRPr="00E8246F">
                    <w:rPr>
                      <w:rFonts w:ascii="Times New Roman" w:hAnsi="Times New Roman" w:cs="Times New Roman"/>
                      <w:sz w:val="14"/>
                      <w:szCs w:val="14"/>
                    </w:rPr>
                    <w:t xml:space="preserve"> ucunda </w:t>
                  </w:r>
                  <w:proofErr w:type="spellStart"/>
                  <w:r w:rsidRPr="00E8246F">
                    <w:rPr>
                      <w:rFonts w:ascii="Times New Roman" w:hAnsi="Times New Roman" w:cs="Times New Roman"/>
                      <w:sz w:val="14"/>
                      <w:szCs w:val="14"/>
                    </w:rPr>
                    <w:t>krypton</w:t>
                  </w:r>
                  <w:proofErr w:type="spellEnd"/>
                  <w:r w:rsidRPr="00E8246F">
                    <w:rPr>
                      <w:rFonts w:ascii="Times New Roman" w:hAnsi="Times New Roman" w:cs="Times New Roman"/>
                      <w:sz w:val="14"/>
                      <w:szCs w:val="14"/>
                    </w:rPr>
                    <w:t xml:space="preserve"> ampul. Ultra güvenli </w:t>
                  </w:r>
                  <w:proofErr w:type="spellStart"/>
                  <w:r w:rsidRPr="00E8246F">
                    <w:rPr>
                      <w:rFonts w:ascii="Times New Roman" w:hAnsi="Times New Roman" w:cs="Times New Roman"/>
                      <w:sz w:val="14"/>
                      <w:szCs w:val="14"/>
                    </w:rPr>
                    <w:t>handle</w:t>
                  </w:r>
                  <w:proofErr w:type="spellEnd"/>
                  <w:r w:rsidRPr="00E8246F">
                    <w:rPr>
                      <w:rFonts w:ascii="Times New Roman" w:hAnsi="Times New Roman" w:cs="Times New Roman"/>
                      <w:sz w:val="14"/>
                      <w:szCs w:val="14"/>
                    </w:rPr>
                    <w:t>. Yüksek kaliteli paslanmaz çelik.</w:t>
                  </w:r>
                </w:p>
              </w:tc>
            </w:tr>
            <w:tr w:rsidR="00E8246F" w:rsidRPr="00E8246F" w14:paraId="1AF1416C" w14:textId="77777777" w:rsidTr="00E8246F">
              <w:trPr>
                <w:trHeight w:val="3385"/>
              </w:trPr>
              <w:tc>
                <w:tcPr>
                  <w:tcW w:w="466" w:type="dxa"/>
                </w:tcPr>
                <w:p w14:paraId="575DC1A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44</w:t>
                  </w:r>
                </w:p>
              </w:tc>
              <w:tc>
                <w:tcPr>
                  <w:tcW w:w="3673" w:type="dxa"/>
                </w:tcPr>
                <w:p w14:paraId="42DAB3C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Entübasyon Tüpü</w:t>
                  </w:r>
                </w:p>
                <w:p w14:paraId="5B2FB52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03955A9F" wp14:editId="13C23053">
                        <wp:extent cx="2000250" cy="2286000"/>
                        <wp:effectExtent l="0" t="0" r="0" b="0"/>
                        <wp:docPr id="26" name="Resim 26" descr="C:\Users\Asus\Desktop\indi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indir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0250" cy="2286000"/>
                                </a:xfrm>
                                <a:prstGeom prst="rect">
                                  <a:avLst/>
                                </a:prstGeom>
                                <a:noFill/>
                                <a:ln>
                                  <a:noFill/>
                                </a:ln>
                              </pic:spPr>
                            </pic:pic>
                          </a:graphicData>
                        </a:graphic>
                      </wp:inline>
                    </w:drawing>
                  </w:r>
                </w:p>
              </w:tc>
              <w:tc>
                <w:tcPr>
                  <w:tcW w:w="990" w:type="dxa"/>
                </w:tcPr>
                <w:p w14:paraId="50458D8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753779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Hastanın hava yolunu güvence altına almak, yeterli ventilasyonu sağlamak ve aspirasyonu önlemek amacıyla ağız (</w:t>
                  </w:r>
                  <w:proofErr w:type="spellStart"/>
                  <w:r w:rsidRPr="00E8246F">
                    <w:rPr>
                      <w:rFonts w:ascii="Times New Roman" w:hAnsi="Times New Roman" w:cs="Times New Roman"/>
                      <w:sz w:val="14"/>
                      <w:szCs w:val="14"/>
                    </w:rPr>
                    <w:t>orotrakeal</w:t>
                  </w:r>
                  <w:proofErr w:type="spellEnd"/>
                  <w:r w:rsidRPr="00E8246F">
                    <w:rPr>
                      <w:rFonts w:ascii="Times New Roman" w:hAnsi="Times New Roman" w:cs="Times New Roman"/>
                      <w:sz w:val="14"/>
                      <w:szCs w:val="14"/>
                    </w:rPr>
                    <w:t xml:space="preserve">) yoluyla </w:t>
                  </w:r>
                  <w:proofErr w:type="spellStart"/>
                  <w:r w:rsidRPr="00E8246F">
                    <w:rPr>
                      <w:rFonts w:ascii="Times New Roman" w:hAnsi="Times New Roman" w:cs="Times New Roman"/>
                      <w:sz w:val="14"/>
                      <w:szCs w:val="14"/>
                    </w:rPr>
                    <w:t>trakeaya</w:t>
                  </w:r>
                  <w:proofErr w:type="spellEnd"/>
                  <w:r w:rsidRPr="00E8246F">
                    <w:rPr>
                      <w:rFonts w:ascii="Times New Roman" w:hAnsi="Times New Roman" w:cs="Times New Roman"/>
                      <w:sz w:val="14"/>
                      <w:szCs w:val="14"/>
                    </w:rPr>
                    <w:t xml:space="preserve"> yerleştirilen tıbbi bir malzemedir.</w:t>
                  </w:r>
                </w:p>
              </w:tc>
              <w:tc>
                <w:tcPr>
                  <w:tcW w:w="1985" w:type="dxa"/>
                </w:tcPr>
                <w:p w14:paraId="7820C0BC" w14:textId="77777777" w:rsidR="00E8246F" w:rsidRPr="00E8246F" w:rsidRDefault="00E8246F" w:rsidP="00E8246F">
                  <w:pPr>
                    <w:pStyle w:val="ListeParagraf"/>
                    <w:numPr>
                      <w:ilvl w:val="0"/>
                      <w:numId w:val="14"/>
                    </w:numPr>
                    <w:spacing w:after="0" w:line="240" w:lineRule="auto"/>
                    <w:ind w:left="414"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Tıbbi kullanıma uygun, şeffaf ve esnek PVC veya silikon malzemeden üretilmiştir. </w:t>
                  </w:r>
                </w:p>
                <w:p w14:paraId="1B8EF26C" w14:textId="77777777" w:rsidR="00E8246F" w:rsidRPr="00E8246F" w:rsidRDefault="00E8246F" w:rsidP="00E8246F">
                  <w:pPr>
                    <w:pStyle w:val="ListeParagraf"/>
                    <w:numPr>
                      <w:ilvl w:val="0"/>
                      <w:numId w:val="14"/>
                    </w:numPr>
                    <w:spacing w:after="0" w:line="240" w:lineRule="auto"/>
                    <w:ind w:left="414"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Tüp çapı iç çap (ID) cinsinden milimetre (mm) olarak ifade edilir. </w:t>
                  </w:r>
                </w:p>
                <w:p w14:paraId="55F6D21B" w14:textId="77777777" w:rsidR="00E8246F" w:rsidRPr="00E8246F" w:rsidRDefault="00E8246F" w:rsidP="00E8246F">
                  <w:pPr>
                    <w:pStyle w:val="ListeParagraf"/>
                    <w:numPr>
                      <w:ilvl w:val="0"/>
                      <w:numId w:val="14"/>
                    </w:numPr>
                    <w:spacing w:after="0" w:line="240" w:lineRule="auto"/>
                    <w:ind w:left="414"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Çocuk ve erişkin kullanımına uygun farklı boyutlarda bulunur. </w:t>
                  </w:r>
                </w:p>
                <w:p w14:paraId="78E72A79" w14:textId="77777777" w:rsidR="00E8246F" w:rsidRPr="00E8246F" w:rsidRDefault="00E8246F" w:rsidP="00E8246F">
                  <w:pPr>
                    <w:pStyle w:val="ListeParagraf"/>
                    <w:numPr>
                      <w:ilvl w:val="0"/>
                      <w:numId w:val="14"/>
                    </w:numPr>
                    <w:spacing w:after="0" w:line="240" w:lineRule="auto"/>
                    <w:ind w:left="414"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Ucunda </w:t>
                  </w:r>
                  <w:proofErr w:type="spellStart"/>
                  <w:r w:rsidRPr="00E8246F">
                    <w:rPr>
                      <w:rFonts w:ascii="Times New Roman" w:eastAsia="Times New Roman" w:hAnsi="Times New Roman" w:cs="Times New Roman"/>
                      <w:kern w:val="0"/>
                      <w:sz w:val="14"/>
                      <w:szCs w:val="14"/>
                      <w:lang w:eastAsia="tr-TR"/>
                      <w14:ligatures w14:val="none"/>
                    </w:rPr>
                    <w:t>trakeal</w:t>
                  </w:r>
                  <w:proofErr w:type="spellEnd"/>
                  <w:r w:rsidRPr="00E8246F">
                    <w:rPr>
                      <w:rFonts w:ascii="Times New Roman" w:eastAsia="Times New Roman" w:hAnsi="Times New Roman" w:cs="Times New Roman"/>
                      <w:kern w:val="0"/>
                      <w:sz w:val="14"/>
                      <w:szCs w:val="14"/>
                      <w:lang w:eastAsia="tr-TR"/>
                      <w14:ligatures w14:val="none"/>
                    </w:rPr>
                    <w:t xml:space="preserve"> yerleşimi kolaylaştıran eğimli (</w:t>
                  </w:r>
                  <w:proofErr w:type="spellStart"/>
                  <w:r w:rsidRPr="00E8246F">
                    <w:rPr>
                      <w:rFonts w:ascii="Times New Roman" w:eastAsia="Times New Roman" w:hAnsi="Times New Roman" w:cs="Times New Roman"/>
                      <w:kern w:val="0"/>
                      <w:sz w:val="14"/>
                      <w:szCs w:val="14"/>
                      <w:lang w:eastAsia="tr-TR"/>
                      <w14:ligatures w14:val="none"/>
                    </w:rPr>
                    <w:t>bevel</w:t>
                  </w:r>
                  <w:proofErr w:type="spellEnd"/>
                  <w:r w:rsidRPr="00E8246F">
                    <w:rPr>
                      <w:rFonts w:ascii="Times New Roman" w:eastAsia="Times New Roman" w:hAnsi="Times New Roman" w:cs="Times New Roman"/>
                      <w:kern w:val="0"/>
                      <w:sz w:val="14"/>
                      <w:szCs w:val="14"/>
                      <w:lang w:eastAsia="tr-TR"/>
                      <w14:ligatures w14:val="none"/>
                    </w:rPr>
                    <w:t xml:space="preserve">) uç yapısı vardır. </w:t>
                  </w:r>
                </w:p>
                <w:p w14:paraId="57556DE6" w14:textId="77777777" w:rsidR="00E8246F" w:rsidRPr="00E8246F" w:rsidRDefault="00E8246F" w:rsidP="00E8246F">
                  <w:pPr>
                    <w:pStyle w:val="ListeParagraf"/>
                    <w:numPr>
                      <w:ilvl w:val="0"/>
                      <w:numId w:val="14"/>
                    </w:numPr>
                    <w:spacing w:after="0" w:line="240" w:lineRule="auto"/>
                    <w:ind w:left="414" w:hanging="357"/>
                    <w:rPr>
                      <w:rFonts w:ascii="Times New Roman" w:eastAsia="Times New Roman" w:hAnsi="Times New Roman" w:cs="Times New Roman"/>
                      <w:kern w:val="0"/>
                      <w:sz w:val="14"/>
                      <w:szCs w:val="14"/>
                      <w:lang w:eastAsia="tr-TR"/>
                      <w14:ligatures w14:val="none"/>
                    </w:rPr>
                  </w:pPr>
                  <w:proofErr w:type="spellStart"/>
                  <w:r w:rsidRPr="00E8246F">
                    <w:rPr>
                      <w:rFonts w:ascii="Times New Roman" w:eastAsia="Times New Roman" w:hAnsi="Times New Roman" w:cs="Times New Roman"/>
                      <w:kern w:val="0"/>
                      <w:sz w:val="14"/>
                      <w:szCs w:val="14"/>
                      <w:lang w:eastAsia="tr-TR"/>
                      <w14:ligatures w14:val="none"/>
                    </w:rPr>
                    <w:t>Radyopak</w:t>
                  </w:r>
                  <w:proofErr w:type="spellEnd"/>
                  <w:r w:rsidRPr="00E8246F">
                    <w:rPr>
                      <w:rFonts w:ascii="Times New Roman" w:eastAsia="Times New Roman" w:hAnsi="Times New Roman" w:cs="Times New Roman"/>
                      <w:kern w:val="0"/>
                      <w:sz w:val="14"/>
                      <w:szCs w:val="14"/>
                      <w:lang w:eastAsia="tr-TR"/>
                      <w14:ligatures w14:val="none"/>
                    </w:rPr>
                    <w:t xml:space="preserve"> çizgi içerir ve radyolojik görüntülemede görülebilir. </w:t>
                  </w:r>
                </w:p>
                <w:p w14:paraId="0365F9D5" w14:textId="77777777" w:rsidR="00E8246F" w:rsidRPr="00E8246F" w:rsidRDefault="00E8246F" w:rsidP="00E8246F">
                  <w:pPr>
                    <w:pStyle w:val="ListeParagraf"/>
                    <w:numPr>
                      <w:ilvl w:val="0"/>
                      <w:numId w:val="3"/>
                    </w:numPr>
                    <w:ind w:left="414"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Tüp üzerinde santimetre işaretleri bulunur.</w:t>
                  </w:r>
                </w:p>
                <w:p w14:paraId="7A2E1BB8" w14:textId="77777777" w:rsidR="00E8246F" w:rsidRPr="00E8246F" w:rsidRDefault="00E8246F" w:rsidP="00E8246F">
                  <w:pPr>
                    <w:pStyle w:val="ListeParagraf"/>
                    <w:numPr>
                      <w:ilvl w:val="0"/>
                      <w:numId w:val="15"/>
                    </w:numPr>
                    <w:ind w:left="414" w:hanging="357"/>
                    <w:rPr>
                      <w:rFonts w:ascii="Times New Roman" w:eastAsia="Times New Roman" w:hAnsi="Times New Roman" w:cs="Times New Roman"/>
                      <w:kern w:val="0"/>
                      <w:sz w:val="14"/>
                      <w:szCs w:val="14"/>
                      <w:lang w:eastAsia="tr-TR"/>
                      <w14:ligatures w14:val="none"/>
                    </w:rPr>
                  </w:pPr>
                  <w:r w:rsidRPr="00E8246F">
                    <w:rPr>
                      <w:rFonts w:ascii="Times New Roman" w:hAnsi="Times New Roman" w:cs="Times New Roman"/>
                      <w:sz w:val="14"/>
                      <w:szCs w:val="14"/>
                    </w:rPr>
                    <w:t>Kaflı (</w:t>
                  </w:r>
                  <w:proofErr w:type="spellStart"/>
                  <w:r w:rsidRPr="00E8246F">
                    <w:rPr>
                      <w:rFonts w:ascii="Times New Roman" w:hAnsi="Times New Roman" w:cs="Times New Roman"/>
                      <w:sz w:val="14"/>
                      <w:szCs w:val="14"/>
                    </w:rPr>
                    <w:t>cuffed</w:t>
                  </w:r>
                  <w:proofErr w:type="spellEnd"/>
                  <w:r w:rsidRPr="00E8246F">
                    <w:rPr>
                      <w:rFonts w:ascii="Times New Roman" w:hAnsi="Times New Roman" w:cs="Times New Roman"/>
                      <w:sz w:val="14"/>
                      <w:szCs w:val="14"/>
                    </w:rPr>
                    <w:t xml:space="preserve">) veya </w:t>
                  </w:r>
                  <w:proofErr w:type="spellStart"/>
                  <w:r w:rsidRPr="00E8246F">
                    <w:rPr>
                      <w:rFonts w:ascii="Times New Roman" w:hAnsi="Times New Roman" w:cs="Times New Roman"/>
                      <w:sz w:val="14"/>
                      <w:szCs w:val="14"/>
                    </w:rPr>
                    <w:t>kafsız</w:t>
                  </w:r>
                  <w:proofErr w:type="spellEnd"/>
                  <w:r w:rsidRPr="00E8246F">
                    <w:rPr>
                      <w:rFonts w:ascii="Times New Roman" w:hAnsi="Times New Roman" w:cs="Times New Roman"/>
                      <w:sz w:val="14"/>
                      <w:szCs w:val="14"/>
                    </w:rPr>
                    <w:t xml:space="preserve"> (</w:t>
                  </w:r>
                  <w:proofErr w:type="spellStart"/>
                  <w:r w:rsidRPr="00E8246F">
                    <w:rPr>
                      <w:rFonts w:ascii="Times New Roman" w:hAnsi="Times New Roman" w:cs="Times New Roman"/>
                      <w:sz w:val="14"/>
                      <w:szCs w:val="14"/>
                    </w:rPr>
                    <w:t>uncuffed</w:t>
                  </w:r>
                  <w:proofErr w:type="spellEnd"/>
                  <w:r w:rsidRPr="00E8246F">
                    <w:rPr>
                      <w:rFonts w:ascii="Times New Roman" w:hAnsi="Times New Roman" w:cs="Times New Roman"/>
                      <w:sz w:val="14"/>
                      <w:szCs w:val="14"/>
                    </w:rPr>
                    <w:t>) modelleri mevcuttur.</w:t>
                  </w:r>
                </w:p>
                <w:p w14:paraId="55EA5CA6" w14:textId="77777777" w:rsidR="00E8246F" w:rsidRPr="00E8246F" w:rsidRDefault="00E8246F" w:rsidP="00E8246F">
                  <w:pPr>
                    <w:pStyle w:val="ListeParagraf"/>
                    <w:numPr>
                      <w:ilvl w:val="0"/>
                      <w:numId w:val="15"/>
                    </w:numPr>
                    <w:ind w:left="414" w:hanging="357"/>
                    <w:rPr>
                      <w:rFonts w:ascii="Times New Roman" w:eastAsia="Times New Roman" w:hAnsi="Times New Roman" w:cs="Times New Roman"/>
                      <w:kern w:val="0"/>
                      <w:sz w:val="14"/>
                      <w:szCs w:val="14"/>
                      <w:lang w:eastAsia="tr-TR"/>
                      <w14:ligatures w14:val="none"/>
                    </w:rPr>
                  </w:pPr>
                  <w:r w:rsidRPr="00E8246F">
                    <w:rPr>
                      <w:rFonts w:ascii="Times New Roman" w:hAnsi="Times New Roman" w:cs="Times New Roman"/>
                      <w:sz w:val="14"/>
                      <w:szCs w:val="14"/>
                    </w:rPr>
                    <w:t>Murphy gözü adı verilen ek ventilasyon açıklığı içerir.</w:t>
                  </w:r>
                </w:p>
              </w:tc>
            </w:tr>
            <w:tr w:rsidR="00E8246F" w:rsidRPr="00E8246F" w14:paraId="2F4A7B71" w14:textId="77777777" w:rsidTr="00E8246F">
              <w:trPr>
                <w:trHeight w:val="3385"/>
              </w:trPr>
              <w:tc>
                <w:tcPr>
                  <w:tcW w:w="466" w:type="dxa"/>
                </w:tcPr>
                <w:p w14:paraId="34677C0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45</w:t>
                  </w:r>
                </w:p>
              </w:tc>
              <w:tc>
                <w:tcPr>
                  <w:tcW w:w="3673" w:type="dxa"/>
                </w:tcPr>
                <w:p w14:paraId="010E612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Stile (Kılavuz tel)</w:t>
                  </w:r>
                </w:p>
                <w:p w14:paraId="1FB0EC22"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1BC49A39" wp14:editId="605D4DC7">
                        <wp:extent cx="1647464" cy="1428750"/>
                        <wp:effectExtent l="0" t="0" r="0" b="0"/>
                        <wp:docPr id="27" name="Resim 27" descr="D:\söke shmyo\akreditasyon\komisyon çalışma usul ve esasları\laboratuvar koordinatörlükleri\laboratuvar malzeme fotoğrafları\WhatsApp Image 2026-05-15 at 16.17.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öke shmyo\akreditasyon\komisyon çalışma usul ve esasları\laboratuvar koordinatörlükleri\laboratuvar malzeme fotoğrafları\WhatsApp Image 2026-05-15 at 16.17.30.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58634" cy="1438437"/>
                                </a:xfrm>
                                <a:prstGeom prst="rect">
                                  <a:avLst/>
                                </a:prstGeom>
                                <a:noFill/>
                                <a:ln>
                                  <a:noFill/>
                                </a:ln>
                              </pic:spPr>
                            </pic:pic>
                          </a:graphicData>
                        </a:graphic>
                      </wp:inline>
                    </w:drawing>
                  </w:r>
                </w:p>
              </w:tc>
              <w:tc>
                <w:tcPr>
                  <w:tcW w:w="990" w:type="dxa"/>
                </w:tcPr>
                <w:p w14:paraId="615F9038"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A2C9EB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Endotrakeal entübasyon sırasında entübasyon tüpüne şekil vermek ve tüpün hava yoluna daha kolay yönlendirilmesini sağlamak amacıyla kullanılan yardımcı bir ekipmandır. Özellikle zor hava yolu vakalarında, tüpün </w:t>
                  </w:r>
                  <w:proofErr w:type="spellStart"/>
                  <w:r w:rsidRPr="00E8246F">
                    <w:rPr>
                      <w:rFonts w:ascii="Times New Roman" w:hAnsi="Times New Roman" w:cs="Times New Roman"/>
                      <w:sz w:val="14"/>
                      <w:szCs w:val="14"/>
                    </w:rPr>
                    <w:t>glottik</w:t>
                  </w:r>
                  <w:proofErr w:type="spellEnd"/>
                  <w:r w:rsidRPr="00E8246F">
                    <w:rPr>
                      <w:rFonts w:ascii="Times New Roman" w:hAnsi="Times New Roman" w:cs="Times New Roman"/>
                      <w:sz w:val="14"/>
                      <w:szCs w:val="14"/>
                    </w:rPr>
                    <w:t xml:space="preserve"> açıklıktan geçirilmesini kolaylaştırır.</w:t>
                  </w:r>
                </w:p>
              </w:tc>
              <w:tc>
                <w:tcPr>
                  <w:tcW w:w="1985" w:type="dxa"/>
                </w:tcPr>
                <w:p w14:paraId="0CD14632"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Esnek ancak şekil verilebilir metal alaşımdan üretilmiştir. </w:t>
                  </w:r>
                </w:p>
                <w:p w14:paraId="537EA7BB"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Dış yüzeyi plastik veya PVC kaplama ile kaplıdır. </w:t>
                  </w:r>
                </w:p>
                <w:p w14:paraId="3CF59A49"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Entübasyon tüpü içerisine yerleştirilecek şekilde tasarlanmıştır. </w:t>
                  </w:r>
                </w:p>
                <w:p w14:paraId="352CA4D5"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boyutlardaki endotrakeal tüplerle uyumludur. </w:t>
                  </w:r>
                </w:p>
                <w:p w14:paraId="0CBC4FB5"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T</w:t>
                  </w:r>
                  <w:r w:rsidRPr="00E8246F">
                    <w:rPr>
                      <w:rFonts w:ascii="Times New Roman" w:hAnsi="Times New Roman" w:cs="Times New Roman"/>
                      <w:sz w:val="14"/>
                      <w:szCs w:val="14"/>
                    </w:rPr>
                    <w:t>üp dışına taşmayacak uzunlukta kullanılmalıdır.</w:t>
                  </w:r>
                </w:p>
              </w:tc>
            </w:tr>
            <w:tr w:rsidR="00E8246F" w:rsidRPr="00E8246F" w14:paraId="608771A8" w14:textId="77777777" w:rsidTr="00E8246F">
              <w:trPr>
                <w:trHeight w:val="3385"/>
              </w:trPr>
              <w:tc>
                <w:tcPr>
                  <w:tcW w:w="466" w:type="dxa"/>
                </w:tcPr>
                <w:p w14:paraId="576E69B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46</w:t>
                  </w:r>
                </w:p>
              </w:tc>
              <w:tc>
                <w:tcPr>
                  <w:tcW w:w="3673" w:type="dxa"/>
                </w:tcPr>
                <w:p w14:paraId="41DAEFF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Bakteri Filtresi</w:t>
                  </w:r>
                </w:p>
                <w:p w14:paraId="0733D58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767DB9A9" wp14:editId="50487796">
                        <wp:extent cx="2447925" cy="1895475"/>
                        <wp:effectExtent l="0" t="0" r="9525" b="9525"/>
                        <wp:docPr id="28" name="Resim 28" descr="D:\söke shmyo\akreditasyon\komisyon çalışma usul ve esasları\laboratuvar koordinatörlükleri\laboratuvar malzeme fotoğrafları\WhatsApp Image 2026-05-15 at 16.1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öke shmyo\akreditasyon\komisyon çalışma usul ve esasları\laboratuvar koordinatörlükleri\laboratuvar malzeme fotoğrafları\WhatsApp Image 2026-05-15 at 16.17.32.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9071" cy="1896362"/>
                                </a:xfrm>
                                <a:prstGeom prst="rect">
                                  <a:avLst/>
                                </a:prstGeom>
                                <a:noFill/>
                                <a:ln>
                                  <a:noFill/>
                                </a:ln>
                              </pic:spPr>
                            </pic:pic>
                          </a:graphicData>
                        </a:graphic>
                      </wp:inline>
                    </w:drawing>
                  </w:r>
                </w:p>
              </w:tc>
              <w:tc>
                <w:tcPr>
                  <w:tcW w:w="990" w:type="dxa"/>
                </w:tcPr>
                <w:p w14:paraId="6A947CBA"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5D81EB19"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Bakteri filtresi, solunum devrelerinde kullanılan ve hasta ile ventilasyon ekipmanı arasına yerleştirilen, bakteri ve diğer partiküllerin geçişini engelleyerek çapraz enfeksiyon riskini azaltan bir filtre sistemidir. Özellikle mekanik ventilasyon, anestezi uygulamaları ve balon-valf-maske (BVM) kullanımında enfeksiyon kontrolünü sağlamak amacıyla kullanılır.</w:t>
                  </w:r>
                </w:p>
              </w:tc>
              <w:tc>
                <w:tcPr>
                  <w:tcW w:w="1985" w:type="dxa"/>
                </w:tcPr>
                <w:p w14:paraId="5C24FDC4"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Yüksek filtrasyon verimliliğine sahiptir (genellikle </w:t>
                  </w:r>
                  <w:proofErr w:type="gramStart"/>
                  <w:r w:rsidRPr="00E8246F">
                    <w:rPr>
                      <w:rFonts w:ascii="Times New Roman" w:eastAsia="Times New Roman" w:hAnsi="Times New Roman" w:cs="Times New Roman"/>
                      <w:kern w:val="0"/>
                      <w:sz w:val="14"/>
                      <w:szCs w:val="14"/>
                      <w:lang w:eastAsia="tr-TR"/>
                      <w14:ligatures w14:val="none"/>
                    </w:rPr>
                    <w:t>%99,99</w:t>
                  </w:r>
                  <w:proofErr w:type="gramEnd"/>
                  <w:r w:rsidRPr="00E8246F">
                    <w:rPr>
                      <w:rFonts w:ascii="Times New Roman" w:eastAsia="Times New Roman" w:hAnsi="Times New Roman" w:cs="Times New Roman"/>
                      <w:kern w:val="0"/>
                      <w:sz w:val="14"/>
                      <w:szCs w:val="14"/>
                      <w:lang w:eastAsia="tr-TR"/>
                      <w14:ligatures w14:val="none"/>
                    </w:rPr>
                    <w:t xml:space="preserve"> ve üzeri). </w:t>
                  </w:r>
                </w:p>
                <w:p w14:paraId="12282052"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Bakteri ve virüs partiküllerini filtreleyebilen özel filtre materyalinden üretilmiştir. </w:t>
                  </w:r>
                </w:p>
                <w:p w14:paraId="286CB4A5"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Standart 15 mm ve 22 mm bağlantı noktaları ile uyumludur. </w:t>
                  </w:r>
                </w:p>
                <w:p w14:paraId="6D5AE306"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Hafif ve kompakt yapıdadır. </w:t>
                  </w:r>
                </w:p>
                <w:p w14:paraId="52C44927"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veya sınırlı süreli kullanım için üretilir. </w:t>
                  </w:r>
                </w:p>
                <w:p w14:paraId="4F372D44"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Şeffaf gövde yapısı sayesinde kontrol edilebilir. </w:t>
                  </w:r>
                </w:p>
                <w:p w14:paraId="12D06A37"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Solunum devreleri ve ventilatör sistemleri ile uyumludur.</w:t>
                  </w:r>
                </w:p>
              </w:tc>
            </w:tr>
            <w:tr w:rsidR="00E8246F" w:rsidRPr="00E8246F" w14:paraId="259E9103" w14:textId="77777777" w:rsidTr="00E8246F">
              <w:trPr>
                <w:trHeight w:val="5377"/>
              </w:trPr>
              <w:tc>
                <w:tcPr>
                  <w:tcW w:w="466" w:type="dxa"/>
                </w:tcPr>
                <w:p w14:paraId="47202448"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47</w:t>
                  </w:r>
                </w:p>
              </w:tc>
              <w:tc>
                <w:tcPr>
                  <w:tcW w:w="3673" w:type="dxa"/>
                </w:tcPr>
                <w:p w14:paraId="371CA75D" w14:textId="77777777" w:rsidR="00E8246F" w:rsidRPr="00E8246F" w:rsidRDefault="00E8246F" w:rsidP="00E8246F">
                  <w:pPr>
                    <w:rPr>
                      <w:rFonts w:ascii="Times New Roman" w:hAnsi="Times New Roman" w:cs="Times New Roman"/>
                      <w:b/>
                      <w:sz w:val="14"/>
                      <w:szCs w:val="14"/>
                    </w:rPr>
                  </w:pPr>
                  <w:proofErr w:type="spellStart"/>
                  <w:r w:rsidRPr="00E8246F">
                    <w:rPr>
                      <w:rFonts w:ascii="Times New Roman" w:hAnsi="Times New Roman" w:cs="Times New Roman"/>
                      <w:b/>
                      <w:sz w:val="14"/>
                      <w:szCs w:val="14"/>
                    </w:rPr>
                    <w:t>Orofarengeal</w:t>
                  </w:r>
                  <w:proofErr w:type="spellEnd"/>
                  <w:r w:rsidRPr="00E8246F">
                    <w:rPr>
                      <w:rFonts w:ascii="Times New Roman" w:hAnsi="Times New Roman" w:cs="Times New Roman"/>
                      <w:b/>
                      <w:sz w:val="14"/>
                      <w:szCs w:val="14"/>
                    </w:rPr>
                    <w:t xml:space="preserve"> Kanül (</w:t>
                  </w:r>
                  <w:proofErr w:type="spellStart"/>
                  <w:r w:rsidRPr="00E8246F">
                    <w:rPr>
                      <w:rFonts w:ascii="Times New Roman" w:hAnsi="Times New Roman" w:cs="Times New Roman"/>
                      <w:b/>
                      <w:sz w:val="14"/>
                      <w:szCs w:val="14"/>
                    </w:rPr>
                    <w:t>Airway</w:t>
                  </w:r>
                  <w:proofErr w:type="spellEnd"/>
                  <w:r w:rsidRPr="00E8246F">
                    <w:rPr>
                      <w:rFonts w:ascii="Times New Roman" w:hAnsi="Times New Roman" w:cs="Times New Roman"/>
                      <w:b/>
                      <w:sz w:val="14"/>
                      <w:szCs w:val="14"/>
                    </w:rPr>
                    <w:t>)</w:t>
                  </w:r>
                </w:p>
                <w:p w14:paraId="614D600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0720A49D" wp14:editId="0A57DCD3">
                        <wp:extent cx="2609850" cy="1362075"/>
                        <wp:effectExtent l="0" t="0" r="0" b="9525"/>
                        <wp:docPr id="30" name="Resim 30" descr="C:\Users\Asus\Desktop\indi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esktop\indir (3).jpg"/>
                                <pic:cNvPicPr>
                                  <a:picLocks noChangeAspect="1" noChangeArrowheads="1"/>
                                </pic:cNvPicPr>
                              </pic:nvPicPr>
                              <pic:blipFill rotWithShape="1">
                                <a:blip r:embed="rId56">
                                  <a:extLst>
                                    <a:ext uri="{28A0092B-C50C-407E-A947-70E740481C1C}">
                                      <a14:useLocalDpi xmlns:a14="http://schemas.microsoft.com/office/drawing/2010/main" val="0"/>
                                    </a:ext>
                                  </a:extLst>
                                </a:blip>
                                <a:srcRect b="22283"/>
                                <a:stretch/>
                              </pic:blipFill>
                              <pic:spPr bwMode="auto">
                                <a:xfrm>
                                  <a:off x="0" y="0"/>
                                  <a:ext cx="2609850" cy="1362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7069735C"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87B7E9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Bilinci kapalı hastalarda dilin geriye düşerek hava yolunu tıkamasını önlemek amacıyla kullanılan bir hava yolu açıklığı sağlama aracıdır. Ağız yoluyla yerleştirilir ve hava yolunun açık kalmasına yardımcı olur.</w:t>
                  </w:r>
                </w:p>
              </w:tc>
              <w:tc>
                <w:tcPr>
                  <w:tcW w:w="1985" w:type="dxa"/>
                </w:tcPr>
                <w:p w14:paraId="54B35B1D"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Tıbbi kullanıma uygun sert plastik veya polimer malzemeden üretilmiştir. </w:t>
                  </w:r>
                </w:p>
                <w:p w14:paraId="7FBB4A96"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Anatomik yapıya uygun eğimli tasarıma sahiptir. </w:t>
                  </w:r>
                </w:p>
                <w:p w14:paraId="4F2961A4"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yaş gruplarına uygun çeşitli boyutlarda üretilir. </w:t>
                  </w:r>
                </w:p>
                <w:p w14:paraId="0193A1E1"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Renk kodlu boyutlandırma sistemi bulunabilir. </w:t>
                  </w:r>
                </w:p>
                <w:p w14:paraId="17B5EB4A"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veya steril olarak temin edilir. </w:t>
                  </w:r>
                </w:p>
                <w:p w14:paraId="3910325A"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Merkezi açıklık veya yan kanallar sayesinde hava geçişine olanak sağlar. </w:t>
                  </w:r>
                </w:p>
                <w:p w14:paraId="3D687C14"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Kolay uygulanabilir ve hafif yapıdadır.</w:t>
                  </w:r>
                  <w:r w:rsidRPr="00E8246F">
                    <w:rPr>
                      <w:rFonts w:ascii="Times New Roman" w:hAnsi="Times New Roman" w:cs="Times New Roman"/>
                      <w:sz w:val="14"/>
                      <w:szCs w:val="14"/>
                    </w:rPr>
                    <w:t xml:space="preserve"> </w:t>
                  </w:r>
                </w:p>
                <w:p w14:paraId="6C6CD119" w14:textId="77777777" w:rsidR="00E8246F" w:rsidRPr="00E8246F" w:rsidRDefault="00E8246F" w:rsidP="00E8246F">
                  <w:pPr>
                    <w:rPr>
                      <w:rFonts w:ascii="Times New Roman" w:hAnsi="Times New Roman" w:cs="Times New Roman"/>
                      <w:sz w:val="14"/>
                      <w:szCs w:val="14"/>
                    </w:rPr>
                  </w:pPr>
                </w:p>
              </w:tc>
            </w:tr>
            <w:tr w:rsidR="00E8246F" w:rsidRPr="00E8246F" w14:paraId="3C8785AB" w14:textId="77777777" w:rsidTr="00E8246F">
              <w:trPr>
                <w:trHeight w:val="3385"/>
              </w:trPr>
              <w:tc>
                <w:tcPr>
                  <w:tcW w:w="466" w:type="dxa"/>
                </w:tcPr>
                <w:p w14:paraId="4F2DED57"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48</w:t>
                  </w:r>
                </w:p>
              </w:tc>
              <w:tc>
                <w:tcPr>
                  <w:tcW w:w="3673" w:type="dxa"/>
                </w:tcPr>
                <w:p w14:paraId="2FF706D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Balon Valf Maske</w:t>
                  </w:r>
                </w:p>
                <w:p w14:paraId="32CF011C"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67BF508F" wp14:editId="318269D9">
                        <wp:extent cx="1592360" cy="2405820"/>
                        <wp:effectExtent l="0" t="6667" r="1587" b="1588"/>
                        <wp:docPr id="29" name="Resim 29" descr="D:\söke shmyo\akreditasyon\komisyon çalışma usul ve esasları\laboratuvar koordinatörlükleri\laboratuvar malzeme fotoğrafları\WhatsApp Image 2026-05-15 at 16.17.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öke shmyo\akreditasyon\komisyon çalışma usul ve esasları\laboratuvar koordinatörlükleri\laboratuvar malzeme fotoğrafları\WhatsApp Image 2026-05-15 at 16.17.33.jpe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6831" t="4303" r="26342"/>
                                <a:stretch/>
                              </pic:blipFill>
                              <pic:spPr bwMode="auto">
                                <a:xfrm rot="5400000">
                                  <a:off x="0" y="0"/>
                                  <a:ext cx="1596488" cy="2412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4A6A6B2F"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F9EC60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 xml:space="preserve">Balon Valf Maske (BVM), </w:t>
                  </w:r>
                  <w:proofErr w:type="spellStart"/>
                  <w:r w:rsidRPr="00E8246F">
                    <w:rPr>
                      <w:rFonts w:ascii="Times New Roman" w:hAnsi="Times New Roman" w:cs="Times New Roman"/>
                      <w:sz w:val="14"/>
                      <w:szCs w:val="14"/>
                    </w:rPr>
                    <w:t>spontan</w:t>
                  </w:r>
                  <w:proofErr w:type="spellEnd"/>
                  <w:r w:rsidRPr="00E8246F">
                    <w:rPr>
                      <w:rFonts w:ascii="Times New Roman" w:hAnsi="Times New Roman" w:cs="Times New Roman"/>
                      <w:sz w:val="14"/>
                      <w:szCs w:val="14"/>
                    </w:rPr>
                    <w:t xml:space="preserve"> solunumu olmayan veya yetersiz olan hastalara pozitif basınçlı ventilasyon sağlamak amacıyla kullanılan manuel ventilasyon cihazıdır. Acil durumlarda oksijen desteği ve ventilasyon sağlamak için yaygın olarak kullanılır.</w:t>
                  </w:r>
                </w:p>
              </w:tc>
              <w:tc>
                <w:tcPr>
                  <w:tcW w:w="1985" w:type="dxa"/>
                </w:tcPr>
                <w:p w14:paraId="391F360F"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Kendiliğinden şişebilen (self-</w:t>
                  </w:r>
                  <w:proofErr w:type="spellStart"/>
                  <w:r w:rsidRPr="00E8246F">
                    <w:rPr>
                      <w:rFonts w:ascii="Times New Roman" w:eastAsia="Times New Roman" w:hAnsi="Times New Roman" w:cs="Times New Roman"/>
                      <w:kern w:val="0"/>
                      <w:sz w:val="14"/>
                      <w:szCs w:val="14"/>
                      <w:lang w:eastAsia="tr-TR"/>
                      <w14:ligatures w14:val="none"/>
                    </w:rPr>
                    <w:t>inflating</w:t>
                  </w:r>
                  <w:proofErr w:type="spellEnd"/>
                  <w:r w:rsidRPr="00E8246F">
                    <w:rPr>
                      <w:rFonts w:ascii="Times New Roman" w:eastAsia="Times New Roman" w:hAnsi="Times New Roman" w:cs="Times New Roman"/>
                      <w:kern w:val="0"/>
                      <w:sz w:val="14"/>
                      <w:szCs w:val="14"/>
                      <w:lang w:eastAsia="tr-TR"/>
                      <w14:ligatures w14:val="none"/>
                    </w:rPr>
                    <w:t xml:space="preserve">) ventilasyon balonuna sahiptir. </w:t>
                  </w:r>
                </w:p>
                <w:p w14:paraId="7D69B6AF"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Erişkin, çocuk ve yenidoğan boyutlarında üretilir. </w:t>
                  </w:r>
                </w:p>
                <w:p w14:paraId="5B926497"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Oksijen bağlantı girişine sahiptir. </w:t>
                  </w:r>
                </w:p>
                <w:p w14:paraId="1A29C901"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yönlü valf sistemi içerir. </w:t>
                  </w:r>
                </w:p>
                <w:p w14:paraId="5010DE2A"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Standart maske ve hava yolu ekipmanları ile uyumludur. </w:t>
                  </w:r>
                </w:p>
                <w:p w14:paraId="3227D0F1" w14:textId="77777777" w:rsidR="00E8246F" w:rsidRPr="00E8246F" w:rsidRDefault="00E8246F" w:rsidP="00E8246F">
                  <w:pPr>
                    <w:pStyle w:val="ListeParagraf"/>
                    <w:numPr>
                      <w:ilvl w:val="0"/>
                      <w:numId w:val="15"/>
                    </w:numPr>
                    <w:spacing w:after="0" w:line="240" w:lineRule="auto"/>
                    <w:ind w:left="357" w:hanging="357"/>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Yüksek konsantrasyonda oksijen verilmesine olanak sağlar. Bakteri filtresi ve rezervuar torbası ile kullanılabilir.</w:t>
                  </w:r>
                </w:p>
              </w:tc>
            </w:tr>
            <w:tr w:rsidR="00E8246F" w:rsidRPr="00E8246F" w14:paraId="6F9F50D1" w14:textId="77777777" w:rsidTr="00E8246F">
              <w:trPr>
                <w:trHeight w:val="3385"/>
              </w:trPr>
              <w:tc>
                <w:tcPr>
                  <w:tcW w:w="466" w:type="dxa"/>
                </w:tcPr>
                <w:p w14:paraId="361FBBFA"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49</w:t>
                  </w:r>
                </w:p>
              </w:tc>
              <w:tc>
                <w:tcPr>
                  <w:tcW w:w="3673" w:type="dxa"/>
                </w:tcPr>
                <w:p w14:paraId="7A7B2AE7" w14:textId="77777777" w:rsidR="00E8246F" w:rsidRPr="00E8246F" w:rsidRDefault="00E8246F" w:rsidP="00E8246F">
                  <w:pPr>
                    <w:rPr>
                      <w:rFonts w:ascii="Times New Roman" w:hAnsi="Times New Roman" w:cs="Times New Roman"/>
                      <w:b/>
                      <w:sz w:val="14"/>
                      <w:szCs w:val="14"/>
                    </w:rPr>
                  </w:pPr>
                  <w:proofErr w:type="spellStart"/>
                  <w:r w:rsidRPr="00E8246F">
                    <w:rPr>
                      <w:rFonts w:ascii="Times New Roman" w:hAnsi="Times New Roman" w:cs="Times New Roman"/>
                      <w:b/>
                      <w:sz w:val="14"/>
                      <w:szCs w:val="14"/>
                    </w:rPr>
                    <w:t>Larengeal</w:t>
                  </w:r>
                  <w:proofErr w:type="spellEnd"/>
                  <w:r w:rsidRPr="00E8246F">
                    <w:rPr>
                      <w:rFonts w:ascii="Times New Roman" w:hAnsi="Times New Roman" w:cs="Times New Roman"/>
                      <w:b/>
                      <w:sz w:val="14"/>
                      <w:szCs w:val="14"/>
                    </w:rPr>
                    <w:t xml:space="preserve"> Mask </w:t>
                  </w:r>
                  <w:proofErr w:type="spellStart"/>
                  <w:proofErr w:type="gramStart"/>
                  <w:r w:rsidRPr="00E8246F">
                    <w:rPr>
                      <w:rFonts w:ascii="Times New Roman" w:hAnsi="Times New Roman" w:cs="Times New Roman"/>
                      <w:b/>
                      <w:sz w:val="14"/>
                      <w:szCs w:val="14"/>
                    </w:rPr>
                    <w:t>Airway</w:t>
                  </w:r>
                  <w:proofErr w:type="spellEnd"/>
                  <w:r w:rsidRPr="00E8246F">
                    <w:rPr>
                      <w:rFonts w:ascii="Times New Roman" w:hAnsi="Times New Roman" w:cs="Times New Roman"/>
                      <w:b/>
                      <w:sz w:val="14"/>
                      <w:szCs w:val="14"/>
                    </w:rPr>
                    <w:t xml:space="preserve">  (</w:t>
                  </w:r>
                  <w:proofErr w:type="gramEnd"/>
                  <w:r w:rsidRPr="00E8246F">
                    <w:rPr>
                      <w:rFonts w:ascii="Times New Roman" w:hAnsi="Times New Roman" w:cs="Times New Roman"/>
                      <w:b/>
                      <w:sz w:val="14"/>
                      <w:szCs w:val="14"/>
                    </w:rPr>
                    <w:t>LMA)</w:t>
                  </w:r>
                </w:p>
                <w:p w14:paraId="6229CBE3"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732372E2" wp14:editId="31FB4C20">
                        <wp:extent cx="1547084" cy="1990277"/>
                        <wp:effectExtent l="6985" t="0" r="3175" b="3175"/>
                        <wp:docPr id="31" name="Resim 31" descr="D:\söke shmyo\akreditasyon\komisyon çalışma usul ve esasları\laboratuvar koordinatörlükleri\laboratuvar malzeme fotoğrafları\WhatsApp Image 2026-05-15 at 16.1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öke shmyo\akreditasyon\komisyon çalışma usul ve esasları\laboratuvar koordinatörlükleri\laboratuvar malzeme fotoğrafları\WhatsApp Image 2026-05-15 at 16.17.04.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548507" cy="1992108"/>
                                </a:xfrm>
                                <a:prstGeom prst="rect">
                                  <a:avLst/>
                                </a:prstGeom>
                                <a:noFill/>
                                <a:ln>
                                  <a:noFill/>
                                </a:ln>
                              </pic:spPr>
                            </pic:pic>
                          </a:graphicData>
                        </a:graphic>
                      </wp:inline>
                    </w:drawing>
                  </w:r>
                </w:p>
                <w:p w14:paraId="787FB9EC" w14:textId="77777777" w:rsidR="00E8246F" w:rsidRPr="00E8246F" w:rsidRDefault="00E8246F" w:rsidP="00E8246F">
                  <w:pPr>
                    <w:rPr>
                      <w:rFonts w:ascii="Times New Roman" w:hAnsi="Times New Roman" w:cs="Times New Roman"/>
                      <w:b/>
                      <w:sz w:val="14"/>
                      <w:szCs w:val="14"/>
                    </w:rPr>
                  </w:pPr>
                </w:p>
              </w:tc>
              <w:tc>
                <w:tcPr>
                  <w:tcW w:w="990" w:type="dxa"/>
                </w:tcPr>
                <w:p w14:paraId="570C999B"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196DA75A"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Larengeal</w:t>
                  </w:r>
                  <w:proofErr w:type="spellEnd"/>
                  <w:r w:rsidRPr="00E8246F">
                    <w:rPr>
                      <w:rFonts w:ascii="Times New Roman" w:hAnsi="Times New Roman" w:cs="Times New Roman"/>
                      <w:sz w:val="14"/>
                      <w:szCs w:val="14"/>
                    </w:rPr>
                    <w:t xml:space="preserve"> Maske </w:t>
                  </w:r>
                  <w:proofErr w:type="spellStart"/>
                  <w:r w:rsidRPr="00E8246F">
                    <w:rPr>
                      <w:rFonts w:ascii="Times New Roman" w:hAnsi="Times New Roman" w:cs="Times New Roman"/>
                      <w:sz w:val="14"/>
                      <w:szCs w:val="14"/>
                    </w:rPr>
                    <w:t>Airway</w:t>
                  </w:r>
                  <w:proofErr w:type="spellEnd"/>
                  <w:r w:rsidRPr="00E8246F">
                    <w:rPr>
                      <w:rFonts w:ascii="Times New Roman" w:hAnsi="Times New Roman" w:cs="Times New Roman"/>
                      <w:sz w:val="14"/>
                      <w:szCs w:val="14"/>
                    </w:rPr>
                    <w:t xml:space="preserve"> (LMA), endotrakeal entübasyona alternatif olarak kullanılan </w:t>
                  </w:r>
                  <w:proofErr w:type="spellStart"/>
                  <w:r w:rsidRPr="00E8246F">
                    <w:rPr>
                      <w:rFonts w:ascii="Times New Roman" w:hAnsi="Times New Roman" w:cs="Times New Roman"/>
                      <w:sz w:val="14"/>
                      <w:szCs w:val="14"/>
                    </w:rPr>
                    <w:t>supraglottik</w:t>
                  </w:r>
                  <w:proofErr w:type="spellEnd"/>
                  <w:r w:rsidRPr="00E8246F">
                    <w:rPr>
                      <w:rFonts w:ascii="Times New Roman" w:hAnsi="Times New Roman" w:cs="Times New Roman"/>
                      <w:sz w:val="14"/>
                      <w:szCs w:val="14"/>
                    </w:rPr>
                    <w:t xml:space="preserve"> hava yolu aracıdır. Maske kısmı larenks girişine yerleşerek hava yolunun açık kalmasını sağlar ve ventilasyona olanak tanır. Özellikle zor hava yolu yönetiminde, kardiyopulmoner resüsitasyonda (KPR) ve kısa süreli anestezi uygulamalarında tercih edilir.</w:t>
                  </w:r>
                </w:p>
              </w:tc>
              <w:tc>
                <w:tcPr>
                  <w:tcW w:w="1985" w:type="dxa"/>
                </w:tcPr>
                <w:p w14:paraId="1EB9EB95"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Tıbbi silikon veya PVC malzemeden üretilmiştir. </w:t>
                  </w:r>
                </w:p>
                <w:p w14:paraId="5D8F7C55"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Larenks girişine oturan eliptik maske yapısına sahiptir. </w:t>
                  </w:r>
                </w:p>
                <w:p w14:paraId="64A1B479"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Hava yolu tüpü ve şişirilebilir </w:t>
                  </w:r>
                  <w:proofErr w:type="spellStart"/>
                  <w:r w:rsidRPr="00E8246F">
                    <w:rPr>
                      <w:rFonts w:ascii="Times New Roman" w:eastAsia="Times New Roman" w:hAnsi="Times New Roman" w:cs="Times New Roman"/>
                      <w:kern w:val="0"/>
                      <w:sz w:val="14"/>
                      <w:szCs w:val="14"/>
                      <w:lang w:eastAsia="tr-TR"/>
                      <w14:ligatures w14:val="none"/>
                    </w:rPr>
                    <w:t>kaf</w:t>
                  </w:r>
                  <w:proofErr w:type="spellEnd"/>
                  <w:r w:rsidRPr="00E8246F">
                    <w:rPr>
                      <w:rFonts w:ascii="Times New Roman" w:eastAsia="Times New Roman" w:hAnsi="Times New Roman" w:cs="Times New Roman"/>
                      <w:kern w:val="0"/>
                      <w:sz w:val="14"/>
                      <w:szCs w:val="14"/>
                      <w:lang w:eastAsia="tr-TR"/>
                      <w14:ligatures w14:val="none"/>
                    </w:rPr>
                    <w:t xml:space="preserve"> (</w:t>
                  </w:r>
                  <w:proofErr w:type="spellStart"/>
                  <w:r w:rsidRPr="00E8246F">
                    <w:rPr>
                      <w:rFonts w:ascii="Times New Roman" w:eastAsia="Times New Roman" w:hAnsi="Times New Roman" w:cs="Times New Roman"/>
                      <w:kern w:val="0"/>
                      <w:sz w:val="14"/>
                      <w:szCs w:val="14"/>
                      <w:lang w:eastAsia="tr-TR"/>
                      <w14:ligatures w14:val="none"/>
                    </w:rPr>
                    <w:t>cuff</w:t>
                  </w:r>
                  <w:proofErr w:type="spellEnd"/>
                  <w:r w:rsidRPr="00E8246F">
                    <w:rPr>
                      <w:rFonts w:ascii="Times New Roman" w:eastAsia="Times New Roman" w:hAnsi="Times New Roman" w:cs="Times New Roman"/>
                      <w:kern w:val="0"/>
                      <w:sz w:val="14"/>
                      <w:szCs w:val="14"/>
                      <w:lang w:eastAsia="tr-TR"/>
                      <w14:ligatures w14:val="none"/>
                    </w:rPr>
                    <w:t xml:space="preserve">) içerir. </w:t>
                  </w:r>
                </w:p>
                <w:p w14:paraId="2A957FDE"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yaş ve kilo gruplarına uygun boyutlarda üretilir. </w:t>
                  </w:r>
                </w:p>
                <w:p w14:paraId="44572F6E"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Standart 15 mm bağlantı adaptörüne sahiptir. </w:t>
                  </w:r>
                </w:p>
                <w:p w14:paraId="5FC3693F"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Hızlı uygulanabilir ve özel ekipman gerektirmez. </w:t>
                  </w:r>
                </w:p>
                <w:p w14:paraId="66A9915E"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veya tekrar kullanılabilir modelleri bulunmaktadır. </w:t>
                  </w:r>
                </w:p>
                <w:p w14:paraId="123AAA2E"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Bazı modellerde gastrik drenaj kanalı bulunur</w:t>
                  </w:r>
                </w:p>
              </w:tc>
            </w:tr>
            <w:tr w:rsidR="00E8246F" w:rsidRPr="00E8246F" w14:paraId="5FBE27B0" w14:textId="77777777" w:rsidTr="00E8246F">
              <w:trPr>
                <w:trHeight w:val="3385"/>
              </w:trPr>
              <w:tc>
                <w:tcPr>
                  <w:tcW w:w="466" w:type="dxa"/>
                </w:tcPr>
                <w:p w14:paraId="4DEC6546"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50</w:t>
                  </w:r>
                </w:p>
              </w:tc>
              <w:tc>
                <w:tcPr>
                  <w:tcW w:w="3673" w:type="dxa"/>
                </w:tcPr>
                <w:p w14:paraId="00F6184F" w14:textId="77777777" w:rsidR="00E8246F" w:rsidRPr="00E8246F" w:rsidRDefault="00E8246F" w:rsidP="00E8246F">
                  <w:pPr>
                    <w:rPr>
                      <w:rFonts w:ascii="Times New Roman" w:hAnsi="Times New Roman" w:cs="Times New Roman"/>
                      <w:b/>
                      <w:sz w:val="14"/>
                      <w:szCs w:val="14"/>
                    </w:rPr>
                  </w:pPr>
                  <w:proofErr w:type="spellStart"/>
                  <w:r w:rsidRPr="00E8246F">
                    <w:rPr>
                      <w:rFonts w:ascii="Times New Roman" w:hAnsi="Times New Roman" w:cs="Times New Roman"/>
                      <w:b/>
                      <w:sz w:val="14"/>
                      <w:szCs w:val="14"/>
                    </w:rPr>
                    <w:t>Larengeal</w:t>
                  </w:r>
                  <w:proofErr w:type="spellEnd"/>
                  <w:r w:rsidRPr="00E8246F">
                    <w:rPr>
                      <w:rFonts w:ascii="Times New Roman" w:hAnsi="Times New Roman" w:cs="Times New Roman"/>
                      <w:b/>
                      <w:sz w:val="14"/>
                      <w:szCs w:val="14"/>
                    </w:rPr>
                    <w:t xml:space="preserve"> Tüp</w:t>
                  </w:r>
                </w:p>
                <w:p w14:paraId="7C0F350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10A44391" wp14:editId="08C0C049">
                        <wp:extent cx="2143125" cy="2057400"/>
                        <wp:effectExtent l="0" t="0" r="9525" b="0"/>
                        <wp:docPr id="38" name="Resim 38" descr="C:\Users\Asus\Desktop\indi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Desktop\indir (4).jpg"/>
                                <pic:cNvPicPr>
                                  <a:picLocks noChangeAspect="1" noChangeArrowheads="1"/>
                                </pic:cNvPicPr>
                              </pic:nvPicPr>
                              <pic:blipFill rotWithShape="1">
                                <a:blip r:embed="rId59">
                                  <a:extLst>
                                    <a:ext uri="{28A0092B-C50C-407E-A947-70E740481C1C}">
                                      <a14:useLocalDpi xmlns:a14="http://schemas.microsoft.com/office/drawing/2010/main" val="0"/>
                                    </a:ext>
                                  </a:extLst>
                                </a:blip>
                                <a:srcRect b="4000"/>
                                <a:stretch/>
                              </pic:blipFill>
                              <pic:spPr bwMode="auto">
                                <a:xfrm>
                                  <a:off x="0" y="0"/>
                                  <a:ext cx="2143125"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0" w:type="dxa"/>
                </w:tcPr>
                <w:p w14:paraId="6E7380A6"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01B63F4" w14:textId="77777777" w:rsidR="00E8246F" w:rsidRPr="00E8246F" w:rsidRDefault="00E8246F" w:rsidP="00E8246F">
                  <w:pPr>
                    <w:rPr>
                      <w:rFonts w:ascii="Times New Roman" w:hAnsi="Times New Roman" w:cs="Times New Roman"/>
                      <w:sz w:val="14"/>
                      <w:szCs w:val="14"/>
                    </w:rPr>
                  </w:pPr>
                  <w:proofErr w:type="spellStart"/>
                  <w:r w:rsidRPr="00E8246F">
                    <w:rPr>
                      <w:rFonts w:ascii="Times New Roman" w:hAnsi="Times New Roman" w:cs="Times New Roman"/>
                      <w:sz w:val="14"/>
                      <w:szCs w:val="14"/>
                    </w:rPr>
                    <w:t>Larengeal</w:t>
                  </w:r>
                  <w:proofErr w:type="spellEnd"/>
                  <w:r w:rsidRPr="00E8246F">
                    <w:rPr>
                      <w:rFonts w:ascii="Times New Roman" w:hAnsi="Times New Roman" w:cs="Times New Roman"/>
                      <w:sz w:val="14"/>
                      <w:szCs w:val="14"/>
                    </w:rPr>
                    <w:t xml:space="preserve"> Tüp (LT), endotrakeal entübasyona alternatif olarak kullanılan </w:t>
                  </w:r>
                  <w:proofErr w:type="spellStart"/>
                  <w:r w:rsidRPr="00E8246F">
                    <w:rPr>
                      <w:rFonts w:ascii="Times New Roman" w:hAnsi="Times New Roman" w:cs="Times New Roman"/>
                      <w:sz w:val="14"/>
                      <w:szCs w:val="14"/>
                    </w:rPr>
                    <w:t>supraglottik</w:t>
                  </w:r>
                  <w:proofErr w:type="spellEnd"/>
                  <w:r w:rsidRPr="00E8246F">
                    <w:rPr>
                      <w:rFonts w:ascii="Times New Roman" w:hAnsi="Times New Roman" w:cs="Times New Roman"/>
                      <w:sz w:val="14"/>
                      <w:szCs w:val="14"/>
                    </w:rPr>
                    <w:t xml:space="preserve"> hava yolu aracıdır. Özellikle kardiyopulmoner resüsitasyon (KPR), zor hava yolu yönetimi ve hastane öncesi acil sağlık hizmetlerinde hızlı ve etkili ventilasyon sağlamak amacıyla kullanılır. Körlemesine yerleştirilebilmesi nedeniyle ileri hava yolu yönetiminde önemli bir kurtarıcı ekipmandır.</w:t>
                  </w:r>
                </w:p>
              </w:tc>
              <w:tc>
                <w:tcPr>
                  <w:tcW w:w="1985" w:type="dxa"/>
                </w:tcPr>
                <w:p w14:paraId="15D66707"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Tıbbi PVC veya silikon malzemeden üretilmiştir. </w:t>
                  </w:r>
                </w:p>
                <w:p w14:paraId="5D3B33C9"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proofErr w:type="spellStart"/>
                  <w:r w:rsidRPr="00E8246F">
                    <w:rPr>
                      <w:rFonts w:ascii="Times New Roman" w:eastAsia="Times New Roman" w:hAnsi="Times New Roman" w:cs="Times New Roman"/>
                      <w:kern w:val="0"/>
                      <w:sz w:val="14"/>
                      <w:szCs w:val="14"/>
                      <w:lang w:eastAsia="tr-TR"/>
                      <w14:ligatures w14:val="none"/>
                    </w:rPr>
                    <w:t>Orofarenks</w:t>
                  </w:r>
                  <w:proofErr w:type="spellEnd"/>
                  <w:r w:rsidRPr="00E8246F">
                    <w:rPr>
                      <w:rFonts w:ascii="Times New Roman" w:eastAsia="Times New Roman" w:hAnsi="Times New Roman" w:cs="Times New Roman"/>
                      <w:kern w:val="0"/>
                      <w:sz w:val="14"/>
                      <w:szCs w:val="14"/>
                      <w:lang w:eastAsia="tr-TR"/>
                      <w14:ligatures w14:val="none"/>
                    </w:rPr>
                    <w:t xml:space="preserve"> ve özofagusu kapatan çift balon (</w:t>
                  </w:r>
                  <w:proofErr w:type="spellStart"/>
                  <w:r w:rsidRPr="00E8246F">
                    <w:rPr>
                      <w:rFonts w:ascii="Times New Roman" w:eastAsia="Times New Roman" w:hAnsi="Times New Roman" w:cs="Times New Roman"/>
                      <w:kern w:val="0"/>
                      <w:sz w:val="14"/>
                      <w:szCs w:val="14"/>
                      <w:lang w:eastAsia="tr-TR"/>
                      <w14:ligatures w14:val="none"/>
                    </w:rPr>
                    <w:t>cuff</w:t>
                  </w:r>
                  <w:proofErr w:type="spellEnd"/>
                  <w:r w:rsidRPr="00E8246F">
                    <w:rPr>
                      <w:rFonts w:ascii="Times New Roman" w:eastAsia="Times New Roman" w:hAnsi="Times New Roman" w:cs="Times New Roman"/>
                      <w:kern w:val="0"/>
                      <w:sz w:val="14"/>
                      <w:szCs w:val="14"/>
                      <w:lang w:eastAsia="tr-TR"/>
                      <w14:ligatures w14:val="none"/>
                    </w:rPr>
                    <w:t xml:space="preserve">) sistemine sahiptir. </w:t>
                  </w:r>
                </w:p>
                <w:p w14:paraId="433E815B"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Körlemesine yerleştirilebilir. </w:t>
                  </w:r>
                </w:p>
                <w:p w14:paraId="4FF56A02"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Standart 15 mm ventilasyon bağlantısına sahiptir. </w:t>
                  </w:r>
                </w:p>
                <w:p w14:paraId="14F0A26D"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yaş ve hasta gruplarına uygun boyutlarda üretilir. </w:t>
                  </w:r>
                </w:p>
                <w:p w14:paraId="6E93DEF3"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Hızlı uygulanabilen </w:t>
                  </w:r>
                  <w:proofErr w:type="spellStart"/>
                  <w:r w:rsidRPr="00E8246F">
                    <w:rPr>
                      <w:rFonts w:ascii="Times New Roman" w:eastAsia="Times New Roman" w:hAnsi="Times New Roman" w:cs="Times New Roman"/>
                      <w:kern w:val="0"/>
                      <w:sz w:val="14"/>
                      <w:szCs w:val="14"/>
                      <w:lang w:eastAsia="tr-TR"/>
                      <w14:ligatures w14:val="none"/>
                    </w:rPr>
                    <w:t>supraglottik</w:t>
                  </w:r>
                  <w:proofErr w:type="spellEnd"/>
                  <w:r w:rsidRPr="00E8246F">
                    <w:rPr>
                      <w:rFonts w:ascii="Times New Roman" w:eastAsia="Times New Roman" w:hAnsi="Times New Roman" w:cs="Times New Roman"/>
                      <w:kern w:val="0"/>
                      <w:sz w:val="14"/>
                      <w:szCs w:val="14"/>
                      <w:lang w:eastAsia="tr-TR"/>
                      <w14:ligatures w14:val="none"/>
                    </w:rPr>
                    <w:t xml:space="preserve"> hava yolu aracıdır. </w:t>
                  </w:r>
                </w:p>
                <w:p w14:paraId="39DD08B0"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veya steril modelleri bulunmaktadır. </w:t>
                  </w:r>
                </w:p>
                <w:p w14:paraId="6FA31DE1" w14:textId="77777777" w:rsidR="00E8246F" w:rsidRPr="00E8246F" w:rsidRDefault="00E8246F" w:rsidP="00E8246F">
                  <w:pPr>
                    <w:pStyle w:val="ListeParagraf"/>
                    <w:numPr>
                      <w:ilvl w:val="0"/>
                      <w:numId w:val="15"/>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Bazı modellerde gastrik drenaj kanalı bulunabilir.</w:t>
                  </w:r>
                </w:p>
              </w:tc>
            </w:tr>
            <w:tr w:rsidR="00E8246F" w:rsidRPr="00E8246F" w14:paraId="427BD06E" w14:textId="77777777" w:rsidTr="00E8246F">
              <w:trPr>
                <w:trHeight w:val="3385"/>
              </w:trPr>
              <w:tc>
                <w:tcPr>
                  <w:tcW w:w="466" w:type="dxa"/>
                </w:tcPr>
                <w:p w14:paraId="1D057AF5"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51</w:t>
                  </w:r>
                </w:p>
              </w:tc>
              <w:tc>
                <w:tcPr>
                  <w:tcW w:w="3673" w:type="dxa"/>
                </w:tcPr>
                <w:p w14:paraId="764AD1AE"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Oksijen Tüpü</w:t>
                  </w:r>
                </w:p>
                <w:p w14:paraId="2F5B07C2"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noProof/>
                      <w:sz w:val="14"/>
                      <w:szCs w:val="14"/>
                      <w:lang w:eastAsia="tr-TR"/>
                    </w:rPr>
                    <w:drawing>
                      <wp:inline distT="0" distB="0" distL="0" distR="0" wp14:anchorId="659D633E" wp14:editId="61F5409A">
                        <wp:extent cx="2581275" cy="1600200"/>
                        <wp:effectExtent l="0" t="0" r="9525" b="0"/>
                        <wp:docPr id="41" name="Resim 41" descr="C:\Users\Asus\Desktop\indi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esktop\indir (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81275" cy="1600200"/>
                                </a:xfrm>
                                <a:prstGeom prst="rect">
                                  <a:avLst/>
                                </a:prstGeom>
                                <a:noFill/>
                                <a:ln>
                                  <a:noFill/>
                                </a:ln>
                              </pic:spPr>
                            </pic:pic>
                          </a:graphicData>
                        </a:graphic>
                      </wp:inline>
                    </w:drawing>
                  </w:r>
                </w:p>
              </w:tc>
              <w:tc>
                <w:tcPr>
                  <w:tcW w:w="990" w:type="dxa"/>
                </w:tcPr>
                <w:p w14:paraId="5245679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4BA38B41"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Oksijen tüpü, tıbbi oksijenin yüksek basınç altında depolanmasını ve ihtiyaç duyulan durumlarda hastaya kontrollü şekilde verilmesini sağlayan basınçlı gaz silindiridir. Acil sağlık hizmetlerinde, hastanelerde ve ambulanslarda hipoksi gelişen veya oksijen desteğine ihtiyaç duyan hastalarda kullanılır.</w:t>
                  </w:r>
                </w:p>
              </w:tc>
              <w:tc>
                <w:tcPr>
                  <w:tcW w:w="1985" w:type="dxa"/>
                </w:tcPr>
                <w:p w14:paraId="5C222B6E"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Çelik veya alüminyum alaşımdan üretilmiştir. </w:t>
                  </w:r>
                </w:p>
                <w:p w14:paraId="25E90D9A"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Tıbbi saflıkta (</w:t>
                  </w:r>
                  <w:proofErr w:type="gramStart"/>
                  <w:r w:rsidRPr="00E8246F">
                    <w:rPr>
                      <w:rFonts w:ascii="Times New Roman" w:eastAsia="Times New Roman" w:hAnsi="Times New Roman" w:cs="Times New Roman"/>
                      <w:kern w:val="0"/>
                      <w:sz w:val="14"/>
                      <w:szCs w:val="14"/>
                      <w:lang w:eastAsia="tr-TR"/>
                      <w14:ligatures w14:val="none"/>
                    </w:rPr>
                    <w:t>%99</w:t>
                  </w:r>
                  <w:proofErr w:type="gramEnd"/>
                  <w:r w:rsidRPr="00E8246F">
                    <w:rPr>
                      <w:rFonts w:ascii="Times New Roman" w:eastAsia="Times New Roman" w:hAnsi="Times New Roman" w:cs="Times New Roman"/>
                      <w:kern w:val="0"/>
                      <w:sz w:val="14"/>
                      <w:szCs w:val="14"/>
                      <w:lang w:eastAsia="tr-TR"/>
                      <w14:ligatures w14:val="none"/>
                    </w:rPr>
                    <w:t xml:space="preserve"> ve üzeri) oksijen içerir. </w:t>
                  </w:r>
                </w:p>
                <w:p w14:paraId="78BBA356"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Yüksek basınç altında depolanır (genellikle 150–200 bar). </w:t>
                  </w:r>
                </w:p>
                <w:p w14:paraId="517604A4"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hacimlerde üretilir (2 L, 5 L, 10 L vb.). </w:t>
                  </w:r>
                </w:p>
                <w:p w14:paraId="379CDEB8"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Basınç göstergesi (manometre) ile gaz miktarı takip edilebilir. </w:t>
                  </w:r>
                </w:p>
                <w:p w14:paraId="18191C34"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Basınç düşürücü (regülatör) ile kullanılır. </w:t>
                  </w:r>
                </w:p>
                <w:p w14:paraId="165BA4D3"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Oksijen çıkışı </w:t>
                  </w:r>
                  <w:proofErr w:type="spellStart"/>
                  <w:r w:rsidRPr="00E8246F">
                    <w:rPr>
                      <w:rFonts w:ascii="Times New Roman" w:eastAsia="Times New Roman" w:hAnsi="Times New Roman" w:cs="Times New Roman"/>
                      <w:kern w:val="0"/>
                      <w:sz w:val="14"/>
                      <w:szCs w:val="14"/>
                      <w:lang w:eastAsia="tr-TR"/>
                      <w14:ligatures w14:val="none"/>
                    </w:rPr>
                    <w:t>flowmetre</w:t>
                  </w:r>
                  <w:proofErr w:type="spellEnd"/>
                  <w:r w:rsidRPr="00E8246F">
                    <w:rPr>
                      <w:rFonts w:ascii="Times New Roman" w:eastAsia="Times New Roman" w:hAnsi="Times New Roman" w:cs="Times New Roman"/>
                      <w:kern w:val="0"/>
                      <w:sz w:val="14"/>
                      <w:szCs w:val="14"/>
                      <w:lang w:eastAsia="tr-TR"/>
                      <w14:ligatures w14:val="none"/>
                    </w:rPr>
                    <w:t xml:space="preserve"> aracılığıyla ayarlanabilir. </w:t>
                  </w:r>
                </w:p>
                <w:p w14:paraId="54CEF364" w14:textId="77777777" w:rsidR="00E8246F" w:rsidRPr="00E8246F" w:rsidRDefault="00E8246F" w:rsidP="00E8246F">
                  <w:pPr>
                    <w:numPr>
                      <w:ilvl w:val="0"/>
                      <w:numId w:val="4"/>
                    </w:numPr>
                    <w:spacing w:before="100" w:beforeAutospacing="1" w:after="100" w:afterAutospacing="1"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Taşınabilir veya sabit kullanım seçenekleri bulunmaktadır. </w:t>
                  </w:r>
                </w:p>
                <w:p w14:paraId="225C1AC6" w14:textId="77777777" w:rsidR="00E8246F" w:rsidRPr="00E8246F" w:rsidRDefault="00E8246F" w:rsidP="00E8246F">
                  <w:pPr>
                    <w:rPr>
                      <w:rFonts w:ascii="Times New Roman" w:hAnsi="Times New Roman" w:cs="Times New Roman"/>
                      <w:sz w:val="14"/>
                      <w:szCs w:val="14"/>
                    </w:rPr>
                  </w:pPr>
                </w:p>
              </w:tc>
            </w:tr>
            <w:tr w:rsidR="00E8246F" w:rsidRPr="00E8246F" w14:paraId="069BD0F0" w14:textId="77777777" w:rsidTr="00E8246F">
              <w:trPr>
                <w:trHeight w:val="3385"/>
              </w:trPr>
              <w:tc>
                <w:tcPr>
                  <w:tcW w:w="466" w:type="dxa"/>
                </w:tcPr>
                <w:p w14:paraId="22F7F623"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52</w:t>
                  </w:r>
                </w:p>
              </w:tc>
              <w:tc>
                <w:tcPr>
                  <w:tcW w:w="3673" w:type="dxa"/>
                </w:tcPr>
                <w:p w14:paraId="1DAA5EF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Oksijen Maskeleri</w:t>
                  </w:r>
                </w:p>
                <w:p w14:paraId="2C097FF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18BC302F" wp14:editId="0691458F">
                        <wp:extent cx="1800225" cy="2028825"/>
                        <wp:effectExtent l="0" t="0" r="9525" b="9525"/>
                        <wp:docPr id="42" name="Resim 42" descr="C:\Users\Asus\Desktop\indir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esktop\indir (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0225" cy="2028825"/>
                                </a:xfrm>
                                <a:prstGeom prst="rect">
                                  <a:avLst/>
                                </a:prstGeom>
                                <a:noFill/>
                                <a:ln>
                                  <a:noFill/>
                                </a:ln>
                              </pic:spPr>
                            </pic:pic>
                          </a:graphicData>
                        </a:graphic>
                      </wp:inline>
                    </w:drawing>
                  </w:r>
                  <w:r w:rsidRPr="00E8246F">
                    <w:rPr>
                      <w:rFonts w:ascii="Times New Roman" w:eastAsia="Times New Roman" w:hAnsi="Times New Roman" w:cs="Times New Roman"/>
                      <w:b/>
                      <w:snapToGrid w:val="0"/>
                      <w:color w:val="000000"/>
                      <w:w w:val="0"/>
                      <w:sz w:val="14"/>
                      <w:szCs w:val="14"/>
                      <w:u w:color="000000"/>
                      <w:bdr w:val="none" w:sz="0" w:space="0" w:color="000000"/>
                      <w:shd w:val="clear" w:color="000000" w:fill="000000"/>
                      <w:lang w:val="x-none" w:eastAsia="x-none" w:bidi="x-none"/>
                    </w:rPr>
                    <w:t xml:space="preserve"> </w:t>
                  </w:r>
                  <w:r w:rsidRPr="00E8246F">
                    <w:rPr>
                      <w:rFonts w:ascii="Times New Roman" w:eastAsia="Times New Roman" w:hAnsi="Times New Roman" w:cs="Times New Roman"/>
                      <w:b/>
                      <w:snapToGrid w:val="0"/>
                      <w:color w:val="000000"/>
                      <w:w w:val="0"/>
                      <w:sz w:val="14"/>
                      <w:szCs w:val="14"/>
                      <w:u w:color="000000"/>
                      <w:bdr w:val="none" w:sz="0" w:space="0" w:color="000000"/>
                      <w:shd w:val="clear" w:color="000000" w:fill="000000"/>
                      <w:lang w:eastAsia="x-none" w:bidi="x-none"/>
                    </w:rPr>
                    <w:t xml:space="preserve"> </w:t>
                  </w:r>
                </w:p>
              </w:tc>
              <w:tc>
                <w:tcPr>
                  <w:tcW w:w="990" w:type="dxa"/>
                </w:tcPr>
                <w:p w14:paraId="03802CD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743CC80"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Oksijen maskeleri, hastalara ihtiyaç duydukları oksijeni belirli konsantrasyonlarda vermek amacıyla kullanılan solunum destek ekipmanlarıdır. Hipoksi, solunum sıkıntısı, travma, kardiyak olaylar ve çeşitli acil durumlarda oksijen tedavisinin uygulanmasını sağlar.</w:t>
                  </w:r>
                </w:p>
              </w:tc>
              <w:tc>
                <w:tcPr>
                  <w:tcW w:w="1985" w:type="dxa"/>
                </w:tcPr>
                <w:p w14:paraId="2F093965"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Tıbbi kullanıma uygun, şeffaf ve hafif malzemeden üretilmiştir. </w:t>
                  </w:r>
                </w:p>
                <w:p w14:paraId="0FEBAAF1"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Burun ve ağız bölgesini kaplayacak anatomik tasarıma sahiptir. </w:t>
                  </w:r>
                </w:p>
                <w:p w14:paraId="5F098B75"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Elastik baş bandı ile sabitlenir. </w:t>
                  </w:r>
                </w:p>
                <w:p w14:paraId="0C37F248"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Oksijen bağlantı hortumu içerir. </w:t>
                  </w:r>
                </w:p>
                <w:p w14:paraId="59566169"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Farklı oksijen konsantrasyonları sağlayan çeşitleri bulunmaktadır. </w:t>
                  </w:r>
                </w:p>
                <w:p w14:paraId="61E3EE41"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için tasarlanmıştır. </w:t>
                  </w:r>
                </w:p>
                <w:p w14:paraId="00383026"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Pediatrik ve erişkin boyutları mevcuttur.</w:t>
                  </w:r>
                </w:p>
              </w:tc>
            </w:tr>
            <w:tr w:rsidR="00E8246F" w:rsidRPr="00E8246F" w14:paraId="34BADE8A" w14:textId="77777777" w:rsidTr="00E8246F">
              <w:trPr>
                <w:trHeight w:val="3385"/>
              </w:trPr>
              <w:tc>
                <w:tcPr>
                  <w:tcW w:w="466" w:type="dxa"/>
                </w:tcPr>
                <w:p w14:paraId="22AB445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53</w:t>
                  </w:r>
                </w:p>
              </w:tc>
              <w:tc>
                <w:tcPr>
                  <w:tcW w:w="3673" w:type="dxa"/>
                </w:tcPr>
                <w:p w14:paraId="1F693B1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Nazal Kanül</w:t>
                  </w:r>
                </w:p>
                <w:p w14:paraId="230DD770"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0E262132" wp14:editId="67D42F03">
                        <wp:extent cx="1285875" cy="1285875"/>
                        <wp:effectExtent l="0" t="0" r="9525" b="9525"/>
                        <wp:docPr id="62" name="Resim 62" descr="C:\Users\Asus\Desktop\indir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esktop\indir (7).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990" w:type="dxa"/>
                </w:tcPr>
                <w:p w14:paraId="650EA43C"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7DBF915C" w14:textId="77777777" w:rsidR="00E8246F" w:rsidRPr="00E8246F" w:rsidRDefault="00E8246F" w:rsidP="00E8246F">
                  <w:pPr>
                    <w:pStyle w:val="ListeParagraf"/>
                    <w:numPr>
                      <w:ilvl w:val="0"/>
                      <w:numId w:val="16"/>
                    </w:numPr>
                    <w:spacing w:after="0"/>
                    <w:rPr>
                      <w:rFonts w:ascii="Times New Roman" w:hAnsi="Times New Roman" w:cs="Times New Roman"/>
                      <w:sz w:val="14"/>
                      <w:szCs w:val="14"/>
                    </w:rPr>
                  </w:pPr>
                  <w:r w:rsidRPr="00E8246F">
                    <w:rPr>
                      <w:rFonts w:ascii="Times New Roman" w:hAnsi="Times New Roman" w:cs="Times New Roman"/>
                      <w:sz w:val="14"/>
                      <w:szCs w:val="14"/>
                    </w:rPr>
                    <w:t>Nazal kanül, düşük ve orta düzeyde oksijen desteğine ihtiyaç duyan hastalara oksijen vermek amacıyla kullanılan, burun deliklerine yerleştirilen oksijen uygulama cihazıdır.</w:t>
                  </w:r>
                </w:p>
                <w:p w14:paraId="39386CCF" w14:textId="77777777" w:rsidR="00E8246F" w:rsidRPr="00E8246F" w:rsidRDefault="00E8246F" w:rsidP="00E8246F">
                  <w:pPr>
                    <w:pStyle w:val="ListeParagraf"/>
                    <w:numPr>
                      <w:ilvl w:val="0"/>
                      <w:numId w:val="16"/>
                    </w:numPr>
                    <w:spacing w:after="0"/>
                    <w:rPr>
                      <w:rFonts w:ascii="Times New Roman" w:hAnsi="Times New Roman" w:cs="Times New Roman"/>
                      <w:sz w:val="14"/>
                      <w:szCs w:val="14"/>
                    </w:rPr>
                  </w:pPr>
                  <w:r w:rsidRPr="00E8246F">
                    <w:rPr>
                      <w:rFonts w:ascii="Times New Roman" w:hAnsi="Times New Roman" w:cs="Times New Roman"/>
                      <w:sz w:val="14"/>
                      <w:szCs w:val="14"/>
                    </w:rPr>
                    <w:t>Hastanın konuşmasına, yemek yemesine ve günlük aktivitelerini sürdürmesine olanak tanıması nedeniyle en yaygın kullanılan oksijen tedavi yöntemlerinden biridir.</w:t>
                  </w:r>
                </w:p>
              </w:tc>
              <w:tc>
                <w:tcPr>
                  <w:tcW w:w="1985" w:type="dxa"/>
                </w:tcPr>
                <w:p w14:paraId="44B31ABD"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Yumuşak ve esnek tıbbi PVC malzemeden üretilmiştir. </w:t>
                  </w:r>
                </w:p>
                <w:p w14:paraId="2615A0D3"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Burun deliklerine yerleşen iki adet nazal </w:t>
                  </w:r>
                  <w:proofErr w:type="spellStart"/>
                  <w:r w:rsidRPr="00E8246F">
                    <w:rPr>
                      <w:rFonts w:ascii="Times New Roman" w:eastAsia="Times New Roman" w:hAnsi="Times New Roman" w:cs="Times New Roman"/>
                      <w:kern w:val="0"/>
                      <w:sz w:val="14"/>
                      <w:szCs w:val="14"/>
                      <w:lang w:eastAsia="tr-TR"/>
                      <w14:ligatures w14:val="none"/>
                    </w:rPr>
                    <w:t>prong</w:t>
                  </w:r>
                  <w:proofErr w:type="spellEnd"/>
                  <w:r w:rsidRPr="00E8246F">
                    <w:rPr>
                      <w:rFonts w:ascii="Times New Roman" w:eastAsia="Times New Roman" w:hAnsi="Times New Roman" w:cs="Times New Roman"/>
                      <w:kern w:val="0"/>
                      <w:sz w:val="14"/>
                      <w:szCs w:val="14"/>
                      <w:lang w:eastAsia="tr-TR"/>
                      <w14:ligatures w14:val="none"/>
                    </w:rPr>
                    <w:t xml:space="preserve"> (uç) içerir. </w:t>
                  </w:r>
                </w:p>
                <w:p w14:paraId="26C7822A"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Kulak arkasından geçen sabitleme sistemi bulunur. </w:t>
                  </w:r>
                </w:p>
                <w:p w14:paraId="4ED951FC"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Standart oksijen bağlantı hortumuna sahiptir. </w:t>
                  </w:r>
                </w:p>
                <w:p w14:paraId="022B0A64"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Hafif ve ergonomik yapıdadır. </w:t>
                  </w:r>
                </w:p>
                <w:p w14:paraId="483A49A3"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Tek kullanımlık olarak üretilir. </w:t>
                  </w:r>
                </w:p>
                <w:p w14:paraId="7F27CB9A" w14:textId="77777777" w:rsidR="00E8246F" w:rsidRPr="00E8246F" w:rsidRDefault="00E8246F" w:rsidP="00E8246F">
                  <w:pPr>
                    <w:pStyle w:val="ListeParagraf"/>
                    <w:numPr>
                      <w:ilvl w:val="0"/>
                      <w:numId w:val="4"/>
                    </w:num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Pediatrik ve erişkin boyutları mevcuttur.</w:t>
                  </w:r>
                </w:p>
              </w:tc>
            </w:tr>
            <w:tr w:rsidR="00E8246F" w:rsidRPr="00E8246F" w14:paraId="79FF075C" w14:textId="77777777" w:rsidTr="00E8246F">
              <w:trPr>
                <w:trHeight w:val="3385"/>
              </w:trPr>
              <w:tc>
                <w:tcPr>
                  <w:tcW w:w="466" w:type="dxa"/>
                </w:tcPr>
                <w:p w14:paraId="7FF816E4"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54</w:t>
                  </w:r>
                </w:p>
              </w:tc>
              <w:tc>
                <w:tcPr>
                  <w:tcW w:w="3673" w:type="dxa"/>
                </w:tcPr>
                <w:p w14:paraId="6B9322F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Mesane Kateteri</w:t>
                  </w:r>
                </w:p>
                <w:p w14:paraId="06B11435"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21C7A9A" wp14:editId="29985118">
                        <wp:extent cx="2143125" cy="2143125"/>
                        <wp:effectExtent l="0" t="0" r="9525" b="9525"/>
                        <wp:docPr id="20" name="Resim 20" descr="C:\Users\Asus\Desktop\indi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indir (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c>
                <w:tcPr>
                  <w:tcW w:w="990" w:type="dxa"/>
                </w:tcPr>
                <w:p w14:paraId="5260EAD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6B1D9BFB"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Mesanedeki</w:t>
                  </w:r>
                  <w:proofErr w:type="gramEnd"/>
                  <w:r w:rsidRPr="00E8246F">
                    <w:rPr>
                      <w:rFonts w:ascii="Times New Roman" w:eastAsia="Times New Roman" w:hAnsi="Times New Roman" w:cs="Times New Roman"/>
                      <w:kern w:val="0"/>
                      <w:sz w:val="14"/>
                      <w:szCs w:val="14"/>
                      <w:lang w:eastAsia="tr-TR"/>
                      <w14:ligatures w14:val="none"/>
                    </w:rPr>
                    <w:t xml:space="preserve"> idrarın boşaltılmasını sağlamak.</w:t>
                  </w:r>
                </w:p>
                <w:p w14:paraId="69F5EBA2"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İdrar</w:t>
                  </w:r>
                  <w:proofErr w:type="gramEnd"/>
                  <w:r w:rsidRPr="00E8246F">
                    <w:rPr>
                      <w:rFonts w:ascii="Times New Roman" w:eastAsia="Times New Roman" w:hAnsi="Times New Roman" w:cs="Times New Roman"/>
                      <w:kern w:val="0"/>
                      <w:sz w:val="14"/>
                      <w:szCs w:val="14"/>
                      <w:lang w:eastAsia="tr-TR"/>
                      <w14:ligatures w14:val="none"/>
                    </w:rPr>
                    <w:t xml:space="preserve"> çıkış miktarını izlemek ve kaydetmek.</w:t>
                  </w:r>
                </w:p>
                <w:p w14:paraId="1A5DA502"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İdrar</w:t>
                  </w:r>
                  <w:proofErr w:type="gramEnd"/>
                  <w:r w:rsidRPr="00E8246F">
                    <w:rPr>
                      <w:rFonts w:ascii="Times New Roman" w:eastAsia="Times New Roman" w:hAnsi="Times New Roman" w:cs="Times New Roman"/>
                      <w:kern w:val="0"/>
                      <w:sz w:val="14"/>
                      <w:szCs w:val="14"/>
                      <w:lang w:eastAsia="tr-TR"/>
                      <w14:ligatures w14:val="none"/>
                    </w:rPr>
                    <w:t xml:space="preserve"> örneği almak.</w:t>
                  </w:r>
                </w:p>
                <w:p w14:paraId="158FFA92"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Ameliyat</w:t>
                  </w:r>
                  <w:proofErr w:type="gramEnd"/>
                  <w:r w:rsidRPr="00E8246F">
                    <w:rPr>
                      <w:rFonts w:ascii="Times New Roman" w:eastAsia="Times New Roman" w:hAnsi="Times New Roman" w:cs="Times New Roman"/>
                      <w:kern w:val="0"/>
                      <w:sz w:val="14"/>
                      <w:szCs w:val="14"/>
                      <w:lang w:eastAsia="tr-TR"/>
                      <w14:ligatures w14:val="none"/>
                    </w:rPr>
                    <w:t xml:space="preserve"> öncesi, sırası ve sonrasında mesane drenajını sağlamak.</w:t>
                  </w:r>
                </w:p>
                <w:p w14:paraId="4F8C7965"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İdrar</w:t>
                  </w:r>
                  <w:proofErr w:type="gramEnd"/>
                  <w:r w:rsidRPr="00E8246F">
                    <w:rPr>
                      <w:rFonts w:ascii="Times New Roman" w:eastAsia="Times New Roman" w:hAnsi="Times New Roman" w:cs="Times New Roman"/>
                      <w:kern w:val="0"/>
                      <w:sz w:val="14"/>
                      <w:szCs w:val="14"/>
                      <w:lang w:eastAsia="tr-TR"/>
                      <w14:ligatures w14:val="none"/>
                    </w:rPr>
                    <w:t xml:space="preserve"> retansiyonu olan hastalarda mesane distansiyonunu önlemek.</w:t>
                  </w:r>
                </w:p>
                <w:p w14:paraId="5B1A0709" w14:textId="77777777" w:rsidR="00E8246F" w:rsidRPr="00E8246F" w:rsidRDefault="00E8246F" w:rsidP="00E8246F">
                  <w:pPr>
                    <w:rPr>
                      <w:rFonts w:ascii="Times New Roman" w:hAnsi="Times New Roman" w:cs="Times New Roman"/>
                      <w:sz w:val="14"/>
                      <w:szCs w:val="14"/>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Üriner</w:t>
                  </w:r>
                  <w:proofErr w:type="gramEnd"/>
                  <w:r w:rsidRPr="00E8246F">
                    <w:rPr>
                      <w:rFonts w:ascii="Times New Roman" w:eastAsia="Times New Roman" w:hAnsi="Times New Roman" w:cs="Times New Roman"/>
                      <w:kern w:val="0"/>
                      <w:sz w:val="14"/>
                      <w:szCs w:val="14"/>
                      <w:lang w:eastAsia="tr-TR"/>
                      <w14:ligatures w14:val="none"/>
                    </w:rPr>
                    <w:t xml:space="preserve"> sistem uygulamalarının eğitim ve simülasyon çalışmalarında kateterizasyon becerisinin kazandırılmasını sağlamak.</w:t>
                  </w:r>
                </w:p>
              </w:tc>
              <w:tc>
                <w:tcPr>
                  <w:tcW w:w="1985" w:type="dxa"/>
                </w:tcPr>
                <w:p w14:paraId="108CBAF7"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Esnek</w:t>
                  </w:r>
                  <w:proofErr w:type="gramEnd"/>
                  <w:r w:rsidRPr="00E8246F">
                    <w:rPr>
                      <w:rFonts w:ascii="Times New Roman" w:eastAsia="Times New Roman" w:hAnsi="Times New Roman" w:cs="Times New Roman"/>
                      <w:kern w:val="0"/>
                      <w:sz w:val="14"/>
                      <w:szCs w:val="14"/>
                      <w:lang w:eastAsia="tr-TR"/>
                      <w14:ligatures w14:val="none"/>
                    </w:rPr>
                    <w:t xml:space="preserve"> ve lateks, silikon veya silikon kaplı lateks malzemeden üretilmiştir.</w:t>
                  </w:r>
                </w:p>
                <w:p w14:paraId="01ED4F48"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Steril</w:t>
                  </w:r>
                  <w:proofErr w:type="gramEnd"/>
                  <w:r w:rsidRPr="00E8246F">
                    <w:rPr>
                      <w:rFonts w:ascii="Times New Roman" w:eastAsia="Times New Roman" w:hAnsi="Times New Roman" w:cs="Times New Roman"/>
                      <w:kern w:val="0"/>
                      <w:sz w:val="14"/>
                      <w:szCs w:val="14"/>
                      <w:lang w:eastAsia="tr-TR"/>
                      <w14:ligatures w14:val="none"/>
                    </w:rPr>
                    <w:t xml:space="preserve"> ve tek kullanımlıktır.</w:t>
                  </w:r>
                </w:p>
                <w:p w14:paraId="08071D74"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Farklı</w:t>
                  </w:r>
                  <w:proofErr w:type="gramEnd"/>
                  <w:r w:rsidRPr="00E8246F">
                    <w:rPr>
                      <w:rFonts w:ascii="Times New Roman" w:eastAsia="Times New Roman" w:hAnsi="Times New Roman" w:cs="Times New Roman"/>
                      <w:kern w:val="0"/>
                      <w:sz w:val="14"/>
                      <w:szCs w:val="14"/>
                      <w:lang w:eastAsia="tr-TR"/>
                      <w14:ligatures w14:val="none"/>
                    </w:rPr>
                    <w:t xml:space="preserve"> yaş grupları ve klinik gereksinimler için çeşitli çaplarda (French/</w:t>
                  </w:r>
                  <w:proofErr w:type="spellStart"/>
                  <w:r w:rsidRPr="00E8246F">
                    <w:rPr>
                      <w:rFonts w:ascii="Times New Roman" w:eastAsia="Times New Roman" w:hAnsi="Times New Roman" w:cs="Times New Roman"/>
                      <w:kern w:val="0"/>
                      <w:sz w:val="14"/>
                      <w:szCs w:val="14"/>
                      <w:lang w:eastAsia="tr-TR"/>
                      <w14:ligatures w14:val="none"/>
                    </w:rPr>
                    <w:t>Fr</w:t>
                  </w:r>
                  <w:proofErr w:type="spellEnd"/>
                  <w:r w:rsidRPr="00E8246F">
                    <w:rPr>
                      <w:rFonts w:ascii="Times New Roman" w:eastAsia="Times New Roman" w:hAnsi="Times New Roman" w:cs="Times New Roman"/>
                      <w:kern w:val="0"/>
                      <w:sz w:val="14"/>
                      <w:szCs w:val="14"/>
                      <w:lang w:eastAsia="tr-TR"/>
                      <w14:ligatures w14:val="none"/>
                    </w:rPr>
                    <w:t>) üretilmektedir.</w:t>
                  </w:r>
                </w:p>
                <w:p w14:paraId="1401A9A3"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İki</w:t>
                  </w:r>
                  <w:proofErr w:type="gramEnd"/>
                  <w:r w:rsidRPr="00E8246F">
                    <w:rPr>
                      <w:rFonts w:ascii="Times New Roman" w:eastAsia="Times New Roman" w:hAnsi="Times New Roman" w:cs="Times New Roman"/>
                      <w:kern w:val="0"/>
                      <w:sz w:val="14"/>
                      <w:szCs w:val="14"/>
                      <w:lang w:eastAsia="tr-TR"/>
                      <w14:ligatures w14:val="none"/>
                    </w:rPr>
                    <w:t xml:space="preserve"> yollu veya üç yollu seçenekleri bulunmaktadır.</w:t>
                  </w:r>
                </w:p>
                <w:p w14:paraId="1ED5890E"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Balon</w:t>
                  </w:r>
                  <w:proofErr w:type="gramEnd"/>
                  <w:r w:rsidRPr="00E8246F">
                    <w:rPr>
                      <w:rFonts w:ascii="Times New Roman" w:eastAsia="Times New Roman" w:hAnsi="Times New Roman" w:cs="Times New Roman"/>
                      <w:kern w:val="0"/>
                      <w:sz w:val="14"/>
                      <w:szCs w:val="14"/>
                      <w:lang w:eastAsia="tr-TR"/>
                      <w14:ligatures w14:val="none"/>
                    </w:rPr>
                    <w:t xml:space="preserve"> hacmi kullanım amacına göre farklılık gösterebilir (genellikle 5–30 </w:t>
                  </w:r>
                  <w:proofErr w:type="spellStart"/>
                  <w:r w:rsidRPr="00E8246F">
                    <w:rPr>
                      <w:rFonts w:ascii="Times New Roman" w:eastAsia="Times New Roman" w:hAnsi="Times New Roman" w:cs="Times New Roman"/>
                      <w:kern w:val="0"/>
                      <w:sz w:val="14"/>
                      <w:szCs w:val="14"/>
                      <w:lang w:eastAsia="tr-TR"/>
                      <w14:ligatures w14:val="none"/>
                    </w:rPr>
                    <w:t>mL</w:t>
                  </w:r>
                  <w:proofErr w:type="spellEnd"/>
                  <w:r w:rsidRPr="00E8246F">
                    <w:rPr>
                      <w:rFonts w:ascii="Times New Roman" w:eastAsia="Times New Roman" w:hAnsi="Times New Roman" w:cs="Times New Roman"/>
                      <w:kern w:val="0"/>
                      <w:sz w:val="14"/>
                      <w:szCs w:val="14"/>
                      <w:lang w:eastAsia="tr-TR"/>
                      <w14:ligatures w14:val="none"/>
                    </w:rPr>
                    <w:t>).</w:t>
                  </w:r>
                </w:p>
                <w:p w14:paraId="00F7A72F"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Renk</w:t>
                  </w:r>
                  <w:proofErr w:type="gramEnd"/>
                  <w:r w:rsidRPr="00E8246F">
                    <w:rPr>
                      <w:rFonts w:ascii="Times New Roman" w:eastAsia="Times New Roman" w:hAnsi="Times New Roman" w:cs="Times New Roman"/>
                      <w:kern w:val="0"/>
                      <w:sz w:val="14"/>
                      <w:szCs w:val="14"/>
                      <w:lang w:eastAsia="tr-TR"/>
                      <w14:ligatures w14:val="none"/>
                    </w:rPr>
                    <w:t xml:space="preserve"> kodlu bağlantı sistemi sayesinde kateter çapı kolayca ayırt edilebilir.</w:t>
                  </w:r>
                </w:p>
                <w:p w14:paraId="37D55DAD"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Drenaj</w:t>
                  </w:r>
                  <w:proofErr w:type="gramEnd"/>
                  <w:r w:rsidRPr="00E8246F">
                    <w:rPr>
                      <w:rFonts w:ascii="Times New Roman" w:eastAsia="Times New Roman" w:hAnsi="Times New Roman" w:cs="Times New Roman"/>
                      <w:kern w:val="0"/>
                      <w:sz w:val="14"/>
                      <w:szCs w:val="14"/>
                      <w:lang w:eastAsia="tr-TR"/>
                      <w14:ligatures w14:val="none"/>
                    </w:rPr>
                    <w:t xml:space="preserve"> torbasına bağlanabilen standart konektör yapısına sahiptir.</w:t>
                  </w:r>
                </w:p>
                <w:p w14:paraId="0F777C66"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Şeffaf</w:t>
                  </w:r>
                  <w:proofErr w:type="gramEnd"/>
                  <w:r w:rsidRPr="00E8246F">
                    <w:rPr>
                      <w:rFonts w:ascii="Times New Roman" w:eastAsia="Times New Roman" w:hAnsi="Times New Roman" w:cs="Times New Roman"/>
                      <w:kern w:val="0"/>
                      <w:sz w:val="14"/>
                      <w:szCs w:val="14"/>
                      <w:lang w:eastAsia="tr-TR"/>
                      <w14:ligatures w14:val="none"/>
                    </w:rPr>
                    <w:t xml:space="preserve"> veya yarı şeffaf yapısı sayesinde idrar akışı gözlemlenebilir.</w:t>
                  </w:r>
                </w:p>
                <w:p w14:paraId="75EC0169"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r w:rsidRPr="00E8246F">
                    <w:rPr>
                      <w:rFonts w:ascii="Times New Roman" w:eastAsia="Times New Roman" w:hAnsi="Times New Roman" w:cs="Times New Roman"/>
                      <w:kern w:val="0"/>
                      <w:sz w:val="14"/>
                      <w:szCs w:val="14"/>
                      <w:lang w:eastAsia="tr-TR"/>
                      <w14:ligatures w14:val="none"/>
                    </w:rPr>
                    <w:t xml:space="preserve">Travmayı azaltmak amacıyla yuvarlatılmış ve </w:t>
                  </w:r>
                  <w:proofErr w:type="spellStart"/>
                  <w:r w:rsidRPr="00E8246F">
                    <w:rPr>
                      <w:rFonts w:ascii="Times New Roman" w:eastAsia="Times New Roman" w:hAnsi="Times New Roman" w:cs="Times New Roman"/>
                      <w:kern w:val="0"/>
                      <w:sz w:val="14"/>
                      <w:szCs w:val="14"/>
                      <w:lang w:eastAsia="tr-TR"/>
                      <w14:ligatures w14:val="none"/>
                    </w:rPr>
                    <w:t>atraumatik</w:t>
                  </w:r>
                  <w:proofErr w:type="spellEnd"/>
                  <w:r w:rsidRPr="00E8246F">
                    <w:rPr>
                      <w:rFonts w:ascii="Times New Roman" w:eastAsia="Times New Roman" w:hAnsi="Times New Roman" w:cs="Times New Roman"/>
                      <w:kern w:val="0"/>
                      <w:sz w:val="14"/>
                      <w:szCs w:val="14"/>
                      <w:lang w:eastAsia="tr-TR"/>
                      <w14:ligatures w14:val="none"/>
                    </w:rPr>
                    <w:t xml:space="preserve"> uç tasarımına sahiptir.</w:t>
                  </w:r>
                </w:p>
              </w:tc>
            </w:tr>
            <w:tr w:rsidR="00E8246F" w:rsidRPr="00E8246F" w14:paraId="45EFCF19" w14:textId="77777777" w:rsidTr="00E8246F">
              <w:trPr>
                <w:trHeight w:val="3385"/>
              </w:trPr>
              <w:tc>
                <w:tcPr>
                  <w:tcW w:w="466" w:type="dxa"/>
                </w:tcPr>
                <w:p w14:paraId="47CA5C1E"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55</w:t>
                  </w:r>
                </w:p>
              </w:tc>
              <w:tc>
                <w:tcPr>
                  <w:tcW w:w="3673" w:type="dxa"/>
                </w:tcPr>
                <w:p w14:paraId="393CC2F1"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sz w:val="14"/>
                      <w:szCs w:val="14"/>
                    </w:rPr>
                    <w:t xml:space="preserve">İntraket </w:t>
                  </w:r>
                </w:p>
                <w:p w14:paraId="6B0F5B6F" w14:textId="77777777" w:rsidR="00E8246F" w:rsidRPr="00E8246F" w:rsidRDefault="00E8246F" w:rsidP="00E8246F">
                  <w:pPr>
                    <w:rPr>
                      <w:rFonts w:ascii="Times New Roman" w:hAnsi="Times New Roman" w:cs="Times New Roman"/>
                      <w:b/>
                      <w:sz w:val="14"/>
                      <w:szCs w:val="14"/>
                    </w:rPr>
                  </w:pPr>
                  <w:r w:rsidRPr="00E8246F">
                    <w:rPr>
                      <w:rFonts w:ascii="Times New Roman" w:hAnsi="Times New Roman" w:cs="Times New Roman"/>
                      <w:b/>
                      <w:noProof/>
                      <w:sz w:val="14"/>
                      <w:szCs w:val="14"/>
                      <w:lang w:eastAsia="tr-TR"/>
                    </w:rPr>
                    <w:drawing>
                      <wp:inline distT="0" distB="0" distL="0" distR="0" wp14:anchorId="536BD5D1" wp14:editId="6AF6936E">
                        <wp:extent cx="2466975" cy="1847850"/>
                        <wp:effectExtent l="0" t="0" r="9525" b="0"/>
                        <wp:docPr id="23" name="Resim 23" descr="C:\Users\Asus\Desktop\indi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indir (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tc>
              <w:tc>
                <w:tcPr>
                  <w:tcW w:w="990" w:type="dxa"/>
                </w:tcPr>
                <w:p w14:paraId="4733A0E4" w14:textId="77777777" w:rsidR="00E8246F" w:rsidRPr="00E8246F" w:rsidRDefault="00E8246F" w:rsidP="00E8246F">
                  <w:pPr>
                    <w:rPr>
                      <w:rFonts w:ascii="Times New Roman" w:hAnsi="Times New Roman" w:cs="Times New Roman"/>
                      <w:sz w:val="14"/>
                      <w:szCs w:val="14"/>
                    </w:rPr>
                  </w:pPr>
                  <w:r w:rsidRPr="00E8246F">
                    <w:rPr>
                      <w:rFonts w:ascii="Times New Roman" w:hAnsi="Times New Roman" w:cs="Times New Roman"/>
                      <w:sz w:val="14"/>
                      <w:szCs w:val="14"/>
                    </w:rPr>
                    <w:t>-</w:t>
                  </w:r>
                </w:p>
              </w:tc>
              <w:tc>
                <w:tcPr>
                  <w:tcW w:w="2412" w:type="dxa"/>
                </w:tcPr>
                <w:p w14:paraId="22B03681"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Periferik</w:t>
                  </w:r>
                  <w:proofErr w:type="gramEnd"/>
                  <w:r w:rsidRPr="00E8246F">
                    <w:rPr>
                      <w:rFonts w:ascii="Times New Roman" w:eastAsia="Times New Roman" w:hAnsi="Times New Roman" w:cs="Times New Roman"/>
                      <w:kern w:val="0"/>
                      <w:sz w:val="14"/>
                      <w:szCs w:val="14"/>
                      <w:lang w:eastAsia="tr-TR"/>
                      <w14:ligatures w14:val="none"/>
                    </w:rPr>
                    <w:t xml:space="preserve"> venöz damar yolunun açılmasını sağlamak.</w:t>
                  </w:r>
                </w:p>
                <w:p w14:paraId="5D27A703" w14:textId="77777777" w:rsidR="00E8246F" w:rsidRPr="00E8246F" w:rsidRDefault="00E8246F" w:rsidP="00E8246F">
                  <w:pPr>
                    <w:rPr>
                      <w:rFonts w:ascii="Times New Roman" w:hAnsi="Times New Roman" w:cs="Times New Roman"/>
                      <w:sz w:val="14"/>
                      <w:szCs w:val="14"/>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Sıvı</w:t>
                  </w:r>
                  <w:proofErr w:type="gramEnd"/>
                  <w:r w:rsidRPr="00E8246F">
                    <w:rPr>
                      <w:rFonts w:ascii="Times New Roman" w:eastAsia="Times New Roman" w:hAnsi="Times New Roman" w:cs="Times New Roman"/>
                      <w:kern w:val="0"/>
                      <w:sz w:val="14"/>
                      <w:szCs w:val="14"/>
                      <w:lang w:eastAsia="tr-TR"/>
                      <w14:ligatures w14:val="none"/>
                    </w:rPr>
                    <w:t>, ilaç, kan ve kan ürünlerinin intravenöz yolla uygulanmasına olanak tanımak.</w:t>
                  </w:r>
                </w:p>
              </w:tc>
              <w:tc>
                <w:tcPr>
                  <w:tcW w:w="1985" w:type="dxa"/>
                </w:tcPr>
                <w:p w14:paraId="553F081D"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Biyouyumlu</w:t>
                  </w:r>
                  <w:proofErr w:type="gramEnd"/>
                  <w:r w:rsidRPr="00E8246F">
                    <w:rPr>
                      <w:rFonts w:ascii="Times New Roman" w:eastAsia="Times New Roman" w:hAnsi="Times New Roman" w:cs="Times New Roman"/>
                      <w:kern w:val="0"/>
                      <w:sz w:val="14"/>
                      <w:szCs w:val="14"/>
                      <w:lang w:eastAsia="tr-TR"/>
                      <w14:ligatures w14:val="none"/>
                    </w:rPr>
                    <w:t>, esnek ve steril poliüretan veya teflon kateterden üretilmiştir.</w:t>
                  </w:r>
                </w:p>
                <w:p w14:paraId="6E271B32"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Tek</w:t>
                  </w:r>
                  <w:proofErr w:type="gramEnd"/>
                  <w:r w:rsidRPr="00E8246F">
                    <w:rPr>
                      <w:rFonts w:ascii="Times New Roman" w:eastAsia="Times New Roman" w:hAnsi="Times New Roman" w:cs="Times New Roman"/>
                      <w:kern w:val="0"/>
                      <w:sz w:val="14"/>
                      <w:szCs w:val="14"/>
                      <w:lang w:eastAsia="tr-TR"/>
                      <w14:ligatures w14:val="none"/>
                    </w:rPr>
                    <w:t xml:space="preserve"> kullanımlıktır ve steril ambalaj içerisinde sunulur.</w:t>
                  </w:r>
                </w:p>
                <w:p w14:paraId="6D4B451F"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Paslanmaz</w:t>
                  </w:r>
                  <w:proofErr w:type="gramEnd"/>
                  <w:r w:rsidRPr="00E8246F">
                    <w:rPr>
                      <w:rFonts w:ascii="Times New Roman" w:eastAsia="Times New Roman" w:hAnsi="Times New Roman" w:cs="Times New Roman"/>
                      <w:kern w:val="0"/>
                      <w:sz w:val="14"/>
                      <w:szCs w:val="14"/>
                      <w:lang w:eastAsia="tr-TR"/>
                      <w14:ligatures w14:val="none"/>
                    </w:rPr>
                    <w:t xml:space="preserve"> çelik </w:t>
                  </w:r>
                  <w:proofErr w:type="spellStart"/>
                  <w:r w:rsidRPr="00E8246F">
                    <w:rPr>
                      <w:rFonts w:ascii="Times New Roman" w:eastAsia="Times New Roman" w:hAnsi="Times New Roman" w:cs="Times New Roman"/>
                      <w:kern w:val="0"/>
                      <w:sz w:val="14"/>
                      <w:szCs w:val="14"/>
                      <w:lang w:eastAsia="tr-TR"/>
                      <w14:ligatures w14:val="none"/>
                    </w:rPr>
                    <w:t>introducer</w:t>
                  </w:r>
                  <w:proofErr w:type="spellEnd"/>
                  <w:r w:rsidRPr="00E8246F">
                    <w:rPr>
                      <w:rFonts w:ascii="Times New Roman" w:eastAsia="Times New Roman" w:hAnsi="Times New Roman" w:cs="Times New Roman"/>
                      <w:kern w:val="0"/>
                      <w:sz w:val="14"/>
                      <w:szCs w:val="14"/>
                      <w:lang w:eastAsia="tr-TR"/>
                      <w14:ligatures w14:val="none"/>
                    </w:rPr>
                    <w:t xml:space="preserve"> (kılavuz) iğne içerir.</w:t>
                  </w:r>
                </w:p>
                <w:p w14:paraId="7BA7AF1E"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Farklı</w:t>
                  </w:r>
                  <w:proofErr w:type="gramEnd"/>
                  <w:r w:rsidRPr="00E8246F">
                    <w:rPr>
                      <w:rFonts w:ascii="Times New Roman" w:eastAsia="Times New Roman" w:hAnsi="Times New Roman" w:cs="Times New Roman"/>
                      <w:kern w:val="0"/>
                      <w:sz w:val="14"/>
                      <w:szCs w:val="14"/>
                      <w:lang w:eastAsia="tr-TR"/>
                      <w14:ligatures w14:val="none"/>
                    </w:rPr>
                    <w:t xml:space="preserve"> damar çaplarına uygun çeşitli ölçülerde (14G, 16G, 18G, 20G, 22G, 24G vb.) üretilir.</w:t>
                  </w:r>
                </w:p>
                <w:p w14:paraId="6AF611A6"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Ölçüler</w:t>
                  </w:r>
                  <w:proofErr w:type="gramEnd"/>
                  <w:r w:rsidRPr="00E8246F">
                    <w:rPr>
                      <w:rFonts w:ascii="Times New Roman" w:eastAsia="Times New Roman" w:hAnsi="Times New Roman" w:cs="Times New Roman"/>
                      <w:kern w:val="0"/>
                      <w:sz w:val="14"/>
                      <w:szCs w:val="14"/>
                      <w:lang w:eastAsia="tr-TR"/>
                      <w14:ligatures w14:val="none"/>
                    </w:rPr>
                    <w:t xml:space="preserve"> uluslararası renk kodlama sistemi ile ayırt edilir.</w:t>
                  </w:r>
                </w:p>
                <w:p w14:paraId="7D1001F7"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Kan</w:t>
                  </w:r>
                  <w:proofErr w:type="gramEnd"/>
                  <w:r w:rsidRPr="00E8246F">
                    <w:rPr>
                      <w:rFonts w:ascii="Times New Roman" w:eastAsia="Times New Roman" w:hAnsi="Times New Roman" w:cs="Times New Roman"/>
                      <w:kern w:val="0"/>
                      <w:sz w:val="14"/>
                      <w:szCs w:val="14"/>
                      <w:lang w:eastAsia="tr-TR"/>
                      <w14:ligatures w14:val="none"/>
                    </w:rPr>
                    <w:t xml:space="preserve"> geri dönüşünü gösterebilen şeffaf gözlem haznesine sahiptir.</w:t>
                  </w:r>
                </w:p>
                <w:p w14:paraId="6A2859E3"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Enjeksiyon</w:t>
                  </w:r>
                  <w:proofErr w:type="gramEnd"/>
                  <w:r w:rsidRPr="00E8246F">
                    <w:rPr>
                      <w:rFonts w:ascii="Times New Roman" w:eastAsia="Times New Roman" w:hAnsi="Times New Roman" w:cs="Times New Roman"/>
                      <w:kern w:val="0"/>
                      <w:sz w:val="14"/>
                      <w:szCs w:val="14"/>
                      <w:lang w:eastAsia="tr-TR"/>
                      <w14:ligatures w14:val="none"/>
                    </w:rPr>
                    <w:t xml:space="preserve"> portlu ve </w:t>
                  </w:r>
                  <w:proofErr w:type="spellStart"/>
                  <w:r w:rsidRPr="00E8246F">
                    <w:rPr>
                      <w:rFonts w:ascii="Times New Roman" w:eastAsia="Times New Roman" w:hAnsi="Times New Roman" w:cs="Times New Roman"/>
                      <w:kern w:val="0"/>
                      <w:sz w:val="14"/>
                      <w:szCs w:val="14"/>
                      <w:lang w:eastAsia="tr-TR"/>
                      <w14:ligatures w14:val="none"/>
                    </w:rPr>
                    <w:t>portsuz</w:t>
                  </w:r>
                  <w:proofErr w:type="spellEnd"/>
                  <w:r w:rsidRPr="00E8246F">
                    <w:rPr>
                      <w:rFonts w:ascii="Times New Roman" w:eastAsia="Times New Roman" w:hAnsi="Times New Roman" w:cs="Times New Roman"/>
                      <w:kern w:val="0"/>
                      <w:sz w:val="14"/>
                      <w:szCs w:val="14"/>
                      <w:lang w:eastAsia="tr-TR"/>
                      <w14:ligatures w14:val="none"/>
                    </w:rPr>
                    <w:t xml:space="preserve"> modelleri bulunmaktadır.</w:t>
                  </w:r>
                </w:p>
                <w:p w14:paraId="290D4EBB"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roofErr w:type="gramStart"/>
                  <w:r w:rsidRPr="00E8246F">
                    <w:rPr>
                      <w:rFonts w:ascii="Times New Roman" w:eastAsia="Times New Roman" w:hAnsi="Symbol" w:cs="Times New Roman"/>
                      <w:kern w:val="0"/>
                      <w:sz w:val="14"/>
                      <w:szCs w:val="14"/>
                      <w:lang w:eastAsia="tr-TR"/>
                      <w14:ligatures w14:val="none"/>
                    </w:rPr>
                    <w:t></w:t>
                  </w:r>
                  <w:r w:rsidRPr="00E8246F">
                    <w:rPr>
                      <w:rFonts w:ascii="Times New Roman" w:eastAsia="Times New Roman" w:hAnsi="Times New Roman" w:cs="Times New Roman"/>
                      <w:kern w:val="0"/>
                      <w:sz w:val="14"/>
                      <w:szCs w:val="14"/>
                      <w:lang w:eastAsia="tr-TR"/>
                      <w14:ligatures w14:val="none"/>
                    </w:rPr>
                    <w:t xml:space="preserve">  </w:t>
                  </w:r>
                  <w:proofErr w:type="spellStart"/>
                  <w:r w:rsidRPr="00E8246F">
                    <w:rPr>
                      <w:rFonts w:ascii="Times New Roman" w:eastAsia="Times New Roman" w:hAnsi="Times New Roman" w:cs="Times New Roman"/>
                      <w:kern w:val="0"/>
                      <w:sz w:val="14"/>
                      <w:szCs w:val="14"/>
                      <w:lang w:eastAsia="tr-TR"/>
                      <w14:ligatures w14:val="none"/>
                    </w:rPr>
                    <w:t>Luer</w:t>
                  </w:r>
                  <w:proofErr w:type="gramEnd"/>
                  <w:r w:rsidRPr="00E8246F">
                    <w:rPr>
                      <w:rFonts w:ascii="Times New Roman" w:eastAsia="Times New Roman" w:hAnsi="Times New Roman" w:cs="Times New Roman"/>
                      <w:kern w:val="0"/>
                      <w:sz w:val="14"/>
                      <w:szCs w:val="14"/>
                      <w:lang w:eastAsia="tr-TR"/>
                      <w14:ligatures w14:val="none"/>
                    </w:rPr>
                    <w:t>-Lock</w:t>
                  </w:r>
                  <w:proofErr w:type="spellEnd"/>
                  <w:r w:rsidRPr="00E8246F">
                    <w:rPr>
                      <w:rFonts w:ascii="Times New Roman" w:eastAsia="Times New Roman" w:hAnsi="Times New Roman" w:cs="Times New Roman"/>
                      <w:kern w:val="0"/>
                      <w:sz w:val="14"/>
                      <w:szCs w:val="14"/>
                      <w:lang w:eastAsia="tr-TR"/>
                      <w14:ligatures w14:val="none"/>
                    </w:rPr>
                    <w:t xml:space="preserve"> bağlantı sistemi ile serum seti ve diğer intravenöz ekipmanlarla uyumludur.</w:t>
                  </w:r>
                </w:p>
                <w:p w14:paraId="7E9219AC" w14:textId="77777777" w:rsidR="00E8246F" w:rsidRPr="00E8246F" w:rsidRDefault="00E8246F" w:rsidP="00E8246F">
                  <w:pPr>
                    <w:spacing w:after="0" w:line="240" w:lineRule="auto"/>
                    <w:rPr>
                      <w:rFonts w:ascii="Times New Roman" w:eastAsia="Times New Roman" w:hAnsi="Times New Roman" w:cs="Times New Roman"/>
                      <w:kern w:val="0"/>
                      <w:sz w:val="14"/>
                      <w:szCs w:val="14"/>
                      <w:lang w:eastAsia="tr-TR"/>
                      <w14:ligatures w14:val="none"/>
                    </w:rPr>
                  </w:pPr>
                </w:p>
              </w:tc>
            </w:tr>
          </w:tbl>
          <w:p w14:paraId="4F13F9DD" w14:textId="77777777" w:rsidR="001D3C65" w:rsidRDefault="001D3C65"/>
        </w:tc>
      </w:tr>
    </w:tbl>
    <w:p w14:paraId="63A4AB49" w14:textId="77777777" w:rsidR="007B0D37" w:rsidRDefault="007B0D37"/>
    <w:sectPr w:rsidR="007B0D37" w:rsidSect="001D3C65">
      <w:headerReference w:type="first" r:id="rId65"/>
      <w:headerReference w:type="default" r:id="rId68"/>
      <w:footerReference w:type="default" r:id="rId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63786" w14:textId="77777777" w:rsidR="0077377C" w:rsidRDefault="0077377C" w:rsidP="001D3C65">
      <w:pPr>
        <w:spacing w:after="0" w:line="240" w:lineRule="auto"/>
      </w:pPr>
      <w:r>
        <w:separator/>
      </w:r>
    </w:p>
  </w:endnote>
  <w:endnote w:type="continuationSeparator" w:id="0">
    <w:p w14:paraId="70F26217" w14:textId="77777777" w:rsidR="0077377C" w:rsidRDefault="0077377C" w:rsidP="001D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A26D0" w14:textId="77777777" w:rsidR="0077377C" w:rsidRDefault="0077377C" w:rsidP="001D3C65">
      <w:pPr>
        <w:spacing w:after="0" w:line="240" w:lineRule="auto"/>
      </w:pPr>
      <w:r>
        <w:separator/>
      </w:r>
    </w:p>
  </w:footnote>
  <w:footnote w:type="continuationSeparator" w:id="0">
    <w:p w14:paraId="7C262647" w14:textId="77777777" w:rsidR="0077377C" w:rsidRDefault="0077377C" w:rsidP="001D3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4961"/>
      <w:gridCol w:w="3261"/>
    </w:tblGrid>
    <w:tr w:rsidR="001D3C65" w:rsidRPr="00A90A1B" w14:paraId="54A61CCC" w14:textId="77777777" w:rsidTr="0035125E">
      <w:trPr>
        <w:trHeight w:val="428"/>
      </w:trPr>
      <w:tc>
        <w:tcPr>
          <w:tcW w:w="1560" w:type="dxa"/>
          <w:vMerge w:val="restart"/>
          <w:tcBorders>
            <w:right w:val="single" w:sz="4" w:space="0" w:color="BFBFBF"/>
          </w:tcBorders>
          <w:vAlign w:val="center"/>
        </w:tcPr>
        <w:p w14:paraId="294B613A" w14:textId="77777777" w:rsidR="001D3C65" w:rsidRPr="00CA141D" w:rsidRDefault="001D3C65" w:rsidP="001D3C65">
          <w:pPr>
            <w:tabs>
              <w:tab w:val="left" w:pos="285"/>
              <w:tab w:val="left" w:pos="1530"/>
            </w:tabs>
            <w:spacing w:after="0"/>
            <w:jc w:val="center"/>
            <w:rPr>
              <w:noProof/>
              <w:sz w:val="24"/>
              <w:szCs w:val="24"/>
              <w:lang w:eastAsia="tr-TR"/>
            </w:rPr>
          </w:pPr>
          <w:r w:rsidRPr="00CA141D">
            <w:rPr>
              <w:noProof/>
              <w:sz w:val="24"/>
              <w:szCs w:val="24"/>
              <w:lang w:eastAsia="tr-TR"/>
            </w:rPr>
            <w:drawing>
              <wp:anchor distT="0" distB="0" distL="114300" distR="114300" simplePos="0" relativeHeight="251659264" behindDoc="0" locked="0" layoutInCell="1" allowOverlap="1" wp14:anchorId="0D7F259E" wp14:editId="61D2E31B">
                <wp:simplePos x="0" y="0"/>
                <wp:positionH relativeFrom="column">
                  <wp:posOffset>95250</wp:posOffset>
                </wp:positionH>
                <wp:positionV relativeFrom="paragraph">
                  <wp:posOffset>26035</wp:posOffset>
                </wp:positionV>
                <wp:extent cx="825500" cy="821690"/>
                <wp:effectExtent l="0" t="0" r="0" b="0"/>
                <wp:wrapNone/>
                <wp:docPr id="1804921396" name="Resim 180492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5500" cy="821690"/>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vMerge w:val="restart"/>
          <w:tcBorders>
            <w:left w:val="single" w:sz="4" w:space="0" w:color="BFBFBF"/>
            <w:right w:val="single" w:sz="4" w:space="0" w:color="auto"/>
          </w:tcBorders>
          <w:vAlign w:val="center"/>
        </w:tcPr>
        <w:p w14:paraId="0A5F58CD" w14:textId="1A5E49BF" w:rsidR="008B69A2" w:rsidRDefault="008B69A2" w:rsidP="001D3C65">
          <w:pPr>
            <w:pStyle w:val="stBilgi"/>
            <w:jc w:val="center"/>
            <w:rPr>
              <w:rFonts w:ascii="Times New Roman" w:hAnsi="Times New Roman" w:cs="Times New Roman"/>
              <w:b/>
            </w:rPr>
          </w:pPr>
          <w:r>
            <w:rPr>
              <w:rFonts w:ascii="Times New Roman" w:hAnsi="Times New Roman" w:cs="Times New Roman"/>
              <w:b/>
            </w:rPr>
            <w:t>T.C.</w:t>
          </w:r>
        </w:p>
        <w:p w14:paraId="4BDDAA3D" w14:textId="30D22EEF" w:rsidR="001D3C65" w:rsidRDefault="001D3C65" w:rsidP="001D3C65">
          <w:pPr>
            <w:pStyle w:val="stBilgi"/>
            <w:jc w:val="center"/>
            <w:rPr>
              <w:rFonts w:ascii="Times New Roman" w:hAnsi="Times New Roman" w:cs="Times New Roman"/>
              <w:b/>
            </w:rPr>
          </w:pPr>
          <w:r w:rsidRPr="00831E22">
            <w:rPr>
              <w:rFonts w:ascii="Times New Roman" w:hAnsi="Times New Roman" w:cs="Times New Roman"/>
              <w:b/>
            </w:rPr>
            <w:t>AYDIN ADNAN MENDERES ÜNİVERSİTESİ</w:t>
          </w:r>
        </w:p>
        <w:p w14:paraId="11D8BA88" w14:textId="77777777" w:rsidR="001D3C65" w:rsidRPr="00831E22" w:rsidRDefault="001D3C65" w:rsidP="001D3C65">
          <w:pPr>
            <w:pStyle w:val="stBilgi"/>
            <w:jc w:val="center"/>
            <w:rPr>
              <w:rFonts w:ascii="Times New Roman" w:hAnsi="Times New Roman" w:cs="Times New Roman"/>
              <w:b/>
            </w:rPr>
          </w:pPr>
        </w:p>
        <w:p w14:paraId="4278BB1D" w14:textId="77777777" w:rsidR="001D3C65" w:rsidRPr="00831E22" w:rsidRDefault="001D3C65" w:rsidP="001D3C65">
          <w:pPr>
            <w:pStyle w:val="stBilgi"/>
            <w:jc w:val="center"/>
            <w:rPr>
              <w:rFonts w:ascii="Times New Roman" w:hAnsi="Times New Roman" w:cs="Times New Roman"/>
              <w:b/>
            </w:rPr>
          </w:pPr>
          <w:r w:rsidRPr="00831E22">
            <w:rPr>
              <w:rFonts w:ascii="Times New Roman" w:hAnsi="Times New Roman" w:cs="Times New Roman"/>
              <w:b/>
            </w:rPr>
            <w:t>SÖKE SAĞLIK HİZMETLERİ</w:t>
          </w:r>
          <w:r>
            <w:rPr>
              <w:rFonts w:ascii="Times New Roman" w:hAnsi="Times New Roman" w:cs="Times New Roman"/>
              <w:b/>
            </w:rPr>
            <w:t xml:space="preserve"> </w:t>
          </w:r>
          <w:r w:rsidRPr="00831E22">
            <w:rPr>
              <w:rFonts w:ascii="Times New Roman" w:hAnsi="Times New Roman" w:cs="Times New Roman"/>
              <w:b/>
            </w:rPr>
            <w:t>MESLEK YÜKSEKOKULU</w:t>
          </w:r>
        </w:p>
      </w:tc>
      <w:tc>
        <w:tcPr>
          <w:tcW w:w="3261" w:type="dxa"/>
          <w:tcBorders>
            <w:top w:val="single" w:sz="4" w:space="0" w:color="auto"/>
            <w:left w:val="single" w:sz="4" w:space="0" w:color="auto"/>
            <w:bottom w:val="single" w:sz="4" w:space="0" w:color="auto"/>
            <w:right w:val="single" w:sz="4" w:space="0" w:color="auto"/>
          </w:tcBorders>
          <w:vAlign w:val="center"/>
        </w:tcPr>
        <w:p w14:paraId="2CAF1ADB" w14:textId="77777777" w:rsidR="001D3C65" w:rsidRPr="00A90A1B" w:rsidRDefault="001D3C65" w:rsidP="001D3C65">
          <w:pPr>
            <w:spacing w:after="0" w:line="240" w:lineRule="auto"/>
            <w:rPr>
              <w:b/>
              <w:sz w:val="24"/>
              <w:szCs w:val="24"/>
            </w:rPr>
          </w:pPr>
          <w:r>
            <w:rPr>
              <w:b/>
            </w:rPr>
            <w:t>Doküman No: SSH-TAL-00013</w:t>
          </w:r>
        </w:p>
      </w:tc>
    </w:tr>
    <w:tr w:rsidR="001D3C65" w:rsidRPr="00A90A1B" w14:paraId="4C7F9E05" w14:textId="77777777" w:rsidTr="0035125E">
      <w:trPr>
        <w:trHeight w:val="284"/>
      </w:trPr>
      <w:tc>
        <w:tcPr>
          <w:tcW w:w="1560" w:type="dxa"/>
          <w:vMerge/>
          <w:tcBorders>
            <w:top w:val="dotted" w:sz="2" w:space="0" w:color="17365D"/>
            <w:right w:val="single" w:sz="4" w:space="0" w:color="BFBFBF"/>
          </w:tcBorders>
        </w:tcPr>
        <w:p w14:paraId="03ABA4C4"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6ADCA0D5" w14:textId="77777777" w:rsidR="001D3C65" w:rsidRPr="00A90A1B" w:rsidRDefault="001D3C65" w:rsidP="001D3C65">
          <w:pPr>
            <w:spacing w:after="0"/>
            <w:rPr>
              <w:sz w:val="24"/>
              <w:szCs w:val="24"/>
            </w:rPr>
          </w:pPr>
        </w:p>
      </w:tc>
      <w:tc>
        <w:tcPr>
          <w:tcW w:w="3261" w:type="dxa"/>
          <w:tcBorders>
            <w:top w:val="single" w:sz="4" w:space="0" w:color="auto"/>
            <w:left w:val="single" w:sz="4" w:space="0" w:color="auto"/>
          </w:tcBorders>
        </w:tcPr>
        <w:p w14:paraId="2D12FCF9" w14:textId="50CFCCA8" w:rsidR="001D3C65" w:rsidRPr="00A90A1B" w:rsidRDefault="001D3C65" w:rsidP="001D3C65">
          <w:pPr>
            <w:spacing w:after="0" w:line="240" w:lineRule="auto"/>
            <w:rPr>
              <w:b/>
              <w:sz w:val="24"/>
              <w:szCs w:val="24"/>
            </w:rPr>
          </w:pPr>
          <w:r>
            <w:rPr>
              <w:b/>
            </w:rPr>
            <w:t>Yayın Tarihi: 24.06.2026</w:t>
          </w:r>
        </w:p>
      </w:tc>
    </w:tr>
    <w:tr w:rsidR="001D3C65" w:rsidRPr="00A90A1B" w14:paraId="22E02331" w14:textId="77777777" w:rsidTr="0035125E">
      <w:tc>
        <w:tcPr>
          <w:tcW w:w="1560" w:type="dxa"/>
          <w:vMerge/>
          <w:tcBorders>
            <w:top w:val="dotted" w:sz="2" w:space="0" w:color="17365D"/>
            <w:right w:val="single" w:sz="4" w:space="0" w:color="BFBFBF"/>
          </w:tcBorders>
        </w:tcPr>
        <w:p w14:paraId="56DDFD2F"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1D46C5F9" w14:textId="77777777" w:rsidR="001D3C65" w:rsidRPr="00A90A1B" w:rsidRDefault="001D3C65" w:rsidP="001D3C65">
          <w:pPr>
            <w:spacing w:after="0"/>
            <w:rPr>
              <w:sz w:val="24"/>
              <w:szCs w:val="24"/>
            </w:rPr>
          </w:pPr>
        </w:p>
      </w:tc>
      <w:tc>
        <w:tcPr>
          <w:tcW w:w="3261" w:type="dxa"/>
          <w:tcBorders>
            <w:left w:val="single" w:sz="4" w:space="0" w:color="auto"/>
          </w:tcBorders>
        </w:tcPr>
        <w:p w14:paraId="3F25A963" w14:textId="77777777" w:rsidR="001D3C65" w:rsidRPr="00A90A1B" w:rsidRDefault="001D3C65" w:rsidP="001D3C65">
          <w:pPr>
            <w:spacing w:after="0" w:line="240" w:lineRule="auto"/>
            <w:rPr>
              <w:b/>
              <w:sz w:val="24"/>
              <w:szCs w:val="24"/>
            </w:rPr>
          </w:pPr>
          <w:r w:rsidRPr="00A90A1B">
            <w:rPr>
              <w:b/>
              <w:sz w:val="24"/>
              <w:szCs w:val="24"/>
            </w:rPr>
            <w:t>Revizyon No:</w:t>
          </w:r>
        </w:p>
      </w:tc>
    </w:tr>
    <w:tr w:rsidR="001D3C65" w:rsidRPr="00A90A1B" w14:paraId="0B05B3BA" w14:textId="77777777" w:rsidTr="0035125E">
      <w:trPr>
        <w:trHeight w:val="390"/>
      </w:trPr>
      <w:tc>
        <w:tcPr>
          <w:tcW w:w="1560" w:type="dxa"/>
          <w:vMerge/>
          <w:tcBorders>
            <w:top w:val="dotted" w:sz="2" w:space="0" w:color="17365D"/>
            <w:right w:val="single" w:sz="4" w:space="0" w:color="BFBFBF"/>
          </w:tcBorders>
        </w:tcPr>
        <w:p w14:paraId="0BB2DBAE"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67A2639F" w14:textId="77777777" w:rsidR="001D3C65" w:rsidRPr="00A90A1B" w:rsidRDefault="001D3C65" w:rsidP="001D3C65">
          <w:pPr>
            <w:spacing w:after="0"/>
            <w:rPr>
              <w:sz w:val="24"/>
              <w:szCs w:val="24"/>
            </w:rPr>
          </w:pPr>
        </w:p>
      </w:tc>
      <w:tc>
        <w:tcPr>
          <w:tcW w:w="3261" w:type="dxa"/>
          <w:tcBorders>
            <w:left w:val="single" w:sz="4" w:space="0" w:color="auto"/>
          </w:tcBorders>
        </w:tcPr>
        <w:p w14:paraId="5BD4BA8E" w14:textId="77777777" w:rsidR="001D3C65" w:rsidRPr="00A90A1B" w:rsidRDefault="001D3C65" w:rsidP="001D3C65">
          <w:pPr>
            <w:spacing w:after="0" w:line="240" w:lineRule="auto"/>
            <w:rPr>
              <w:b/>
              <w:sz w:val="24"/>
              <w:szCs w:val="24"/>
            </w:rPr>
          </w:pPr>
          <w:r w:rsidRPr="00A90A1B">
            <w:rPr>
              <w:b/>
              <w:sz w:val="24"/>
              <w:szCs w:val="24"/>
            </w:rPr>
            <w:t>Revizyon Tarihi:</w:t>
          </w:r>
        </w:p>
      </w:tc>
    </w:tr>
    <w:tr w:rsidR="001D3C65" w:rsidRPr="00A90A1B" w14:paraId="6B328E04" w14:textId="77777777" w:rsidTr="0035125E">
      <w:trPr>
        <w:trHeight w:val="247"/>
      </w:trPr>
      <w:tc>
        <w:tcPr>
          <w:tcW w:w="9782" w:type="dxa"/>
          <w:gridSpan w:val="3"/>
          <w:tcBorders>
            <w:top w:val="dotted" w:sz="2" w:space="0" w:color="17365D"/>
          </w:tcBorders>
        </w:tcPr>
        <w:p w14:paraId="74CCADC0" w14:textId="63C9648D" w:rsidR="008B69A2" w:rsidRPr="009628FC" w:rsidRDefault="009628FC" w:rsidP="001D3C65">
          <w:pPr>
            <w:spacing w:after="0"/>
            <w:jc w:val="center"/>
            <w:rPr>
              <w:b/>
              <w:bCs/>
              <w:color w:val="FF0000"/>
            </w:rPr>
          </w:pPr>
          <w:r w:rsidRPr="009628FC">
            <w:rPr>
              <w:rFonts w:ascii="Times New Roman" w:hAnsi="Times New Roman" w:cs="Times New Roman"/>
              <w:b/>
              <w:bCs/>
            </w:rPr>
            <w:t>TIBBİ HİZMETLER VE TEKNİKLER BÖLÜMÜ LABORATUVARI MAKİNE/EKİPMAN LİSTESİ</w:t>
          </w:r>
        </w:p>
      </w:tc>
    </w:tr>
  </w:tbl>
  <w:p w14:paraId="0AAE313C" w14:textId="77777777" w:rsidR="001D3C65" w:rsidRDefault="001D3C65">
    <w:pPr>
      <w:pStyle w:val="stBilgi"/>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13B4"/>
    <w:multiLevelType w:val="hybridMultilevel"/>
    <w:tmpl w:val="F0BAB5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 w15:restartNumberingAfterBreak="0">
    <w:nsid w:val="14332679"/>
    <w:multiLevelType w:val="hybridMultilevel"/>
    <w:tmpl w:val="70CCBB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F0E1406"/>
    <w:multiLevelType w:val="hybridMultilevel"/>
    <w:tmpl w:val="1CFC56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 w15:restartNumberingAfterBreak="0">
    <w:nsid w:val="25AD2320"/>
    <w:multiLevelType w:val="hybridMultilevel"/>
    <w:tmpl w:val="5C0EDC3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8976F82"/>
    <w:multiLevelType w:val="hybridMultilevel"/>
    <w:tmpl w:val="3BAA36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F3B262A"/>
    <w:multiLevelType w:val="hybridMultilevel"/>
    <w:tmpl w:val="962ED5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0487BB5"/>
    <w:multiLevelType w:val="hybridMultilevel"/>
    <w:tmpl w:val="3E22FF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AC2700E"/>
    <w:multiLevelType w:val="hybridMultilevel"/>
    <w:tmpl w:val="34865F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B0F7E49"/>
    <w:multiLevelType w:val="multilevel"/>
    <w:tmpl w:val="E3ACEE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13FB5"/>
    <w:multiLevelType w:val="hybridMultilevel"/>
    <w:tmpl w:val="63562F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4CA81E30"/>
    <w:multiLevelType w:val="hybridMultilevel"/>
    <w:tmpl w:val="95A8B1E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15:restartNumberingAfterBreak="0">
    <w:nsid w:val="4CDC6322"/>
    <w:multiLevelType w:val="hybridMultilevel"/>
    <w:tmpl w:val="C5B6888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D6B4023"/>
    <w:multiLevelType w:val="hybridMultilevel"/>
    <w:tmpl w:val="DCFE8A7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3" w15:restartNumberingAfterBreak="0">
    <w:nsid w:val="4E252BFE"/>
    <w:multiLevelType w:val="multilevel"/>
    <w:tmpl w:val="E3ACEE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297C7A"/>
    <w:multiLevelType w:val="hybridMultilevel"/>
    <w:tmpl w:val="2FBCAC9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15" w15:restartNumberingAfterBreak="0">
    <w:nsid w:val="6E417082"/>
    <w:multiLevelType w:val="hybridMultilevel"/>
    <w:tmpl w:val="50D206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16cid:durableId="276957196">
    <w:abstractNumId w:val="15"/>
  </w:num>
  <w:num w:numId="2" w16cid:durableId="1712143600">
    <w:abstractNumId w:val="12"/>
  </w:num>
  <w:num w:numId="3" w16cid:durableId="319623921">
    <w:abstractNumId w:val="1"/>
  </w:num>
  <w:num w:numId="4" w16cid:durableId="1550997858">
    <w:abstractNumId w:val="13"/>
  </w:num>
  <w:num w:numId="5" w16cid:durableId="1375350007">
    <w:abstractNumId w:val="5"/>
  </w:num>
  <w:num w:numId="6" w16cid:durableId="1039010992">
    <w:abstractNumId w:val="11"/>
  </w:num>
  <w:num w:numId="7" w16cid:durableId="2022076321">
    <w:abstractNumId w:val="4"/>
  </w:num>
  <w:num w:numId="8" w16cid:durableId="902251196">
    <w:abstractNumId w:val="2"/>
  </w:num>
  <w:num w:numId="9" w16cid:durableId="1464958234">
    <w:abstractNumId w:val="0"/>
  </w:num>
  <w:num w:numId="10" w16cid:durableId="676150954">
    <w:abstractNumId w:val="14"/>
  </w:num>
  <w:num w:numId="11" w16cid:durableId="862590034">
    <w:abstractNumId w:val="10"/>
  </w:num>
  <w:num w:numId="12" w16cid:durableId="1318530961">
    <w:abstractNumId w:val="9"/>
  </w:num>
  <w:num w:numId="13" w16cid:durableId="339770599">
    <w:abstractNumId w:val="6"/>
  </w:num>
  <w:num w:numId="14" w16cid:durableId="233004613">
    <w:abstractNumId w:val="7"/>
  </w:num>
  <w:num w:numId="15" w16cid:durableId="1417747061">
    <w:abstractNumId w:val="3"/>
  </w:num>
  <w:num w:numId="16" w16cid:durableId="903566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9F"/>
    <w:rsid w:val="000574D2"/>
    <w:rsid w:val="001D3C65"/>
    <w:rsid w:val="004B609F"/>
    <w:rsid w:val="0077377C"/>
    <w:rsid w:val="007B0D37"/>
    <w:rsid w:val="007E5ED8"/>
    <w:rsid w:val="008B69A2"/>
    <w:rsid w:val="009628FC"/>
    <w:rsid w:val="00BB4282"/>
    <w:rsid w:val="00BC7D62"/>
    <w:rsid w:val="00E824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9CA9"/>
  <w15:chartTrackingRefBased/>
  <w15:docId w15:val="{39AFBEEC-253E-4AD9-85F9-08A9B689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46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D3C6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D3C65"/>
  </w:style>
  <w:style w:type="paragraph" w:styleId="AltBilgi">
    <w:name w:val="footer"/>
    <w:basedOn w:val="Normal"/>
    <w:link w:val="AltBilgiChar"/>
    <w:uiPriority w:val="99"/>
    <w:unhideWhenUsed/>
    <w:rsid w:val="001D3C6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D3C65"/>
  </w:style>
  <w:style w:type="table" w:styleId="TabloKlavuzu">
    <w:name w:val="Table Grid"/>
    <w:basedOn w:val="NormalTablo"/>
    <w:uiPriority w:val="59"/>
    <w:rsid w:val="001D3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246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Gl">
    <w:name w:val="Strong"/>
    <w:basedOn w:val="VarsaylanParagrafYazTipi"/>
    <w:uiPriority w:val="22"/>
    <w:qFormat/>
    <w:rsid w:val="00E8246F"/>
    <w:rPr>
      <w:b/>
      <w:bCs/>
    </w:rPr>
  </w:style>
  <w:style w:type="paragraph" w:styleId="ListeParagraf">
    <w:name w:val="List Paragraph"/>
    <w:basedOn w:val="Normal"/>
    <w:uiPriority w:val="34"/>
    <w:qFormat/>
    <w:rsid w:val="00E82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68" Type="http://schemas.openxmlformats.org/officeDocument/2006/relationships/header" Target="header2.xml"/><Relationship Id="rId6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4508</Words>
  <Characters>25696</Characters>
  <Application>Microsoft Office Word</Application>
  <DocSecurity>0</DocSecurity>
  <Lines>214</Lines>
  <Paragraphs>60</Paragraphs>
  <ScaleCrop>false</ScaleCrop>
  <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hasdemir</dc:creator>
  <cp:keywords/>
  <dc:description/>
  <cp:lastModifiedBy>muhammed hasdemir</cp:lastModifiedBy>
  <cp:revision>3</cp:revision>
  <dcterms:created xsi:type="dcterms:W3CDTF">2026-06-24T06:06:00Z</dcterms:created>
  <dcterms:modified xsi:type="dcterms:W3CDTF">2026-06-24T06:42:00Z</dcterms:modified>
</cp:coreProperties>
</file>